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BE58CB">
      <w:pPr>
        <w:jc w:val="center"/>
      </w:pPr>
      <w:r>
        <w:rPr>
          <w:sz w:val="32"/>
          <w:szCs w:val="32"/>
        </w:rPr>
        <w:t xml:space="preserve">Доклад об осуществлении муниципального контроля </w:t>
      </w:r>
      <w:r w:rsidR="00554279">
        <w:rPr>
          <w:sz w:val="32"/>
          <w:szCs w:val="32"/>
        </w:rPr>
        <w:t xml:space="preserve">на территории </w:t>
      </w:r>
      <w:proofErr w:type="spellStart"/>
      <w:r w:rsidR="00554279">
        <w:rPr>
          <w:sz w:val="32"/>
          <w:szCs w:val="32"/>
        </w:rPr>
        <w:t>Волотовского</w:t>
      </w:r>
      <w:proofErr w:type="spellEnd"/>
      <w:r w:rsidR="00554279">
        <w:rPr>
          <w:sz w:val="32"/>
          <w:szCs w:val="32"/>
        </w:rPr>
        <w:t xml:space="preserve"> муниципального </w:t>
      </w:r>
      <w:r w:rsidR="002E3179">
        <w:rPr>
          <w:sz w:val="32"/>
          <w:szCs w:val="32"/>
        </w:rPr>
        <w:t>округ</w:t>
      </w:r>
      <w:r w:rsidR="00554279">
        <w:rPr>
          <w:sz w:val="32"/>
          <w:szCs w:val="32"/>
        </w:rPr>
        <w:t xml:space="preserve">а </w:t>
      </w:r>
      <w:r>
        <w:rPr>
          <w:sz w:val="32"/>
          <w:szCs w:val="32"/>
        </w:rPr>
        <w:t>за</w:t>
      </w:r>
      <w:r w:rsidR="00812781">
        <w:rPr>
          <w:b/>
          <w:sz w:val="32"/>
          <w:szCs w:val="32"/>
        </w:rPr>
        <w:t xml:space="preserve"> 20</w:t>
      </w:r>
      <w:r w:rsidR="00F02982" w:rsidRPr="00F02982">
        <w:rPr>
          <w:b/>
          <w:sz w:val="32"/>
          <w:szCs w:val="32"/>
        </w:rPr>
        <w:t>2</w:t>
      </w:r>
      <w:r w:rsidR="002E3179">
        <w:rPr>
          <w:b/>
          <w:sz w:val="32"/>
          <w:szCs w:val="32"/>
        </w:rPr>
        <w:t>1</w:t>
      </w:r>
      <w:bookmarkStart w:id="0" w:name="_GoBack"/>
      <w:bookmarkEnd w:id="0"/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3B4EAC" w:rsidRPr="00D94760" w:rsidRDefault="003B4EAC" w:rsidP="00931B83">
      <w:pPr>
        <w:ind w:firstLine="567"/>
        <w:jc w:val="both"/>
        <w:rPr>
          <w:sz w:val="28"/>
          <w:szCs w:val="28"/>
        </w:rPr>
      </w:pPr>
      <w:proofErr w:type="gramStart"/>
      <w:r w:rsidRPr="00D94760">
        <w:rPr>
          <w:sz w:val="28"/>
          <w:szCs w:val="28"/>
        </w:rPr>
        <w:t>Настоящий доклад об осуществлении муниципального контроля на</w:t>
      </w:r>
      <w:r w:rsidR="00D11733" w:rsidRPr="00D94760">
        <w:rPr>
          <w:sz w:val="28"/>
          <w:szCs w:val="28"/>
        </w:rPr>
        <w:t xml:space="preserve"> </w:t>
      </w:r>
      <w:r w:rsidRPr="00D94760">
        <w:rPr>
          <w:sz w:val="28"/>
          <w:szCs w:val="28"/>
        </w:rPr>
        <w:t xml:space="preserve">территории </w:t>
      </w:r>
      <w:proofErr w:type="spellStart"/>
      <w:r w:rsidR="00D11733" w:rsidRPr="00D94760">
        <w:rPr>
          <w:sz w:val="28"/>
          <w:szCs w:val="28"/>
        </w:rPr>
        <w:t>Волотовского</w:t>
      </w:r>
      <w:proofErr w:type="spellEnd"/>
      <w:r w:rsidR="00D11733" w:rsidRPr="00D94760">
        <w:rPr>
          <w:sz w:val="28"/>
          <w:szCs w:val="28"/>
        </w:rPr>
        <w:t xml:space="preserve"> </w:t>
      </w:r>
      <w:r w:rsidRPr="00D94760">
        <w:rPr>
          <w:sz w:val="28"/>
          <w:szCs w:val="28"/>
        </w:rPr>
        <w:t xml:space="preserve">муниципального </w:t>
      </w:r>
      <w:r w:rsidR="002E3179">
        <w:rPr>
          <w:sz w:val="28"/>
          <w:szCs w:val="28"/>
        </w:rPr>
        <w:t>округ</w:t>
      </w:r>
      <w:r w:rsidR="00D11733" w:rsidRPr="00D94760">
        <w:rPr>
          <w:sz w:val="28"/>
          <w:szCs w:val="28"/>
        </w:rPr>
        <w:t xml:space="preserve">а </w:t>
      </w:r>
      <w:r w:rsidRPr="00D94760">
        <w:rPr>
          <w:sz w:val="28"/>
          <w:szCs w:val="28"/>
        </w:rPr>
        <w:t xml:space="preserve">подготовлен в целях </w:t>
      </w:r>
      <w:r w:rsidR="00D11733" w:rsidRPr="00D94760">
        <w:rPr>
          <w:sz w:val="28"/>
          <w:szCs w:val="28"/>
        </w:rPr>
        <w:t>р</w:t>
      </w:r>
      <w:r w:rsidRPr="00D94760">
        <w:rPr>
          <w:sz w:val="28"/>
          <w:szCs w:val="28"/>
        </w:rPr>
        <w:t xml:space="preserve">еализации положений Федерального закона от </w:t>
      </w:r>
      <w:r w:rsidRPr="0081611E">
        <w:rPr>
          <w:sz w:val="28"/>
          <w:szCs w:val="28"/>
        </w:rPr>
        <w:t xml:space="preserve">06.10.2003 </w:t>
      </w:r>
      <w:r w:rsidR="00D11733" w:rsidRPr="0081611E">
        <w:rPr>
          <w:sz w:val="28"/>
          <w:szCs w:val="28"/>
        </w:rPr>
        <w:t>№ 131</w:t>
      </w:r>
      <w:r w:rsidRPr="0081611E">
        <w:rPr>
          <w:sz w:val="28"/>
          <w:szCs w:val="28"/>
        </w:rPr>
        <w:t>-ФЗ</w:t>
      </w:r>
      <w:r w:rsidRPr="00D94760">
        <w:rPr>
          <w:sz w:val="28"/>
          <w:szCs w:val="28"/>
        </w:rPr>
        <w:t xml:space="preserve"> </w:t>
      </w:r>
      <w:r w:rsidR="00D11733" w:rsidRPr="00D94760">
        <w:rPr>
          <w:sz w:val="28"/>
          <w:szCs w:val="28"/>
        </w:rPr>
        <w:t>«</w:t>
      </w:r>
      <w:r w:rsidRPr="00D947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1733" w:rsidRPr="00D94760">
        <w:rPr>
          <w:sz w:val="28"/>
          <w:szCs w:val="28"/>
        </w:rPr>
        <w:t>»</w:t>
      </w:r>
      <w:r w:rsidRPr="00D94760">
        <w:rPr>
          <w:sz w:val="28"/>
          <w:szCs w:val="28"/>
        </w:rPr>
        <w:t xml:space="preserve">, Федерального закона от </w:t>
      </w:r>
      <w:r w:rsidRPr="0081611E">
        <w:rPr>
          <w:sz w:val="28"/>
          <w:szCs w:val="28"/>
        </w:rPr>
        <w:t>26</w:t>
      </w:r>
      <w:r w:rsidR="00D11733" w:rsidRPr="0081611E">
        <w:rPr>
          <w:sz w:val="28"/>
          <w:szCs w:val="28"/>
        </w:rPr>
        <w:t>.12.</w:t>
      </w:r>
      <w:r w:rsidRPr="0081611E">
        <w:rPr>
          <w:sz w:val="28"/>
          <w:szCs w:val="28"/>
        </w:rPr>
        <w:t>2008</w:t>
      </w:r>
      <w:r w:rsidR="00D11733" w:rsidRPr="0081611E">
        <w:rPr>
          <w:sz w:val="28"/>
          <w:szCs w:val="28"/>
        </w:rPr>
        <w:t xml:space="preserve"> №</w:t>
      </w:r>
      <w:r w:rsidRPr="0081611E">
        <w:rPr>
          <w:sz w:val="28"/>
          <w:szCs w:val="28"/>
        </w:rPr>
        <w:t xml:space="preserve"> 294-ФЗ</w:t>
      </w:r>
      <w:r w:rsidRPr="00D94760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</w:t>
      </w:r>
      <w:r w:rsidR="00D11733" w:rsidRPr="0081611E">
        <w:rPr>
          <w:sz w:val="28"/>
          <w:szCs w:val="28"/>
        </w:rPr>
        <w:t>0</w:t>
      </w:r>
      <w:r w:rsidRPr="0081611E">
        <w:rPr>
          <w:sz w:val="28"/>
          <w:szCs w:val="28"/>
        </w:rPr>
        <w:t>5</w:t>
      </w:r>
      <w:r w:rsidR="00D11733" w:rsidRPr="0081611E">
        <w:rPr>
          <w:sz w:val="28"/>
          <w:szCs w:val="28"/>
        </w:rPr>
        <w:t>.04.</w:t>
      </w:r>
      <w:r w:rsidRPr="0081611E">
        <w:rPr>
          <w:sz w:val="28"/>
          <w:szCs w:val="28"/>
        </w:rPr>
        <w:t>2010</w:t>
      </w:r>
      <w:proofErr w:type="gramEnd"/>
      <w:r w:rsidRPr="0081611E">
        <w:rPr>
          <w:sz w:val="28"/>
          <w:szCs w:val="28"/>
        </w:rPr>
        <w:t xml:space="preserve"> </w:t>
      </w:r>
      <w:r w:rsidR="00D11733" w:rsidRPr="0081611E">
        <w:rPr>
          <w:sz w:val="28"/>
          <w:szCs w:val="28"/>
        </w:rPr>
        <w:t>№</w:t>
      </w:r>
      <w:r w:rsidRPr="0081611E">
        <w:rPr>
          <w:sz w:val="28"/>
          <w:szCs w:val="28"/>
        </w:rPr>
        <w:t xml:space="preserve"> </w:t>
      </w:r>
      <w:proofErr w:type="gramStart"/>
      <w:r w:rsidRPr="0081611E">
        <w:rPr>
          <w:sz w:val="28"/>
          <w:szCs w:val="28"/>
        </w:rPr>
        <w:t>215 «Об</w:t>
      </w:r>
      <w:r w:rsidRPr="00D94760">
        <w:rPr>
          <w:sz w:val="28"/>
          <w:szCs w:val="28"/>
        </w:rPr>
        <w:t xml:space="preserve">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</w:t>
      </w:r>
      <w:r w:rsidR="00D11733" w:rsidRPr="00D94760">
        <w:rPr>
          <w:sz w:val="28"/>
          <w:szCs w:val="28"/>
        </w:rPr>
        <w:t>эффективно</w:t>
      </w:r>
      <w:r w:rsidRPr="00D94760">
        <w:rPr>
          <w:sz w:val="28"/>
          <w:szCs w:val="28"/>
        </w:rPr>
        <w:t xml:space="preserve">сти такого контроля (надзора)», по итогам деятельности </w:t>
      </w:r>
      <w:r w:rsidR="00D11733" w:rsidRPr="00D94760">
        <w:rPr>
          <w:sz w:val="28"/>
          <w:szCs w:val="28"/>
        </w:rPr>
        <w:t xml:space="preserve">Администрации </w:t>
      </w:r>
      <w:proofErr w:type="spellStart"/>
      <w:r w:rsidR="00D11733" w:rsidRPr="00D94760">
        <w:rPr>
          <w:sz w:val="28"/>
          <w:szCs w:val="28"/>
        </w:rPr>
        <w:t>Волотовского</w:t>
      </w:r>
      <w:proofErr w:type="spellEnd"/>
      <w:r w:rsidR="00D11733" w:rsidRPr="00D94760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="00D11733" w:rsidRPr="00D94760">
        <w:rPr>
          <w:sz w:val="28"/>
          <w:szCs w:val="28"/>
        </w:rPr>
        <w:t xml:space="preserve">а, </w:t>
      </w:r>
      <w:r w:rsidR="002E64C2" w:rsidRPr="00D94760">
        <w:rPr>
          <w:sz w:val="28"/>
          <w:szCs w:val="28"/>
        </w:rPr>
        <w:t xml:space="preserve">Администрации </w:t>
      </w:r>
      <w:proofErr w:type="spellStart"/>
      <w:r w:rsidR="00D11733" w:rsidRPr="00D94760">
        <w:rPr>
          <w:sz w:val="28"/>
          <w:szCs w:val="28"/>
        </w:rPr>
        <w:t>Ратицкого</w:t>
      </w:r>
      <w:proofErr w:type="spellEnd"/>
      <w:r w:rsidR="00D11733" w:rsidRPr="00D94760">
        <w:rPr>
          <w:sz w:val="28"/>
          <w:szCs w:val="28"/>
        </w:rPr>
        <w:t xml:space="preserve"> сельского поселения, </w:t>
      </w:r>
      <w:r w:rsidR="002E64C2" w:rsidRPr="00D94760">
        <w:rPr>
          <w:sz w:val="28"/>
          <w:szCs w:val="28"/>
        </w:rPr>
        <w:t xml:space="preserve">Администрации </w:t>
      </w:r>
      <w:proofErr w:type="spellStart"/>
      <w:r w:rsidR="00D11733" w:rsidRPr="00D94760">
        <w:rPr>
          <w:sz w:val="28"/>
          <w:szCs w:val="28"/>
        </w:rPr>
        <w:t>Славитинского</w:t>
      </w:r>
      <w:proofErr w:type="spellEnd"/>
      <w:r w:rsidR="00D11733" w:rsidRPr="00D94760">
        <w:rPr>
          <w:sz w:val="28"/>
          <w:szCs w:val="28"/>
        </w:rPr>
        <w:t xml:space="preserve"> сельского поселения</w:t>
      </w:r>
      <w:r w:rsidRPr="00D94760">
        <w:rPr>
          <w:sz w:val="28"/>
          <w:szCs w:val="28"/>
        </w:rPr>
        <w:t xml:space="preserve"> при осуществлении</w:t>
      </w:r>
      <w:r w:rsidR="00D11733" w:rsidRPr="00D94760">
        <w:rPr>
          <w:sz w:val="28"/>
          <w:szCs w:val="28"/>
        </w:rPr>
        <w:t xml:space="preserve"> в 20</w:t>
      </w:r>
      <w:r w:rsidR="00F02982" w:rsidRPr="00F02982">
        <w:rPr>
          <w:sz w:val="28"/>
          <w:szCs w:val="28"/>
        </w:rPr>
        <w:t>20</w:t>
      </w:r>
      <w:r w:rsidR="00D11733" w:rsidRPr="00D94760">
        <w:rPr>
          <w:sz w:val="28"/>
          <w:szCs w:val="28"/>
        </w:rPr>
        <w:t xml:space="preserve"> году</w:t>
      </w:r>
      <w:r w:rsidRPr="00D94760">
        <w:rPr>
          <w:sz w:val="28"/>
          <w:szCs w:val="28"/>
        </w:rPr>
        <w:t xml:space="preserve"> муниципальн</w:t>
      </w:r>
      <w:r w:rsidR="00D11733" w:rsidRPr="00D94760">
        <w:rPr>
          <w:sz w:val="28"/>
          <w:szCs w:val="28"/>
        </w:rPr>
        <w:t>ых</w:t>
      </w:r>
      <w:r w:rsidRPr="00D94760">
        <w:rPr>
          <w:sz w:val="28"/>
          <w:szCs w:val="28"/>
        </w:rPr>
        <w:t xml:space="preserve"> функци</w:t>
      </w:r>
      <w:r w:rsidR="00D11733" w:rsidRPr="00D94760">
        <w:rPr>
          <w:sz w:val="28"/>
          <w:szCs w:val="28"/>
        </w:rPr>
        <w:t>й</w:t>
      </w:r>
      <w:r w:rsidRPr="00D94760">
        <w:rPr>
          <w:sz w:val="28"/>
          <w:szCs w:val="28"/>
        </w:rPr>
        <w:t xml:space="preserve"> «муниципальный контроль в </w:t>
      </w:r>
      <w:r w:rsidR="00D11733" w:rsidRPr="00D94760">
        <w:rPr>
          <w:sz w:val="28"/>
          <w:szCs w:val="28"/>
        </w:rPr>
        <w:t>сфере благоустройства</w:t>
      </w:r>
      <w:r w:rsidRPr="00D94760">
        <w:rPr>
          <w:sz w:val="28"/>
          <w:szCs w:val="28"/>
        </w:rPr>
        <w:t>», «осуществление муниципального жилищного контроля», «муниципальный земельный контроль»</w:t>
      </w:r>
      <w:r w:rsidR="00D11733" w:rsidRPr="00D94760">
        <w:rPr>
          <w:sz w:val="28"/>
          <w:szCs w:val="28"/>
        </w:rPr>
        <w:t>, «муниципальный контроль за</w:t>
      </w:r>
      <w:proofErr w:type="gramEnd"/>
      <w:r w:rsidR="00D11733" w:rsidRPr="00D94760">
        <w:rPr>
          <w:sz w:val="28"/>
          <w:szCs w:val="28"/>
        </w:rPr>
        <w:t xml:space="preserve"> сохранностью автомобильных дорог местного значения»</w:t>
      </w:r>
      <w:r w:rsidR="001A5224">
        <w:rPr>
          <w:sz w:val="28"/>
          <w:szCs w:val="28"/>
        </w:rPr>
        <w:t>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F1E40" w:rsidRDefault="005F1E40" w:rsidP="00D94760">
      <w:pPr>
        <w:ind w:firstLine="709"/>
        <w:jc w:val="both"/>
        <w:rPr>
          <w:sz w:val="28"/>
          <w:szCs w:val="28"/>
        </w:rPr>
      </w:pPr>
    </w:p>
    <w:p w:rsidR="00491966" w:rsidRDefault="00E11F58" w:rsidP="00931B83">
      <w:pPr>
        <w:ind w:firstLine="567"/>
        <w:jc w:val="both"/>
        <w:rPr>
          <w:sz w:val="28"/>
          <w:szCs w:val="28"/>
        </w:rPr>
      </w:pPr>
      <w:r w:rsidRPr="00D94760">
        <w:rPr>
          <w:sz w:val="28"/>
          <w:szCs w:val="28"/>
        </w:rPr>
        <w:t>Анализ нормативн</w:t>
      </w:r>
      <w:r w:rsidR="00D14B7F" w:rsidRPr="00D94760">
        <w:rPr>
          <w:sz w:val="28"/>
          <w:szCs w:val="28"/>
        </w:rPr>
        <w:t xml:space="preserve">ых </w:t>
      </w:r>
      <w:r w:rsidRPr="00D94760">
        <w:rPr>
          <w:sz w:val="28"/>
          <w:szCs w:val="28"/>
        </w:rPr>
        <w:t>правовых актов, на основании которых осуществляется муниципальный контроль, позволяет утверждать, что основной объем регулирования как в части требований к подконтрольным субъектам, так и в части проведения контрольных процедур в равной мере распределен между федеральными и муниципальными актами.</w:t>
      </w:r>
    </w:p>
    <w:p w:rsidR="00D14B7F" w:rsidRPr="00D94760" w:rsidRDefault="00E11F58" w:rsidP="00931B83">
      <w:pPr>
        <w:ind w:firstLine="567"/>
        <w:jc w:val="both"/>
        <w:rPr>
          <w:sz w:val="28"/>
          <w:szCs w:val="28"/>
        </w:rPr>
      </w:pPr>
      <w:proofErr w:type="gramStart"/>
      <w:r w:rsidRPr="00D94760">
        <w:rPr>
          <w:sz w:val="28"/>
          <w:szCs w:val="28"/>
        </w:rPr>
        <w:t xml:space="preserve">В соответствии с пунктом 4 статьи 2 Федерального закона от 26.12.2008 № 294-ФЗ «О защите прав юридических лиц </w:t>
      </w:r>
      <w:r w:rsidR="008E177D">
        <w:rPr>
          <w:sz w:val="28"/>
          <w:szCs w:val="28"/>
        </w:rPr>
        <w:t xml:space="preserve">и </w:t>
      </w:r>
      <w:r w:rsidRPr="00D94760">
        <w:rPr>
          <w:sz w:val="28"/>
          <w:szCs w:val="28"/>
        </w:rPr>
        <w:t xml:space="preserve">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</w:t>
      </w:r>
      <w:r w:rsidR="002E3179">
        <w:rPr>
          <w:sz w:val="28"/>
          <w:szCs w:val="28"/>
        </w:rPr>
        <w:t>округ</w:t>
      </w:r>
      <w:r w:rsidR="00D14B7F" w:rsidRPr="00D94760">
        <w:rPr>
          <w:sz w:val="28"/>
          <w:szCs w:val="28"/>
        </w:rPr>
        <w:t>а</w:t>
      </w:r>
      <w:r w:rsidRPr="00D94760">
        <w:rPr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муниципальными правовыми</w:t>
      </w:r>
      <w:proofErr w:type="gramEnd"/>
      <w:r w:rsidRPr="00D94760">
        <w:rPr>
          <w:sz w:val="28"/>
          <w:szCs w:val="28"/>
        </w:rPr>
        <w:t xml:space="preserve">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</w:t>
      </w:r>
      <w:r w:rsidRPr="00D94760">
        <w:rPr>
          <w:sz w:val="28"/>
          <w:szCs w:val="28"/>
        </w:rPr>
        <w:lastRenderedPageBreak/>
        <w:t>контроля в соответствующей сфере деятельности устанавливается законом субъекта Российской Федерации и принятыми в соответствии с ним муниципальными правовыми актами.</w:t>
      </w:r>
    </w:p>
    <w:p w:rsidR="005C7C6F" w:rsidRPr="00D94760" w:rsidRDefault="00ED0027" w:rsidP="00931B83">
      <w:pPr>
        <w:ind w:firstLine="567"/>
        <w:jc w:val="both"/>
        <w:rPr>
          <w:sz w:val="28"/>
          <w:szCs w:val="28"/>
        </w:rPr>
      </w:pPr>
      <w:r w:rsidRPr="00D94760">
        <w:rPr>
          <w:sz w:val="28"/>
          <w:szCs w:val="28"/>
        </w:rPr>
        <w:t>Муниципаль</w:t>
      </w:r>
      <w:r w:rsidR="005C7C6F" w:rsidRPr="00D94760">
        <w:rPr>
          <w:sz w:val="28"/>
          <w:szCs w:val="28"/>
        </w:rPr>
        <w:t xml:space="preserve">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проанализированы в полном объеме органами муниципального контроля, </w:t>
      </w:r>
      <w:proofErr w:type="spellStart"/>
      <w:r w:rsidR="005C7C6F" w:rsidRPr="00D94760">
        <w:rPr>
          <w:sz w:val="28"/>
          <w:szCs w:val="28"/>
        </w:rPr>
        <w:t>коррупциогенных</w:t>
      </w:r>
      <w:proofErr w:type="spellEnd"/>
      <w:r w:rsidR="005C7C6F" w:rsidRPr="00D94760">
        <w:rPr>
          <w:sz w:val="28"/>
          <w:szCs w:val="28"/>
        </w:rPr>
        <w:t xml:space="preserve"> факторов не выявлено.</w:t>
      </w:r>
      <w:r w:rsidR="00727D29" w:rsidRPr="00D94760">
        <w:rPr>
          <w:sz w:val="28"/>
          <w:szCs w:val="28"/>
        </w:rPr>
        <w:t xml:space="preserve"> Нормативная правовая база соответствует действующему законодательству, достаточна для исполнения полномочий по </w:t>
      </w:r>
      <w:r w:rsidR="00CF41EE">
        <w:rPr>
          <w:sz w:val="28"/>
          <w:szCs w:val="28"/>
        </w:rPr>
        <w:t xml:space="preserve">муниципальному </w:t>
      </w:r>
      <w:r w:rsidR="00727D29" w:rsidRPr="00D94760">
        <w:rPr>
          <w:sz w:val="28"/>
          <w:szCs w:val="28"/>
        </w:rPr>
        <w:t xml:space="preserve">контролю. </w:t>
      </w:r>
      <w:r w:rsidR="005C7C6F" w:rsidRPr="00D94760">
        <w:rPr>
          <w:sz w:val="28"/>
          <w:szCs w:val="28"/>
        </w:rPr>
        <w:t xml:space="preserve">Доступность нормативной правовой базы, разработанной и утвержденной на уровне муниципального </w:t>
      </w:r>
      <w:r w:rsidR="002E3179">
        <w:rPr>
          <w:sz w:val="28"/>
          <w:szCs w:val="28"/>
        </w:rPr>
        <w:t>округ</w:t>
      </w:r>
      <w:r w:rsidR="005C7C6F" w:rsidRPr="00D94760">
        <w:rPr>
          <w:sz w:val="28"/>
          <w:szCs w:val="28"/>
        </w:rPr>
        <w:t>а, обеспечена посредством размещения на официальных сайтах</w:t>
      </w:r>
      <w:r w:rsidR="005E742B" w:rsidRPr="00D94760">
        <w:rPr>
          <w:sz w:val="28"/>
          <w:szCs w:val="28"/>
        </w:rPr>
        <w:t xml:space="preserve"> </w:t>
      </w:r>
      <w:r w:rsidR="00684239">
        <w:rPr>
          <w:sz w:val="28"/>
          <w:szCs w:val="28"/>
        </w:rPr>
        <w:t xml:space="preserve">Администрации </w:t>
      </w:r>
      <w:proofErr w:type="spellStart"/>
      <w:r w:rsidR="00684239">
        <w:rPr>
          <w:sz w:val="28"/>
          <w:szCs w:val="28"/>
        </w:rPr>
        <w:t>Волотовского</w:t>
      </w:r>
      <w:proofErr w:type="spellEnd"/>
      <w:r w:rsidR="00684239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="00684239">
        <w:rPr>
          <w:sz w:val="28"/>
          <w:szCs w:val="28"/>
        </w:rPr>
        <w:t xml:space="preserve">а и сельских поселений </w:t>
      </w:r>
      <w:r w:rsidR="002E3179">
        <w:rPr>
          <w:sz w:val="28"/>
          <w:szCs w:val="28"/>
        </w:rPr>
        <w:t>округ</w:t>
      </w:r>
      <w:r w:rsidR="00684239">
        <w:rPr>
          <w:sz w:val="28"/>
          <w:szCs w:val="28"/>
        </w:rPr>
        <w:t xml:space="preserve">а </w:t>
      </w:r>
      <w:r w:rsidR="005E742B" w:rsidRPr="00D94760">
        <w:rPr>
          <w:sz w:val="28"/>
          <w:szCs w:val="28"/>
        </w:rPr>
        <w:t>в свободном доступе</w:t>
      </w:r>
      <w:r w:rsidR="005C7C6F" w:rsidRPr="00D94760">
        <w:rPr>
          <w:sz w:val="28"/>
          <w:szCs w:val="28"/>
        </w:rPr>
        <w:t xml:space="preserve"> в сети «Интернет».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F1E40" w:rsidRDefault="005F1E40" w:rsidP="00B26072">
      <w:pPr>
        <w:ind w:firstLine="708"/>
        <w:jc w:val="both"/>
        <w:rPr>
          <w:sz w:val="28"/>
          <w:szCs w:val="28"/>
        </w:rPr>
      </w:pPr>
    </w:p>
    <w:p w:rsidR="00B26072" w:rsidRPr="00CE7BF2" w:rsidRDefault="009024DE" w:rsidP="00931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26072" w:rsidRPr="00E109D4">
        <w:rPr>
          <w:sz w:val="28"/>
          <w:szCs w:val="28"/>
        </w:rPr>
        <w:t>Муниципальный</w:t>
      </w:r>
      <w:r w:rsidR="00B26072">
        <w:rPr>
          <w:sz w:val="28"/>
          <w:szCs w:val="28"/>
        </w:rPr>
        <w:t xml:space="preserve"> </w:t>
      </w:r>
      <w:r w:rsidR="00B26072" w:rsidRPr="00E109D4">
        <w:rPr>
          <w:sz w:val="28"/>
          <w:szCs w:val="28"/>
        </w:rPr>
        <w:t>контроль на территории</w:t>
      </w:r>
      <w:r w:rsidR="00B26072">
        <w:rPr>
          <w:sz w:val="28"/>
          <w:szCs w:val="28"/>
        </w:rPr>
        <w:t xml:space="preserve"> </w:t>
      </w:r>
      <w:proofErr w:type="spellStart"/>
      <w:r w:rsidR="00B26072">
        <w:rPr>
          <w:sz w:val="28"/>
          <w:szCs w:val="28"/>
        </w:rPr>
        <w:t>Волотовского</w:t>
      </w:r>
      <w:proofErr w:type="spellEnd"/>
      <w:r w:rsidR="00B26072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="00B26072">
        <w:rPr>
          <w:sz w:val="28"/>
          <w:szCs w:val="28"/>
        </w:rPr>
        <w:t>а</w:t>
      </w:r>
      <w:r w:rsidR="00B26072" w:rsidRPr="00E109D4">
        <w:rPr>
          <w:sz w:val="28"/>
          <w:szCs w:val="28"/>
        </w:rPr>
        <w:t xml:space="preserve"> осуществляется </w:t>
      </w:r>
      <w:r w:rsidR="00B26072">
        <w:rPr>
          <w:sz w:val="28"/>
          <w:szCs w:val="28"/>
        </w:rPr>
        <w:t xml:space="preserve">специалистами </w:t>
      </w:r>
      <w:r w:rsidR="00B26072" w:rsidRPr="00E109D4">
        <w:rPr>
          <w:sz w:val="28"/>
          <w:szCs w:val="28"/>
        </w:rPr>
        <w:t>структур</w:t>
      </w:r>
      <w:r w:rsidR="00B26072">
        <w:rPr>
          <w:sz w:val="28"/>
          <w:szCs w:val="28"/>
        </w:rPr>
        <w:t>ных</w:t>
      </w:r>
      <w:r w:rsidR="00B26072" w:rsidRPr="00E109D4">
        <w:rPr>
          <w:sz w:val="28"/>
          <w:szCs w:val="28"/>
        </w:rPr>
        <w:t xml:space="preserve"> </w:t>
      </w:r>
      <w:r w:rsidR="00B26072">
        <w:rPr>
          <w:sz w:val="28"/>
          <w:szCs w:val="28"/>
        </w:rPr>
        <w:t>подразделений А</w:t>
      </w:r>
      <w:r w:rsidR="00B26072" w:rsidRPr="00E109D4">
        <w:rPr>
          <w:sz w:val="28"/>
          <w:szCs w:val="28"/>
        </w:rPr>
        <w:t>дминистраци</w:t>
      </w:r>
      <w:r w:rsidR="00B26072">
        <w:rPr>
          <w:sz w:val="28"/>
          <w:szCs w:val="28"/>
        </w:rPr>
        <w:t>и</w:t>
      </w:r>
      <w:r w:rsidR="00B26072" w:rsidRPr="00E109D4">
        <w:rPr>
          <w:sz w:val="28"/>
          <w:szCs w:val="28"/>
        </w:rPr>
        <w:t xml:space="preserve"> </w:t>
      </w:r>
      <w:proofErr w:type="spellStart"/>
      <w:r w:rsidR="00B26072">
        <w:rPr>
          <w:sz w:val="28"/>
          <w:szCs w:val="28"/>
        </w:rPr>
        <w:t>Волотовского</w:t>
      </w:r>
      <w:proofErr w:type="spellEnd"/>
      <w:r w:rsidR="00B26072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="00B26072">
        <w:rPr>
          <w:sz w:val="28"/>
          <w:szCs w:val="28"/>
        </w:rPr>
        <w:t xml:space="preserve">а, Администрации </w:t>
      </w:r>
      <w:proofErr w:type="spellStart"/>
      <w:r w:rsidR="00B26072">
        <w:rPr>
          <w:sz w:val="28"/>
          <w:szCs w:val="28"/>
        </w:rPr>
        <w:t>Славитинского</w:t>
      </w:r>
      <w:proofErr w:type="spellEnd"/>
      <w:r w:rsidR="00B26072">
        <w:rPr>
          <w:sz w:val="28"/>
          <w:szCs w:val="28"/>
        </w:rPr>
        <w:t xml:space="preserve"> сельского поселения и Администрации </w:t>
      </w:r>
      <w:proofErr w:type="spellStart"/>
      <w:r w:rsidR="00B26072">
        <w:rPr>
          <w:sz w:val="28"/>
          <w:szCs w:val="28"/>
        </w:rPr>
        <w:t>Ратицкого</w:t>
      </w:r>
      <w:proofErr w:type="spellEnd"/>
      <w:r w:rsidR="00B26072">
        <w:rPr>
          <w:sz w:val="28"/>
          <w:szCs w:val="28"/>
        </w:rPr>
        <w:t xml:space="preserve"> сельского поселения (далее – органы муниципального контроля)</w:t>
      </w:r>
      <w:r w:rsidR="00CE7BF2">
        <w:rPr>
          <w:sz w:val="28"/>
          <w:szCs w:val="28"/>
        </w:rPr>
        <w:t>.</w:t>
      </w:r>
    </w:p>
    <w:p w:rsidR="009024DE" w:rsidRDefault="009024DE" w:rsidP="00931B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 В 20</w:t>
      </w:r>
      <w:r w:rsidR="00F02982" w:rsidRPr="00F029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органы муниципального контроля были возложены м</w:t>
      </w:r>
      <w:r>
        <w:rPr>
          <w:rFonts w:eastAsia="Calibri"/>
          <w:sz w:val="28"/>
          <w:szCs w:val="28"/>
          <w:lang w:eastAsia="en-US"/>
        </w:rPr>
        <w:t xml:space="preserve">униципальные функции по организации и проведению проверок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Волотовского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2E3179">
        <w:rPr>
          <w:rFonts w:eastAsia="Calibri"/>
          <w:sz w:val="28"/>
          <w:szCs w:val="28"/>
          <w:lang w:eastAsia="en-US"/>
        </w:rPr>
        <w:t>округ</w:t>
      </w:r>
      <w:r>
        <w:rPr>
          <w:rFonts w:eastAsia="Calibri"/>
          <w:sz w:val="28"/>
          <w:szCs w:val="28"/>
          <w:lang w:eastAsia="en-US"/>
        </w:rPr>
        <w:t>а при осуществлении:</w:t>
      </w:r>
    </w:p>
    <w:p w:rsidR="00B8198A" w:rsidRPr="00AD158F" w:rsidRDefault="00B8198A" w:rsidP="00931B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024DE" w:rsidRPr="00AD158F">
        <w:rPr>
          <w:rFonts w:eastAsia="Calibri"/>
          <w:sz w:val="28"/>
          <w:szCs w:val="28"/>
          <w:lang w:eastAsia="en-US"/>
        </w:rPr>
        <w:t>му</w:t>
      </w:r>
      <w:r w:rsidRPr="00AD158F">
        <w:rPr>
          <w:rFonts w:eastAsia="Calibri"/>
          <w:sz w:val="28"/>
          <w:szCs w:val="28"/>
          <w:lang w:eastAsia="en-US"/>
        </w:rPr>
        <w:t xml:space="preserve">ниципального жилищного контроля. Муниципальная функция осуществляется Администрацией </w:t>
      </w:r>
      <w:proofErr w:type="spellStart"/>
      <w:r w:rsidRPr="00AD158F">
        <w:rPr>
          <w:rFonts w:eastAsia="Calibri"/>
          <w:sz w:val="28"/>
          <w:szCs w:val="28"/>
          <w:lang w:eastAsia="en-US"/>
        </w:rPr>
        <w:t>Волотовского</w:t>
      </w:r>
      <w:proofErr w:type="spellEnd"/>
      <w:r w:rsidRPr="00AD158F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2E3179">
        <w:rPr>
          <w:rFonts w:eastAsia="Calibri"/>
          <w:sz w:val="28"/>
          <w:szCs w:val="28"/>
          <w:lang w:eastAsia="en-US"/>
        </w:rPr>
        <w:t>округ</w:t>
      </w:r>
      <w:r w:rsidRPr="00AD158F">
        <w:rPr>
          <w:rFonts w:eastAsia="Calibri"/>
          <w:sz w:val="28"/>
          <w:szCs w:val="28"/>
          <w:lang w:eastAsia="en-US"/>
        </w:rPr>
        <w:t>а в лице комитета по жилищно-коммунальному хозяйству</w:t>
      </w:r>
      <w:r w:rsidR="00A67426" w:rsidRPr="00AD158F">
        <w:rPr>
          <w:rFonts w:eastAsia="Calibri"/>
          <w:sz w:val="28"/>
          <w:szCs w:val="28"/>
          <w:lang w:eastAsia="en-US"/>
        </w:rPr>
        <w:t xml:space="preserve">, строительству </w:t>
      </w:r>
      <w:r w:rsidRPr="00AD158F">
        <w:rPr>
          <w:rFonts w:eastAsia="Calibri"/>
          <w:sz w:val="28"/>
          <w:szCs w:val="28"/>
          <w:lang w:eastAsia="en-US"/>
        </w:rPr>
        <w:t xml:space="preserve">и </w:t>
      </w:r>
      <w:r w:rsidR="00A67426" w:rsidRPr="00AD158F">
        <w:rPr>
          <w:rFonts w:eastAsia="Calibri"/>
          <w:sz w:val="28"/>
          <w:szCs w:val="28"/>
          <w:lang w:eastAsia="en-US"/>
        </w:rPr>
        <w:t>дорожной деятельности</w:t>
      </w:r>
      <w:r w:rsidRPr="00AD158F">
        <w:rPr>
          <w:rFonts w:eastAsia="Calibri"/>
          <w:sz w:val="28"/>
          <w:szCs w:val="28"/>
          <w:lang w:eastAsia="en-US"/>
        </w:rPr>
        <w:t>;</w:t>
      </w:r>
    </w:p>
    <w:p w:rsidR="009024DE" w:rsidRDefault="00B8198A" w:rsidP="00931B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158F">
        <w:rPr>
          <w:rFonts w:eastAsia="Calibri"/>
          <w:sz w:val="28"/>
          <w:szCs w:val="28"/>
          <w:lang w:eastAsia="en-US"/>
        </w:rPr>
        <w:t xml:space="preserve">- </w:t>
      </w:r>
      <w:r w:rsidR="009024DE" w:rsidRPr="00AD158F">
        <w:rPr>
          <w:rFonts w:eastAsia="Calibri"/>
          <w:sz w:val="28"/>
          <w:szCs w:val="28"/>
          <w:lang w:eastAsia="en-US"/>
        </w:rPr>
        <w:t>мун</w:t>
      </w:r>
      <w:r w:rsidRPr="00AD158F">
        <w:rPr>
          <w:rFonts w:eastAsia="Calibri"/>
          <w:sz w:val="28"/>
          <w:szCs w:val="28"/>
          <w:lang w:eastAsia="en-US"/>
        </w:rPr>
        <w:t xml:space="preserve">иципального земельного контроля. Муниципальная функция осуществляется Администрацией </w:t>
      </w:r>
      <w:proofErr w:type="spellStart"/>
      <w:r w:rsidRPr="00AD158F">
        <w:rPr>
          <w:rFonts w:eastAsia="Calibri"/>
          <w:sz w:val="28"/>
          <w:szCs w:val="28"/>
          <w:lang w:eastAsia="en-US"/>
        </w:rPr>
        <w:t>Волотовского</w:t>
      </w:r>
      <w:proofErr w:type="spellEnd"/>
      <w:r w:rsidRPr="00AD158F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2E3179">
        <w:rPr>
          <w:rFonts w:eastAsia="Calibri"/>
          <w:sz w:val="28"/>
          <w:szCs w:val="28"/>
          <w:lang w:eastAsia="en-US"/>
        </w:rPr>
        <w:t>округ</w:t>
      </w:r>
      <w:r w:rsidRPr="00AD158F">
        <w:rPr>
          <w:rFonts w:eastAsia="Calibri"/>
          <w:sz w:val="28"/>
          <w:szCs w:val="28"/>
          <w:lang w:eastAsia="en-US"/>
        </w:rPr>
        <w:t>а в лице должностных лиц комитета по управлению муниципальным имуществом</w:t>
      </w:r>
      <w:r w:rsidR="00A67426" w:rsidRPr="00AD158F">
        <w:rPr>
          <w:rFonts w:eastAsia="Calibri"/>
          <w:sz w:val="28"/>
          <w:szCs w:val="28"/>
          <w:lang w:eastAsia="en-US"/>
        </w:rPr>
        <w:t>,</w:t>
      </w:r>
      <w:r w:rsidRPr="00AD158F">
        <w:rPr>
          <w:rFonts w:eastAsia="Calibri"/>
          <w:sz w:val="28"/>
          <w:szCs w:val="28"/>
          <w:lang w:eastAsia="en-US"/>
        </w:rPr>
        <w:t xml:space="preserve"> земельным вопросам</w:t>
      </w:r>
      <w:r w:rsidR="00A67426" w:rsidRPr="00AD158F">
        <w:rPr>
          <w:rFonts w:eastAsia="Calibri"/>
          <w:sz w:val="28"/>
          <w:szCs w:val="28"/>
          <w:lang w:eastAsia="en-US"/>
        </w:rPr>
        <w:t xml:space="preserve"> и градостроительной деятельности</w:t>
      </w:r>
      <w:r w:rsidRPr="00AD158F">
        <w:rPr>
          <w:rFonts w:eastAsia="Calibri"/>
          <w:sz w:val="28"/>
          <w:szCs w:val="28"/>
          <w:lang w:eastAsia="en-US"/>
        </w:rPr>
        <w:t>, уполномоченных на осуществление муниципального земельного контроля распоряжением Администрации;</w:t>
      </w:r>
    </w:p>
    <w:p w:rsidR="00FB358A" w:rsidRDefault="00B8198A" w:rsidP="00931B83">
      <w:pPr>
        <w:ind w:firstLine="567"/>
        <w:jc w:val="both"/>
        <w:rPr>
          <w:sz w:val="28"/>
          <w:szCs w:val="28"/>
        </w:rPr>
      </w:pPr>
      <w:r w:rsidRPr="00AD158F">
        <w:rPr>
          <w:rFonts w:eastAsia="Calibri"/>
          <w:sz w:val="28"/>
          <w:szCs w:val="28"/>
          <w:lang w:eastAsia="en-US"/>
        </w:rPr>
        <w:t xml:space="preserve">- </w:t>
      </w:r>
      <w:r w:rsidR="009024DE" w:rsidRPr="00AD158F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9024DE" w:rsidRPr="00AD158F">
        <w:rPr>
          <w:sz w:val="28"/>
          <w:szCs w:val="28"/>
        </w:rPr>
        <w:t>в сфере благоустройства</w:t>
      </w:r>
      <w:r w:rsidRPr="00AD158F">
        <w:rPr>
          <w:sz w:val="28"/>
          <w:szCs w:val="28"/>
        </w:rPr>
        <w:t xml:space="preserve">. </w:t>
      </w:r>
      <w:r w:rsidRPr="00AD158F">
        <w:rPr>
          <w:rFonts w:eastAsia="Calibri"/>
          <w:sz w:val="28"/>
          <w:szCs w:val="28"/>
          <w:lang w:eastAsia="en-US"/>
        </w:rPr>
        <w:t xml:space="preserve">Муниципальная функция осуществляется Администрацией </w:t>
      </w:r>
      <w:proofErr w:type="spellStart"/>
      <w:r w:rsidRPr="00AD158F">
        <w:rPr>
          <w:rFonts w:eastAsia="Calibri"/>
          <w:sz w:val="28"/>
          <w:szCs w:val="28"/>
          <w:lang w:eastAsia="en-US"/>
        </w:rPr>
        <w:t>Волотовского</w:t>
      </w:r>
      <w:proofErr w:type="spellEnd"/>
      <w:r w:rsidRPr="00AD158F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2E3179">
        <w:rPr>
          <w:rFonts w:eastAsia="Calibri"/>
          <w:sz w:val="28"/>
          <w:szCs w:val="28"/>
          <w:lang w:eastAsia="en-US"/>
        </w:rPr>
        <w:t>округ</w:t>
      </w:r>
      <w:r w:rsidRPr="00AD158F">
        <w:rPr>
          <w:rFonts w:eastAsia="Calibri"/>
          <w:sz w:val="28"/>
          <w:szCs w:val="28"/>
          <w:lang w:eastAsia="en-US"/>
        </w:rPr>
        <w:t>а в лице комитета по жилищно-коммунальному хозяйству</w:t>
      </w:r>
      <w:r w:rsidR="00AB6EB3" w:rsidRPr="00AD158F">
        <w:rPr>
          <w:rFonts w:eastAsia="Calibri"/>
          <w:sz w:val="28"/>
          <w:szCs w:val="28"/>
          <w:lang w:eastAsia="en-US"/>
        </w:rPr>
        <w:t>, строительству и дорожной деятельности</w:t>
      </w:r>
      <w:r w:rsidR="00FB358A" w:rsidRPr="00AD158F">
        <w:rPr>
          <w:rFonts w:eastAsia="Calibri"/>
          <w:sz w:val="28"/>
          <w:szCs w:val="28"/>
          <w:lang w:eastAsia="en-US"/>
        </w:rPr>
        <w:t xml:space="preserve">, </w:t>
      </w:r>
      <w:r w:rsidR="00FB358A" w:rsidRPr="00AD158F">
        <w:rPr>
          <w:sz w:val="28"/>
          <w:szCs w:val="28"/>
        </w:rPr>
        <w:t xml:space="preserve">Главой </w:t>
      </w:r>
      <w:proofErr w:type="spellStart"/>
      <w:r w:rsidR="00FB358A" w:rsidRPr="00AD158F">
        <w:rPr>
          <w:sz w:val="28"/>
          <w:szCs w:val="28"/>
        </w:rPr>
        <w:t>Ратицкого</w:t>
      </w:r>
      <w:proofErr w:type="spellEnd"/>
      <w:r w:rsidR="00FB358A" w:rsidRPr="00AD158F">
        <w:rPr>
          <w:sz w:val="28"/>
          <w:szCs w:val="28"/>
        </w:rPr>
        <w:t xml:space="preserve"> сельского поселения, специалистом Администрации </w:t>
      </w:r>
      <w:proofErr w:type="spellStart"/>
      <w:r w:rsidR="00FB358A" w:rsidRPr="00AD158F">
        <w:rPr>
          <w:sz w:val="28"/>
          <w:szCs w:val="28"/>
        </w:rPr>
        <w:t>Славитинского</w:t>
      </w:r>
      <w:proofErr w:type="spellEnd"/>
      <w:r w:rsidR="00FB358A" w:rsidRPr="00AD158F">
        <w:rPr>
          <w:sz w:val="28"/>
          <w:szCs w:val="28"/>
        </w:rPr>
        <w:t xml:space="preserve"> сельского поселения;</w:t>
      </w:r>
    </w:p>
    <w:p w:rsidR="00810D15" w:rsidRDefault="00B8198A" w:rsidP="00931B83">
      <w:pPr>
        <w:ind w:firstLine="567"/>
        <w:jc w:val="both"/>
        <w:rPr>
          <w:sz w:val="28"/>
          <w:szCs w:val="28"/>
        </w:rPr>
      </w:pPr>
      <w:r w:rsidRPr="00AD158F">
        <w:rPr>
          <w:sz w:val="28"/>
          <w:szCs w:val="28"/>
        </w:rPr>
        <w:lastRenderedPageBreak/>
        <w:t xml:space="preserve">- </w:t>
      </w:r>
      <w:r w:rsidR="00453C75" w:rsidRPr="00AD158F">
        <w:rPr>
          <w:sz w:val="28"/>
          <w:szCs w:val="28"/>
        </w:rPr>
        <w:t xml:space="preserve">муниципального </w:t>
      </w:r>
      <w:proofErr w:type="gramStart"/>
      <w:r w:rsidR="00453C75" w:rsidRPr="00AD158F">
        <w:rPr>
          <w:sz w:val="28"/>
          <w:szCs w:val="28"/>
        </w:rPr>
        <w:t>контроля за</w:t>
      </w:r>
      <w:proofErr w:type="gramEnd"/>
      <w:r w:rsidR="00453C75" w:rsidRPr="00AD158F">
        <w:rPr>
          <w:sz w:val="28"/>
          <w:szCs w:val="28"/>
        </w:rPr>
        <w:t xml:space="preserve"> обеспечением сохранности автомобильных дорог местного значения.</w:t>
      </w:r>
      <w:r w:rsidRPr="00AD158F">
        <w:rPr>
          <w:sz w:val="28"/>
          <w:szCs w:val="28"/>
        </w:rPr>
        <w:t xml:space="preserve"> Уполномоченным органом по исполнению муниципальной функции является Администрация </w:t>
      </w:r>
      <w:proofErr w:type="spellStart"/>
      <w:r w:rsidRPr="00AD158F">
        <w:rPr>
          <w:sz w:val="28"/>
          <w:szCs w:val="28"/>
        </w:rPr>
        <w:t>Волотовского</w:t>
      </w:r>
      <w:proofErr w:type="spellEnd"/>
      <w:r w:rsidRPr="00AD158F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Pr="00AD158F">
        <w:rPr>
          <w:sz w:val="28"/>
          <w:szCs w:val="28"/>
        </w:rPr>
        <w:t xml:space="preserve">а в лице комитета </w:t>
      </w:r>
      <w:r w:rsidR="00AB6EB3" w:rsidRPr="00AD158F">
        <w:rPr>
          <w:rFonts w:eastAsia="Calibri"/>
          <w:sz w:val="28"/>
          <w:szCs w:val="28"/>
          <w:lang w:eastAsia="en-US"/>
        </w:rPr>
        <w:t>по жилищно-коммунальному хозяйству, строительству и дорожной деятельности</w:t>
      </w:r>
      <w:r w:rsidR="00FD6CC0">
        <w:rPr>
          <w:sz w:val="28"/>
          <w:szCs w:val="28"/>
        </w:rPr>
        <w:t>,</w:t>
      </w:r>
      <w:r w:rsidR="00FB358A" w:rsidRPr="00AD158F">
        <w:rPr>
          <w:sz w:val="28"/>
          <w:szCs w:val="28"/>
        </w:rPr>
        <w:t xml:space="preserve"> </w:t>
      </w:r>
      <w:r w:rsidR="002D4ABF">
        <w:rPr>
          <w:sz w:val="28"/>
          <w:szCs w:val="28"/>
        </w:rPr>
        <w:t xml:space="preserve">Администрация </w:t>
      </w:r>
      <w:proofErr w:type="spellStart"/>
      <w:r w:rsidR="00FB358A" w:rsidRPr="00AD158F">
        <w:rPr>
          <w:sz w:val="28"/>
          <w:szCs w:val="28"/>
        </w:rPr>
        <w:t>Ратицко</w:t>
      </w:r>
      <w:r w:rsidR="002D4ABF">
        <w:rPr>
          <w:sz w:val="28"/>
          <w:szCs w:val="28"/>
        </w:rPr>
        <w:t>го</w:t>
      </w:r>
      <w:proofErr w:type="spellEnd"/>
      <w:r w:rsidR="00FB358A" w:rsidRPr="00AD158F">
        <w:rPr>
          <w:sz w:val="28"/>
          <w:szCs w:val="28"/>
        </w:rPr>
        <w:t xml:space="preserve"> сельско</w:t>
      </w:r>
      <w:r w:rsidR="002D4ABF">
        <w:rPr>
          <w:sz w:val="28"/>
          <w:szCs w:val="28"/>
        </w:rPr>
        <w:t>го</w:t>
      </w:r>
      <w:r w:rsidR="00FB358A" w:rsidRPr="00AD158F">
        <w:rPr>
          <w:sz w:val="28"/>
          <w:szCs w:val="28"/>
        </w:rPr>
        <w:t xml:space="preserve"> поселени</w:t>
      </w:r>
      <w:r w:rsidR="002D4ABF">
        <w:rPr>
          <w:sz w:val="28"/>
          <w:szCs w:val="28"/>
        </w:rPr>
        <w:t>я</w:t>
      </w:r>
      <w:r w:rsidR="00FB358A" w:rsidRPr="00AD158F">
        <w:rPr>
          <w:sz w:val="28"/>
          <w:szCs w:val="28"/>
        </w:rPr>
        <w:t>, Администраци</w:t>
      </w:r>
      <w:r w:rsidR="002D4ABF">
        <w:rPr>
          <w:sz w:val="28"/>
          <w:szCs w:val="28"/>
        </w:rPr>
        <w:t>я</w:t>
      </w:r>
      <w:r w:rsidR="00FB358A" w:rsidRPr="00AD158F">
        <w:rPr>
          <w:sz w:val="28"/>
          <w:szCs w:val="28"/>
        </w:rPr>
        <w:t xml:space="preserve"> </w:t>
      </w:r>
      <w:proofErr w:type="spellStart"/>
      <w:r w:rsidR="00FB358A" w:rsidRPr="00AD158F">
        <w:rPr>
          <w:sz w:val="28"/>
          <w:szCs w:val="28"/>
        </w:rPr>
        <w:t>Славитинского</w:t>
      </w:r>
      <w:proofErr w:type="spellEnd"/>
      <w:r w:rsidR="00FB358A" w:rsidRPr="00AD158F">
        <w:rPr>
          <w:sz w:val="28"/>
          <w:szCs w:val="28"/>
        </w:rPr>
        <w:t xml:space="preserve"> сельского поселения.</w:t>
      </w:r>
    </w:p>
    <w:p w:rsidR="00B26072" w:rsidRPr="00E109D4" w:rsidRDefault="009024DE" w:rsidP="00931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6072" w:rsidRPr="00E109D4">
        <w:rPr>
          <w:sz w:val="28"/>
          <w:szCs w:val="28"/>
        </w:rPr>
        <w:t xml:space="preserve">Полномочия и функции контроля (надзора) реализуются в строгом соответствии с </w:t>
      </w:r>
      <w:r w:rsidR="00B26072">
        <w:rPr>
          <w:sz w:val="28"/>
          <w:szCs w:val="28"/>
        </w:rPr>
        <w:t>Ф</w:t>
      </w:r>
      <w:r w:rsidR="00B26072" w:rsidRPr="00E109D4">
        <w:rPr>
          <w:sz w:val="28"/>
          <w:szCs w:val="28"/>
        </w:rPr>
        <w:t xml:space="preserve">едеральным законодательством Российской Федерации, а также нормативными правовыми актами </w:t>
      </w:r>
      <w:r w:rsidR="00B26072">
        <w:rPr>
          <w:sz w:val="28"/>
          <w:szCs w:val="28"/>
        </w:rPr>
        <w:t xml:space="preserve">Новгородской </w:t>
      </w:r>
      <w:r w:rsidR="00B26072" w:rsidRPr="00E109D4">
        <w:rPr>
          <w:sz w:val="28"/>
          <w:szCs w:val="28"/>
        </w:rPr>
        <w:t>области</w:t>
      </w:r>
      <w:r w:rsidR="00B26072">
        <w:rPr>
          <w:sz w:val="28"/>
          <w:szCs w:val="28"/>
        </w:rPr>
        <w:t xml:space="preserve"> и </w:t>
      </w:r>
      <w:proofErr w:type="spellStart"/>
      <w:r w:rsidR="00B26072">
        <w:rPr>
          <w:sz w:val="28"/>
          <w:szCs w:val="28"/>
        </w:rPr>
        <w:t>Волотовского</w:t>
      </w:r>
      <w:proofErr w:type="spellEnd"/>
      <w:r w:rsidR="00B26072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="00B26072">
        <w:rPr>
          <w:sz w:val="28"/>
          <w:szCs w:val="28"/>
        </w:rPr>
        <w:t>а</w:t>
      </w:r>
      <w:r w:rsidR="00B26072" w:rsidRPr="00E109D4">
        <w:rPr>
          <w:sz w:val="28"/>
          <w:szCs w:val="28"/>
        </w:rPr>
        <w:t>.</w:t>
      </w:r>
    </w:p>
    <w:p w:rsidR="00A37827" w:rsidRPr="0087761E" w:rsidRDefault="00A92435" w:rsidP="00931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</w:t>
      </w:r>
      <w:r w:rsidR="00A37827" w:rsidRPr="0087761E">
        <w:rPr>
          <w:sz w:val="28"/>
          <w:szCs w:val="28"/>
        </w:rPr>
        <w:t>правовые и муниципальные правовые акты, устанавливающие обязательные требования к осуществлению деятельности юридических лиц</w:t>
      </w:r>
      <w:r w:rsidR="00A37827">
        <w:rPr>
          <w:sz w:val="28"/>
          <w:szCs w:val="28"/>
        </w:rPr>
        <w:t xml:space="preserve"> и</w:t>
      </w:r>
      <w:r w:rsidR="00A37827" w:rsidRPr="0087761E">
        <w:rPr>
          <w:sz w:val="28"/>
          <w:szCs w:val="28"/>
        </w:rPr>
        <w:t xml:space="preserve"> индивидуальных предпринимателей, соблюдение которых подлежит проверке в процессе осуществления муниципальных функци</w:t>
      </w:r>
      <w:r w:rsidR="00A37827">
        <w:rPr>
          <w:sz w:val="28"/>
          <w:szCs w:val="28"/>
        </w:rPr>
        <w:t>й:</w:t>
      </w:r>
    </w:p>
    <w:p w:rsidR="00A37827" w:rsidRPr="000733F0" w:rsidRDefault="00A37827" w:rsidP="00931B83">
      <w:pPr>
        <w:ind w:firstLine="567"/>
        <w:jc w:val="both"/>
        <w:rPr>
          <w:sz w:val="28"/>
          <w:szCs w:val="28"/>
          <w:u w:val="single"/>
        </w:rPr>
      </w:pPr>
      <w:r w:rsidRPr="000733F0">
        <w:rPr>
          <w:u w:val="single"/>
        </w:rPr>
        <w:t>-</w:t>
      </w:r>
      <w:r w:rsidRPr="000733F0">
        <w:rPr>
          <w:sz w:val="28"/>
          <w:szCs w:val="28"/>
          <w:u w:val="single"/>
        </w:rPr>
        <w:t xml:space="preserve"> </w:t>
      </w:r>
      <w:r w:rsidR="00CF41EE" w:rsidRPr="000733F0">
        <w:rPr>
          <w:sz w:val="28"/>
          <w:szCs w:val="28"/>
          <w:u w:val="single"/>
        </w:rPr>
        <w:t xml:space="preserve">по </w:t>
      </w:r>
      <w:r w:rsidRPr="000733F0">
        <w:rPr>
          <w:sz w:val="28"/>
          <w:szCs w:val="28"/>
          <w:u w:val="single"/>
        </w:rPr>
        <w:t>муниципальн</w:t>
      </w:r>
      <w:r w:rsidR="00CF41EE" w:rsidRPr="000733F0">
        <w:rPr>
          <w:sz w:val="28"/>
          <w:szCs w:val="28"/>
          <w:u w:val="single"/>
        </w:rPr>
        <w:t>ому</w:t>
      </w:r>
      <w:r w:rsidRPr="000733F0">
        <w:rPr>
          <w:sz w:val="28"/>
          <w:szCs w:val="28"/>
          <w:u w:val="single"/>
        </w:rPr>
        <w:t xml:space="preserve"> жилищн</w:t>
      </w:r>
      <w:r w:rsidR="00CF41EE" w:rsidRPr="000733F0">
        <w:rPr>
          <w:sz w:val="28"/>
          <w:szCs w:val="28"/>
          <w:u w:val="single"/>
        </w:rPr>
        <w:t>ому</w:t>
      </w:r>
      <w:r w:rsidRPr="000733F0">
        <w:rPr>
          <w:sz w:val="28"/>
          <w:szCs w:val="28"/>
          <w:u w:val="single"/>
        </w:rPr>
        <w:t xml:space="preserve"> контрол</w:t>
      </w:r>
      <w:r w:rsidR="00CF41EE" w:rsidRPr="000733F0">
        <w:rPr>
          <w:sz w:val="28"/>
          <w:szCs w:val="28"/>
          <w:u w:val="single"/>
        </w:rPr>
        <w:t>ю</w:t>
      </w:r>
      <w:r w:rsidRPr="000733F0">
        <w:rPr>
          <w:sz w:val="28"/>
          <w:szCs w:val="28"/>
          <w:u w:val="single"/>
        </w:rPr>
        <w:t>:</w:t>
      </w:r>
    </w:p>
    <w:p w:rsidR="00E04266" w:rsidRPr="0042551F" w:rsidRDefault="000733F0" w:rsidP="00E04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04266" w:rsidRPr="0042551F">
        <w:rPr>
          <w:sz w:val="28"/>
          <w:szCs w:val="28"/>
        </w:rPr>
        <w:t xml:space="preserve">илищный </w:t>
      </w:r>
      <w:hyperlink r:id="rId8" w:history="1">
        <w:r w:rsidR="00E04266" w:rsidRPr="0042551F">
          <w:rPr>
            <w:rStyle w:val="aa"/>
            <w:color w:val="auto"/>
            <w:sz w:val="28"/>
            <w:szCs w:val="28"/>
            <w:u w:val="none"/>
          </w:rPr>
          <w:t>кодекс</w:t>
        </w:r>
      </w:hyperlink>
      <w:r w:rsidR="00E04266" w:rsidRPr="0042551F">
        <w:rPr>
          <w:sz w:val="28"/>
          <w:szCs w:val="28"/>
        </w:rPr>
        <w:t xml:space="preserve"> Российской Федерации от 29.</w:t>
      </w:r>
      <w:r w:rsidR="00FD6CC0">
        <w:rPr>
          <w:sz w:val="28"/>
          <w:szCs w:val="28"/>
        </w:rPr>
        <w:t>12</w:t>
      </w:r>
      <w:r w:rsidR="00E04266" w:rsidRPr="0042551F">
        <w:rPr>
          <w:sz w:val="28"/>
          <w:szCs w:val="28"/>
        </w:rPr>
        <w:t>.2004 №</w:t>
      </w:r>
      <w:r w:rsidR="00B13DD2">
        <w:rPr>
          <w:sz w:val="28"/>
          <w:szCs w:val="28"/>
        </w:rPr>
        <w:t xml:space="preserve"> </w:t>
      </w:r>
      <w:r w:rsidR="00E04266" w:rsidRPr="0042551F">
        <w:rPr>
          <w:sz w:val="28"/>
          <w:szCs w:val="28"/>
        </w:rPr>
        <w:t>188-ФЗ</w:t>
      </w:r>
      <w:r w:rsidR="001C6E96">
        <w:rPr>
          <w:sz w:val="28"/>
          <w:szCs w:val="28"/>
        </w:rPr>
        <w:t>,</w:t>
      </w:r>
    </w:p>
    <w:p w:rsidR="00506CB5" w:rsidRPr="0042551F" w:rsidRDefault="00506CB5" w:rsidP="00506CB5">
      <w:pPr>
        <w:ind w:firstLine="540"/>
        <w:jc w:val="both"/>
        <w:rPr>
          <w:sz w:val="28"/>
          <w:szCs w:val="28"/>
        </w:rPr>
      </w:pPr>
      <w:r w:rsidRPr="0042551F">
        <w:rPr>
          <w:sz w:val="28"/>
          <w:szCs w:val="28"/>
        </w:rPr>
        <w:t>кодекс Российской Федерации об административных правонарушениях от 30.12.2001 № 195-ФЗ</w:t>
      </w:r>
      <w:r w:rsidR="001C6E96">
        <w:rPr>
          <w:sz w:val="28"/>
          <w:szCs w:val="28"/>
        </w:rPr>
        <w:t>,</w:t>
      </w:r>
    </w:p>
    <w:p w:rsidR="00506CB5" w:rsidRPr="0042551F" w:rsidRDefault="000733F0" w:rsidP="00506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6CB5" w:rsidRPr="0042551F">
        <w:rPr>
          <w:sz w:val="28"/>
          <w:szCs w:val="28"/>
        </w:rPr>
        <w:t xml:space="preserve">ражданский кодекс Российской Федерации </w:t>
      </w:r>
      <w:r w:rsidR="00C31715">
        <w:rPr>
          <w:sz w:val="28"/>
          <w:szCs w:val="28"/>
        </w:rPr>
        <w:t xml:space="preserve">(часть четвертая) </w:t>
      </w:r>
      <w:r w:rsidR="00506CB5" w:rsidRPr="0042551F">
        <w:rPr>
          <w:sz w:val="28"/>
          <w:szCs w:val="28"/>
        </w:rPr>
        <w:t>от 18.12.2006 №</w:t>
      </w:r>
      <w:r w:rsidR="00B13DD2">
        <w:rPr>
          <w:sz w:val="28"/>
          <w:szCs w:val="28"/>
        </w:rPr>
        <w:t xml:space="preserve"> </w:t>
      </w:r>
      <w:r w:rsidR="00506CB5" w:rsidRPr="0042551F">
        <w:rPr>
          <w:sz w:val="28"/>
          <w:szCs w:val="28"/>
        </w:rPr>
        <w:t>23</w:t>
      </w:r>
      <w:r w:rsidR="00C31715">
        <w:rPr>
          <w:sz w:val="28"/>
          <w:szCs w:val="28"/>
        </w:rPr>
        <w:t>0</w:t>
      </w:r>
      <w:r w:rsidR="00506CB5" w:rsidRPr="0042551F">
        <w:rPr>
          <w:sz w:val="28"/>
          <w:szCs w:val="28"/>
        </w:rPr>
        <w:t>–ФЗ</w:t>
      </w:r>
      <w:r w:rsidR="001C6E96">
        <w:rPr>
          <w:sz w:val="28"/>
          <w:szCs w:val="28"/>
        </w:rPr>
        <w:t>,</w:t>
      </w:r>
    </w:p>
    <w:p w:rsidR="00A37827" w:rsidRPr="0042551F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42551F">
        <w:rPr>
          <w:sz w:val="28"/>
          <w:szCs w:val="28"/>
        </w:rPr>
        <w:t>едеральный закон от 26.12.2008 №</w:t>
      </w:r>
      <w:r w:rsidR="00B13DD2">
        <w:rPr>
          <w:sz w:val="28"/>
          <w:szCs w:val="28"/>
        </w:rPr>
        <w:t xml:space="preserve"> </w:t>
      </w:r>
      <w:r w:rsidR="00A37827" w:rsidRPr="0042551F">
        <w:rPr>
          <w:sz w:val="28"/>
          <w:szCs w:val="28"/>
        </w:rPr>
        <w:t>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="001C6E96">
        <w:rPr>
          <w:sz w:val="28"/>
          <w:szCs w:val="28"/>
        </w:rPr>
        <w:t>,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42551F">
        <w:rPr>
          <w:sz w:val="28"/>
          <w:szCs w:val="28"/>
        </w:rPr>
        <w:t>едеральн</w:t>
      </w:r>
      <w:r w:rsidR="000C7EA0" w:rsidRPr="0042551F">
        <w:rPr>
          <w:sz w:val="28"/>
          <w:szCs w:val="28"/>
        </w:rPr>
        <w:t>ый</w:t>
      </w:r>
      <w:r w:rsidR="00A37827" w:rsidRPr="0042551F">
        <w:rPr>
          <w:sz w:val="28"/>
          <w:szCs w:val="28"/>
        </w:rPr>
        <w:t xml:space="preserve"> закон от 06.10.</w:t>
      </w:r>
      <w:r w:rsidR="00E04266" w:rsidRPr="0042551F">
        <w:rPr>
          <w:sz w:val="28"/>
          <w:szCs w:val="28"/>
        </w:rPr>
        <w:t>200</w:t>
      </w:r>
      <w:r w:rsidR="00A37827" w:rsidRPr="0042551F">
        <w:rPr>
          <w:sz w:val="28"/>
          <w:szCs w:val="28"/>
        </w:rPr>
        <w:t>3 № 131-ФЗ «Об общих принципах организации местного самоуправления в Российской Федерации»</w:t>
      </w:r>
      <w:r w:rsidR="001C6E96">
        <w:rPr>
          <w:sz w:val="28"/>
          <w:szCs w:val="28"/>
        </w:rPr>
        <w:t>,</w:t>
      </w:r>
    </w:p>
    <w:p w:rsidR="00D94760" w:rsidRPr="00E04266" w:rsidRDefault="000733F0" w:rsidP="00E04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94760" w:rsidRPr="00E04266">
        <w:rPr>
          <w:sz w:val="28"/>
          <w:szCs w:val="28"/>
        </w:rPr>
        <w:t>едеральны</w:t>
      </w:r>
      <w:r w:rsidR="00E04266">
        <w:rPr>
          <w:sz w:val="28"/>
          <w:szCs w:val="28"/>
        </w:rPr>
        <w:t>й</w:t>
      </w:r>
      <w:r w:rsidR="00D94760" w:rsidRPr="00E04266">
        <w:rPr>
          <w:sz w:val="28"/>
          <w:szCs w:val="28"/>
        </w:rPr>
        <w:t xml:space="preserve"> </w:t>
      </w:r>
      <w:hyperlink r:id="rId9" w:history="1">
        <w:r w:rsidR="00D94760" w:rsidRPr="00E04266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="00D94760" w:rsidRPr="00E04266">
        <w:rPr>
          <w:sz w:val="28"/>
          <w:szCs w:val="28"/>
        </w:rPr>
        <w:t xml:space="preserve"> от </w:t>
      </w:r>
      <w:r w:rsidR="00E04266">
        <w:rPr>
          <w:sz w:val="28"/>
          <w:szCs w:val="28"/>
        </w:rPr>
        <w:t>0</w:t>
      </w:r>
      <w:r w:rsidR="00D94760" w:rsidRPr="00E04266">
        <w:rPr>
          <w:sz w:val="28"/>
          <w:szCs w:val="28"/>
        </w:rPr>
        <w:t>2</w:t>
      </w:r>
      <w:r w:rsidR="00E04266">
        <w:rPr>
          <w:sz w:val="28"/>
          <w:szCs w:val="28"/>
        </w:rPr>
        <w:t>.05.</w:t>
      </w:r>
      <w:r w:rsidR="00D94760" w:rsidRPr="00E04266">
        <w:rPr>
          <w:sz w:val="28"/>
          <w:szCs w:val="28"/>
        </w:rPr>
        <w:t>2006 № 59-ФЗ «О порядке рассмотрения обращени</w:t>
      </w:r>
      <w:r w:rsidR="00E04266">
        <w:rPr>
          <w:sz w:val="28"/>
          <w:szCs w:val="28"/>
        </w:rPr>
        <w:t>й граждан Российской Федерации»</w:t>
      </w:r>
      <w:r w:rsidR="001C6E96">
        <w:rPr>
          <w:sz w:val="28"/>
          <w:szCs w:val="28"/>
        </w:rPr>
        <w:t>,</w:t>
      </w:r>
    </w:p>
    <w:p w:rsidR="00D94760" w:rsidRPr="00E04266" w:rsidRDefault="000733F0" w:rsidP="00E04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94760" w:rsidRPr="00E04266">
        <w:rPr>
          <w:sz w:val="28"/>
          <w:szCs w:val="28"/>
        </w:rPr>
        <w:t>едеральны</w:t>
      </w:r>
      <w:r w:rsidR="00E04266">
        <w:rPr>
          <w:sz w:val="28"/>
          <w:szCs w:val="28"/>
        </w:rPr>
        <w:t>й</w:t>
      </w:r>
      <w:r w:rsidR="00D94760" w:rsidRPr="00E04266">
        <w:rPr>
          <w:sz w:val="28"/>
          <w:szCs w:val="28"/>
        </w:rPr>
        <w:t xml:space="preserve"> закон от 25</w:t>
      </w:r>
      <w:r w:rsidR="00E04266">
        <w:rPr>
          <w:sz w:val="28"/>
          <w:szCs w:val="28"/>
        </w:rPr>
        <w:t>.12.</w:t>
      </w:r>
      <w:r w:rsidR="00D94760" w:rsidRPr="00E04266">
        <w:rPr>
          <w:sz w:val="28"/>
          <w:szCs w:val="28"/>
        </w:rPr>
        <w:t>2008 № 273-ФЗ «О противодействии коррупции»</w:t>
      </w:r>
      <w:r w:rsidR="001C6E96">
        <w:rPr>
          <w:sz w:val="28"/>
          <w:szCs w:val="28"/>
        </w:rPr>
        <w:t>,</w:t>
      </w:r>
    </w:p>
    <w:p w:rsidR="00D94760" w:rsidRPr="00E04266" w:rsidRDefault="00A348A9" w:rsidP="00E04266">
      <w:pPr>
        <w:ind w:firstLine="540"/>
        <w:jc w:val="both"/>
        <w:rPr>
          <w:sz w:val="28"/>
          <w:szCs w:val="28"/>
        </w:rPr>
      </w:pPr>
      <w:hyperlink r:id="rId10" w:history="1">
        <w:r w:rsidR="00D94760" w:rsidRPr="00E04266">
          <w:rPr>
            <w:rStyle w:val="aa"/>
            <w:color w:val="auto"/>
            <w:sz w:val="28"/>
            <w:szCs w:val="28"/>
            <w:u w:val="none"/>
          </w:rPr>
          <w:t>приказ</w:t>
        </w:r>
      </w:hyperlink>
      <w:r w:rsidR="00D94760" w:rsidRPr="00E04266">
        <w:rPr>
          <w:sz w:val="28"/>
          <w:szCs w:val="28"/>
        </w:rPr>
        <w:t xml:space="preserve"> Минэконом</w:t>
      </w:r>
      <w:r w:rsidR="00A16831">
        <w:rPr>
          <w:sz w:val="28"/>
          <w:szCs w:val="28"/>
        </w:rPr>
        <w:t>развития России</w:t>
      </w:r>
      <w:r w:rsidR="00D94760" w:rsidRPr="00E04266">
        <w:rPr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C6E96">
        <w:rPr>
          <w:sz w:val="28"/>
          <w:szCs w:val="28"/>
        </w:rPr>
        <w:t>,</w:t>
      </w:r>
    </w:p>
    <w:p w:rsidR="00D94760" w:rsidRPr="00E04266" w:rsidRDefault="00D94760" w:rsidP="00E04266">
      <w:pPr>
        <w:ind w:firstLine="540"/>
        <w:jc w:val="both"/>
        <w:rPr>
          <w:sz w:val="28"/>
          <w:szCs w:val="28"/>
        </w:rPr>
      </w:pPr>
      <w:r w:rsidRPr="00E04266">
        <w:rPr>
          <w:sz w:val="28"/>
          <w:szCs w:val="28"/>
        </w:rPr>
        <w:t>областн</w:t>
      </w:r>
      <w:r w:rsidR="00E04266">
        <w:rPr>
          <w:sz w:val="28"/>
          <w:szCs w:val="28"/>
        </w:rPr>
        <w:t>ой</w:t>
      </w:r>
      <w:r w:rsidRPr="00E04266">
        <w:rPr>
          <w:sz w:val="28"/>
          <w:szCs w:val="28"/>
        </w:rPr>
        <w:t xml:space="preserve"> </w:t>
      </w:r>
      <w:hyperlink r:id="rId11" w:history="1">
        <w:r w:rsidRPr="00E04266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Pr="00E04266">
        <w:rPr>
          <w:sz w:val="28"/>
          <w:szCs w:val="28"/>
        </w:rPr>
        <w:t xml:space="preserve"> </w:t>
      </w:r>
      <w:r w:rsidR="00AD2837">
        <w:rPr>
          <w:sz w:val="28"/>
          <w:szCs w:val="28"/>
        </w:rPr>
        <w:t xml:space="preserve">Новгородской области </w:t>
      </w:r>
      <w:r w:rsidRPr="00E04266">
        <w:rPr>
          <w:sz w:val="28"/>
          <w:szCs w:val="28"/>
        </w:rPr>
        <w:t>от 29.08.2012 № 112-ОЗ «О порядке взаимодействия органов муниципального жилищного контроля с орган</w:t>
      </w:r>
      <w:r w:rsidR="00D01BF8">
        <w:rPr>
          <w:sz w:val="28"/>
          <w:szCs w:val="28"/>
        </w:rPr>
        <w:t>о</w:t>
      </w:r>
      <w:r w:rsidRPr="00E04266">
        <w:rPr>
          <w:sz w:val="28"/>
          <w:szCs w:val="28"/>
        </w:rPr>
        <w:t>м государственного жилищного надзора Новгородской области при организации и осуществлении муниципального жилищного контроля»</w:t>
      </w:r>
      <w:r w:rsidR="001C6E96">
        <w:rPr>
          <w:sz w:val="28"/>
          <w:szCs w:val="28"/>
        </w:rPr>
        <w:t>,</w:t>
      </w:r>
    </w:p>
    <w:p w:rsidR="00D94760" w:rsidRPr="00E04266" w:rsidRDefault="00D94760" w:rsidP="00E04266">
      <w:pPr>
        <w:ind w:firstLine="540"/>
        <w:jc w:val="both"/>
        <w:rPr>
          <w:sz w:val="28"/>
          <w:szCs w:val="28"/>
        </w:rPr>
      </w:pPr>
      <w:r w:rsidRPr="00E04266">
        <w:rPr>
          <w:sz w:val="28"/>
          <w:szCs w:val="28"/>
        </w:rPr>
        <w:t>областн</w:t>
      </w:r>
      <w:r w:rsidR="00E04266">
        <w:rPr>
          <w:sz w:val="28"/>
          <w:szCs w:val="28"/>
        </w:rPr>
        <w:t>ой</w:t>
      </w:r>
      <w:r w:rsidRPr="00E04266">
        <w:rPr>
          <w:sz w:val="28"/>
          <w:szCs w:val="28"/>
        </w:rPr>
        <w:t xml:space="preserve"> </w:t>
      </w:r>
      <w:hyperlink r:id="rId12" w:history="1">
        <w:r w:rsidRPr="00E04266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Pr="00E04266">
        <w:rPr>
          <w:sz w:val="28"/>
          <w:szCs w:val="28"/>
        </w:rPr>
        <w:t xml:space="preserve"> </w:t>
      </w:r>
      <w:r w:rsidR="007B11AD">
        <w:rPr>
          <w:sz w:val="28"/>
          <w:szCs w:val="28"/>
        </w:rPr>
        <w:t xml:space="preserve">Новгородской области </w:t>
      </w:r>
      <w:r w:rsidRPr="00E04266">
        <w:rPr>
          <w:sz w:val="28"/>
          <w:szCs w:val="28"/>
        </w:rPr>
        <w:t>от 02.07.2013 № 289-ОЗ «О муниципальном жилищном контроле на территории Новгородской области»</w:t>
      </w:r>
      <w:r w:rsidR="001C6E96">
        <w:rPr>
          <w:sz w:val="28"/>
          <w:szCs w:val="28"/>
        </w:rPr>
        <w:t>,</w:t>
      </w:r>
    </w:p>
    <w:p w:rsidR="00E04266" w:rsidRDefault="00E04266" w:rsidP="00E04266">
      <w:pPr>
        <w:ind w:firstLine="540"/>
        <w:jc w:val="both"/>
        <w:rPr>
          <w:sz w:val="28"/>
          <w:szCs w:val="28"/>
        </w:rPr>
      </w:pPr>
      <w:r w:rsidRPr="0087761E"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</w:t>
      </w:r>
      <w:r w:rsidRPr="0087761E">
        <w:rPr>
          <w:sz w:val="28"/>
          <w:szCs w:val="28"/>
        </w:rPr>
        <w:t xml:space="preserve">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="001C6E96">
        <w:rPr>
          <w:sz w:val="28"/>
          <w:szCs w:val="28"/>
        </w:rPr>
        <w:t>,</w:t>
      </w:r>
    </w:p>
    <w:p w:rsidR="001B0011" w:rsidRDefault="001B0011" w:rsidP="001B00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от 31.08.2018 № 681 «Об утверждении </w:t>
      </w:r>
      <w:r w:rsidR="00CC018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</w:t>
      </w:r>
      <w:r w:rsidR="00617A6A">
        <w:rPr>
          <w:sz w:val="28"/>
          <w:szCs w:val="28"/>
        </w:rPr>
        <w:t>по исполнению муниципальной функции по</w:t>
      </w:r>
      <w:r>
        <w:rPr>
          <w:sz w:val="28"/>
          <w:szCs w:val="28"/>
        </w:rPr>
        <w:t xml:space="preserve"> осуществлени</w:t>
      </w:r>
      <w:r w:rsidR="00617A6A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жилищного контроля на территори</w:t>
      </w:r>
      <w:r w:rsidR="00617A6A">
        <w:rPr>
          <w:sz w:val="28"/>
          <w:szCs w:val="28"/>
        </w:rPr>
        <w:t>ях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>а»</w:t>
      </w:r>
      <w:r w:rsidR="001C6E96">
        <w:rPr>
          <w:sz w:val="28"/>
          <w:szCs w:val="28"/>
        </w:rPr>
        <w:t>,</w:t>
      </w:r>
    </w:p>
    <w:p w:rsidR="0058140A" w:rsidRDefault="00B10E69" w:rsidP="001B00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1E0A">
        <w:rPr>
          <w:sz w:val="28"/>
          <w:szCs w:val="28"/>
        </w:rPr>
        <w:t xml:space="preserve">остановление Администрации </w:t>
      </w:r>
      <w:proofErr w:type="spellStart"/>
      <w:r w:rsidRPr="008D1E0A">
        <w:rPr>
          <w:sz w:val="28"/>
          <w:szCs w:val="28"/>
        </w:rPr>
        <w:t>Волотовского</w:t>
      </w:r>
      <w:proofErr w:type="spellEnd"/>
      <w:r w:rsidRPr="008D1E0A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Pr="008D1E0A">
        <w:rPr>
          <w:sz w:val="28"/>
          <w:szCs w:val="28"/>
        </w:rPr>
        <w:t>а  от 11.03.2016 №</w:t>
      </w:r>
      <w:r w:rsidR="00B13DD2">
        <w:rPr>
          <w:sz w:val="28"/>
          <w:szCs w:val="28"/>
        </w:rPr>
        <w:t xml:space="preserve"> </w:t>
      </w:r>
      <w:r w:rsidRPr="008D1E0A">
        <w:rPr>
          <w:sz w:val="28"/>
          <w:szCs w:val="28"/>
        </w:rPr>
        <w:t xml:space="preserve">135 «Об утверждении Положения  о порядке осуществления муниципального жилищного контроля на территории </w:t>
      </w:r>
      <w:proofErr w:type="spellStart"/>
      <w:r w:rsidRPr="008D1E0A">
        <w:rPr>
          <w:sz w:val="28"/>
          <w:szCs w:val="28"/>
        </w:rPr>
        <w:t>Волотовского</w:t>
      </w:r>
      <w:proofErr w:type="spellEnd"/>
      <w:r w:rsidRPr="008D1E0A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Pr="008D1E0A">
        <w:rPr>
          <w:sz w:val="28"/>
          <w:szCs w:val="28"/>
        </w:rPr>
        <w:t>а»</w:t>
      </w:r>
      <w:r w:rsidR="000733F0">
        <w:rPr>
          <w:sz w:val="28"/>
          <w:szCs w:val="28"/>
        </w:rPr>
        <w:t>;</w:t>
      </w:r>
    </w:p>
    <w:p w:rsidR="00A37827" w:rsidRPr="000733F0" w:rsidRDefault="00A37827" w:rsidP="00931B83">
      <w:pPr>
        <w:ind w:firstLine="567"/>
        <w:jc w:val="both"/>
        <w:rPr>
          <w:sz w:val="28"/>
          <w:szCs w:val="28"/>
          <w:u w:val="single"/>
        </w:rPr>
      </w:pPr>
      <w:r w:rsidRPr="000733F0">
        <w:rPr>
          <w:sz w:val="28"/>
          <w:szCs w:val="28"/>
          <w:u w:val="single"/>
        </w:rPr>
        <w:t xml:space="preserve">- </w:t>
      </w:r>
      <w:r w:rsidR="00CF41EE" w:rsidRPr="000733F0">
        <w:rPr>
          <w:sz w:val="28"/>
          <w:szCs w:val="28"/>
          <w:u w:val="single"/>
        </w:rPr>
        <w:t xml:space="preserve">по </w:t>
      </w:r>
      <w:r w:rsidRPr="000733F0">
        <w:rPr>
          <w:sz w:val="28"/>
          <w:szCs w:val="28"/>
          <w:u w:val="single"/>
        </w:rPr>
        <w:t>муниципальн</w:t>
      </w:r>
      <w:r w:rsidR="00CF41EE" w:rsidRPr="000733F0">
        <w:rPr>
          <w:sz w:val="28"/>
          <w:szCs w:val="28"/>
          <w:u w:val="single"/>
        </w:rPr>
        <w:t>ому</w:t>
      </w:r>
      <w:r w:rsidRPr="000733F0">
        <w:rPr>
          <w:sz w:val="28"/>
          <w:szCs w:val="28"/>
          <w:u w:val="single"/>
        </w:rPr>
        <w:t xml:space="preserve"> земельн</w:t>
      </w:r>
      <w:r w:rsidR="00CF41EE" w:rsidRPr="000733F0">
        <w:rPr>
          <w:sz w:val="28"/>
          <w:szCs w:val="28"/>
          <w:u w:val="single"/>
        </w:rPr>
        <w:t>ому</w:t>
      </w:r>
      <w:r w:rsidRPr="000733F0">
        <w:rPr>
          <w:sz w:val="28"/>
          <w:szCs w:val="28"/>
          <w:u w:val="single"/>
        </w:rPr>
        <w:t xml:space="preserve"> контрол</w:t>
      </w:r>
      <w:r w:rsidR="00CF41EE" w:rsidRPr="000733F0">
        <w:rPr>
          <w:sz w:val="28"/>
          <w:szCs w:val="28"/>
          <w:u w:val="single"/>
        </w:rPr>
        <w:t>ю</w:t>
      </w:r>
      <w:r w:rsidRPr="000733F0">
        <w:rPr>
          <w:sz w:val="28"/>
          <w:szCs w:val="28"/>
          <w:u w:val="single"/>
        </w:rPr>
        <w:t>: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7827" w:rsidRPr="0087761E">
        <w:rPr>
          <w:sz w:val="28"/>
          <w:szCs w:val="28"/>
        </w:rPr>
        <w:t>емельны</w:t>
      </w:r>
      <w:r w:rsidR="00A37827">
        <w:rPr>
          <w:sz w:val="28"/>
          <w:szCs w:val="28"/>
        </w:rPr>
        <w:t>й</w:t>
      </w:r>
      <w:r w:rsidR="00A37827" w:rsidRPr="0087761E">
        <w:rPr>
          <w:sz w:val="28"/>
          <w:szCs w:val="28"/>
        </w:rPr>
        <w:t xml:space="preserve"> кодекс Российской Федерации от 25.10.2001 </w:t>
      </w:r>
      <w:r w:rsidR="00A37827">
        <w:rPr>
          <w:sz w:val="28"/>
          <w:szCs w:val="28"/>
        </w:rPr>
        <w:t>№ 136-ФЗ</w:t>
      </w:r>
      <w:r w:rsidR="001C6E96">
        <w:rPr>
          <w:sz w:val="28"/>
          <w:szCs w:val="28"/>
        </w:rPr>
        <w:t>,</w:t>
      </w:r>
    </w:p>
    <w:p w:rsidR="00A37827" w:rsidRDefault="00A37827" w:rsidP="00A37827">
      <w:pPr>
        <w:ind w:firstLine="540"/>
        <w:jc w:val="both"/>
        <w:rPr>
          <w:sz w:val="28"/>
          <w:szCs w:val="28"/>
        </w:rPr>
      </w:pPr>
      <w:r w:rsidRPr="0087761E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87761E">
        <w:rPr>
          <w:sz w:val="28"/>
          <w:szCs w:val="28"/>
        </w:rPr>
        <w:t xml:space="preserve">Российской Федерации об административных правонарушениях от 30.12.2001 </w:t>
      </w:r>
      <w:r>
        <w:rPr>
          <w:sz w:val="28"/>
          <w:szCs w:val="28"/>
        </w:rPr>
        <w:t>№</w:t>
      </w:r>
      <w:r w:rsidRPr="0087761E">
        <w:rPr>
          <w:sz w:val="28"/>
          <w:szCs w:val="28"/>
        </w:rPr>
        <w:t xml:space="preserve"> 195-ФЗ</w:t>
      </w:r>
      <w:r w:rsidR="001C6E96">
        <w:rPr>
          <w:sz w:val="28"/>
          <w:szCs w:val="28"/>
        </w:rPr>
        <w:t>,</w:t>
      </w:r>
    </w:p>
    <w:p w:rsidR="0050428F" w:rsidRPr="0042551F" w:rsidRDefault="000733F0" w:rsidP="00504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428F" w:rsidRPr="0042551F">
        <w:rPr>
          <w:sz w:val="28"/>
          <w:szCs w:val="28"/>
        </w:rPr>
        <w:t xml:space="preserve">ражданский кодекс Российской Федерации </w:t>
      </w:r>
      <w:r w:rsidR="0050428F">
        <w:rPr>
          <w:sz w:val="28"/>
          <w:szCs w:val="28"/>
        </w:rPr>
        <w:t xml:space="preserve">(часть четвертая) </w:t>
      </w:r>
      <w:r w:rsidR="0050428F" w:rsidRPr="0042551F">
        <w:rPr>
          <w:sz w:val="28"/>
          <w:szCs w:val="28"/>
        </w:rPr>
        <w:t>от 18.12.2006 №</w:t>
      </w:r>
      <w:r w:rsidR="00B13DD2">
        <w:rPr>
          <w:sz w:val="28"/>
          <w:szCs w:val="28"/>
        </w:rPr>
        <w:t xml:space="preserve"> </w:t>
      </w:r>
      <w:r w:rsidR="0050428F" w:rsidRPr="0042551F">
        <w:rPr>
          <w:sz w:val="28"/>
          <w:szCs w:val="28"/>
        </w:rPr>
        <w:t>23</w:t>
      </w:r>
      <w:r w:rsidR="0050428F">
        <w:rPr>
          <w:sz w:val="28"/>
          <w:szCs w:val="28"/>
        </w:rPr>
        <w:t>0</w:t>
      </w:r>
      <w:r w:rsidR="0050428F" w:rsidRPr="0042551F">
        <w:rPr>
          <w:sz w:val="28"/>
          <w:szCs w:val="28"/>
        </w:rPr>
        <w:t>–ФЗ</w:t>
      </w:r>
      <w:r w:rsidR="001C6E96">
        <w:rPr>
          <w:sz w:val="28"/>
          <w:szCs w:val="28"/>
        </w:rPr>
        <w:t>,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87761E">
        <w:rPr>
          <w:sz w:val="28"/>
          <w:szCs w:val="28"/>
        </w:rPr>
        <w:t>едеральны</w:t>
      </w:r>
      <w:r w:rsidR="00A37827">
        <w:rPr>
          <w:sz w:val="28"/>
          <w:szCs w:val="28"/>
        </w:rPr>
        <w:t>й</w:t>
      </w:r>
      <w:r w:rsidR="00A37827" w:rsidRPr="0087761E">
        <w:rPr>
          <w:sz w:val="28"/>
          <w:szCs w:val="28"/>
        </w:rPr>
        <w:t xml:space="preserve"> закон от 26.12.2008 </w:t>
      </w:r>
      <w:r w:rsidR="00A37827">
        <w:rPr>
          <w:sz w:val="28"/>
          <w:szCs w:val="28"/>
        </w:rPr>
        <w:t>№</w:t>
      </w:r>
      <w:r w:rsidR="00A37827" w:rsidRPr="0087761E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1C6E96">
        <w:rPr>
          <w:sz w:val="28"/>
          <w:szCs w:val="28"/>
        </w:rPr>
        <w:t>,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87761E">
        <w:rPr>
          <w:sz w:val="28"/>
          <w:szCs w:val="28"/>
        </w:rPr>
        <w:t>едеральны</w:t>
      </w:r>
      <w:r w:rsidR="00A37827">
        <w:rPr>
          <w:sz w:val="28"/>
          <w:szCs w:val="28"/>
        </w:rPr>
        <w:t>й</w:t>
      </w:r>
      <w:r w:rsidR="00A37827" w:rsidRPr="0087761E">
        <w:rPr>
          <w:sz w:val="28"/>
          <w:szCs w:val="28"/>
        </w:rPr>
        <w:t xml:space="preserve"> закон от 02.05.2006 </w:t>
      </w:r>
      <w:r w:rsidR="00A37827">
        <w:rPr>
          <w:sz w:val="28"/>
          <w:szCs w:val="28"/>
        </w:rPr>
        <w:t>№</w:t>
      </w:r>
      <w:r w:rsidR="00A37827" w:rsidRPr="0087761E">
        <w:rPr>
          <w:sz w:val="28"/>
          <w:szCs w:val="28"/>
        </w:rPr>
        <w:t xml:space="preserve"> 59-ФЗ «О порядке рассмотрения обращений граждан Российской Федерации»</w:t>
      </w:r>
      <w:r w:rsidR="001C6E96">
        <w:rPr>
          <w:sz w:val="28"/>
          <w:szCs w:val="28"/>
        </w:rPr>
        <w:t>,</w:t>
      </w:r>
      <w:r w:rsidR="00A37827" w:rsidRPr="0087761E">
        <w:rPr>
          <w:sz w:val="28"/>
          <w:szCs w:val="28"/>
        </w:rPr>
        <w:t xml:space="preserve"> 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595FD4">
        <w:rPr>
          <w:sz w:val="28"/>
          <w:szCs w:val="28"/>
        </w:rPr>
        <w:t>едеральный закон от 06.10.</w:t>
      </w:r>
      <w:r w:rsidR="009A18FA" w:rsidRPr="00595FD4">
        <w:rPr>
          <w:sz w:val="28"/>
          <w:szCs w:val="28"/>
        </w:rPr>
        <w:t>2003</w:t>
      </w:r>
      <w:r w:rsidR="00A37827" w:rsidRPr="00595FD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87761E">
        <w:rPr>
          <w:sz w:val="28"/>
          <w:szCs w:val="28"/>
        </w:rPr>
        <w:t>едеральны</w:t>
      </w:r>
      <w:r w:rsidR="00A37827">
        <w:rPr>
          <w:sz w:val="28"/>
          <w:szCs w:val="28"/>
        </w:rPr>
        <w:t xml:space="preserve">й </w:t>
      </w:r>
      <w:r w:rsidR="00A37827" w:rsidRPr="0087761E">
        <w:rPr>
          <w:sz w:val="28"/>
          <w:szCs w:val="28"/>
        </w:rPr>
        <w:t xml:space="preserve">закон от 24.07.2002 </w:t>
      </w:r>
      <w:r w:rsidR="00A37827">
        <w:rPr>
          <w:sz w:val="28"/>
          <w:szCs w:val="28"/>
        </w:rPr>
        <w:t>№</w:t>
      </w:r>
      <w:r w:rsidR="00A37827" w:rsidRPr="0087761E">
        <w:rPr>
          <w:sz w:val="28"/>
          <w:szCs w:val="28"/>
        </w:rPr>
        <w:t xml:space="preserve"> 101-ФЗ «Об обороте земель сел</w:t>
      </w:r>
      <w:r w:rsidR="00A37827">
        <w:rPr>
          <w:sz w:val="28"/>
          <w:szCs w:val="28"/>
        </w:rPr>
        <w:t xml:space="preserve">ьскохозяйственного назначения», </w:t>
      </w:r>
    </w:p>
    <w:p w:rsidR="00A37827" w:rsidRDefault="00A37827" w:rsidP="00A37827">
      <w:pPr>
        <w:ind w:firstLine="540"/>
        <w:jc w:val="both"/>
        <w:rPr>
          <w:sz w:val="28"/>
          <w:szCs w:val="28"/>
        </w:rPr>
      </w:pPr>
      <w:r w:rsidRPr="0087761E">
        <w:rPr>
          <w:sz w:val="28"/>
          <w:szCs w:val="28"/>
        </w:rPr>
        <w:t xml:space="preserve">постановление Правительства РФ от 26.12.2014 </w:t>
      </w:r>
      <w:r>
        <w:rPr>
          <w:sz w:val="28"/>
          <w:szCs w:val="28"/>
        </w:rPr>
        <w:t>№</w:t>
      </w:r>
      <w:r w:rsidR="00B13DD2">
        <w:rPr>
          <w:sz w:val="28"/>
          <w:szCs w:val="28"/>
        </w:rPr>
        <w:t xml:space="preserve"> </w:t>
      </w:r>
      <w:r w:rsidRPr="0087761E">
        <w:rPr>
          <w:sz w:val="28"/>
          <w:szCs w:val="28"/>
        </w:rPr>
        <w:t xml:space="preserve"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</w:p>
    <w:p w:rsidR="00A37827" w:rsidRDefault="00A37827" w:rsidP="00A37827">
      <w:pPr>
        <w:ind w:firstLine="540"/>
        <w:jc w:val="both"/>
        <w:rPr>
          <w:sz w:val="28"/>
          <w:szCs w:val="28"/>
        </w:rPr>
      </w:pPr>
      <w:r w:rsidRPr="0087761E">
        <w:rPr>
          <w:sz w:val="28"/>
          <w:szCs w:val="28"/>
        </w:rPr>
        <w:t xml:space="preserve">приказ Минэкономразвития РФ от 30.04.2009 </w:t>
      </w:r>
      <w:r>
        <w:rPr>
          <w:sz w:val="28"/>
          <w:szCs w:val="28"/>
        </w:rPr>
        <w:t>№</w:t>
      </w:r>
      <w:r w:rsidR="00B13DD2">
        <w:rPr>
          <w:sz w:val="28"/>
          <w:szCs w:val="28"/>
        </w:rPr>
        <w:t xml:space="preserve"> </w:t>
      </w:r>
      <w:r w:rsidRPr="0087761E">
        <w:rPr>
          <w:sz w:val="28"/>
          <w:szCs w:val="28"/>
        </w:rPr>
        <w:t xml:space="preserve"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A37827" w:rsidRDefault="00A37827" w:rsidP="00A37827">
      <w:pPr>
        <w:ind w:firstLine="540"/>
        <w:jc w:val="both"/>
        <w:rPr>
          <w:sz w:val="28"/>
          <w:szCs w:val="28"/>
        </w:rPr>
      </w:pPr>
      <w:r w:rsidRPr="0087761E"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</w:t>
      </w:r>
      <w:r w:rsidRPr="0087761E">
        <w:rPr>
          <w:sz w:val="28"/>
          <w:szCs w:val="28"/>
        </w:rPr>
        <w:t xml:space="preserve">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</w:t>
      </w:r>
    </w:p>
    <w:p w:rsidR="00A37827" w:rsidRDefault="00A37827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>а от 25.02.2016 №</w:t>
      </w:r>
      <w:r w:rsidR="00B13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="00506CB5">
        <w:rPr>
          <w:sz w:val="28"/>
          <w:szCs w:val="28"/>
        </w:rPr>
        <w:t>а»,</w:t>
      </w:r>
    </w:p>
    <w:p w:rsidR="00A37827" w:rsidRPr="0087761E" w:rsidRDefault="00A37827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от </w:t>
      </w:r>
      <w:r w:rsidR="001A7480" w:rsidRPr="001A7480">
        <w:rPr>
          <w:sz w:val="28"/>
          <w:szCs w:val="28"/>
        </w:rPr>
        <w:t>11</w:t>
      </w:r>
      <w:r w:rsidR="00506CB5" w:rsidRPr="001A7480">
        <w:rPr>
          <w:sz w:val="28"/>
          <w:szCs w:val="28"/>
        </w:rPr>
        <w:t>.09.201</w:t>
      </w:r>
      <w:r w:rsidR="001A7480" w:rsidRPr="001A7480">
        <w:rPr>
          <w:sz w:val="28"/>
          <w:szCs w:val="28"/>
        </w:rPr>
        <w:t>8</w:t>
      </w:r>
      <w:r w:rsidRPr="001A7480">
        <w:rPr>
          <w:sz w:val="28"/>
          <w:szCs w:val="28"/>
        </w:rPr>
        <w:t xml:space="preserve"> №</w:t>
      </w:r>
      <w:r w:rsidR="00B13DD2">
        <w:rPr>
          <w:sz w:val="28"/>
          <w:szCs w:val="28"/>
        </w:rPr>
        <w:t xml:space="preserve"> </w:t>
      </w:r>
      <w:r w:rsidR="001A7480" w:rsidRPr="001A7480">
        <w:rPr>
          <w:sz w:val="28"/>
          <w:szCs w:val="28"/>
        </w:rPr>
        <w:t>697</w:t>
      </w:r>
      <w:r>
        <w:rPr>
          <w:sz w:val="28"/>
          <w:szCs w:val="28"/>
        </w:rPr>
        <w:t xml:space="preserve"> «</w:t>
      </w:r>
      <w:r w:rsidR="00D94760">
        <w:rPr>
          <w:sz w:val="28"/>
          <w:szCs w:val="28"/>
        </w:rPr>
        <w:t xml:space="preserve">Об утверждении </w:t>
      </w:r>
      <w:r w:rsidR="00091A15">
        <w:rPr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 w:rsidR="00D94760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D94760">
        <w:rPr>
          <w:sz w:val="28"/>
          <w:szCs w:val="28"/>
        </w:rPr>
        <w:t>а</w:t>
      </w:r>
      <w:r>
        <w:rPr>
          <w:sz w:val="28"/>
          <w:szCs w:val="28"/>
        </w:rPr>
        <w:t xml:space="preserve"> по исполнению муниципальной функции </w:t>
      </w:r>
      <w:r w:rsidR="00091A15">
        <w:rPr>
          <w:sz w:val="28"/>
          <w:szCs w:val="28"/>
        </w:rPr>
        <w:t>по о</w:t>
      </w:r>
      <w:r>
        <w:rPr>
          <w:sz w:val="28"/>
          <w:szCs w:val="28"/>
        </w:rPr>
        <w:t>существлени</w:t>
      </w:r>
      <w:r w:rsidR="00091A15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земельного контроля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>а;</w:t>
      </w:r>
    </w:p>
    <w:p w:rsidR="00A37827" w:rsidRPr="000733F0" w:rsidRDefault="00A37827" w:rsidP="00931B83">
      <w:pPr>
        <w:ind w:firstLine="567"/>
        <w:jc w:val="both"/>
        <w:rPr>
          <w:sz w:val="28"/>
          <w:szCs w:val="28"/>
          <w:u w:val="single"/>
        </w:rPr>
      </w:pPr>
      <w:r w:rsidRPr="000733F0">
        <w:rPr>
          <w:sz w:val="28"/>
          <w:szCs w:val="28"/>
          <w:u w:val="single"/>
        </w:rPr>
        <w:t xml:space="preserve">- </w:t>
      </w:r>
      <w:r w:rsidR="00CF41EE" w:rsidRPr="000733F0">
        <w:rPr>
          <w:sz w:val="28"/>
          <w:szCs w:val="28"/>
          <w:u w:val="single"/>
        </w:rPr>
        <w:t xml:space="preserve">по </w:t>
      </w:r>
      <w:r w:rsidRPr="000733F0">
        <w:rPr>
          <w:sz w:val="28"/>
          <w:szCs w:val="28"/>
          <w:u w:val="single"/>
        </w:rPr>
        <w:t>муниципальн</w:t>
      </w:r>
      <w:r w:rsidR="00CF41EE" w:rsidRPr="000733F0">
        <w:rPr>
          <w:sz w:val="28"/>
          <w:szCs w:val="28"/>
          <w:u w:val="single"/>
        </w:rPr>
        <w:t>ому</w:t>
      </w:r>
      <w:r w:rsidRPr="000733F0">
        <w:rPr>
          <w:sz w:val="28"/>
          <w:szCs w:val="28"/>
          <w:u w:val="single"/>
        </w:rPr>
        <w:t xml:space="preserve"> контрол</w:t>
      </w:r>
      <w:r w:rsidR="00CF41EE" w:rsidRPr="000733F0">
        <w:rPr>
          <w:sz w:val="28"/>
          <w:szCs w:val="28"/>
          <w:u w:val="single"/>
        </w:rPr>
        <w:t>ю</w:t>
      </w:r>
      <w:r w:rsidRPr="000733F0">
        <w:rPr>
          <w:sz w:val="28"/>
          <w:szCs w:val="28"/>
          <w:u w:val="single"/>
        </w:rPr>
        <w:t xml:space="preserve"> в сфере благоустройства: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5F521B">
        <w:rPr>
          <w:sz w:val="28"/>
          <w:szCs w:val="28"/>
        </w:rPr>
        <w:t>едеральный закон от 26.12.2008 № 294-ФЗ «О защите</w:t>
      </w:r>
      <w:r w:rsidR="00A37827" w:rsidRPr="0087761E"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A37827">
        <w:rPr>
          <w:sz w:val="28"/>
          <w:szCs w:val="28"/>
        </w:rPr>
        <w:t xml:space="preserve">, 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87761E">
        <w:rPr>
          <w:sz w:val="28"/>
          <w:szCs w:val="28"/>
        </w:rPr>
        <w:t>едеральн</w:t>
      </w:r>
      <w:r w:rsidR="00E93D52">
        <w:rPr>
          <w:sz w:val="28"/>
          <w:szCs w:val="28"/>
        </w:rPr>
        <w:t>ый</w:t>
      </w:r>
      <w:r w:rsidR="00A37827" w:rsidRPr="0087761E">
        <w:rPr>
          <w:sz w:val="28"/>
          <w:szCs w:val="28"/>
        </w:rPr>
        <w:t xml:space="preserve"> закон от 06.10.</w:t>
      </w:r>
      <w:r w:rsidR="004161C5">
        <w:rPr>
          <w:sz w:val="28"/>
          <w:szCs w:val="28"/>
        </w:rPr>
        <w:t>2003</w:t>
      </w:r>
      <w:r w:rsidR="00A37827" w:rsidRPr="0087761E">
        <w:rPr>
          <w:sz w:val="28"/>
          <w:szCs w:val="28"/>
        </w:rPr>
        <w:t xml:space="preserve"> </w:t>
      </w:r>
      <w:r w:rsidR="00A37827">
        <w:rPr>
          <w:sz w:val="28"/>
          <w:szCs w:val="28"/>
        </w:rPr>
        <w:t>№</w:t>
      </w:r>
      <w:r w:rsidR="00A37827" w:rsidRPr="0087761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37827">
        <w:rPr>
          <w:sz w:val="28"/>
          <w:szCs w:val="28"/>
        </w:rPr>
        <w:t xml:space="preserve">, </w:t>
      </w:r>
    </w:p>
    <w:p w:rsidR="0022288A" w:rsidRDefault="0022288A" w:rsidP="00222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от 24.10.2018 № 797 «Об утверждении </w:t>
      </w:r>
      <w:r w:rsidR="005C766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Правил содержания, организации уборки, обеспечени</w:t>
      </w:r>
      <w:r w:rsidR="005C7661">
        <w:rPr>
          <w:sz w:val="28"/>
          <w:szCs w:val="28"/>
        </w:rPr>
        <w:t>я</w:t>
      </w:r>
      <w:r>
        <w:rPr>
          <w:sz w:val="28"/>
          <w:szCs w:val="28"/>
        </w:rPr>
        <w:t xml:space="preserve"> чистоты и порядка на территории сельского поселения Волот», </w:t>
      </w:r>
    </w:p>
    <w:p w:rsidR="00ED0EA7" w:rsidRDefault="00ED0EA7" w:rsidP="00ED0E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>а от 28.12.2017 № 1036 «Об утверждении административного регламента по исполнению муниципальной функции по исполнению муниципальной функции по осуществлению муниципального контроля в сфере благоустройства на территории сельского поселения Волот»,</w:t>
      </w:r>
    </w:p>
    <w:p w:rsidR="00A37827" w:rsidRDefault="00A37827" w:rsidP="00A3782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B583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Славитинского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B583D">
        <w:rPr>
          <w:sz w:val="28"/>
          <w:szCs w:val="28"/>
        </w:rPr>
        <w:t>от 02.09.2013 № 4</w:t>
      </w:r>
      <w:r w:rsidR="00CB76C7">
        <w:rPr>
          <w:sz w:val="28"/>
          <w:szCs w:val="28"/>
        </w:rPr>
        <w:t>1</w:t>
      </w:r>
      <w:r w:rsidRPr="003B583D">
        <w:rPr>
          <w:sz w:val="28"/>
          <w:szCs w:val="28"/>
        </w:rPr>
        <w:t xml:space="preserve"> «</w:t>
      </w:r>
      <w:r w:rsidRPr="003B583D">
        <w:rPr>
          <w:bCs/>
          <w:sz w:val="28"/>
          <w:szCs w:val="28"/>
        </w:rPr>
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  <w:proofErr w:type="spellStart"/>
      <w:r w:rsidRPr="003B583D">
        <w:rPr>
          <w:bCs/>
          <w:sz w:val="28"/>
          <w:szCs w:val="28"/>
        </w:rPr>
        <w:t>Славитинского</w:t>
      </w:r>
      <w:proofErr w:type="spellEnd"/>
      <w:r w:rsidRPr="003B583D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»,</w:t>
      </w:r>
    </w:p>
    <w:p w:rsidR="00A37827" w:rsidRDefault="00A37827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 w:rsidR="00CB76C7">
        <w:rPr>
          <w:sz w:val="28"/>
          <w:szCs w:val="28"/>
        </w:rPr>
        <w:t>Ратицкого</w:t>
      </w:r>
      <w:proofErr w:type="spellEnd"/>
      <w:r>
        <w:rPr>
          <w:sz w:val="28"/>
          <w:szCs w:val="28"/>
        </w:rPr>
        <w:t xml:space="preserve"> сельского поселения от 02.09.2013 № 69 «</w:t>
      </w:r>
      <w:r w:rsidRPr="00AF474B">
        <w:rPr>
          <w:bCs/>
          <w:sz w:val="28"/>
          <w:szCs w:val="28"/>
        </w:rPr>
        <w:t>Об утверждении административного  регламента</w:t>
      </w:r>
      <w:r>
        <w:rPr>
          <w:bCs/>
          <w:sz w:val="28"/>
          <w:szCs w:val="28"/>
        </w:rPr>
        <w:t xml:space="preserve"> проведения проверок</w:t>
      </w:r>
      <w:r w:rsidRPr="00AF474B">
        <w:rPr>
          <w:bCs/>
          <w:sz w:val="28"/>
          <w:szCs w:val="28"/>
        </w:rPr>
        <w:t xml:space="preserve"> юридических лиц </w:t>
      </w:r>
      <w:r w:rsidRPr="00AF474B">
        <w:rPr>
          <w:sz w:val="28"/>
          <w:szCs w:val="28"/>
        </w:rPr>
        <w:t>и индивидуальных предпринимателей 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 на территории </w:t>
      </w:r>
      <w:proofErr w:type="spellStart"/>
      <w:r w:rsidR="00CB76C7">
        <w:rPr>
          <w:sz w:val="28"/>
          <w:szCs w:val="28"/>
        </w:rPr>
        <w:t>Ратицкого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A37827" w:rsidRPr="000733F0" w:rsidRDefault="00A37827" w:rsidP="00571B5C">
      <w:pPr>
        <w:ind w:firstLine="567"/>
        <w:jc w:val="both"/>
        <w:rPr>
          <w:sz w:val="28"/>
          <w:szCs w:val="28"/>
          <w:u w:val="single"/>
        </w:rPr>
      </w:pPr>
      <w:r w:rsidRPr="000733F0">
        <w:rPr>
          <w:sz w:val="28"/>
          <w:szCs w:val="28"/>
          <w:u w:val="single"/>
        </w:rPr>
        <w:t xml:space="preserve">- </w:t>
      </w:r>
      <w:r w:rsidR="00CF41EE" w:rsidRPr="000733F0">
        <w:rPr>
          <w:sz w:val="28"/>
          <w:szCs w:val="28"/>
          <w:u w:val="single"/>
        </w:rPr>
        <w:t xml:space="preserve">по </w:t>
      </w:r>
      <w:r w:rsidRPr="000733F0">
        <w:rPr>
          <w:sz w:val="28"/>
          <w:szCs w:val="28"/>
          <w:u w:val="single"/>
        </w:rPr>
        <w:t>муниципальн</w:t>
      </w:r>
      <w:r w:rsidR="00CF41EE" w:rsidRPr="000733F0">
        <w:rPr>
          <w:sz w:val="28"/>
          <w:szCs w:val="28"/>
          <w:u w:val="single"/>
        </w:rPr>
        <w:t>ому</w:t>
      </w:r>
      <w:r w:rsidRPr="000733F0">
        <w:rPr>
          <w:sz w:val="28"/>
          <w:szCs w:val="28"/>
          <w:u w:val="single"/>
        </w:rPr>
        <w:t xml:space="preserve"> </w:t>
      </w:r>
      <w:proofErr w:type="gramStart"/>
      <w:r w:rsidRPr="000733F0">
        <w:rPr>
          <w:sz w:val="28"/>
          <w:szCs w:val="28"/>
          <w:u w:val="single"/>
        </w:rPr>
        <w:t>контрол</w:t>
      </w:r>
      <w:r w:rsidR="00CF41EE" w:rsidRPr="000733F0">
        <w:rPr>
          <w:sz w:val="28"/>
          <w:szCs w:val="28"/>
          <w:u w:val="single"/>
        </w:rPr>
        <w:t>ю</w:t>
      </w:r>
      <w:r w:rsidRPr="000733F0">
        <w:rPr>
          <w:sz w:val="28"/>
          <w:szCs w:val="28"/>
          <w:u w:val="single"/>
        </w:rPr>
        <w:t xml:space="preserve"> за</w:t>
      </w:r>
      <w:proofErr w:type="gramEnd"/>
      <w:r w:rsidRPr="000733F0">
        <w:rPr>
          <w:sz w:val="28"/>
          <w:szCs w:val="28"/>
          <w:u w:val="single"/>
        </w:rPr>
        <w:t xml:space="preserve"> сохранностью автомобильных дорог местного значения:</w:t>
      </w:r>
    </w:p>
    <w:p w:rsidR="00506CB5" w:rsidRDefault="00506CB5" w:rsidP="00506CB5">
      <w:pPr>
        <w:ind w:firstLine="540"/>
        <w:jc w:val="both"/>
        <w:rPr>
          <w:sz w:val="28"/>
          <w:szCs w:val="28"/>
        </w:rPr>
      </w:pPr>
      <w:r w:rsidRPr="0087761E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87761E">
        <w:rPr>
          <w:sz w:val="28"/>
          <w:szCs w:val="28"/>
        </w:rPr>
        <w:t xml:space="preserve">Российской Федерации об административных правонарушениях от 30.12.2001 </w:t>
      </w:r>
      <w:r>
        <w:rPr>
          <w:sz w:val="28"/>
          <w:szCs w:val="28"/>
        </w:rPr>
        <w:t>№</w:t>
      </w:r>
      <w:r w:rsidRPr="0087761E">
        <w:rPr>
          <w:sz w:val="28"/>
          <w:szCs w:val="28"/>
        </w:rPr>
        <w:t xml:space="preserve"> 195-ФЗ, </w:t>
      </w:r>
    </w:p>
    <w:p w:rsidR="00506CB5" w:rsidRDefault="000733F0" w:rsidP="00506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64F7" w:rsidRPr="0042551F">
        <w:rPr>
          <w:sz w:val="28"/>
          <w:szCs w:val="28"/>
        </w:rPr>
        <w:t xml:space="preserve">ражданский кодекс Российской Федерации </w:t>
      </w:r>
      <w:r w:rsidR="004A64F7">
        <w:rPr>
          <w:sz w:val="28"/>
          <w:szCs w:val="28"/>
        </w:rPr>
        <w:t xml:space="preserve">(часть четвертая) </w:t>
      </w:r>
      <w:r w:rsidR="004A64F7" w:rsidRPr="0042551F">
        <w:rPr>
          <w:sz w:val="28"/>
          <w:szCs w:val="28"/>
        </w:rPr>
        <w:t>от 18.12.2006 №</w:t>
      </w:r>
      <w:r w:rsidR="00B13DD2">
        <w:rPr>
          <w:sz w:val="28"/>
          <w:szCs w:val="28"/>
        </w:rPr>
        <w:t xml:space="preserve"> </w:t>
      </w:r>
      <w:r w:rsidR="004A64F7" w:rsidRPr="0042551F">
        <w:rPr>
          <w:sz w:val="28"/>
          <w:szCs w:val="28"/>
        </w:rPr>
        <w:t>23</w:t>
      </w:r>
      <w:r w:rsidR="004A64F7">
        <w:rPr>
          <w:sz w:val="28"/>
          <w:szCs w:val="28"/>
        </w:rPr>
        <w:t>0</w:t>
      </w:r>
      <w:r w:rsidR="004A64F7" w:rsidRPr="0042551F">
        <w:rPr>
          <w:sz w:val="28"/>
          <w:szCs w:val="28"/>
        </w:rPr>
        <w:t>–ФЗ</w:t>
      </w:r>
      <w:r w:rsidR="00506CB5" w:rsidRPr="0087761E">
        <w:rPr>
          <w:sz w:val="28"/>
          <w:szCs w:val="28"/>
        </w:rPr>
        <w:t>,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>
        <w:rPr>
          <w:sz w:val="28"/>
          <w:szCs w:val="28"/>
        </w:rPr>
        <w:t>едеральный закон от 10.12.1995 №</w:t>
      </w:r>
      <w:r w:rsidR="00140005">
        <w:rPr>
          <w:sz w:val="28"/>
          <w:szCs w:val="28"/>
        </w:rPr>
        <w:t xml:space="preserve"> </w:t>
      </w:r>
      <w:r w:rsidR="00A37827">
        <w:rPr>
          <w:sz w:val="28"/>
          <w:szCs w:val="28"/>
        </w:rPr>
        <w:t xml:space="preserve">196-ФЗ «О безопасности дорожного движения», 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87761E">
        <w:rPr>
          <w:sz w:val="28"/>
          <w:szCs w:val="28"/>
        </w:rPr>
        <w:t>едеральны</w:t>
      </w:r>
      <w:r w:rsidR="00A37827">
        <w:rPr>
          <w:sz w:val="28"/>
          <w:szCs w:val="28"/>
        </w:rPr>
        <w:t>й</w:t>
      </w:r>
      <w:r w:rsidR="00A37827" w:rsidRPr="0087761E">
        <w:rPr>
          <w:sz w:val="28"/>
          <w:szCs w:val="28"/>
        </w:rPr>
        <w:t xml:space="preserve"> закон от 06.10.</w:t>
      </w:r>
      <w:r w:rsidR="006A7AA8">
        <w:rPr>
          <w:sz w:val="28"/>
          <w:szCs w:val="28"/>
        </w:rPr>
        <w:t>200</w:t>
      </w:r>
      <w:r w:rsidR="00A37827" w:rsidRPr="0087761E">
        <w:rPr>
          <w:sz w:val="28"/>
          <w:szCs w:val="28"/>
        </w:rPr>
        <w:t xml:space="preserve">3 </w:t>
      </w:r>
      <w:r w:rsidR="00A37827">
        <w:rPr>
          <w:sz w:val="28"/>
          <w:szCs w:val="28"/>
        </w:rPr>
        <w:t>№</w:t>
      </w:r>
      <w:r w:rsidR="00A37827" w:rsidRPr="0087761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37827">
        <w:rPr>
          <w:sz w:val="28"/>
          <w:szCs w:val="28"/>
        </w:rPr>
        <w:t>,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>
        <w:rPr>
          <w:sz w:val="28"/>
          <w:szCs w:val="28"/>
        </w:rPr>
        <w:t>едеральный закон от 08.11.2007 №</w:t>
      </w:r>
      <w:r w:rsidR="00CB76C7">
        <w:rPr>
          <w:sz w:val="28"/>
          <w:szCs w:val="28"/>
        </w:rPr>
        <w:t xml:space="preserve"> </w:t>
      </w:r>
      <w:r w:rsidR="00A37827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A37827" w:rsidRDefault="000733F0" w:rsidP="00A37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827" w:rsidRPr="0087761E">
        <w:rPr>
          <w:sz w:val="28"/>
          <w:szCs w:val="28"/>
        </w:rPr>
        <w:t>едеральны</w:t>
      </w:r>
      <w:r w:rsidR="00A37827">
        <w:rPr>
          <w:sz w:val="28"/>
          <w:szCs w:val="28"/>
        </w:rPr>
        <w:t>й</w:t>
      </w:r>
      <w:r w:rsidR="00A37827" w:rsidRPr="0087761E">
        <w:rPr>
          <w:sz w:val="28"/>
          <w:szCs w:val="28"/>
        </w:rPr>
        <w:t xml:space="preserve"> закон от 26.12.2008 </w:t>
      </w:r>
      <w:r w:rsidR="00A37827">
        <w:rPr>
          <w:sz w:val="28"/>
          <w:szCs w:val="28"/>
        </w:rPr>
        <w:t>№</w:t>
      </w:r>
      <w:r w:rsidR="00A37827" w:rsidRPr="0087761E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B66014">
        <w:rPr>
          <w:sz w:val="28"/>
          <w:szCs w:val="28"/>
        </w:rPr>
        <w:t>,</w:t>
      </w:r>
    </w:p>
    <w:p w:rsidR="00B66014" w:rsidRDefault="000733F0" w:rsidP="00B6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66014" w:rsidRPr="0087761E">
        <w:rPr>
          <w:sz w:val="28"/>
          <w:szCs w:val="28"/>
        </w:rPr>
        <w:t>едеральны</w:t>
      </w:r>
      <w:r w:rsidR="00B66014">
        <w:rPr>
          <w:sz w:val="28"/>
          <w:szCs w:val="28"/>
        </w:rPr>
        <w:t>й</w:t>
      </w:r>
      <w:r w:rsidR="00B66014" w:rsidRPr="0087761E">
        <w:rPr>
          <w:sz w:val="28"/>
          <w:szCs w:val="28"/>
        </w:rPr>
        <w:t xml:space="preserve"> закон от 02.05.2006 </w:t>
      </w:r>
      <w:r w:rsidR="00B66014">
        <w:rPr>
          <w:sz w:val="28"/>
          <w:szCs w:val="28"/>
        </w:rPr>
        <w:t>№</w:t>
      </w:r>
      <w:r w:rsidR="00B66014" w:rsidRPr="0087761E">
        <w:rPr>
          <w:sz w:val="28"/>
          <w:szCs w:val="28"/>
        </w:rPr>
        <w:t xml:space="preserve"> 59-ФЗ «О порядке рассмотрения обращений граждан Российской Федерации», </w:t>
      </w:r>
    </w:p>
    <w:p w:rsidR="00A37827" w:rsidRDefault="00F9310F" w:rsidP="00A37827">
      <w:pPr>
        <w:ind w:firstLine="540"/>
        <w:jc w:val="both"/>
        <w:rPr>
          <w:sz w:val="28"/>
          <w:szCs w:val="28"/>
        </w:rPr>
      </w:pPr>
      <w:r w:rsidRPr="0087761E">
        <w:rPr>
          <w:sz w:val="28"/>
          <w:szCs w:val="28"/>
        </w:rPr>
        <w:t xml:space="preserve">приказ Минэкономразвития РФ от 30.04.2009 </w:t>
      </w:r>
      <w:r>
        <w:rPr>
          <w:sz w:val="28"/>
          <w:szCs w:val="28"/>
        </w:rPr>
        <w:t>№</w:t>
      </w:r>
      <w:r w:rsidRPr="0087761E">
        <w:rPr>
          <w:sz w:val="28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53C75">
        <w:rPr>
          <w:sz w:val="28"/>
          <w:szCs w:val="28"/>
        </w:rPr>
        <w:t>,</w:t>
      </w:r>
    </w:p>
    <w:p w:rsidR="0075751D" w:rsidRPr="00DC78E1" w:rsidRDefault="0075751D" w:rsidP="000D76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50597-2017 «</w:t>
      </w:r>
      <w:r>
        <w:rPr>
          <w:rFonts w:eastAsia="Calibri"/>
          <w:sz w:val="28"/>
          <w:szCs w:val="28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sz w:val="28"/>
          <w:szCs w:val="28"/>
        </w:rPr>
        <w:t>»,</w:t>
      </w:r>
    </w:p>
    <w:p w:rsidR="00B66014" w:rsidRDefault="00B66014" w:rsidP="00453C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>а от 15.04.2016 №</w:t>
      </w:r>
      <w:r w:rsidR="00CB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246 «Об утверждении Положения об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="00C412E2">
        <w:rPr>
          <w:sz w:val="28"/>
          <w:szCs w:val="28"/>
        </w:rPr>
        <w:t xml:space="preserve">обеспечением </w:t>
      </w:r>
      <w:r>
        <w:rPr>
          <w:sz w:val="28"/>
          <w:szCs w:val="28"/>
        </w:rPr>
        <w:t>сохранност</w:t>
      </w:r>
      <w:r w:rsidR="00C412E2">
        <w:rPr>
          <w:sz w:val="28"/>
          <w:szCs w:val="28"/>
        </w:rPr>
        <w:t>и</w:t>
      </w:r>
      <w:r>
        <w:rPr>
          <w:sz w:val="28"/>
          <w:szCs w:val="28"/>
        </w:rPr>
        <w:t xml:space="preserve"> автомобильных дорог местного значения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>а»,</w:t>
      </w:r>
    </w:p>
    <w:p w:rsidR="00385981" w:rsidRPr="00385981" w:rsidRDefault="00385981" w:rsidP="000733F0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85981">
        <w:rPr>
          <w:sz w:val="28"/>
          <w:szCs w:val="28"/>
        </w:rPr>
        <w:t xml:space="preserve">остановление Администрации </w:t>
      </w:r>
      <w:proofErr w:type="spellStart"/>
      <w:r w:rsidRPr="00385981">
        <w:rPr>
          <w:sz w:val="28"/>
          <w:szCs w:val="28"/>
        </w:rPr>
        <w:t>Волотовского</w:t>
      </w:r>
      <w:proofErr w:type="spellEnd"/>
      <w:r w:rsidRPr="00385981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Pr="00385981">
        <w:rPr>
          <w:sz w:val="28"/>
          <w:szCs w:val="28"/>
        </w:rPr>
        <w:t>а от 29.03.2017 №</w:t>
      </w:r>
      <w:r w:rsidR="00B13DD2">
        <w:rPr>
          <w:sz w:val="28"/>
          <w:szCs w:val="28"/>
        </w:rPr>
        <w:t xml:space="preserve"> </w:t>
      </w:r>
      <w:r w:rsidRPr="00385981">
        <w:rPr>
          <w:sz w:val="28"/>
          <w:szCs w:val="28"/>
        </w:rPr>
        <w:t xml:space="preserve">255 «Об утверждении Положения об осуществлении муниципального </w:t>
      </w:r>
      <w:proofErr w:type="gramStart"/>
      <w:r w:rsidRPr="00385981">
        <w:rPr>
          <w:sz w:val="28"/>
          <w:szCs w:val="28"/>
        </w:rPr>
        <w:t>контроля  за</w:t>
      </w:r>
      <w:proofErr w:type="gramEnd"/>
      <w:r w:rsidRPr="00385981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385981">
        <w:rPr>
          <w:sz w:val="28"/>
          <w:szCs w:val="28"/>
        </w:rPr>
        <w:t>Волотовского</w:t>
      </w:r>
      <w:proofErr w:type="spellEnd"/>
      <w:r w:rsidRPr="00385981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Pr="00385981">
        <w:rPr>
          <w:sz w:val="28"/>
          <w:szCs w:val="28"/>
        </w:rPr>
        <w:t>а в границах населенных пунктов сельского поселения Волот»</w:t>
      </w:r>
      <w:r w:rsidR="003501F3">
        <w:rPr>
          <w:sz w:val="28"/>
          <w:szCs w:val="28"/>
        </w:rPr>
        <w:t>,</w:t>
      </w:r>
      <w:r w:rsidRPr="00385981">
        <w:rPr>
          <w:sz w:val="28"/>
          <w:szCs w:val="28"/>
        </w:rPr>
        <w:t xml:space="preserve"> </w:t>
      </w:r>
    </w:p>
    <w:p w:rsidR="00385981" w:rsidRPr="00385981" w:rsidRDefault="00385981" w:rsidP="000733F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85981">
        <w:rPr>
          <w:sz w:val="28"/>
          <w:szCs w:val="28"/>
        </w:rPr>
        <w:t xml:space="preserve">остановление Администрации </w:t>
      </w:r>
      <w:proofErr w:type="spellStart"/>
      <w:r w:rsidRPr="00385981">
        <w:rPr>
          <w:sz w:val="28"/>
          <w:szCs w:val="28"/>
        </w:rPr>
        <w:t>Волотовского</w:t>
      </w:r>
      <w:proofErr w:type="spellEnd"/>
      <w:r w:rsidRPr="00385981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Pr="00385981">
        <w:rPr>
          <w:sz w:val="28"/>
          <w:szCs w:val="28"/>
        </w:rPr>
        <w:t>а от 29.05.2017№ 468 «</w:t>
      </w:r>
      <w:r w:rsidRPr="00385981">
        <w:rPr>
          <w:bCs/>
          <w:sz w:val="28"/>
          <w:szCs w:val="28"/>
        </w:rPr>
        <w:t>Об утверждении административного  регламента исполнени</w:t>
      </w:r>
      <w:r w:rsidR="00B90204">
        <w:rPr>
          <w:bCs/>
          <w:sz w:val="28"/>
          <w:szCs w:val="28"/>
        </w:rPr>
        <w:t>я</w:t>
      </w:r>
      <w:r w:rsidRPr="00385981">
        <w:rPr>
          <w:bCs/>
          <w:sz w:val="28"/>
          <w:szCs w:val="28"/>
        </w:rPr>
        <w:t xml:space="preserve"> муниципальной функции по проведению проверок при осуществлении муниципального </w:t>
      </w:r>
      <w:proofErr w:type="gramStart"/>
      <w:r w:rsidRPr="00385981">
        <w:rPr>
          <w:bCs/>
          <w:sz w:val="28"/>
          <w:szCs w:val="28"/>
        </w:rPr>
        <w:t>контроля за</w:t>
      </w:r>
      <w:proofErr w:type="gramEnd"/>
      <w:r w:rsidRPr="00385981">
        <w:rPr>
          <w:bCs/>
          <w:sz w:val="28"/>
          <w:szCs w:val="28"/>
        </w:rPr>
        <w:t xml:space="preserve"> обеспечением сохранности автомобильных дорог местного значения»</w:t>
      </w:r>
      <w:r w:rsidR="006D485B">
        <w:rPr>
          <w:bCs/>
          <w:sz w:val="28"/>
          <w:szCs w:val="28"/>
        </w:rPr>
        <w:t>,</w:t>
      </w:r>
    </w:p>
    <w:p w:rsidR="00385981" w:rsidRPr="00385981" w:rsidRDefault="00385981" w:rsidP="000733F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85981">
        <w:rPr>
          <w:sz w:val="28"/>
          <w:szCs w:val="28"/>
        </w:rPr>
        <w:t xml:space="preserve">остановление Администрации </w:t>
      </w:r>
      <w:proofErr w:type="spellStart"/>
      <w:r w:rsidRPr="00385981">
        <w:rPr>
          <w:sz w:val="28"/>
          <w:szCs w:val="28"/>
        </w:rPr>
        <w:t>Волотовского</w:t>
      </w:r>
      <w:proofErr w:type="spellEnd"/>
      <w:r w:rsidRPr="00385981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Pr="00385981">
        <w:rPr>
          <w:sz w:val="28"/>
          <w:szCs w:val="28"/>
        </w:rPr>
        <w:t>а от 29.05.2017№ 469 «</w:t>
      </w:r>
      <w:r w:rsidRPr="00385981">
        <w:rPr>
          <w:bCs/>
          <w:sz w:val="28"/>
          <w:szCs w:val="28"/>
        </w:rPr>
        <w:t>Об утверждении административного  регламента исполнени</w:t>
      </w:r>
      <w:r w:rsidR="00524C71">
        <w:rPr>
          <w:bCs/>
          <w:sz w:val="28"/>
          <w:szCs w:val="28"/>
        </w:rPr>
        <w:t>я</w:t>
      </w:r>
      <w:r w:rsidRPr="00385981">
        <w:rPr>
          <w:bCs/>
          <w:sz w:val="28"/>
          <w:szCs w:val="28"/>
        </w:rPr>
        <w:t xml:space="preserve"> муниципальной функции по проведению проверок при осуществлении муниципального </w:t>
      </w:r>
      <w:proofErr w:type="gramStart"/>
      <w:r w:rsidRPr="00385981">
        <w:rPr>
          <w:bCs/>
          <w:sz w:val="28"/>
          <w:szCs w:val="28"/>
        </w:rPr>
        <w:t>контроля за</w:t>
      </w:r>
      <w:proofErr w:type="gramEnd"/>
      <w:r w:rsidRPr="00385981">
        <w:rPr>
          <w:bCs/>
          <w:sz w:val="28"/>
          <w:szCs w:val="28"/>
        </w:rPr>
        <w:t xml:space="preserve"> обеспечением сохранности автомобильных дорог местного значения</w:t>
      </w:r>
      <w:r w:rsidRPr="00385981">
        <w:rPr>
          <w:sz w:val="28"/>
          <w:szCs w:val="28"/>
        </w:rPr>
        <w:t xml:space="preserve"> в границах населенных пунктов сельского поселения Волот</w:t>
      </w:r>
      <w:r w:rsidRPr="00385981">
        <w:rPr>
          <w:bCs/>
          <w:sz w:val="28"/>
          <w:szCs w:val="28"/>
        </w:rPr>
        <w:t>»</w:t>
      </w:r>
      <w:r w:rsidR="006D485B">
        <w:rPr>
          <w:bCs/>
          <w:sz w:val="28"/>
          <w:szCs w:val="28"/>
        </w:rPr>
        <w:t>,</w:t>
      </w:r>
    </w:p>
    <w:p w:rsidR="00385981" w:rsidRPr="00385981" w:rsidRDefault="00385981" w:rsidP="000733F0">
      <w:pPr>
        <w:ind w:firstLine="567"/>
        <w:jc w:val="both"/>
        <w:rPr>
          <w:rFonts w:eastAsiaTheme="minorHAnsi"/>
          <w:sz w:val="28"/>
          <w:szCs w:val="28"/>
        </w:rPr>
      </w:pPr>
      <w:r w:rsidRPr="00385981">
        <w:rPr>
          <w:rFonts w:eastAsiaTheme="minorHAnsi"/>
          <w:sz w:val="28"/>
          <w:szCs w:val="28"/>
        </w:rPr>
        <w:t xml:space="preserve">постановление Администрации </w:t>
      </w:r>
      <w:proofErr w:type="spellStart"/>
      <w:r w:rsidRPr="00385981">
        <w:rPr>
          <w:rFonts w:eastAsiaTheme="minorHAnsi"/>
          <w:sz w:val="28"/>
          <w:szCs w:val="28"/>
        </w:rPr>
        <w:t>Волотовского</w:t>
      </w:r>
      <w:proofErr w:type="spellEnd"/>
      <w:r w:rsidRPr="00385981">
        <w:rPr>
          <w:rFonts w:eastAsiaTheme="minorHAnsi"/>
          <w:sz w:val="28"/>
          <w:szCs w:val="28"/>
        </w:rPr>
        <w:t xml:space="preserve"> муниципального </w:t>
      </w:r>
      <w:r w:rsidR="002E3179">
        <w:rPr>
          <w:rFonts w:eastAsiaTheme="minorHAnsi"/>
          <w:sz w:val="28"/>
          <w:szCs w:val="28"/>
        </w:rPr>
        <w:t>округ</w:t>
      </w:r>
      <w:r w:rsidRPr="00385981">
        <w:rPr>
          <w:rFonts w:eastAsiaTheme="minorHAnsi"/>
          <w:sz w:val="28"/>
          <w:szCs w:val="28"/>
        </w:rPr>
        <w:t xml:space="preserve">а от 09.12.2014 № 729 «Перечень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Pr="00385981">
        <w:rPr>
          <w:rFonts w:eastAsiaTheme="minorHAnsi"/>
          <w:sz w:val="28"/>
          <w:szCs w:val="28"/>
        </w:rPr>
        <w:t>Волотовского</w:t>
      </w:r>
      <w:proofErr w:type="spellEnd"/>
      <w:r w:rsidRPr="00385981">
        <w:rPr>
          <w:rFonts w:eastAsiaTheme="minorHAnsi"/>
          <w:sz w:val="28"/>
          <w:szCs w:val="28"/>
        </w:rPr>
        <w:t xml:space="preserve"> муниципального </w:t>
      </w:r>
      <w:r w:rsidR="002E3179">
        <w:rPr>
          <w:rFonts w:eastAsiaTheme="minorHAnsi"/>
          <w:sz w:val="28"/>
          <w:szCs w:val="28"/>
        </w:rPr>
        <w:t>округ</w:t>
      </w:r>
      <w:r w:rsidRPr="00385981">
        <w:rPr>
          <w:rFonts w:eastAsiaTheme="minorHAnsi"/>
          <w:sz w:val="28"/>
          <w:szCs w:val="28"/>
        </w:rPr>
        <w:t>а»</w:t>
      </w:r>
      <w:r w:rsidR="006D485B">
        <w:rPr>
          <w:rFonts w:eastAsiaTheme="minorHAnsi"/>
          <w:sz w:val="28"/>
          <w:szCs w:val="28"/>
        </w:rPr>
        <w:t>,</w:t>
      </w:r>
    </w:p>
    <w:p w:rsidR="00A37827" w:rsidRDefault="00385981" w:rsidP="000733F0">
      <w:pPr>
        <w:ind w:firstLine="567"/>
        <w:jc w:val="both"/>
        <w:rPr>
          <w:sz w:val="28"/>
          <w:szCs w:val="28"/>
        </w:rPr>
      </w:pPr>
      <w:r w:rsidRPr="00385981">
        <w:rPr>
          <w:rFonts w:eastAsiaTheme="minorHAnsi"/>
          <w:sz w:val="28"/>
          <w:szCs w:val="28"/>
        </w:rPr>
        <w:t xml:space="preserve">постановление Администрации </w:t>
      </w:r>
      <w:proofErr w:type="spellStart"/>
      <w:r w:rsidRPr="00385981">
        <w:rPr>
          <w:rFonts w:eastAsiaTheme="minorHAnsi"/>
          <w:sz w:val="28"/>
          <w:szCs w:val="28"/>
        </w:rPr>
        <w:t>Волотовского</w:t>
      </w:r>
      <w:proofErr w:type="spellEnd"/>
      <w:r w:rsidRPr="00385981">
        <w:rPr>
          <w:rFonts w:eastAsiaTheme="minorHAnsi"/>
          <w:sz w:val="28"/>
          <w:szCs w:val="28"/>
        </w:rPr>
        <w:t xml:space="preserve"> муниципального </w:t>
      </w:r>
      <w:r w:rsidR="002E3179">
        <w:rPr>
          <w:rFonts w:eastAsiaTheme="minorHAnsi"/>
          <w:sz w:val="28"/>
          <w:szCs w:val="28"/>
        </w:rPr>
        <w:t>округ</w:t>
      </w:r>
      <w:r w:rsidRPr="00385981">
        <w:rPr>
          <w:rFonts w:eastAsiaTheme="minorHAnsi"/>
          <w:sz w:val="28"/>
          <w:szCs w:val="28"/>
        </w:rPr>
        <w:t xml:space="preserve">а от 01.07.2014 № 399 «О нормативах финансовых затрат на капитальный ремонт, ремонт и содержание дорог местного значения вне границ населенных пунктов в границах </w:t>
      </w:r>
      <w:proofErr w:type="spellStart"/>
      <w:r w:rsidRPr="00385981">
        <w:rPr>
          <w:rFonts w:eastAsiaTheme="minorHAnsi"/>
          <w:sz w:val="28"/>
          <w:szCs w:val="28"/>
        </w:rPr>
        <w:t>Волотовского</w:t>
      </w:r>
      <w:proofErr w:type="spellEnd"/>
      <w:r w:rsidRPr="00385981">
        <w:rPr>
          <w:rFonts w:eastAsiaTheme="minorHAnsi"/>
          <w:sz w:val="28"/>
          <w:szCs w:val="28"/>
        </w:rPr>
        <w:t xml:space="preserve"> муниципального </w:t>
      </w:r>
      <w:r w:rsidR="002E3179">
        <w:rPr>
          <w:rFonts w:eastAsiaTheme="minorHAnsi"/>
          <w:sz w:val="28"/>
          <w:szCs w:val="28"/>
        </w:rPr>
        <w:t>округ</w:t>
      </w:r>
      <w:r w:rsidRPr="00385981">
        <w:rPr>
          <w:rFonts w:eastAsiaTheme="minorHAnsi"/>
          <w:sz w:val="28"/>
          <w:szCs w:val="28"/>
        </w:rPr>
        <w:t xml:space="preserve">а и правилах расчета размера ассигнований из бюджета муниципального </w:t>
      </w:r>
      <w:r w:rsidR="002E3179">
        <w:rPr>
          <w:rFonts w:eastAsiaTheme="minorHAnsi"/>
          <w:sz w:val="28"/>
          <w:szCs w:val="28"/>
        </w:rPr>
        <w:t>округ</w:t>
      </w:r>
      <w:r w:rsidRPr="00385981">
        <w:rPr>
          <w:rFonts w:eastAsiaTheme="minorHAnsi"/>
          <w:sz w:val="28"/>
          <w:szCs w:val="28"/>
        </w:rPr>
        <w:t>а на указанные цели»</w:t>
      </w:r>
      <w:r w:rsidR="006D485B">
        <w:rPr>
          <w:rFonts w:eastAsiaTheme="minorHAnsi"/>
          <w:sz w:val="28"/>
          <w:szCs w:val="28"/>
        </w:rPr>
        <w:t>,</w:t>
      </w:r>
    </w:p>
    <w:p w:rsidR="00A37827" w:rsidRDefault="00A37827" w:rsidP="000733F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B583D">
        <w:rPr>
          <w:bCs/>
          <w:sz w:val="28"/>
          <w:szCs w:val="28"/>
        </w:rPr>
        <w:t xml:space="preserve">остановление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Славитинского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3B583D">
        <w:rPr>
          <w:bCs/>
          <w:sz w:val="28"/>
          <w:szCs w:val="28"/>
        </w:rPr>
        <w:t xml:space="preserve">от 02.09.2013 № 42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</w:t>
      </w:r>
      <w:proofErr w:type="gramStart"/>
      <w:r w:rsidRPr="003B583D">
        <w:rPr>
          <w:bCs/>
          <w:sz w:val="28"/>
          <w:szCs w:val="28"/>
        </w:rPr>
        <w:t>контроля за</w:t>
      </w:r>
      <w:proofErr w:type="gramEnd"/>
      <w:r w:rsidRPr="003B583D">
        <w:rPr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3B583D">
        <w:rPr>
          <w:bCs/>
          <w:sz w:val="28"/>
          <w:szCs w:val="28"/>
        </w:rPr>
        <w:t>Славитинского</w:t>
      </w:r>
      <w:proofErr w:type="spellEnd"/>
      <w:r w:rsidRPr="003B583D">
        <w:rPr>
          <w:bCs/>
          <w:sz w:val="28"/>
          <w:szCs w:val="28"/>
        </w:rPr>
        <w:t xml:space="preserve"> сельского поселения должностными лицами Администрации </w:t>
      </w:r>
      <w:proofErr w:type="spellStart"/>
      <w:r w:rsidRPr="003B583D">
        <w:rPr>
          <w:bCs/>
          <w:sz w:val="28"/>
          <w:szCs w:val="28"/>
        </w:rPr>
        <w:t>Славитинского</w:t>
      </w:r>
      <w:proofErr w:type="spellEnd"/>
      <w:r w:rsidRPr="003B583D">
        <w:rPr>
          <w:bCs/>
          <w:sz w:val="28"/>
          <w:szCs w:val="28"/>
        </w:rPr>
        <w:t xml:space="preserve"> сельского поселения</w:t>
      </w:r>
      <w:r w:rsidR="005F1E40">
        <w:rPr>
          <w:bCs/>
          <w:sz w:val="28"/>
          <w:szCs w:val="28"/>
        </w:rPr>
        <w:t>»,</w:t>
      </w:r>
    </w:p>
    <w:p w:rsidR="00A37827" w:rsidRDefault="00A37827" w:rsidP="000733F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Ратицкого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C02F4">
        <w:rPr>
          <w:sz w:val="28"/>
          <w:szCs w:val="28"/>
        </w:rPr>
        <w:t>от 06.07.2015 №</w:t>
      </w:r>
      <w:r w:rsidR="00CB76C7">
        <w:rPr>
          <w:sz w:val="28"/>
          <w:szCs w:val="28"/>
        </w:rPr>
        <w:t xml:space="preserve"> </w:t>
      </w:r>
      <w:r w:rsidRPr="006C02F4">
        <w:rPr>
          <w:sz w:val="28"/>
          <w:szCs w:val="28"/>
        </w:rPr>
        <w:t xml:space="preserve">114 «Об утверждении порядка осуществления муниципального дорожного </w:t>
      </w:r>
      <w:proofErr w:type="gramStart"/>
      <w:r w:rsidRPr="006C02F4">
        <w:rPr>
          <w:sz w:val="28"/>
          <w:szCs w:val="28"/>
        </w:rPr>
        <w:t>контроля за</w:t>
      </w:r>
      <w:proofErr w:type="gramEnd"/>
      <w:r w:rsidRPr="006C02F4">
        <w:rPr>
          <w:sz w:val="28"/>
          <w:szCs w:val="28"/>
        </w:rPr>
        <w:t xml:space="preserve"> обеспечением сохранности автомобильных дорог местного значения»</w:t>
      </w:r>
      <w:r>
        <w:rPr>
          <w:sz w:val="28"/>
          <w:szCs w:val="28"/>
        </w:rPr>
        <w:t>,</w:t>
      </w:r>
    </w:p>
    <w:p w:rsidR="00385981" w:rsidRDefault="00A37827" w:rsidP="00073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 w:rsidR="00CB76C7">
        <w:rPr>
          <w:sz w:val="28"/>
          <w:szCs w:val="28"/>
        </w:rPr>
        <w:t>Ратицкого</w:t>
      </w:r>
      <w:proofErr w:type="spellEnd"/>
      <w:r>
        <w:rPr>
          <w:sz w:val="28"/>
          <w:szCs w:val="28"/>
        </w:rPr>
        <w:t xml:space="preserve"> сельского поселения от 02.09.2013 № 66 «</w:t>
      </w:r>
      <w:r w:rsidRPr="00AF474B">
        <w:rPr>
          <w:bCs/>
          <w:sz w:val="28"/>
          <w:szCs w:val="28"/>
        </w:rPr>
        <w:t xml:space="preserve">Об утверждении административного регламента проведения проверок граждан, юридических лиц </w:t>
      </w:r>
      <w:r w:rsidRPr="00AF474B">
        <w:rPr>
          <w:sz w:val="28"/>
          <w:szCs w:val="28"/>
        </w:rPr>
        <w:t xml:space="preserve">и индивидуальных предпринимателей при осуществлении муниципального </w:t>
      </w:r>
      <w:proofErr w:type="gramStart"/>
      <w:r w:rsidRPr="00AF474B">
        <w:rPr>
          <w:sz w:val="28"/>
          <w:szCs w:val="28"/>
        </w:rPr>
        <w:t>контроля за</w:t>
      </w:r>
      <w:proofErr w:type="gramEnd"/>
      <w:r w:rsidRPr="00AF474B">
        <w:rPr>
          <w:sz w:val="28"/>
          <w:szCs w:val="28"/>
        </w:rPr>
        <w:t xml:space="preserve"> </w:t>
      </w:r>
      <w:r w:rsidRPr="00AF474B">
        <w:rPr>
          <w:sz w:val="28"/>
          <w:szCs w:val="28"/>
        </w:rPr>
        <w:lastRenderedPageBreak/>
        <w:t xml:space="preserve">обеспечением сохранности автомобильных дорог местного значения </w:t>
      </w:r>
      <w:proofErr w:type="spellStart"/>
      <w:r w:rsidR="00CB76C7">
        <w:rPr>
          <w:sz w:val="28"/>
          <w:szCs w:val="28"/>
        </w:rPr>
        <w:t>Ратицкого</w:t>
      </w:r>
      <w:proofErr w:type="spellEnd"/>
      <w:r w:rsidRPr="00AF474B">
        <w:rPr>
          <w:sz w:val="28"/>
          <w:szCs w:val="28"/>
        </w:rPr>
        <w:t xml:space="preserve"> сельского поселения должностными лицами Администрации </w:t>
      </w:r>
      <w:proofErr w:type="spellStart"/>
      <w:r w:rsidR="00CB76C7">
        <w:rPr>
          <w:sz w:val="28"/>
          <w:szCs w:val="28"/>
        </w:rPr>
        <w:t>Ратицкого</w:t>
      </w:r>
      <w:proofErr w:type="spellEnd"/>
      <w:r w:rsidRPr="00AF47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073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6036" w:rsidRDefault="00A37827" w:rsidP="00127FE6">
      <w:pPr>
        <w:ind w:firstLine="540"/>
        <w:jc w:val="both"/>
        <w:rPr>
          <w:sz w:val="28"/>
          <w:szCs w:val="28"/>
        </w:rPr>
      </w:pPr>
      <w:r w:rsidRPr="002C05B1">
        <w:rPr>
          <w:rFonts w:eastAsiaTheme="minorHAnsi"/>
          <w:sz w:val="28"/>
          <w:szCs w:val="28"/>
        </w:rPr>
        <w:t xml:space="preserve"> </w:t>
      </w:r>
      <w:r w:rsidR="007D1DD8" w:rsidRPr="002C05B1">
        <w:rPr>
          <w:sz w:val="28"/>
          <w:szCs w:val="28"/>
        </w:rPr>
        <w:t>2</w:t>
      </w:r>
      <w:r w:rsidR="007D1DD8">
        <w:rPr>
          <w:sz w:val="28"/>
          <w:szCs w:val="28"/>
        </w:rPr>
        <w:t xml:space="preserve">.4. </w:t>
      </w:r>
      <w:r w:rsidR="007D1DD8" w:rsidRPr="000446A3">
        <w:rPr>
          <w:sz w:val="28"/>
          <w:szCs w:val="28"/>
        </w:rPr>
        <w:t>Порядок взаимодействия Администрации</w:t>
      </w:r>
      <w:r w:rsidR="00CF41EE">
        <w:rPr>
          <w:sz w:val="28"/>
          <w:szCs w:val="28"/>
        </w:rPr>
        <w:t xml:space="preserve"> </w:t>
      </w:r>
      <w:proofErr w:type="spellStart"/>
      <w:r w:rsidR="00CF41EE">
        <w:rPr>
          <w:sz w:val="28"/>
          <w:szCs w:val="28"/>
        </w:rPr>
        <w:t>Волотовского</w:t>
      </w:r>
      <w:proofErr w:type="spellEnd"/>
      <w:r w:rsidR="00CF41EE"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 w:rsidR="00CF41EE">
        <w:rPr>
          <w:sz w:val="28"/>
          <w:szCs w:val="28"/>
        </w:rPr>
        <w:t>а</w:t>
      </w:r>
      <w:r w:rsidR="007D1DD8" w:rsidRPr="000446A3">
        <w:rPr>
          <w:sz w:val="28"/>
          <w:szCs w:val="28"/>
        </w:rPr>
        <w:t xml:space="preserve"> с органами, осуществляющими</w:t>
      </w:r>
      <w:r w:rsidR="00256036">
        <w:rPr>
          <w:sz w:val="28"/>
          <w:szCs w:val="28"/>
        </w:rPr>
        <w:t>:</w:t>
      </w:r>
    </w:p>
    <w:p w:rsidR="00B8198A" w:rsidRDefault="00256036" w:rsidP="002C05B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жилищный контроль определяется </w:t>
      </w:r>
      <w:r w:rsidRPr="00256036">
        <w:rPr>
          <w:rFonts w:eastAsia="Calibri"/>
          <w:sz w:val="28"/>
          <w:szCs w:val="28"/>
          <w:lang w:eastAsia="en-US"/>
        </w:rPr>
        <w:t xml:space="preserve">областным </w:t>
      </w:r>
      <w:hyperlink r:id="rId13" w:history="1">
        <w:r w:rsidRPr="00256036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256036">
        <w:rPr>
          <w:rFonts w:eastAsia="Calibri"/>
          <w:sz w:val="28"/>
          <w:szCs w:val="28"/>
          <w:lang w:eastAsia="en-US"/>
        </w:rPr>
        <w:t xml:space="preserve">ом </w:t>
      </w:r>
      <w:r w:rsidR="00C77FBD">
        <w:rPr>
          <w:rFonts w:eastAsia="Calibri"/>
          <w:sz w:val="28"/>
          <w:szCs w:val="28"/>
          <w:lang w:eastAsia="en-US"/>
        </w:rPr>
        <w:t xml:space="preserve">Новгородской области </w:t>
      </w:r>
      <w:r>
        <w:rPr>
          <w:rFonts w:eastAsia="Calibri"/>
          <w:sz w:val="28"/>
          <w:szCs w:val="28"/>
          <w:lang w:eastAsia="en-US"/>
        </w:rPr>
        <w:t>от 29.08.2012 № 112-ОЗ «О порядке взаимодействия органов муниципального жилищного контроля с орган</w:t>
      </w:r>
      <w:r w:rsidR="00C77FB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 государственного жилищного надзора Новгородской области при организации и осуществлении мун</w:t>
      </w:r>
      <w:r w:rsidR="00B8198A">
        <w:rPr>
          <w:rFonts w:eastAsia="Calibri"/>
          <w:sz w:val="28"/>
          <w:szCs w:val="28"/>
          <w:lang w:eastAsia="en-US"/>
        </w:rPr>
        <w:t>иципального жилищного контроля».</w:t>
      </w:r>
      <w:proofErr w:type="gramEnd"/>
      <w:r w:rsidR="00B8198A">
        <w:rPr>
          <w:rFonts w:eastAsia="Calibri"/>
          <w:sz w:val="28"/>
          <w:szCs w:val="28"/>
          <w:lang w:eastAsia="en-US"/>
        </w:rPr>
        <w:t xml:space="preserve"> </w:t>
      </w:r>
      <w:r w:rsidR="00B8198A">
        <w:rPr>
          <w:rFonts w:eastAsia="Calibri"/>
          <w:bCs/>
          <w:sz w:val="28"/>
          <w:szCs w:val="28"/>
          <w:lang w:eastAsia="en-US"/>
        </w:rPr>
        <w:t xml:space="preserve">При исполнении муниципальной функции по муниципальному жилищному контролю комитет взаимодействует с уполномоченными органами исполнительной власти Новгородской области, осуществляющими региональный </w:t>
      </w:r>
      <w:r w:rsidR="00CF41EE">
        <w:rPr>
          <w:rFonts w:eastAsia="Calibri"/>
          <w:bCs/>
          <w:sz w:val="28"/>
          <w:szCs w:val="28"/>
          <w:lang w:eastAsia="en-US"/>
        </w:rPr>
        <w:t>государственный жилищный надзор;</w:t>
      </w:r>
    </w:p>
    <w:p w:rsidR="00FA7C2F" w:rsidRPr="00B8198A" w:rsidRDefault="00FA7C2F" w:rsidP="002C05B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446A3">
        <w:rPr>
          <w:rFonts w:ascii="Times New Roman" w:hAnsi="Times New Roman"/>
          <w:sz w:val="28"/>
          <w:szCs w:val="28"/>
        </w:rPr>
        <w:t xml:space="preserve">земельный контроль определяется </w:t>
      </w:r>
      <w:r w:rsidRPr="00FF535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 декабря 2014 года № 1515 «Об утверждении </w:t>
      </w:r>
      <w:r w:rsidR="00477EE4">
        <w:rPr>
          <w:rFonts w:ascii="Times New Roman" w:hAnsi="Times New Roman"/>
          <w:sz w:val="28"/>
          <w:szCs w:val="28"/>
        </w:rPr>
        <w:t>П</w:t>
      </w:r>
      <w:r w:rsidRPr="00FF535A">
        <w:rPr>
          <w:rFonts w:ascii="Times New Roman" w:hAnsi="Times New Roman"/>
          <w:sz w:val="28"/>
          <w:szCs w:val="28"/>
        </w:rPr>
        <w:t xml:space="preserve">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</w:t>
      </w:r>
      <w:r w:rsidRPr="00B8198A">
        <w:rPr>
          <w:rFonts w:ascii="Times New Roman" w:hAnsi="Times New Roman"/>
          <w:sz w:val="28"/>
          <w:szCs w:val="28"/>
        </w:rPr>
        <w:t xml:space="preserve">контроль». </w:t>
      </w:r>
      <w:proofErr w:type="gramStart"/>
      <w:r w:rsidRPr="00B8198A">
        <w:rPr>
          <w:rFonts w:ascii="Times New Roman" w:hAnsi="Times New Roman"/>
          <w:sz w:val="28"/>
          <w:szCs w:val="28"/>
        </w:rPr>
        <w:t>В процессе осуществления муниципального земельного контроля должностные лица Администрации взаимодействуют с органами прокуратуры по вопросам согласования проверок, с органами внутренних дел - для оказания содействия при проведении проверок, с управлением Федеральной службы государственной регистрации, кадастра и картографии по Новгородской области - в случае выявления нарушений земельного законодательства с управлением, а также с другими органами исполнительной власти Российской Федерации, осуществляющими государственный земельный надзор</w:t>
      </w:r>
      <w:proofErr w:type="gramEnd"/>
      <w:r w:rsidRPr="00B8198A">
        <w:rPr>
          <w:rFonts w:ascii="Times New Roman" w:hAnsi="Times New Roman"/>
          <w:sz w:val="28"/>
          <w:szCs w:val="28"/>
        </w:rPr>
        <w:t>, в соответствии с их компетенцией</w:t>
      </w:r>
      <w:r>
        <w:rPr>
          <w:rFonts w:ascii="Times New Roman" w:hAnsi="Times New Roman"/>
          <w:sz w:val="28"/>
          <w:szCs w:val="28"/>
        </w:rPr>
        <w:t>;</w:t>
      </w:r>
    </w:p>
    <w:p w:rsidR="00B8198A" w:rsidRDefault="00CF41EE" w:rsidP="002C05B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контроль</w:t>
      </w:r>
      <w:r w:rsidR="00B8198A">
        <w:rPr>
          <w:rFonts w:eastAsia="Calibri"/>
          <w:bCs/>
          <w:sz w:val="28"/>
          <w:szCs w:val="28"/>
          <w:lang w:eastAsia="en-US"/>
        </w:rPr>
        <w:t xml:space="preserve"> </w:t>
      </w:r>
      <w:r w:rsidR="00B8198A">
        <w:rPr>
          <w:sz w:val="28"/>
          <w:szCs w:val="28"/>
        </w:rPr>
        <w:t>в сфере благоустройства</w:t>
      </w:r>
      <w:r w:rsidR="00B8198A">
        <w:rPr>
          <w:rFonts w:eastAsia="Calibri"/>
          <w:bCs/>
          <w:sz w:val="28"/>
          <w:szCs w:val="28"/>
          <w:lang w:eastAsia="en-US"/>
        </w:rPr>
        <w:t xml:space="preserve"> Комитет взаимодействует с уполномоченными органами исполнитель</w:t>
      </w:r>
      <w:r>
        <w:rPr>
          <w:rFonts w:eastAsia="Calibri"/>
          <w:bCs/>
          <w:sz w:val="28"/>
          <w:szCs w:val="28"/>
          <w:lang w:eastAsia="en-US"/>
        </w:rPr>
        <w:t>ной власти Новгородской области;</w:t>
      </w:r>
    </w:p>
    <w:p w:rsidR="00CF41EE" w:rsidRDefault="00CF41EE" w:rsidP="002C05B1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D11733">
        <w:rPr>
          <w:sz w:val="28"/>
          <w:szCs w:val="28"/>
        </w:rPr>
        <w:t>контрол</w:t>
      </w:r>
      <w:r w:rsidR="00477EE4">
        <w:rPr>
          <w:sz w:val="28"/>
          <w:szCs w:val="28"/>
        </w:rPr>
        <w:t>ь</w:t>
      </w:r>
      <w:r w:rsidRPr="00D11733">
        <w:rPr>
          <w:sz w:val="28"/>
          <w:szCs w:val="28"/>
        </w:rPr>
        <w:t xml:space="preserve"> за</w:t>
      </w:r>
      <w:proofErr w:type="gramEnd"/>
      <w:r w:rsidRPr="00D11733">
        <w:rPr>
          <w:sz w:val="28"/>
          <w:szCs w:val="28"/>
        </w:rPr>
        <w:t xml:space="preserve"> сохранностью автомобильных дорог местного значения</w:t>
      </w:r>
      <w:r>
        <w:rPr>
          <w:sz w:val="28"/>
          <w:szCs w:val="28"/>
        </w:rPr>
        <w:t xml:space="preserve"> органы контроля взаимодействуют с органами прокуратуры по вопросам согласования проведения проверок</w:t>
      </w:r>
      <w:r w:rsidR="00477EE4">
        <w:rPr>
          <w:sz w:val="28"/>
          <w:szCs w:val="28"/>
        </w:rPr>
        <w:t>,</w:t>
      </w:r>
      <w:r>
        <w:rPr>
          <w:sz w:val="28"/>
          <w:szCs w:val="28"/>
        </w:rPr>
        <w:t xml:space="preserve"> с органами внутренних дел - для оказания содействия при проведении проверок</w:t>
      </w:r>
      <w:r w:rsidR="00477EE4">
        <w:rPr>
          <w:sz w:val="28"/>
          <w:szCs w:val="28"/>
        </w:rPr>
        <w:t>,</w:t>
      </w:r>
      <w:r>
        <w:rPr>
          <w:sz w:val="28"/>
          <w:szCs w:val="28"/>
        </w:rPr>
        <w:t xml:space="preserve"> с уполномоченными органами исполнительной власти Новгородской области, осуществляющей региональный государственный контроль.</w:t>
      </w:r>
    </w:p>
    <w:p w:rsidR="00CF41EE" w:rsidRDefault="00CF41EE" w:rsidP="002C0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взаимодействия Администрациями поселений заключены соглашения о взаимодействии:</w:t>
      </w:r>
    </w:p>
    <w:p w:rsidR="00CF41EE" w:rsidRDefault="00CF41EE" w:rsidP="002C0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718">
        <w:rPr>
          <w:sz w:val="28"/>
          <w:szCs w:val="28"/>
        </w:rPr>
        <w:t>с Управлением Федеральной службы государственной регистрации, кадастра и картографии по Новгородской области</w:t>
      </w:r>
      <w:r>
        <w:rPr>
          <w:sz w:val="28"/>
          <w:szCs w:val="28"/>
        </w:rPr>
        <w:t>;</w:t>
      </w:r>
    </w:p>
    <w:p w:rsidR="002C05B1" w:rsidRDefault="00CF41EE" w:rsidP="002C05B1">
      <w:pPr>
        <w:ind w:firstLine="567"/>
        <w:jc w:val="both"/>
        <w:rPr>
          <w:sz w:val="28"/>
          <w:szCs w:val="28"/>
        </w:rPr>
      </w:pPr>
      <w:r w:rsidRPr="00F73718">
        <w:rPr>
          <w:sz w:val="28"/>
          <w:szCs w:val="28"/>
        </w:rPr>
        <w:t>- с Управлением Федеральной службы по ветеринарному и фитосанитарному надзору по Новгородской области</w:t>
      </w:r>
      <w:r w:rsidR="002C05B1">
        <w:rPr>
          <w:sz w:val="28"/>
          <w:szCs w:val="28"/>
        </w:rPr>
        <w:t>.</w:t>
      </w:r>
    </w:p>
    <w:p w:rsidR="00CF41EE" w:rsidRDefault="00B257BA" w:rsidP="002C0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41EE" w:rsidRPr="00D41CBE">
        <w:rPr>
          <w:sz w:val="28"/>
          <w:szCs w:val="28"/>
        </w:rPr>
        <w:t xml:space="preserve">За отчетный период </w:t>
      </w:r>
      <w:r w:rsidR="00FB029C">
        <w:rPr>
          <w:sz w:val="28"/>
          <w:szCs w:val="28"/>
        </w:rPr>
        <w:t xml:space="preserve">работа по аккредитации юридических лиц и граждан в качестве экспертных организаций и экспертов, привлекаемых к </w:t>
      </w:r>
      <w:r w:rsidR="00FB029C">
        <w:rPr>
          <w:sz w:val="28"/>
          <w:szCs w:val="28"/>
        </w:rPr>
        <w:lastRenderedPageBreak/>
        <w:t>выполнению мероприятий по контролю при проведении проверок, не проводилась.</w:t>
      </w:r>
    </w:p>
    <w:p w:rsidR="000161C0" w:rsidRPr="00742DA5" w:rsidRDefault="000161C0" w:rsidP="000161C0">
      <w:pPr>
        <w:ind w:firstLine="72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F1E40" w:rsidRDefault="005F1E40" w:rsidP="00AB6882">
      <w:pPr>
        <w:ind w:firstLine="708"/>
        <w:jc w:val="both"/>
        <w:rPr>
          <w:sz w:val="28"/>
          <w:szCs w:val="28"/>
        </w:rPr>
      </w:pPr>
    </w:p>
    <w:p w:rsidR="00AB6882" w:rsidRPr="00A05B5B" w:rsidRDefault="00AB6882" w:rsidP="002C05B1">
      <w:pPr>
        <w:ind w:firstLine="567"/>
        <w:jc w:val="both"/>
        <w:rPr>
          <w:sz w:val="28"/>
          <w:szCs w:val="28"/>
        </w:rPr>
      </w:pPr>
      <w:r w:rsidRPr="00A05B5B">
        <w:rPr>
          <w:sz w:val="28"/>
          <w:szCs w:val="28"/>
        </w:rPr>
        <w:t>В бюджет</w:t>
      </w:r>
      <w:r>
        <w:rPr>
          <w:sz w:val="28"/>
          <w:szCs w:val="28"/>
        </w:rPr>
        <w:t>ах</w:t>
      </w:r>
      <w:r w:rsidRPr="00A05B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Ратицкого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Славитинского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05B5B">
        <w:rPr>
          <w:sz w:val="28"/>
          <w:szCs w:val="28"/>
        </w:rPr>
        <w:t xml:space="preserve"> </w:t>
      </w:r>
      <w:r w:rsidR="00C407D8">
        <w:rPr>
          <w:sz w:val="28"/>
          <w:szCs w:val="28"/>
        </w:rPr>
        <w:t>в</w:t>
      </w:r>
      <w:r w:rsidRPr="00A05B5B">
        <w:rPr>
          <w:sz w:val="28"/>
          <w:szCs w:val="28"/>
        </w:rPr>
        <w:t xml:space="preserve"> отчетном году на выполнение функций по </w:t>
      </w:r>
      <w:r>
        <w:rPr>
          <w:sz w:val="28"/>
          <w:szCs w:val="28"/>
        </w:rPr>
        <w:t>муниципальному контролю</w:t>
      </w:r>
      <w:r w:rsidRPr="00AB6882">
        <w:rPr>
          <w:sz w:val="28"/>
          <w:szCs w:val="28"/>
        </w:rPr>
        <w:t xml:space="preserve"> </w:t>
      </w:r>
      <w:r w:rsidRPr="00A05B5B">
        <w:rPr>
          <w:sz w:val="28"/>
          <w:szCs w:val="28"/>
        </w:rPr>
        <w:t xml:space="preserve">финансовые </w:t>
      </w:r>
      <w:r>
        <w:rPr>
          <w:sz w:val="28"/>
          <w:szCs w:val="28"/>
        </w:rPr>
        <w:t>средства не выделялись.</w:t>
      </w:r>
    </w:p>
    <w:p w:rsidR="00AB6882" w:rsidRDefault="00AB6882" w:rsidP="002C05B1">
      <w:pPr>
        <w:ind w:firstLine="567"/>
        <w:jc w:val="both"/>
        <w:rPr>
          <w:sz w:val="28"/>
          <w:szCs w:val="28"/>
        </w:rPr>
      </w:pPr>
      <w:r w:rsidRPr="00A05B5B">
        <w:rPr>
          <w:sz w:val="28"/>
          <w:szCs w:val="28"/>
        </w:rPr>
        <w:t>В штатн</w:t>
      </w:r>
      <w:r>
        <w:rPr>
          <w:sz w:val="28"/>
          <w:szCs w:val="28"/>
        </w:rPr>
        <w:t>ых</w:t>
      </w:r>
      <w:r w:rsidRPr="00A05B5B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ях</w:t>
      </w:r>
      <w:r w:rsidRPr="00A05B5B">
        <w:rPr>
          <w:sz w:val="28"/>
          <w:szCs w:val="28"/>
        </w:rPr>
        <w:t xml:space="preserve"> штатные единицы (ставки) по должностям </w:t>
      </w:r>
      <w:proofErr w:type="gramStart"/>
      <w:r w:rsidRPr="00A05B5B">
        <w:rPr>
          <w:sz w:val="28"/>
          <w:szCs w:val="28"/>
        </w:rPr>
        <w:t xml:space="preserve">муниципальных служащих, непосредственно выполняющих </w:t>
      </w:r>
      <w:r w:rsidR="00B12112">
        <w:rPr>
          <w:sz w:val="28"/>
          <w:szCs w:val="28"/>
        </w:rPr>
        <w:t xml:space="preserve">только </w:t>
      </w:r>
      <w:r w:rsidRPr="00A05B5B">
        <w:rPr>
          <w:sz w:val="28"/>
          <w:szCs w:val="28"/>
        </w:rPr>
        <w:t xml:space="preserve">функции по </w:t>
      </w:r>
      <w:r>
        <w:rPr>
          <w:sz w:val="28"/>
          <w:szCs w:val="28"/>
        </w:rPr>
        <w:t>контролю</w:t>
      </w:r>
      <w:r w:rsidRPr="00A05B5B">
        <w:rPr>
          <w:sz w:val="28"/>
          <w:szCs w:val="28"/>
        </w:rPr>
        <w:t xml:space="preserve"> не предусмотрены</w:t>
      </w:r>
      <w:proofErr w:type="gramEnd"/>
      <w:r w:rsidRPr="00A05B5B">
        <w:rPr>
          <w:sz w:val="28"/>
          <w:szCs w:val="28"/>
        </w:rPr>
        <w:t xml:space="preserve">. Обязанности по осуществлению муниципального контроля возложены на специалистов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317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</w:t>
      </w:r>
      <w:r w:rsidR="00392E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Ратицкого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="00392EF3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Славитинского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12112">
        <w:rPr>
          <w:sz w:val="28"/>
          <w:szCs w:val="28"/>
        </w:rPr>
        <w:t xml:space="preserve"> помимо основных обязанностей</w:t>
      </w:r>
      <w:r>
        <w:rPr>
          <w:sz w:val="28"/>
          <w:szCs w:val="28"/>
        </w:rPr>
        <w:t>.</w:t>
      </w:r>
    </w:p>
    <w:p w:rsidR="00AB6882" w:rsidRPr="00A05B5B" w:rsidRDefault="00AB6882" w:rsidP="0046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5B5B">
        <w:rPr>
          <w:sz w:val="28"/>
          <w:szCs w:val="28"/>
        </w:rPr>
        <w:t>ыделить объем финансовых средств, направляемых только на обеспечение функци</w:t>
      </w:r>
      <w:r>
        <w:rPr>
          <w:sz w:val="28"/>
          <w:szCs w:val="28"/>
        </w:rPr>
        <w:t>й</w:t>
      </w:r>
      <w:r w:rsidRPr="00A05B5B">
        <w:rPr>
          <w:sz w:val="28"/>
          <w:szCs w:val="28"/>
        </w:rPr>
        <w:t xml:space="preserve"> муниципального контроля, не представляется возможным</w:t>
      </w:r>
      <w:r>
        <w:rPr>
          <w:sz w:val="28"/>
          <w:szCs w:val="28"/>
        </w:rPr>
        <w:t xml:space="preserve">, так как </w:t>
      </w:r>
      <w:r w:rsidRPr="00A05B5B">
        <w:rPr>
          <w:sz w:val="28"/>
          <w:szCs w:val="28"/>
        </w:rPr>
        <w:t>данные средства входят в оплату труда вышеуказанных специалистов</w:t>
      </w:r>
      <w:r>
        <w:rPr>
          <w:sz w:val="28"/>
          <w:szCs w:val="28"/>
        </w:rPr>
        <w:t>.</w:t>
      </w:r>
    </w:p>
    <w:p w:rsidR="005507E0" w:rsidRPr="00742DA5" w:rsidRDefault="005507E0" w:rsidP="00FB029C">
      <w:pPr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F1E40" w:rsidRDefault="005F1E40" w:rsidP="00EF5874">
      <w:pPr>
        <w:ind w:firstLine="708"/>
        <w:jc w:val="both"/>
        <w:rPr>
          <w:sz w:val="28"/>
          <w:szCs w:val="28"/>
        </w:rPr>
      </w:pPr>
    </w:p>
    <w:p w:rsidR="00CB27A7" w:rsidRDefault="00CB27A7" w:rsidP="00274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71F93" w:rsidRPr="00FA7C2F">
        <w:rPr>
          <w:sz w:val="28"/>
          <w:szCs w:val="28"/>
        </w:rPr>
        <w:t xml:space="preserve"> 20</w:t>
      </w:r>
      <w:r w:rsidR="00F02982" w:rsidRPr="00F02982">
        <w:rPr>
          <w:sz w:val="28"/>
          <w:szCs w:val="28"/>
        </w:rPr>
        <w:t>20</w:t>
      </w:r>
      <w:r w:rsidR="00E71F93" w:rsidRPr="00FA7C2F">
        <w:rPr>
          <w:sz w:val="28"/>
          <w:szCs w:val="28"/>
        </w:rPr>
        <w:t xml:space="preserve"> год специалистами органов муниципального контроля проведен</w:t>
      </w:r>
      <w:r w:rsidR="00571B5C">
        <w:rPr>
          <w:sz w:val="28"/>
          <w:szCs w:val="28"/>
        </w:rPr>
        <w:t>ы</w:t>
      </w:r>
      <w:r w:rsidR="00E71F93" w:rsidRPr="00FA7C2F">
        <w:rPr>
          <w:sz w:val="28"/>
          <w:szCs w:val="28"/>
        </w:rPr>
        <w:t xml:space="preserve"> </w:t>
      </w:r>
      <w:r w:rsidR="00571B5C">
        <w:rPr>
          <w:sz w:val="28"/>
          <w:szCs w:val="28"/>
        </w:rPr>
        <w:t>две</w:t>
      </w:r>
      <w:r w:rsidR="00982DAA">
        <w:rPr>
          <w:sz w:val="28"/>
          <w:szCs w:val="28"/>
        </w:rPr>
        <w:t xml:space="preserve"> </w:t>
      </w:r>
      <w:r w:rsidR="00EF5874">
        <w:rPr>
          <w:sz w:val="28"/>
          <w:szCs w:val="28"/>
        </w:rPr>
        <w:t>планов</w:t>
      </w:r>
      <w:r w:rsidR="00571B5C">
        <w:rPr>
          <w:sz w:val="28"/>
          <w:szCs w:val="28"/>
        </w:rPr>
        <w:t>ые</w:t>
      </w:r>
      <w:r w:rsidR="00E71F93" w:rsidRPr="00FA7C2F">
        <w:rPr>
          <w:sz w:val="28"/>
          <w:szCs w:val="28"/>
        </w:rPr>
        <w:t xml:space="preserve"> проверк</w:t>
      </w:r>
      <w:r w:rsidR="00571B5C">
        <w:rPr>
          <w:sz w:val="28"/>
          <w:szCs w:val="28"/>
        </w:rPr>
        <w:t>и</w:t>
      </w:r>
      <w:r w:rsidR="00EF5874">
        <w:rPr>
          <w:sz w:val="28"/>
          <w:szCs w:val="28"/>
        </w:rPr>
        <w:t xml:space="preserve"> в отношении</w:t>
      </w:r>
      <w:r w:rsidR="00E71F93" w:rsidRPr="00FA7C2F">
        <w:rPr>
          <w:sz w:val="28"/>
          <w:szCs w:val="28"/>
        </w:rPr>
        <w:t xml:space="preserve"> юридических лиц </w:t>
      </w:r>
      <w:r w:rsidR="00EF5874">
        <w:rPr>
          <w:sz w:val="28"/>
          <w:szCs w:val="28"/>
        </w:rPr>
        <w:t>в рамках исполнения функции по осуществлению муниципального контроля</w:t>
      </w:r>
      <w:r w:rsidR="00571B5C">
        <w:rPr>
          <w:sz w:val="28"/>
          <w:szCs w:val="28"/>
        </w:rPr>
        <w:t xml:space="preserve"> в сфере благоустройства</w:t>
      </w:r>
      <w:r w:rsidR="00EF5874">
        <w:rPr>
          <w:sz w:val="28"/>
          <w:szCs w:val="28"/>
        </w:rPr>
        <w:t>.</w:t>
      </w:r>
      <w:r>
        <w:rPr>
          <w:sz w:val="28"/>
          <w:szCs w:val="28"/>
        </w:rPr>
        <w:t xml:space="preserve"> Внеплановые проверки не проводились. </w:t>
      </w:r>
    </w:p>
    <w:p w:rsidR="00371F26" w:rsidRDefault="00371F26" w:rsidP="0027432C">
      <w:pPr>
        <w:ind w:firstLine="567"/>
        <w:jc w:val="both"/>
        <w:rPr>
          <w:sz w:val="28"/>
          <w:szCs w:val="28"/>
        </w:rPr>
      </w:pPr>
      <w:r w:rsidRPr="00742DA5">
        <w:rPr>
          <w:sz w:val="28"/>
          <w:szCs w:val="28"/>
        </w:rPr>
        <w:t>В 20</w:t>
      </w:r>
      <w:r w:rsidR="00EA0653">
        <w:rPr>
          <w:sz w:val="28"/>
          <w:szCs w:val="28"/>
        </w:rPr>
        <w:t>20</w:t>
      </w:r>
      <w:r w:rsidRPr="00742DA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эксперты и экспертные организации к проведению мероприятий по контролю не привлекались, денежные средства на финансирование их участия в контрольной деятельности не выделялись.</w:t>
      </w:r>
    </w:p>
    <w:p w:rsidR="00812BB8" w:rsidRPr="00037F22" w:rsidRDefault="00812BB8" w:rsidP="00274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</w:t>
      </w:r>
      <w:r w:rsidR="00B35CBA">
        <w:rPr>
          <w:sz w:val="28"/>
          <w:szCs w:val="28"/>
        </w:rPr>
        <w:t>х</w:t>
      </w:r>
      <w:r>
        <w:rPr>
          <w:sz w:val="28"/>
          <w:szCs w:val="28"/>
        </w:rPr>
        <w:t xml:space="preserve">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</w:t>
      </w:r>
      <w:r w:rsidR="00B35CBA">
        <w:rPr>
          <w:sz w:val="28"/>
          <w:szCs w:val="28"/>
        </w:rPr>
        <w:t>х лиц, безопасности государства, а также о случаях возникновения чрезвычайных ситуаций природного и техногенного характера не выявлено.</w:t>
      </w:r>
    </w:p>
    <w:p w:rsidR="00037F22" w:rsidRPr="00037F22" w:rsidRDefault="00037F22" w:rsidP="00037F22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F1E40" w:rsidRDefault="005F1E40" w:rsidP="00EF587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957B4" w:rsidRPr="002158CF" w:rsidRDefault="00FC08E5" w:rsidP="00F957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08E5">
        <w:rPr>
          <w:sz w:val="28"/>
          <w:szCs w:val="28"/>
        </w:rPr>
        <w:t>В рамках исполнения муниципальных функций по осуществлению муниципального контроля в сфере благоустройства в случае выявления нарушений требований законодательства индивидуальным предпринимателям и юридическим лицам выдаются предписания об устранении нарушений законодательства Российской Федерации. Так в 20</w:t>
      </w:r>
      <w:r w:rsidR="00F957B4">
        <w:rPr>
          <w:sz w:val="28"/>
          <w:szCs w:val="28"/>
        </w:rPr>
        <w:t>20</w:t>
      </w:r>
      <w:r w:rsidRPr="00FC08E5">
        <w:rPr>
          <w:sz w:val="28"/>
          <w:szCs w:val="28"/>
        </w:rPr>
        <w:t xml:space="preserve"> году</w:t>
      </w:r>
      <w:r w:rsidR="00F957B4">
        <w:rPr>
          <w:sz w:val="28"/>
          <w:szCs w:val="28"/>
        </w:rPr>
        <w:t xml:space="preserve">, в рамках проведения муниципального контроля в сфере благоустройства территории юридическим лицам были направлены предписания </w:t>
      </w:r>
      <w:r w:rsidR="00F957B4" w:rsidRPr="00266DE2">
        <w:rPr>
          <w:rFonts w:eastAsia="Calibri"/>
          <w:sz w:val="28"/>
          <w:szCs w:val="28"/>
          <w:lang w:eastAsia="en-US"/>
        </w:rPr>
        <w:t>об устранении нарушений обязательных требований действующего законодательства.</w:t>
      </w:r>
      <w:r w:rsidR="00F957B4">
        <w:rPr>
          <w:rFonts w:eastAsia="Calibri"/>
          <w:sz w:val="28"/>
          <w:szCs w:val="28"/>
          <w:lang w:eastAsia="en-US"/>
        </w:rPr>
        <w:t xml:space="preserve"> </w:t>
      </w:r>
      <w:r w:rsidR="00F957B4">
        <w:rPr>
          <w:sz w:val="28"/>
          <w:szCs w:val="28"/>
        </w:rPr>
        <w:t>В указанный Администрацией срок предписания были исполнены.</w:t>
      </w:r>
    </w:p>
    <w:p w:rsidR="00FC08E5" w:rsidRPr="00FC08E5" w:rsidRDefault="00FC08E5" w:rsidP="00F957B4">
      <w:pPr>
        <w:ind w:firstLine="567"/>
        <w:jc w:val="both"/>
        <w:rPr>
          <w:sz w:val="28"/>
          <w:szCs w:val="28"/>
        </w:rPr>
      </w:pPr>
      <w:r w:rsidRPr="00FC08E5">
        <w:rPr>
          <w:sz w:val="28"/>
          <w:szCs w:val="28"/>
        </w:rPr>
        <w:t>Результаты и основания проведения проверок в отношении юридических лиц и индивидуальных предпринимателей в суде не оспаривались.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28158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8158C">
        <w:rPr>
          <w:sz w:val="32"/>
          <w:szCs w:val="32"/>
        </w:rPr>
        <w:t>Раздел 6.</w:t>
      </w:r>
    </w:p>
    <w:p w:rsidR="00886888" w:rsidRPr="0028158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8158C">
        <w:rPr>
          <w:sz w:val="32"/>
          <w:szCs w:val="32"/>
        </w:rPr>
        <w:t xml:space="preserve">Анализ и оценка эффективности </w:t>
      </w:r>
      <w:proofErr w:type="gramStart"/>
      <w:r w:rsidRPr="0028158C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8158C">
        <w:rPr>
          <w:sz w:val="32"/>
          <w:szCs w:val="32"/>
        </w:rPr>
        <w:t>контроля (надзора), муниципального контроля</w:t>
      </w:r>
    </w:p>
    <w:p w:rsidR="005F1E40" w:rsidRDefault="005F1E40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976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и оценки эффективности муниципального контроля использовались следующие показатели: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2072">
        <w:rPr>
          <w:rFonts w:ascii="Times New Roman" w:hAnsi="Times New Roman" w:cs="Times New Roman"/>
          <w:sz w:val="28"/>
          <w:szCs w:val="28"/>
        </w:rPr>
        <w:t>ыполнение плана проведения проверок (доля проведенных плановых проверок в процентах общего количества запланированных проверок)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B1D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2982" w:rsidRPr="00F029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F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69717D">
        <w:rPr>
          <w:rFonts w:ascii="Times New Roman" w:hAnsi="Times New Roman" w:cs="Times New Roman"/>
          <w:sz w:val="28"/>
          <w:szCs w:val="28"/>
        </w:rPr>
        <w:t>еден</w:t>
      </w:r>
      <w:r w:rsidR="00485493">
        <w:rPr>
          <w:rFonts w:ascii="Times New Roman" w:hAnsi="Times New Roman" w:cs="Times New Roman"/>
          <w:sz w:val="28"/>
          <w:szCs w:val="28"/>
        </w:rPr>
        <w:t>ы</w:t>
      </w:r>
      <w:r w:rsidR="0069717D">
        <w:rPr>
          <w:rFonts w:ascii="Times New Roman" w:hAnsi="Times New Roman" w:cs="Times New Roman"/>
          <w:sz w:val="28"/>
          <w:szCs w:val="28"/>
        </w:rPr>
        <w:t xml:space="preserve"> </w:t>
      </w:r>
      <w:r w:rsidR="00485493">
        <w:rPr>
          <w:rFonts w:ascii="Times New Roman" w:hAnsi="Times New Roman" w:cs="Times New Roman"/>
          <w:sz w:val="28"/>
          <w:szCs w:val="28"/>
        </w:rPr>
        <w:t>две</w:t>
      </w:r>
      <w:r w:rsidR="0069717D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485493">
        <w:rPr>
          <w:rFonts w:ascii="Times New Roman" w:hAnsi="Times New Roman" w:cs="Times New Roman"/>
          <w:sz w:val="28"/>
          <w:szCs w:val="28"/>
        </w:rPr>
        <w:t>ых</w:t>
      </w:r>
      <w:r w:rsidR="0069717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85493">
        <w:rPr>
          <w:rFonts w:ascii="Times New Roman" w:hAnsi="Times New Roman" w:cs="Times New Roman"/>
          <w:sz w:val="28"/>
          <w:szCs w:val="28"/>
        </w:rPr>
        <w:t>и</w:t>
      </w:r>
      <w:r w:rsidR="00AB1DF7">
        <w:rPr>
          <w:rFonts w:ascii="Times New Roman" w:hAnsi="Times New Roman" w:cs="Times New Roman"/>
          <w:sz w:val="28"/>
          <w:szCs w:val="28"/>
        </w:rPr>
        <w:t xml:space="preserve">, </w:t>
      </w:r>
      <w:r w:rsidR="0069717D">
        <w:rPr>
          <w:rFonts w:ascii="Times New Roman" w:hAnsi="Times New Roman" w:cs="Times New Roman"/>
          <w:sz w:val="28"/>
          <w:szCs w:val="28"/>
        </w:rPr>
        <w:t>согласно утвержденному</w:t>
      </w:r>
      <w:r w:rsidR="00AB1DF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9717D">
        <w:rPr>
          <w:rFonts w:ascii="Times New Roman" w:hAnsi="Times New Roman" w:cs="Times New Roman"/>
          <w:sz w:val="28"/>
          <w:szCs w:val="28"/>
        </w:rPr>
        <w:t>у</w:t>
      </w:r>
      <w:r w:rsidR="00AB1DF7">
        <w:rPr>
          <w:rFonts w:ascii="Times New Roman" w:hAnsi="Times New Roman" w:cs="Times New Roman"/>
          <w:sz w:val="28"/>
          <w:szCs w:val="28"/>
        </w:rPr>
        <w:t xml:space="preserve"> </w:t>
      </w:r>
      <w:r w:rsidR="0069717D">
        <w:rPr>
          <w:rFonts w:ascii="Times New Roman" w:hAnsi="Times New Roman" w:cs="Times New Roman"/>
          <w:sz w:val="28"/>
          <w:szCs w:val="28"/>
        </w:rPr>
        <w:t xml:space="preserve">проверок и составляет </w:t>
      </w:r>
      <w:r w:rsidR="00485493">
        <w:rPr>
          <w:rFonts w:ascii="Times New Roman" w:hAnsi="Times New Roman" w:cs="Times New Roman"/>
          <w:sz w:val="28"/>
          <w:szCs w:val="28"/>
        </w:rPr>
        <w:t>100</w:t>
      </w:r>
      <w:r w:rsidR="0069717D">
        <w:rPr>
          <w:rFonts w:ascii="Times New Roman" w:hAnsi="Times New Roman" w:cs="Times New Roman"/>
          <w:sz w:val="28"/>
          <w:szCs w:val="28"/>
        </w:rPr>
        <w:t>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 xml:space="preserve">доля проверок, результаты которых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</w:t>
      </w:r>
      <w:hyperlink r:id="rId14" w:history="1">
        <w:r w:rsidRPr="0053207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32072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их проведения, по </w:t>
      </w:r>
      <w:proofErr w:type="gramStart"/>
      <w:r w:rsidRPr="00532072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532072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lastRenderedPageBreak/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</w:t>
      </w:r>
      <w:r w:rsidRPr="000266B7">
        <w:rPr>
          <w:rFonts w:ascii="Times New Roman" w:hAnsi="Times New Roman" w:cs="Times New Roman"/>
          <w:sz w:val="28"/>
          <w:szCs w:val="28"/>
        </w:rPr>
        <w:t xml:space="preserve">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</w:t>
      </w:r>
      <w:r w:rsidRPr="00532072">
        <w:rPr>
          <w:rFonts w:ascii="Times New Roman" w:hAnsi="Times New Roman" w:cs="Times New Roman"/>
          <w:sz w:val="28"/>
          <w:szCs w:val="28"/>
        </w:rPr>
        <w:t>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971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доля проведенных внеплановых проверок (в процентах общего количества проведенных проверок)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B1D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69717D">
        <w:rPr>
          <w:rFonts w:ascii="Times New Roman" w:hAnsi="Times New Roman" w:cs="Times New Roman"/>
          <w:sz w:val="28"/>
          <w:szCs w:val="28"/>
        </w:rPr>
        <w:t xml:space="preserve"> (внеплановые проверки не проводились</w:t>
      </w:r>
      <w:r w:rsidR="00B9516D">
        <w:rPr>
          <w:rFonts w:ascii="Times New Roman" w:hAnsi="Times New Roman" w:cs="Times New Roman"/>
          <w:sz w:val="28"/>
          <w:szCs w:val="28"/>
        </w:rPr>
        <w:t>)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4C3AE7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E7">
        <w:rPr>
          <w:rFonts w:ascii="Times New Roman" w:hAnsi="Times New Roman" w:cs="Times New Roman"/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4C3AE7">
        <w:rPr>
          <w:rFonts w:ascii="Times New Roman" w:hAnsi="Times New Roman" w:cs="Times New Roman"/>
          <w:sz w:val="28"/>
          <w:szCs w:val="28"/>
        </w:rPr>
        <w:t xml:space="preserve"> – </w:t>
      </w:r>
      <w:r w:rsidR="00AB1DF7">
        <w:rPr>
          <w:rFonts w:ascii="Times New Roman" w:hAnsi="Times New Roman" w:cs="Times New Roman"/>
          <w:sz w:val="28"/>
          <w:szCs w:val="28"/>
        </w:rPr>
        <w:t>0</w:t>
      </w:r>
      <w:r w:rsidR="004C3AE7">
        <w:rPr>
          <w:rFonts w:ascii="Times New Roman" w:hAnsi="Times New Roman" w:cs="Times New Roman"/>
          <w:sz w:val="28"/>
          <w:szCs w:val="28"/>
        </w:rPr>
        <w:t>%</w:t>
      </w:r>
      <w:r w:rsidR="00AB1DF7">
        <w:rPr>
          <w:rFonts w:ascii="Times New Roman" w:hAnsi="Times New Roman" w:cs="Times New Roman"/>
          <w:sz w:val="28"/>
          <w:szCs w:val="28"/>
        </w:rPr>
        <w:t xml:space="preserve"> (</w:t>
      </w:r>
      <w:r w:rsidR="00B9516D">
        <w:rPr>
          <w:rFonts w:ascii="Times New Roman" w:hAnsi="Times New Roman" w:cs="Times New Roman"/>
          <w:sz w:val="28"/>
          <w:szCs w:val="28"/>
        </w:rPr>
        <w:t>внеплановые проверки не проводились</w:t>
      </w:r>
      <w:r w:rsidR="00AB1DF7">
        <w:rPr>
          <w:rFonts w:ascii="Times New Roman" w:hAnsi="Times New Roman" w:cs="Times New Roman"/>
          <w:sz w:val="28"/>
          <w:szCs w:val="28"/>
        </w:rPr>
        <w:t>)</w:t>
      </w:r>
      <w:r w:rsidRPr="004C3AE7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72">
        <w:rPr>
          <w:rFonts w:ascii="Times New Roman" w:hAnsi="Times New Roman" w:cs="Times New Roman"/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532072">
        <w:rPr>
          <w:rFonts w:ascii="Times New Roman" w:hAnsi="Times New Roman" w:cs="Times New Roman"/>
          <w:sz w:val="28"/>
          <w:szCs w:val="28"/>
        </w:rPr>
        <w:t xml:space="preserve"> проведенных внеплановых проверок)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1D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72">
        <w:rPr>
          <w:rFonts w:ascii="Times New Roman" w:hAnsi="Times New Roman" w:cs="Times New Roman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532072">
        <w:rPr>
          <w:rFonts w:ascii="Times New Roman" w:hAnsi="Times New Roman" w:cs="Times New Roman"/>
          <w:sz w:val="28"/>
          <w:szCs w:val="28"/>
        </w:rPr>
        <w:t xml:space="preserve"> (в процентах общего количества проведенных внеплановых проверок)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4C3AE7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E7">
        <w:rPr>
          <w:rFonts w:ascii="Times New Roman" w:hAnsi="Times New Roman" w:cs="Times New Roman"/>
          <w:sz w:val="28"/>
          <w:szCs w:val="28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</w:t>
      </w:r>
      <w:r w:rsidR="004C3AE7">
        <w:rPr>
          <w:rFonts w:ascii="Times New Roman" w:hAnsi="Times New Roman" w:cs="Times New Roman"/>
          <w:sz w:val="28"/>
          <w:szCs w:val="28"/>
        </w:rPr>
        <w:t xml:space="preserve">– </w:t>
      </w:r>
      <w:r w:rsidR="00AB1DF7">
        <w:rPr>
          <w:rFonts w:ascii="Times New Roman" w:hAnsi="Times New Roman" w:cs="Times New Roman"/>
          <w:sz w:val="28"/>
          <w:szCs w:val="28"/>
        </w:rPr>
        <w:t>0</w:t>
      </w:r>
      <w:r w:rsidR="004C3AE7">
        <w:rPr>
          <w:rFonts w:ascii="Times New Roman" w:hAnsi="Times New Roman" w:cs="Times New Roman"/>
          <w:sz w:val="28"/>
          <w:szCs w:val="28"/>
        </w:rPr>
        <w:t>%</w:t>
      </w:r>
      <w:r w:rsidRPr="004C3AE7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72">
        <w:rPr>
          <w:rFonts w:ascii="Times New Roman" w:hAnsi="Times New Roman" w:cs="Times New Roman"/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</w:t>
      </w:r>
      <w:r w:rsidRPr="00532072">
        <w:rPr>
          <w:rFonts w:ascii="Times New Roman" w:hAnsi="Times New Roman" w:cs="Times New Roman"/>
          <w:sz w:val="28"/>
          <w:szCs w:val="28"/>
        </w:rPr>
        <w:lastRenderedPageBreak/>
        <w:t>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72">
        <w:rPr>
          <w:rFonts w:ascii="Times New Roman" w:hAnsi="Times New Roman" w:cs="Times New Roman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(в процентах)</w:t>
      </w:r>
      <w:r>
        <w:rPr>
          <w:rFonts w:ascii="Times New Roman" w:hAnsi="Times New Roman" w:cs="Times New Roman"/>
          <w:sz w:val="28"/>
          <w:szCs w:val="28"/>
        </w:rPr>
        <w:t xml:space="preserve"> – штрафы не налагались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 xml:space="preserve">средний размер наложенного административного </w:t>
      </w:r>
      <w:proofErr w:type="gramStart"/>
      <w:r w:rsidRPr="00532072">
        <w:rPr>
          <w:rFonts w:ascii="Times New Roman" w:hAnsi="Times New Roman" w:cs="Times New Roman"/>
          <w:sz w:val="28"/>
          <w:szCs w:val="28"/>
        </w:rPr>
        <w:t>штрафа</w:t>
      </w:r>
      <w:proofErr w:type="gramEnd"/>
      <w:r w:rsidRPr="00532072">
        <w:rPr>
          <w:rFonts w:ascii="Times New Roman" w:hAnsi="Times New Roman" w:cs="Times New Roman"/>
          <w:sz w:val="28"/>
          <w:szCs w:val="28"/>
        </w:rPr>
        <w:t xml:space="preserve"> в том числе на должностных лиц и юридических лиц (в тыс. рублей)</w:t>
      </w:r>
      <w:r>
        <w:rPr>
          <w:rFonts w:ascii="Times New Roman" w:hAnsi="Times New Roman" w:cs="Times New Roman"/>
          <w:sz w:val="28"/>
          <w:szCs w:val="28"/>
        </w:rPr>
        <w:t xml:space="preserve"> – 0 тыс. руб.</w:t>
      </w:r>
      <w:r w:rsidRPr="00532072">
        <w:rPr>
          <w:rFonts w:ascii="Times New Roman" w:hAnsi="Times New Roman" w:cs="Times New Roman"/>
          <w:sz w:val="28"/>
          <w:szCs w:val="28"/>
        </w:rPr>
        <w:t>;</w:t>
      </w:r>
    </w:p>
    <w:p w:rsidR="00916976" w:rsidRPr="00532072" w:rsidRDefault="00916976" w:rsidP="0091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72">
        <w:rPr>
          <w:rFonts w:ascii="Times New Roman" w:hAnsi="Times New Roman" w:cs="Times New Roman"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532072">
        <w:rPr>
          <w:rFonts w:ascii="Times New Roman" w:hAnsi="Times New Roman" w:cs="Times New Roman"/>
          <w:sz w:val="28"/>
          <w:szCs w:val="28"/>
        </w:rPr>
        <w:t>.</w:t>
      </w:r>
    </w:p>
    <w:p w:rsidR="00916976" w:rsidRPr="00886888" w:rsidRDefault="00916976" w:rsidP="00886888">
      <w:pPr>
        <w:rPr>
          <w:sz w:val="32"/>
          <w:szCs w:val="32"/>
        </w:rPr>
      </w:pPr>
    </w:p>
    <w:p w:rsidR="00886888" w:rsidRPr="001179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179E8">
        <w:rPr>
          <w:sz w:val="32"/>
          <w:szCs w:val="32"/>
        </w:rPr>
        <w:t>Раздел 7.</w:t>
      </w:r>
    </w:p>
    <w:p w:rsidR="00886888" w:rsidRPr="001179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179E8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179E8">
        <w:rPr>
          <w:sz w:val="32"/>
          <w:szCs w:val="32"/>
        </w:rPr>
        <w:t>контроля (надзора), муниципального контроля</w:t>
      </w:r>
    </w:p>
    <w:p w:rsidR="005F1E40" w:rsidRDefault="005F1E40" w:rsidP="001D36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C13" w:rsidRPr="00266DE2" w:rsidRDefault="006F3C13" w:rsidP="006F3C1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2020 году в</w:t>
      </w:r>
      <w:r w:rsidRPr="00266DE2">
        <w:rPr>
          <w:rFonts w:eastAsia="Calibri"/>
          <w:sz w:val="28"/>
          <w:szCs w:val="28"/>
          <w:lang w:eastAsia="en-US"/>
        </w:rPr>
        <w:t xml:space="preserve"> соответствии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</w:t>
      </w:r>
      <w:r w:rsidRPr="00266DE2">
        <w:rPr>
          <w:rFonts w:eastAsia="Calibri"/>
          <w:sz w:val="28"/>
          <w:szCs w:val="28"/>
          <w:lang w:eastAsia="en-US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>
        <w:rPr>
          <w:rFonts w:eastAsia="Calibri"/>
          <w:sz w:val="28"/>
          <w:szCs w:val="28"/>
          <w:lang w:eastAsia="en-US"/>
        </w:rPr>
        <w:t xml:space="preserve"> а также </w:t>
      </w:r>
      <w:r w:rsidRPr="00266DE2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266DE2">
        <w:rPr>
          <w:rFonts w:eastAsia="Calibri"/>
          <w:sz w:val="28"/>
          <w:szCs w:val="28"/>
          <w:lang w:eastAsia="en-US"/>
        </w:rPr>
        <w:t>Волотовского</w:t>
      </w:r>
      <w:proofErr w:type="spellEnd"/>
      <w:r w:rsidRPr="00266DE2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2E3179">
        <w:rPr>
          <w:rFonts w:eastAsia="Calibri"/>
          <w:sz w:val="28"/>
          <w:szCs w:val="28"/>
          <w:lang w:eastAsia="en-US"/>
        </w:rPr>
        <w:t>округ</w:t>
      </w:r>
      <w:r w:rsidRPr="00266DE2">
        <w:rPr>
          <w:rFonts w:eastAsia="Calibri"/>
          <w:sz w:val="28"/>
          <w:szCs w:val="28"/>
          <w:lang w:eastAsia="en-US"/>
        </w:rPr>
        <w:t>а от 29.04.2020 № 246</w:t>
      </w:r>
      <w:proofErr w:type="gramEnd"/>
      <w:r w:rsidRPr="00266DE2">
        <w:rPr>
          <w:rFonts w:eastAsia="Calibri"/>
          <w:sz w:val="28"/>
          <w:szCs w:val="28"/>
          <w:lang w:eastAsia="en-US"/>
        </w:rPr>
        <w:t xml:space="preserve"> «О внесении изменений в план проведения плановых проверок на 2020 год»</w:t>
      </w:r>
      <w:r w:rsidRPr="006F3C1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266DE2">
        <w:rPr>
          <w:rFonts w:eastAsia="Calibri"/>
          <w:sz w:val="28"/>
          <w:szCs w:val="28"/>
          <w:lang w:eastAsia="en-US"/>
        </w:rPr>
        <w:t xml:space="preserve">апланированные проверки </w:t>
      </w:r>
      <w:r>
        <w:rPr>
          <w:rFonts w:eastAsia="Calibri"/>
          <w:sz w:val="28"/>
          <w:szCs w:val="28"/>
          <w:lang w:eastAsia="en-US"/>
        </w:rPr>
        <w:t xml:space="preserve">были </w:t>
      </w:r>
      <w:r w:rsidRPr="00266DE2">
        <w:rPr>
          <w:rFonts w:eastAsia="Calibri"/>
          <w:sz w:val="28"/>
          <w:szCs w:val="28"/>
          <w:lang w:eastAsia="en-US"/>
        </w:rPr>
        <w:t>отменены.</w:t>
      </w:r>
    </w:p>
    <w:p w:rsidR="006F3C13" w:rsidRDefault="006F3C13" w:rsidP="006F3C13">
      <w:pPr>
        <w:ind w:firstLine="567"/>
        <w:jc w:val="both"/>
        <w:rPr>
          <w:sz w:val="28"/>
          <w:szCs w:val="28"/>
        </w:rPr>
      </w:pPr>
      <w:r w:rsidRPr="00266DE2">
        <w:rPr>
          <w:sz w:val="28"/>
          <w:szCs w:val="28"/>
        </w:rPr>
        <w:t>Внеплановые проверки не проводились из-за отсутствия заявлений в отношении юридических лиц и индивидуальных предпринимателей не поступало.</w:t>
      </w:r>
    </w:p>
    <w:p w:rsidR="008358A8" w:rsidRDefault="008358A8" w:rsidP="006F3C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F5EFA">
        <w:rPr>
          <w:rFonts w:ascii="Times New Roman" w:hAnsi="Times New Roman"/>
          <w:sz w:val="28"/>
          <w:szCs w:val="28"/>
        </w:rPr>
        <w:t>2</w:t>
      </w:r>
      <w:r w:rsidR="00F02982" w:rsidRPr="00F029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планируется проведение плановых проверок в соответствии с утвержденным планом на год.</w:t>
      </w:r>
    </w:p>
    <w:p w:rsidR="001D3632" w:rsidRPr="004211A5" w:rsidRDefault="001D3632" w:rsidP="006F3C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11A5">
        <w:rPr>
          <w:rFonts w:ascii="Times New Roman" w:hAnsi="Times New Roman"/>
          <w:sz w:val="28"/>
          <w:szCs w:val="28"/>
        </w:rPr>
        <w:t>Утвержд</w:t>
      </w:r>
      <w:r w:rsidR="008358A8">
        <w:rPr>
          <w:rFonts w:ascii="Times New Roman" w:hAnsi="Times New Roman"/>
          <w:sz w:val="28"/>
          <w:szCs w:val="28"/>
        </w:rPr>
        <w:t>енный</w:t>
      </w:r>
      <w:r w:rsidRPr="004211A5">
        <w:rPr>
          <w:rFonts w:ascii="Times New Roman" w:hAnsi="Times New Roman"/>
          <w:sz w:val="28"/>
          <w:szCs w:val="28"/>
        </w:rPr>
        <w:t xml:space="preserve"> Администрацией план проведения </w:t>
      </w:r>
      <w:r w:rsidR="008358A8">
        <w:rPr>
          <w:rFonts w:ascii="Times New Roman" w:hAnsi="Times New Roman"/>
          <w:sz w:val="28"/>
          <w:szCs w:val="28"/>
        </w:rPr>
        <w:t xml:space="preserve">плановых </w:t>
      </w:r>
      <w:r w:rsidRPr="004211A5">
        <w:rPr>
          <w:rFonts w:ascii="Times New Roman" w:hAnsi="Times New Roman"/>
          <w:sz w:val="28"/>
          <w:szCs w:val="28"/>
        </w:rPr>
        <w:t>проверок</w:t>
      </w:r>
      <w:r w:rsidR="00212471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</w:t>
      </w:r>
      <w:r w:rsidR="0007465A">
        <w:rPr>
          <w:rFonts w:ascii="Times New Roman" w:hAnsi="Times New Roman"/>
          <w:sz w:val="28"/>
          <w:szCs w:val="28"/>
        </w:rPr>
        <w:t xml:space="preserve"> </w:t>
      </w:r>
      <w:r w:rsidRPr="004211A5"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 доводи</w:t>
      </w:r>
      <w:r w:rsidR="00075CBC">
        <w:rPr>
          <w:rFonts w:ascii="Times New Roman" w:hAnsi="Times New Roman"/>
          <w:sz w:val="28"/>
          <w:szCs w:val="28"/>
        </w:rPr>
        <w:t>тся</w:t>
      </w:r>
      <w:r w:rsidRPr="004211A5">
        <w:rPr>
          <w:rFonts w:ascii="Times New Roman" w:hAnsi="Times New Roman"/>
          <w:sz w:val="28"/>
          <w:szCs w:val="28"/>
        </w:rPr>
        <w:t xml:space="preserve"> до сведения заинтересованных лиц посредством размещения на официальном сайте Администрации в сети «Интернет» либо иным доступным способом.</w:t>
      </w:r>
    </w:p>
    <w:p w:rsidR="001D3632" w:rsidRPr="00924F5A" w:rsidRDefault="001D3632" w:rsidP="006F3C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4F5A">
        <w:rPr>
          <w:rFonts w:ascii="Times New Roman" w:hAnsi="Times New Roman"/>
          <w:sz w:val="28"/>
          <w:szCs w:val="28"/>
        </w:rPr>
        <w:t>Основными задачами в вопроса</w:t>
      </w:r>
      <w:r w:rsidR="00212471" w:rsidRPr="00924F5A">
        <w:rPr>
          <w:rFonts w:ascii="Times New Roman" w:hAnsi="Times New Roman"/>
          <w:sz w:val="28"/>
          <w:szCs w:val="28"/>
        </w:rPr>
        <w:t xml:space="preserve">х осуществления муниципального </w:t>
      </w:r>
      <w:r w:rsidRPr="00924F5A">
        <w:rPr>
          <w:rFonts w:ascii="Times New Roman" w:hAnsi="Times New Roman"/>
          <w:sz w:val="28"/>
          <w:szCs w:val="28"/>
        </w:rPr>
        <w:t xml:space="preserve">контроля </w:t>
      </w:r>
      <w:r w:rsidR="00581CDF" w:rsidRPr="00924F5A">
        <w:rPr>
          <w:rFonts w:ascii="Times New Roman" w:hAnsi="Times New Roman"/>
          <w:sz w:val="28"/>
          <w:szCs w:val="28"/>
        </w:rPr>
        <w:t xml:space="preserve">на территориях сельских поселений </w:t>
      </w:r>
      <w:r w:rsidRPr="00924F5A">
        <w:rPr>
          <w:rFonts w:ascii="Times New Roman" w:hAnsi="Times New Roman"/>
          <w:sz w:val="28"/>
          <w:szCs w:val="28"/>
        </w:rPr>
        <w:t>необходимо считать:</w:t>
      </w:r>
    </w:p>
    <w:p w:rsidR="001D3632" w:rsidRPr="00924F5A" w:rsidRDefault="001D3632" w:rsidP="001D36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24F5A">
        <w:rPr>
          <w:rFonts w:ascii="Times New Roman" w:hAnsi="Times New Roman"/>
          <w:sz w:val="28"/>
          <w:szCs w:val="28"/>
        </w:rPr>
        <w:t>- выполнение в полном объеме плановых проверок</w:t>
      </w:r>
      <w:r w:rsidR="005F2BDB" w:rsidRPr="00924F5A">
        <w:rPr>
          <w:rFonts w:ascii="Times New Roman" w:hAnsi="Times New Roman"/>
          <w:sz w:val="28"/>
          <w:szCs w:val="28"/>
        </w:rPr>
        <w:t xml:space="preserve"> по соблюдению законодательства</w:t>
      </w:r>
      <w:r w:rsidRPr="00924F5A">
        <w:rPr>
          <w:rFonts w:ascii="Times New Roman" w:hAnsi="Times New Roman"/>
          <w:sz w:val="28"/>
          <w:szCs w:val="28"/>
        </w:rPr>
        <w:t>;</w:t>
      </w:r>
    </w:p>
    <w:p w:rsidR="001D3632" w:rsidRPr="00924F5A" w:rsidRDefault="001D3632" w:rsidP="001D36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24F5A">
        <w:rPr>
          <w:rFonts w:ascii="Times New Roman" w:hAnsi="Times New Roman"/>
          <w:sz w:val="28"/>
          <w:szCs w:val="28"/>
        </w:rPr>
        <w:t>- проведение выездных и документарных проверок, используя при этом материалы как юридических, так и физических лиц;</w:t>
      </w:r>
    </w:p>
    <w:p w:rsidR="001D3632" w:rsidRPr="00924F5A" w:rsidRDefault="001D3632" w:rsidP="001D36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24F5A">
        <w:rPr>
          <w:rFonts w:ascii="Times New Roman" w:hAnsi="Times New Roman"/>
          <w:sz w:val="28"/>
          <w:szCs w:val="28"/>
        </w:rPr>
        <w:t>- взаимодействие с органами государственного контроля, органами прокуратуры, иными органами и должностными лицами, чья деятельность связана с реализацией функций в области муниципального контроля;</w:t>
      </w:r>
    </w:p>
    <w:p w:rsidR="00AF5EFA" w:rsidRPr="00924F5A" w:rsidRDefault="00AF5EFA" w:rsidP="00AF5EFA">
      <w:pPr>
        <w:ind w:firstLine="720"/>
        <w:jc w:val="both"/>
        <w:rPr>
          <w:sz w:val="28"/>
          <w:szCs w:val="28"/>
        </w:rPr>
      </w:pPr>
      <w:r w:rsidRPr="00924F5A">
        <w:rPr>
          <w:sz w:val="28"/>
          <w:szCs w:val="28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E429A" w:rsidRPr="00924F5A" w:rsidRDefault="001D3632" w:rsidP="001D36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24F5A">
        <w:rPr>
          <w:rFonts w:ascii="Times New Roman" w:hAnsi="Times New Roman"/>
          <w:sz w:val="28"/>
          <w:szCs w:val="28"/>
        </w:rPr>
        <w:t>-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</w:t>
      </w:r>
      <w:r w:rsidR="00AE429A" w:rsidRPr="00924F5A">
        <w:rPr>
          <w:rFonts w:ascii="Times New Roman" w:hAnsi="Times New Roman"/>
          <w:sz w:val="28"/>
          <w:szCs w:val="28"/>
        </w:rPr>
        <w:t>иципального земельного контроля.</w:t>
      </w:r>
      <w:r w:rsidRPr="00924F5A">
        <w:rPr>
          <w:rFonts w:ascii="Times New Roman" w:hAnsi="Times New Roman"/>
          <w:sz w:val="28"/>
          <w:szCs w:val="28"/>
        </w:rPr>
        <w:t xml:space="preserve"> </w:t>
      </w:r>
    </w:p>
    <w:p w:rsidR="001D3632" w:rsidRPr="00924F5A" w:rsidRDefault="001D3632" w:rsidP="006F3C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4F5A">
        <w:rPr>
          <w:rFonts w:ascii="Times New Roman" w:hAnsi="Times New Roman"/>
          <w:sz w:val="28"/>
          <w:szCs w:val="28"/>
        </w:rPr>
        <w:t>Качество муниципального контроля возрастает при взаимодействии с органами, проводящими государственный земельный контроль, которые при обнаружении нарушений проводят процедуру наказания, т.е. нал</w:t>
      </w:r>
      <w:r w:rsidR="00E22D08" w:rsidRPr="00924F5A">
        <w:rPr>
          <w:rFonts w:ascii="Times New Roman" w:hAnsi="Times New Roman"/>
          <w:sz w:val="28"/>
          <w:szCs w:val="28"/>
        </w:rPr>
        <w:t>ожение штрафов</w:t>
      </w:r>
      <w:r w:rsidR="0007465A" w:rsidRPr="00924F5A">
        <w:rPr>
          <w:rFonts w:ascii="Times New Roman" w:hAnsi="Times New Roman"/>
          <w:sz w:val="28"/>
          <w:szCs w:val="28"/>
        </w:rPr>
        <w:t>;</w:t>
      </w:r>
    </w:p>
    <w:p w:rsidR="008358A8" w:rsidRPr="00924F5A" w:rsidRDefault="0007465A" w:rsidP="008358A8">
      <w:pPr>
        <w:ind w:firstLine="720"/>
        <w:jc w:val="both"/>
        <w:rPr>
          <w:sz w:val="28"/>
          <w:szCs w:val="28"/>
        </w:rPr>
      </w:pPr>
      <w:r w:rsidRPr="00924F5A">
        <w:rPr>
          <w:sz w:val="28"/>
          <w:szCs w:val="28"/>
        </w:rPr>
        <w:t xml:space="preserve">- </w:t>
      </w:r>
      <w:r w:rsidR="008358A8" w:rsidRPr="00924F5A">
        <w:rPr>
          <w:sz w:val="28"/>
          <w:szCs w:val="28"/>
        </w:rPr>
        <w:t>приняти</w:t>
      </w:r>
      <w:r w:rsidR="00924F5A" w:rsidRPr="00924F5A">
        <w:rPr>
          <w:sz w:val="28"/>
          <w:szCs w:val="28"/>
        </w:rPr>
        <w:t>е</w:t>
      </w:r>
      <w:r w:rsidR="008358A8" w:rsidRPr="00924F5A">
        <w:rPr>
          <w:sz w:val="28"/>
          <w:szCs w:val="28"/>
        </w:rPr>
        <w:t xml:space="preserve">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24F5A" w:rsidRPr="004211A5" w:rsidRDefault="00924F5A" w:rsidP="00924F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24F5A">
        <w:rPr>
          <w:rFonts w:ascii="Times New Roman" w:hAnsi="Times New Roman"/>
          <w:sz w:val="28"/>
          <w:szCs w:val="28"/>
        </w:rPr>
        <w:t>- проведение семинаров – учебных занятий по вопросам планирования организации и осуществлении муниципального контроля;</w:t>
      </w:r>
    </w:p>
    <w:p w:rsidR="00522A51" w:rsidRPr="002557A6" w:rsidRDefault="0071766E" w:rsidP="00522A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F2B">
        <w:rPr>
          <w:sz w:val="28"/>
          <w:szCs w:val="28"/>
        </w:rPr>
        <w:t>повышение</w:t>
      </w:r>
      <w:r w:rsidR="00BE58CB" w:rsidRPr="002557A6">
        <w:rPr>
          <w:sz w:val="28"/>
          <w:szCs w:val="28"/>
        </w:rPr>
        <w:t xml:space="preserve"> квалификации специалистов, осуществляющих муниципальный контроль;</w:t>
      </w:r>
    </w:p>
    <w:p w:rsidR="00BE58CB" w:rsidRPr="002557A6" w:rsidRDefault="00EB4F2B" w:rsidP="00BE58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</w:t>
      </w:r>
      <w:r w:rsidR="00BE58CB" w:rsidRPr="002557A6">
        <w:rPr>
          <w:sz w:val="28"/>
          <w:szCs w:val="28"/>
        </w:rPr>
        <w:t xml:space="preserve"> нормативно-правовых актов, регулирующих взаимоотношения органов муниципального контроля и органов регионального контроля.</w:t>
      </w:r>
    </w:p>
    <w:p w:rsidR="005806DA" w:rsidRPr="002557A6" w:rsidRDefault="005806DA" w:rsidP="00886888">
      <w:pPr>
        <w:rPr>
          <w:sz w:val="28"/>
          <w:szCs w:val="28"/>
        </w:rPr>
      </w:pPr>
    </w:p>
    <w:p w:rsidR="002A4889" w:rsidRDefault="00404177" w:rsidP="002A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2A4889" w:rsidRDefault="002A4889" w:rsidP="002A4889">
      <w:pPr>
        <w:rPr>
          <w:sz w:val="28"/>
          <w:szCs w:val="28"/>
        </w:rPr>
      </w:pPr>
    </w:p>
    <w:p w:rsidR="002A4889" w:rsidRDefault="002A4889" w:rsidP="002A4889">
      <w:r w:rsidRPr="006E7AF6">
        <w:rPr>
          <w:sz w:val="28"/>
          <w:szCs w:val="28"/>
        </w:rPr>
        <w:t xml:space="preserve">В разделе </w:t>
      </w:r>
      <w:r w:rsidR="008E1CE0">
        <w:rPr>
          <w:sz w:val="28"/>
          <w:szCs w:val="28"/>
        </w:rPr>
        <w:t>«</w:t>
      </w:r>
      <w:r w:rsidRPr="006E7AF6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  <w:r w:rsidR="008E1CE0">
        <w:rPr>
          <w:sz w:val="28"/>
          <w:szCs w:val="28"/>
        </w:rPr>
        <w:t>»</w:t>
      </w:r>
      <w:r w:rsidRPr="006E7AF6">
        <w:rPr>
          <w:sz w:val="28"/>
          <w:szCs w:val="28"/>
        </w:rPr>
        <w:t>, в том числе в динамике (по полугодиям):</w:t>
      </w:r>
    </w:p>
    <w:p w:rsidR="002A4889" w:rsidRDefault="002A4889" w:rsidP="002A4889">
      <w:pPr>
        <w:jc w:val="right"/>
      </w:pPr>
    </w:p>
    <w:p w:rsidR="005F1E40" w:rsidRDefault="005F1E40" w:rsidP="002A4889">
      <w:pPr>
        <w:jc w:val="right"/>
      </w:pPr>
    </w:p>
    <w:p w:rsidR="002A4889" w:rsidRDefault="002A4889" w:rsidP="002A4889">
      <w:pPr>
        <w:jc w:val="right"/>
      </w:pPr>
      <w:r w:rsidRPr="00D03607">
        <w:t>Таблица №</w:t>
      </w:r>
      <w:r>
        <w:t>1</w:t>
      </w:r>
    </w:p>
    <w:p w:rsidR="002A4889" w:rsidRPr="00D03607" w:rsidRDefault="002A4889" w:rsidP="002A4889">
      <w:pPr>
        <w:jc w:val="right"/>
      </w:pPr>
    </w:p>
    <w:p w:rsidR="002A4889" w:rsidRPr="00CB3916" w:rsidRDefault="002A4889" w:rsidP="002A4889">
      <w:pPr>
        <w:jc w:val="center"/>
        <w:rPr>
          <w:b/>
          <w:sz w:val="28"/>
          <w:szCs w:val="28"/>
        </w:rPr>
      </w:pPr>
      <w:r w:rsidRPr="00E80DDA">
        <w:rPr>
          <w:b/>
          <w:sz w:val="28"/>
          <w:szCs w:val="28"/>
        </w:rPr>
        <w:t>Сведения о финансовом обеспечении и штатной численности</w:t>
      </w:r>
      <w:r w:rsidRPr="002A4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</w:t>
      </w:r>
      <w:r w:rsidR="00F02982" w:rsidRPr="00F029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году, в том числе по полугодиям.</w:t>
      </w:r>
    </w:p>
    <w:p w:rsidR="002A4889" w:rsidRPr="00E80DDA" w:rsidRDefault="002A4889" w:rsidP="002A4889">
      <w:pPr>
        <w:jc w:val="center"/>
        <w:rPr>
          <w:b/>
          <w:sz w:val="28"/>
          <w:szCs w:val="28"/>
        </w:rPr>
      </w:pPr>
      <w:r w:rsidRPr="00367534">
        <w:rPr>
          <w:b/>
          <w:u w:val="single"/>
        </w:rPr>
        <w:t>Администраци</w:t>
      </w:r>
      <w:r>
        <w:rPr>
          <w:b/>
          <w:u w:val="single"/>
        </w:rPr>
        <w:t>и</w:t>
      </w:r>
      <w:r w:rsidRPr="00367534">
        <w:rPr>
          <w:b/>
          <w:u w:val="single"/>
        </w:rPr>
        <w:t xml:space="preserve"> </w:t>
      </w:r>
      <w:proofErr w:type="spellStart"/>
      <w:r w:rsidRPr="00367534">
        <w:rPr>
          <w:b/>
          <w:u w:val="single"/>
        </w:rPr>
        <w:t>В</w:t>
      </w:r>
      <w:r w:rsidRPr="00367534">
        <w:rPr>
          <w:b/>
          <w:sz w:val="22"/>
          <w:szCs w:val="22"/>
          <w:u w:val="single"/>
        </w:rPr>
        <w:t>олотовск</w:t>
      </w:r>
      <w:r>
        <w:rPr>
          <w:b/>
          <w:sz w:val="22"/>
          <w:szCs w:val="22"/>
          <w:u w:val="single"/>
        </w:rPr>
        <w:t>ого</w:t>
      </w:r>
      <w:proofErr w:type="spellEnd"/>
      <w:r w:rsidRPr="00367534">
        <w:rPr>
          <w:b/>
          <w:sz w:val="22"/>
          <w:szCs w:val="22"/>
          <w:u w:val="single"/>
        </w:rPr>
        <w:t xml:space="preserve"> муниципальн</w:t>
      </w:r>
      <w:r>
        <w:rPr>
          <w:b/>
          <w:sz w:val="22"/>
          <w:szCs w:val="22"/>
          <w:u w:val="single"/>
        </w:rPr>
        <w:t>ого</w:t>
      </w:r>
      <w:r w:rsidRPr="00367534">
        <w:rPr>
          <w:b/>
          <w:sz w:val="22"/>
          <w:szCs w:val="22"/>
          <w:u w:val="single"/>
        </w:rPr>
        <w:t xml:space="preserve"> </w:t>
      </w:r>
      <w:r w:rsidR="002E3179">
        <w:rPr>
          <w:b/>
          <w:sz w:val="22"/>
          <w:szCs w:val="22"/>
          <w:u w:val="single"/>
        </w:rPr>
        <w:t>округ</w:t>
      </w:r>
      <w:r>
        <w:rPr>
          <w:b/>
          <w:sz w:val="22"/>
          <w:szCs w:val="22"/>
          <w:u w:val="single"/>
        </w:rPr>
        <w:t>а</w:t>
      </w:r>
    </w:p>
    <w:p w:rsidR="002A4889" w:rsidRPr="00706421" w:rsidRDefault="002A4889" w:rsidP="002A4889">
      <w:pPr>
        <w:jc w:val="center"/>
        <w:rPr>
          <w:b/>
          <w:sz w:val="28"/>
          <w:szCs w:val="28"/>
          <w:vertAlign w:val="subscript"/>
        </w:rPr>
      </w:pPr>
      <w:r w:rsidRPr="00706421">
        <w:rPr>
          <w:vertAlign w:val="subscript"/>
        </w:rPr>
        <w:t xml:space="preserve">наименование органа </w:t>
      </w:r>
      <w:r>
        <w:rPr>
          <w:vertAlign w:val="subscript"/>
        </w:rPr>
        <w:t>муниципального контроля</w:t>
      </w:r>
    </w:p>
    <w:tbl>
      <w:tblPr>
        <w:tblpPr w:leftFromText="180" w:rightFromText="180" w:vertAnchor="text" w:horzAnchor="page" w:tblpX="928" w:tblpY="5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78"/>
        <w:gridCol w:w="1701"/>
        <w:gridCol w:w="1418"/>
        <w:gridCol w:w="1508"/>
        <w:gridCol w:w="1418"/>
        <w:gridCol w:w="850"/>
        <w:gridCol w:w="760"/>
        <w:gridCol w:w="1134"/>
      </w:tblGrid>
      <w:tr w:rsidR="002A4889" w:rsidTr="00EB2A99">
        <w:trPr>
          <w:trHeight w:val="1686"/>
        </w:trPr>
        <w:tc>
          <w:tcPr>
            <w:tcW w:w="473" w:type="dxa"/>
            <w:vMerge w:val="restart"/>
            <w:vAlign w:val="center"/>
          </w:tcPr>
          <w:p w:rsidR="002A4889" w:rsidRPr="00D03607" w:rsidRDefault="002A4889" w:rsidP="00EB2A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 w:rsidRPr="00D03607">
              <w:rPr>
                <w:b/>
              </w:rPr>
              <w:t>/п</w:t>
            </w:r>
          </w:p>
          <w:p w:rsidR="002A4889" w:rsidRPr="00D03607" w:rsidRDefault="002A4889" w:rsidP="00EB2A9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2A4889" w:rsidRPr="00D03607" w:rsidRDefault="002A4889" w:rsidP="00EB2A99">
            <w:pPr>
              <w:jc w:val="center"/>
              <w:rPr>
                <w:b/>
              </w:rPr>
            </w:pPr>
            <w:r w:rsidRPr="00D03607">
              <w:rPr>
                <w:b/>
              </w:rPr>
              <w:t>Период</w:t>
            </w:r>
          </w:p>
        </w:tc>
        <w:tc>
          <w:tcPr>
            <w:tcW w:w="1701" w:type="dxa"/>
            <w:vMerge w:val="restart"/>
            <w:vAlign w:val="center"/>
          </w:tcPr>
          <w:p w:rsidR="002A4889" w:rsidRPr="00D03607" w:rsidRDefault="002A4889" w:rsidP="00EB2A99">
            <w:pPr>
              <w:jc w:val="center"/>
              <w:rPr>
                <w:b/>
              </w:rPr>
            </w:pPr>
            <w:r w:rsidRPr="00D03607">
              <w:rPr>
                <w:b/>
              </w:rPr>
              <w:t>Финансовое обеспечение</w:t>
            </w:r>
            <w:proofErr w:type="gramStart"/>
            <w:r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D03607">
              <w:rPr>
                <w:b/>
              </w:rPr>
              <w:t>, тыс. руб.</w:t>
            </w:r>
          </w:p>
        </w:tc>
        <w:tc>
          <w:tcPr>
            <w:tcW w:w="1418" w:type="dxa"/>
            <w:vMerge w:val="restart"/>
            <w:vAlign w:val="center"/>
          </w:tcPr>
          <w:p w:rsidR="002A4889" w:rsidRPr="00D03607" w:rsidRDefault="002A4889" w:rsidP="00EB2A99">
            <w:pPr>
              <w:jc w:val="center"/>
              <w:rPr>
                <w:b/>
              </w:rPr>
            </w:pPr>
            <w:r w:rsidRPr="00D03607">
              <w:rPr>
                <w:b/>
              </w:rPr>
              <w:t>Средняя нагрузка на  работника</w:t>
            </w:r>
            <w:r>
              <w:rPr>
                <w:b/>
              </w:rPr>
              <w:t>, ед.</w:t>
            </w:r>
          </w:p>
        </w:tc>
        <w:tc>
          <w:tcPr>
            <w:tcW w:w="2926" w:type="dxa"/>
            <w:gridSpan w:val="2"/>
          </w:tcPr>
          <w:p w:rsidR="002A4889" w:rsidRPr="00D03607" w:rsidRDefault="002A4889" w:rsidP="00EB2A99">
            <w:pPr>
              <w:jc w:val="center"/>
              <w:rPr>
                <w:b/>
              </w:rPr>
            </w:pPr>
            <w:r w:rsidRPr="00D03607">
              <w:rPr>
                <w:b/>
              </w:rPr>
              <w:t>Численность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  <w:r w:rsidRPr="00D03607">
              <w:rPr>
                <w:b/>
              </w:rPr>
              <w:t xml:space="preserve"> </w:t>
            </w:r>
          </w:p>
        </w:tc>
        <w:tc>
          <w:tcPr>
            <w:tcW w:w="2744" w:type="dxa"/>
            <w:gridSpan w:val="3"/>
          </w:tcPr>
          <w:p w:rsidR="002A4889" w:rsidRPr="00D03607" w:rsidRDefault="002A4889" w:rsidP="00EB2A99">
            <w:pPr>
              <w:jc w:val="center"/>
              <w:rPr>
                <w:b/>
              </w:rPr>
            </w:pPr>
            <w:r w:rsidRPr="00D03607">
              <w:rPr>
                <w:b/>
              </w:rPr>
              <w:t xml:space="preserve">Образование </w:t>
            </w:r>
          </w:p>
        </w:tc>
      </w:tr>
      <w:tr w:rsidR="002A4889" w:rsidTr="00EB2A99">
        <w:trPr>
          <w:cantSplit/>
          <w:trHeight w:val="1995"/>
        </w:trPr>
        <w:tc>
          <w:tcPr>
            <w:tcW w:w="473" w:type="dxa"/>
            <w:vMerge/>
          </w:tcPr>
          <w:p w:rsidR="002A4889" w:rsidRDefault="002A4889" w:rsidP="00EB2A99">
            <w:pPr>
              <w:jc w:val="center"/>
            </w:pPr>
          </w:p>
        </w:tc>
        <w:tc>
          <w:tcPr>
            <w:tcW w:w="1478" w:type="dxa"/>
            <w:vMerge/>
          </w:tcPr>
          <w:p w:rsidR="002A4889" w:rsidRDefault="002A4889" w:rsidP="00EB2A99">
            <w:pPr>
              <w:jc w:val="both"/>
            </w:pPr>
          </w:p>
        </w:tc>
        <w:tc>
          <w:tcPr>
            <w:tcW w:w="1701" w:type="dxa"/>
            <w:vMerge/>
          </w:tcPr>
          <w:p w:rsidR="002A4889" w:rsidRDefault="002A4889" w:rsidP="00EB2A99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2A4889" w:rsidRPr="00D03607" w:rsidRDefault="002A4889" w:rsidP="00EB2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8" w:type="dxa"/>
            <w:textDirection w:val="btLr"/>
            <w:vAlign w:val="center"/>
          </w:tcPr>
          <w:p w:rsidR="002A4889" w:rsidRPr="00D03607" w:rsidRDefault="002A4889" w:rsidP="00EB2A99">
            <w:pPr>
              <w:ind w:left="113" w:right="113"/>
              <w:jc w:val="center"/>
              <w:rPr>
                <w:b/>
              </w:rPr>
            </w:pPr>
            <w:r w:rsidRPr="00D03607">
              <w:rPr>
                <w:b/>
              </w:rPr>
              <w:t>Штатная</w:t>
            </w:r>
          </w:p>
        </w:tc>
        <w:tc>
          <w:tcPr>
            <w:tcW w:w="1418" w:type="dxa"/>
            <w:textDirection w:val="btLr"/>
            <w:vAlign w:val="center"/>
          </w:tcPr>
          <w:p w:rsidR="002A4889" w:rsidRPr="00D03607" w:rsidRDefault="002A4889" w:rsidP="00EB2A99">
            <w:pPr>
              <w:ind w:left="113" w:right="113"/>
              <w:jc w:val="center"/>
              <w:rPr>
                <w:b/>
              </w:rPr>
            </w:pPr>
            <w:r w:rsidRPr="00D03607">
              <w:rPr>
                <w:b/>
              </w:rPr>
              <w:t>фактически занято</w:t>
            </w:r>
          </w:p>
        </w:tc>
        <w:tc>
          <w:tcPr>
            <w:tcW w:w="850" w:type="dxa"/>
            <w:textDirection w:val="btLr"/>
            <w:vAlign w:val="center"/>
          </w:tcPr>
          <w:p w:rsidR="002A4889" w:rsidRPr="00D03607" w:rsidRDefault="002A4889" w:rsidP="00EB2A99">
            <w:pPr>
              <w:ind w:left="113" w:right="113"/>
              <w:jc w:val="center"/>
              <w:rPr>
                <w:b/>
              </w:rPr>
            </w:pPr>
            <w:r w:rsidRPr="00D03607">
              <w:rPr>
                <w:b/>
              </w:rPr>
              <w:t>Высшее</w:t>
            </w:r>
          </w:p>
        </w:tc>
        <w:tc>
          <w:tcPr>
            <w:tcW w:w="760" w:type="dxa"/>
            <w:textDirection w:val="btLr"/>
            <w:vAlign w:val="center"/>
          </w:tcPr>
          <w:p w:rsidR="002A4889" w:rsidRPr="00D03607" w:rsidRDefault="002A4889" w:rsidP="00EB2A99">
            <w:pPr>
              <w:ind w:left="113" w:right="113"/>
              <w:jc w:val="center"/>
              <w:rPr>
                <w:b/>
              </w:rPr>
            </w:pPr>
            <w:r w:rsidRPr="00D03607">
              <w:rPr>
                <w:b/>
              </w:rPr>
              <w:t>Среднее</w:t>
            </w:r>
          </w:p>
        </w:tc>
        <w:tc>
          <w:tcPr>
            <w:tcW w:w="1134" w:type="dxa"/>
            <w:textDirection w:val="btLr"/>
            <w:vAlign w:val="center"/>
          </w:tcPr>
          <w:p w:rsidR="002A4889" w:rsidRPr="00D03607" w:rsidRDefault="002A4889" w:rsidP="00EB2A99">
            <w:pPr>
              <w:ind w:left="113" w:right="113"/>
              <w:jc w:val="center"/>
              <w:rPr>
                <w:b/>
              </w:rPr>
            </w:pPr>
            <w:r w:rsidRPr="00D03607">
              <w:rPr>
                <w:b/>
              </w:rPr>
              <w:t>Повышение квалификации</w:t>
            </w:r>
          </w:p>
        </w:tc>
      </w:tr>
      <w:tr w:rsidR="002A4889" w:rsidTr="00EB2A99">
        <w:tc>
          <w:tcPr>
            <w:tcW w:w="473" w:type="dxa"/>
          </w:tcPr>
          <w:p w:rsidR="002A4889" w:rsidRDefault="002A4889" w:rsidP="00EB2A99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2A4889" w:rsidRDefault="002A4889" w:rsidP="00EB2A99">
            <w:pPr>
              <w:jc w:val="both"/>
            </w:pPr>
            <w:r>
              <w:t xml:space="preserve">1 полугодие </w:t>
            </w:r>
          </w:p>
        </w:tc>
        <w:tc>
          <w:tcPr>
            <w:tcW w:w="1701" w:type="dxa"/>
          </w:tcPr>
          <w:p w:rsidR="002A4889" w:rsidRPr="00036CB2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A4889" w:rsidRPr="00036CB2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08" w:type="dxa"/>
            <w:vAlign w:val="center"/>
          </w:tcPr>
          <w:p w:rsidR="002A4889" w:rsidRPr="00D1622C" w:rsidRDefault="002A4889" w:rsidP="00EB2A9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2A4889" w:rsidRPr="007076F3" w:rsidRDefault="002A4889" w:rsidP="00EB2A99">
            <w:pPr>
              <w:jc w:val="center"/>
            </w:pPr>
            <w:r w:rsidRPr="007076F3">
              <w:t>0</w:t>
            </w:r>
          </w:p>
        </w:tc>
        <w:tc>
          <w:tcPr>
            <w:tcW w:w="850" w:type="dxa"/>
            <w:vAlign w:val="center"/>
          </w:tcPr>
          <w:p w:rsidR="002A4889" w:rsidRPr="00C10D30" w:rsidRDefault="002A4889" w:rsidP="00EB2A99">
            <w:pPr>
              <w:jc w:val="center"/>
            </w:pPr>
            <w:r>
              <w:t>-</w:t>
            </w:r>
          </w:p>
        </w:tc>
        <w:tc>
          <w:tcPr>
            <w:tcW w:w="760" w:type="dxa"/>
            <w:vAlign w:val="center"/>
          </w:tcPr>
          <w:p w:rsidR="002A4889" w:rsidRPr="00C10D30" w:rsidRDefault="002A4889" w:rsidP="00EB2A9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A4889" w:rsidRPr="00C10D30" w:rsidRDefault="002A4889" w:rsidP="00EB2A99">
            <w:pPr>
              <w:jc w:val="center"/>
            </w:pPr>
            <w:r>
              <w:t>-</w:t>
            </w:r>
          </w:p>
        </w:tc>
      </w:tr>
      <w:tr w:rsidR="002A4889" w:rsidTr="00EB2A99">
        <w:tc>
          <w:tcPr>
            <w:tcW w:w="473" w:type="dxa"/>
          </w:tcPr>
          <w:p w:rsidR="002A4889" w:rsidRDefault="002A4889" w:rsidP="00EB2A99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2A4889" w:rsidRDefault="002A4889" w:rsidP="00EB2A99">
            <w:pPr>
              <w:jc w:val="both"/>
            </w:pPr>
            <w:r>
              <w:t>2 полугодие</w:t>
            </w:r>
          </w:p>
        </w:tc>
        <w:tc>
          <w:tcPr>
            <w:tcW w:w="1701" w:type="dxa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08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2A4889" w:rsidRPr="007076F3" w:rsidRDefault="002A4889" w:rsidP="00EB2A99">
            <w:pPr>
              <w:jc w:val="center"/>
            </w:pPr>
            <w:r w:rsidRPr="007076F3">
              <w:t>0</w:t>
            </w:r>
          </w:p>
        </w:tc>
        <w:tc>
          <w:tcPr>
            <w:tcW w:w="850" w:type="dxa"/>
            <w:vAlign w:val="center"/>
          </w:tcPr>
          <w:p w:rsidR="002A4889" w:rsidRDefault="002A4889" w:rsidP="00EB2A99">
            <w:pPr>
              <w:jc w:val="center"/>
            </w:pPr>
            <w:r>
              <w:t>-</w:t>
            </w:r>
          </w:p>
        </w:tc>
        <w:tc>
          <w:tcPr>
            <w:tcW w:w="760" w:type="dxa"/>
            <w:vAlign w:val="center"/>
          </w:tcPr>
          <w:p w:rsidR="002A4889" w:rsidRDefault="002A4889" w:rsidP="00EB2A9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A4889" w:rsidRDefault="002A4889" w:rsidP="00EB2A99">
            <w:pPr>
              <w:jc w:val="center"/>
            </w:pPr>
            <w:r>
              <w:t>-</w:t>
            </w:r>
          </w:p>
        </w:tc>
      </w:tr>
      <w:tr w:rsidR="002A4889" w:rsidTr="00EB2A99">
        <w:tc>
          <w:tcPr>
            <w:tcW w:w="473" w:type="dxa"/>
          </w:tcPr>
          <w:p w:rsidR="002A4889" w:rsidRDefault="002A4889" w:rsidP="00EB2A99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2A4889" w:rsidRDefault="002A4889" w:rsidP="00EB2A99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08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2A4889" w:rsidRPr="007076F3" w:rsidRDefault="002A4889" w:rsidP="00EB2A99">
            <w:pPr>
              <w:jc w:val="center"/>
            </w:pPr>
            <w:r w:rsidRPr="007076F3">
              <w:t>0</w:t>
            </w:r>
          </w:p>
        </w:tc>
        <w:tc>
          <w:tcPr>
            <w:tcW w:w="850" w:type="dxa"/>
            <w:vAlign w:val="center"/>
          </w:tcPr>
          <w:p w:rsidR="002A4889" w:rsidRDefault="002A4889" w:rsidP="00EB2A99">
            <w:pPr>
              <w:jc w:val="center"/>
            </w:pPr>
            <w:r>
              <w:t>-</w:t>
            </w:r>
          </w:p>
        </w:tc>
        <w:tc>
          <w:tcPr>
            <w:tcW w:w="760" w:type="dxa"/>
            <w:vAlign w:val="center"/>
          </w:tcPr>
          <w:p w:rsidR="002A4889" w:rsidRDefault="002A4889" w:rsidP="00EB2A9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A4889" w:rsidRDefault="002A4889" w:rsidP="00EB2A99">
            <w:pPr>
              <w:jc w:val="center"/>
            </w:pPr>
            <w:r>
              <w:t>-</w:t>
            </w:r>
          </w:p>
        </w:tc>
      </w:tr>
    </w:tbl>
    <w:p w:rsidR="002A4889" w:rsidRDefault="002A4889" w:rsidP="002A4889">
      <w:pPr>
        <w:jc w:val="right"/>
        <w:rPr>
          <w:sz w:val="28"/>
          <w:szCs w:val="28"/>
        </w:rPr>
      </w:pPr>
    </w:p>
    <w:p w:rsidR="002A4889" w:rsidRPr="00971353" w:rsidRDefault="002A4889" w:rsidP="002A488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71353">
        <w:rPr>
          <w:sz w:val="20"/>
          <w:szCs w:val="20"/>
        </w:rPr>
        <w:t xml:space="preserve"> - финансовое обеспечение испол</w:t>
      </w:r>
      <w:r>
        <w:rPr>
          <w:sz w:val="20"/>
          <w:szCs w:val="20"/>
        </w:rPr>
        <w:t>нения функций по осуществлению муниципального контроля (надзора), если это предусмотрено сметой</w:t>
      </w:r>
      <w:r w:rsidRPr="00971353">
        <w:rPr>
          <w:sz w:val="20"/>
          <w:szCs w:val="20"/>
        </w:rPr>
        <w:t>;</w:t>
      </w:r>
    </w:p>
    <w:p w:rsidR="002A4889" w:rsidRPr="00971353" w:rsidRDefault="002A4889" w:rsidP="002A488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71353">
        <w:rPr>
          <w:sz w:val="20"/>
          <w:szCs w:val="20"/>
        </w:rPr>
        <w:t xml:space="preserve"> – указывается численность работников, выполняющих </w:t>
      </w:r>
      <w:r w:rsidRPr="00971353">
        <w:rPr>
          <w:sz w:val="20"/>
          <w:szCs w:val="20"/>
          <w:u w:val="single"/>
        </w:rPr>
        <w:t>только</w:t>
      </w:r>
      <w:r w:rsidRPr="00971353">
        <w:rPr>
          <w:sz w:val="20"/>
          <w:szCs w:val="20"/>
        </w:rPr>
        <w:t xml:space="preserve"> функции по контролю</w:t>
      </w:r>
      <w:r>
        <w:rPr>
          <w:sz w:val="20"/>
          <w:szCs w:val="20"/>
        </w:rPr>
        <w:t xml:space="preserve"> </w:t>
      </w:r>
      <w:r w:rsidRPr="00971353">
        <w:rPr>
          <w:sz w:val="20"/>
          <w:szCs w:val="20"/>
        </w:rPr>
        <w:t xml:space="preserve">(работники, на которых функции по контролю </w:t>
      </w:r>
      <w:proofErr w:type="gramStart"/>
      <w:r w:rsidRPr="00971353">
        <w:rPr>
          <w:sz w:val="20"/>
          <w:szCs w:val="20"/>
        </w:rPr>
        <w:t>возложены помимо основных обязанностей не указываются</w:t>
      </w:r>
      <w:proofErr w:type="gramEnd"/>
      <w:r w:rsidRPr="00971353">
        <w:rPr>
          <w:sz w:val="20"/>
          <w:szCs w:val="20"/>
        </w:rPr>
        <w:t>).</w:t>
      </w:r>
    </w:p>
    <w:p w:rsidR="005806DA" w:rsidRDefault="005806DA" w:rsidP="002A4889">
      <w:pPr>
        <w:jc w:val="right"/>
        <w:rPr>
          <w:sz w:val="28"/>
          <w:szCs w:val="28"/>
        </w:rPr>
      </w:pPr>
    </w:p>
    <w:p w:rsidR="002A4889" w:rsidRDefault="002A4889" w:rsidP="002A4889">
      <w:pPr>
        <w:jc w:val="both"/>
        <w:rPr>
          <w:sz w:val="28"/>
          <w:szCs w:val="28"/>
        </w:rPr>
      </w:pPr>
      <w:r w:rsidRPr="006E7AF6">
        <w:rPr>
          <w:sz w:val="28"/>
          <w:szCs w:val="28"/>
        </w:rPr>
        <w:t xml:space="preserve">В разделе </w:t>
      </w:r>
      <w:r w:rsidR="008E1CE0">
        <w:rPr>
          <w:sz w:val="28"/>
          <w:szCs w:val="28"/>
        </w:rPr>
        <w:t>«</w:t>
      </w:r>
      <w:r w:rsidRPr="006E7AF6">
        <w:rPr>
          <w:sz w:val="28"/>
          <w:szCs w:val="28"/>
        </w:rPr>
        <w:t>Проведение государственного контроля (надзора), муниципального контроля</w:t>
      </w:r>
      <w:r w:rsidR="008E1CE0">
        <w:rPr>
          <w:sz w:val="28"/>
          <w:szCs w:val="28"/>
        </w:rPr>
        <w:t>»</w:t>
      </w:r>
      <w:r w:rsidRPr="006E7AF6">
        <w:rPr>
          <w:sz w:val="28"/>
          <w:szCs w:val="28"/>
        </w:rPr>
        <w:t>:</w:t>
      </w:r>
    </w:p>
    <w:p w:rsidR="002A4889" w:rsidRDefault="002A4889" w:rsidP="002A4889">
      <w:pPr>
        <w:jc w:val="right"/>
        <w:rPr>
          <w:sz w:val="28"/>
          <w:szCs w:val="28"/>
        </w:rPr>
      </w:pPr>
    </w:p>
    <w:p w:rsidR="002A4889" w:rsidRPr="00971353" w:rsidRDefault="002A4889" w:rsidP="002A4889">
      <w:pPr>
        <w:jc w:val="right"/>
      </w:pPr>
      <w:r w:rsidRPr="00971353">
        <w:t xml:space="preserve">Таблица № </w:t>
      </w:r>
      <w:r>
        <w:t>2</w:t>
      </w:r>
    </w:p>
    <w:p w:rsidR="002A4889" w:rsidRDefault="002A4889" w:rsidP="002A4889">
      <w:pPr>
        <w:jc w:val="center"/>
      </w:pPr>
      <w:r w:rsidRPr="00BD4AD3">
        <w:rPr>
          <w:b/>
          <w:sz w:val="28"/>
          <w:szCs w:val="28"/>
        </w:rPr>
        <w:t xml:space="preserve">Сведения, характеризующие выполненную в отчетный период работу по осуществлению </w:t>
      </w:r>
      <w:r>
        <w:rPr>
          <w:b/>
          <w:sz w:val="28"/>
          <w:szCs w:val="28"/>
        </w:rPr>
        <w:t>муниципального</w:t>
      </w:r>
      <w:r w:rsidRPr="00BD4AD3">
        <w:rPr>
          <w:b/>
          <w:sz w:val="28"/>
          <w:szCs w:val="28"/>
        </w:rPr>
        <w:t xml:space="preserve"> контроля по соответствующим сферам деятельности в динамике (по полугодиям)</w:t>
      </w:r>
    </w:p>
    <w:p w:rsidR="002A4889" w:rsidRDefault="002A4889" w:rsidP="002A4889"/>
    <w:tbl>
      <w:tblPr>
        <w:tblpPr w:leftFromText="180" w:rightFromText="180" w:vertAnchor="text" w:horzAnchor="margin" w:tblpXSpec="center" w:tblpY="1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080"/>
        <w:gridCol w:w="1080"/>
        <w:gridCol w:w="1260"/>
        <w:gridCol w:w="1440"/>
      </w:tblGrid>
      <w:tr w:rsidR="002A4889" w:rsidRPr="00882D99" w:rsidTr="00EB2A99">
        <w:tc>
          <w:tcPr>
            <w:tcW w:w="468" w:type="dxa"/>
            <w:vMerge w:val="restart"/>
            <w:textDirection w:val="btLr"/>
          </w:tcPr>
          <w:p w:rsidR="002A4889" w:rsidRPr="00447458" w:rsidRDefault="002A4889" w:rsidP="00EB2A99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447458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44745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4745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</w:tcPr>
          <w:p w:rsidR="002A4889" w:rsidRPr="00447458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447458">
              <w:rPr>
                <w:rFonts w:eastAsia="Calibr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20" w:type="dxa"/>
            <w:gridSpan w:val="3"/>
          </w:tcPr>
          <w:p w:rsidR="002A4889" w:rsidRPr="00447458" w:rsidRDefault="002A4889" w:rsidP="00EB2A99">
            <w:pPr>
              <w:jc w:val="center"/>
              <w:rPr>
                <w:rFonts w:eastAsia="Calibri"/>
                <w:sz w:val="28"/>
                <w:szCs w:val="28"/>
              </w:rPr>
            </w:pPr>
            <w:r w:rsidRPr="00447458">
              <w:rPr>
                <w:rFonts w:eastAsia="Calibri"/>
                <w:sz w:val="28"/>
                <w:szCs w:val="28"/>
              </w:rPr>
              <w:t>Проведено проверок, ед.</w:t>
            </w:r>
          </w:p>
        </w:tc>
        <w:tc>
          <w:tcPr>
            <w:tcW w:w="1440" w:type="dxa"/>
            <w:vMerge w:val="restart"/>
          </w:tcPr>
          <w:p w:rsidR="002A4889" w:rsidRPr="00447458" w:rsidRDefault="002A4889" w:rsidP="002557A6">
            <w:pPr>
              <w:jc w:val="both"/>
              <w:rPr>
                <w:rFonts w:eastAsia="Calibri"/>
                <w:sz w:val="28"/>
                <w:szCs w:val="28"/>
              </w:rPr>
            </w:pPr>
            <w:r w:rsidRPr="00447458">
              <w:rPr>
                <w:rFonts w:eastAsia="Calibri"/>
                <w:sz w:val="28"/>
                <w:szCs w:val="28"/>
              </w:rPr>
              <w:t xml:space="preserve">Разница между </w:t>
            </w:r>
            <w:r w:rsidRPr="0044745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47458">
              <w:rPr>
                <w:rFonts w:eastAsia="Calibri"/>
                <w:sz w:val="28"/>
                <w:szCs w:val="28"/>
              </w:rPr>
              <w:t xml:space="preserve"> и </w:t>
            </w:r>
            <w:r w:rsidRPr="0044745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2557A6">
              <w:rPr>
                <w:rFonts w:eastAsia="Calibri"/>
                <w:sz w:val="28"/>
                <w:szCs w:val="28"/>
              </w:rPr>
              <w:t xml:space="preserve"> пол.</w:t>
            </w:r>
          </w:p>
        </w:tc>
      </w:tr>
      <w:tr w:rsidR="002A4889" w:rsidRPr="00882D99" w:rsidTr="00EB2A99">
        <w:trPr>
          <w:trHeight w:val="557"/>
        </w:trPr>
        <w:tc>
          <w:tcPr>
            <w:tcW w:w="468" w:type="dxa"/>
            <w:vMerge/>
          </w:tcPr>
          <w:p w:rsidR="002A4889" w:rsidRPr="00882D99" w:rsidRDefault="002A4889" w:rsidP="00EB2A99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4680" w:type="dxa"/>
            <w:vMerge/>
          </w:tcPr>
          <w:p w:rsidR="002A4889" w:rsidRPr="00882D99" w:rsidRDefault="002A4889" w:rsidP="00EB2A99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080" w:type="dxa"/>
          </w:tcPr>
          <w:p w:rsidR="002A4889" w:rsidRPr="00447458" w:rsidRDefault="002A4889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44745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2A4889" w:rsidRPr="00447458" w:rsidRDefault="002A4889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44745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47458">
              <w:rPr>
                <w:rFonts w:eastAsia="Calibri"/>
                <w:sz w:val="28"/>
                <w:szCs w:val="28"/>
              </w:rPr>
              <w:t xml:space="preserve"> пол.</w:t>
            </w:r>
          </w:p>
        </w:tc>
        <w:tc>
          <w:tcPr>
            <w:tcW w:w="1260" w:type="dxa"/>
          </w:tcPr>
          <w:p w:rsidR="002A4889" w:rsidRPr="00447458" w:rsidRDefault="002A4889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44745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47458">
              <w:rPr>
                <w:rFonts w:eastAsia="Calibri"/>
                <w:sz w:val="28"/>
                <w:szCs w:val="28"/>
              </w:rPr>
              <w:t xml:space="preserve"> пол.</w:t>
            </w:r>
          </w:p>
        </w:tc>
        <w:tc>
          <w:tcPr>
            <w:tcW w:w="1440" w:type="dxa"/>
            <w:vMerge/>
          </w:tcPr>
          <w:p w:rsidR="002A4889" w:rsidRPr="00882D99" w:rsidRDefault="002A4889" w:rsidP="00EB2A99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A4889" w:rsidRPr="00882D99" w:rsidTr="00EB2A99">
        <w:tc>
          <w:tcPr>
            <w:tcW w:w="468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color w:val="000000"/>
                <w:sz w:val="28"/>
                <w:szCs w:val="28"/>
              </w:rPr>
              <w:t>Общее количество проверок, проведенных в отношении юридических лиц, индивидуальных предпринимателей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(кроме физических лиц и проверок, проведенных в рамках осуществления контроля в финансово-бюджетной сфере)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2A4889" w:rsidRPr="00882D99" w:rsidRDefault="00AF5EFA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2A4889" w:rsidRPr="00882D99" w:rsidTr="00EB2A99">
        <w:tc>
          <w:tcPr>
            <w:tcW w:w="468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color w:val="000000"/>
                <w:sz w:val="28"/>
                <w:szCs w:val="28"/>
              </w:rPr>
              <w:t>Общее количество внеплановых проверок</w:t>
            </w:r>
          </w:p>
        </w:tc>
        <w:tc>
          <w:tcPr>
            <w:tcW w:w="1080" w:type="dxa"/>
          </w:tcPr>
          <w:p w:rsidR="002A4889" w:rsidRPr="00882D99" w:rsidRDefault="00BA5FA1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A4889" w:rsidRPr="00882D99" w:rsidRDefault="002557A6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A4889" w:rsidRPr="00882D99" w:rsidRDefault="00BA5FA1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A4889" w:rsidRPr="00882D99" w:rsidRDefault="00BA5FA1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A4889" w:rsidRPr="00882D99" w:rsidTr="00EB2A99">
        <w:tc>
          <w:tcPr>
            <w:tcW w:w="468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color w:val="000000"/>
                <w:sz w:val="28"/>
                <w:szCs w:val="28"/>
              </w:rPr>
              <w:t>Общее количество плановых проверок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2A4889" w:rsidRPr="00882D99" w:rsidRDefault="00AF5EFA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2A4889" w:rsidRPr="00882D99" w:rsidTr="00EB2A99">
        <w:tc>
          <w:tcPr>
            <w:tcW w:w="468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2D99">
              <w:rPr>
                <w:rFonts w:eastAsia="Calibri"/>
                <w:color w:val="000000"/>
                <w:sz w:val="28"/>
                <w:szCs w:val="28"/>
              </w:rPr>
              <w:t>Количество проверок, проведенных совместно с другими органами государственного контроля (надзора)</w:t>
            </w:r>
          </w:p>
        </w:tc>
        <w:tc>
          <w:tcPr>
            <w:tcW w:w="1080" w:type="dxa"/>
          </w:tcPr>
          <w:p w:rsidR="002A4889" w:rsidRPr="00882D99" w:rsidRDefault="002557A6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A4889" w:rsidRPr="00882D99" w:rsidRDefault="002557A6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A4889" w:rsidRPr="00882D99" w:rsidRDefault="002557A6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A4889" w:rsidRPr="00882D99" w:rsidRDefault="002557A6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A4889" w:rsidRPr="00882D99" w:rsidTr="00EB2A99">
        <w:tc>
          <w:tcPr>
            <w:tcW w:w="468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2D99">
              <w:rPr>
                <w:rFonts w:eastAsia="Calibri"/>
                <w:color w:val="000000"/>
                <w:sz w:val="28"/>
                <w:szCs w:val="28"/>
              </w:rPr>
              <w:t>Общее количество документарных проверок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2A4889" w:rsidRPr="00882D99" w:rsidRDefault="002557A6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</w:tr>
      <w:tr w:rsidR="002A4889" w:rsidRPr="00882D99" w:rsidTr="00EB2A99">
        <w:tc>
          <w:tcPr>
            <w:tcW w:w="468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sz w:val="28"/>
                <w:szCs w:val="28"/>
              </w:rPr>
            </w:pPr>
            <w:r w:rsidRPr="00882D9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2A4889" w:rsidRPr="00882D99" w:rsidRDefault="002A4889" w:rsidP="00EB2A9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2D99">
              <w:rPr>
                <w:rFonts w:eastAsia="Calibri"/>
                <w:color w:val="000000"/>
                <w:sz w:val="28"/>
                <w:szCs w:val="28"/>
              </w:rPr>
              <w:t>Общее количество выездных проверок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2A4889" w:rsidRPr="00882D99" w:rsidRDefault="00AF5EFA" w:rsidP="00B13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A4889" w:rsidRPr="00F80B06" w:rsidRDefault="00F80B06" w:rsidP="00B13DD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</w:tbl>
    <w:p w:rsidR="002A4889" w:rsidRDefault="002A4889" w:rsidP="002A4889"/>
    <w:p w:rsidR="002A4889" w:rsidRDefault="002A4889" w:rsidP="002A4889">
      <w:pPr>
        <w:jc w:val="right"/>
      </w:pPr>
      <w:r>
        <w:t xml:space="preserve">Таблица </w:t>
      </w:r>
      <w:r w:rsidRPr="00E51A0A">
        <w:t xml:space="preserve">№ </w:t>
      </w:r>
      <w:r>
        <w:t>3</w:t>
      </w:r>
    </w:p>
    <w:p w:rsidR="002A4889" w:rsidRDefault="002A4889" w:rsidP="002A4889">
      <w:pPr>
        <w:jc w:val="right"/>
      </w:pPr>
    </w:p>
    <w:p w:rsidR="002A4889" w:rsidRDefault="002A4889" w:rsidP="002A4889">
      <w:pPr>
        <w:jc w:val="center"/>
        <w:rPr>
          <w:b/>
          <w:sz w:val="28"/>
          <w:szCs w:val="28"/>
        </w:rPr>
      </w:pPr>
      <w:r w:rsidRPr="003D17C0">
        <w:rPr>
          <w:b/>
          <w:sz w:val="28"/>
          <w:szCs w:val="28"/>
        </w:rPr>
        <w:t xml:space="preserve">Сведения, характеризующие выполненную в отчетный период работу по осуществлению </w:t>
      </w:r>
      <w:r>
        <w:rPr>
          <w:b/>
          <w:sz w:val="28"/>
          <w:szCs w:val="28"/>
        </w:rPr>
        <w:t>муниципального</w:t>
      </w:r>
      <w:r w:rsidRPr="003D17C0">
        <w:rPr>
          <w:b/>
          <w:sz w:val="28"/>
          <w:szCs w:val="28"/>
        </w:rPr>
        <w:t xml:space="preserve"> контроля (надзора) по соответствующим сферам деятельности</w:t>
      </w:r>
      <w:r>
        <w:rPr>
          <w:b/>
          <w:sz w:val="28"/>
          <w:szCs w:val="28"/>
        </w:rPr>
        <w:t>.</w:t>
      </w:r>
    </w:p>
    <w:p w:rsidR="002A4889" w:rsidRPr="003D17C0" w:rsidRDefault="002A4889" w:rsidP="002A488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54"/>
        <w:gridCol w:w="1327"/>
        <w:gridCol w:w="1938"/>
        <w:gridCol w:w="1855"/>
        <w:gridCol w:w="1956"/>
      </w:tblGrid>
      <w:tr w:rsidR="00900BF5" w:rsidTr="00EB2A99">
        <w:tc>
          <w:tcPr>
            <w:tcW w:w="540" w:type="dxa"/>
          </w:tcPr>
          <w:p w:rsidR="002A4889" w:rsidRDefault="002A4889" w:rsidP="00EB2A9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5" w:type="dxa"/>
          </w:tcPr>
          <w:p w:rsidR="002A4889" w:rsidRDefault="002A4889" w:rsidP="00EB2A99">
            <w:r>
              <w:t>Наименование органа муниципального контроля</w:t>
            </w:r>
          </w:p>
        </w:tc>
        <w:tc>
          <w:tcPr>
            <w:tcW w:w="1330" w:type="dxa"/>
          </w:tcPr>
          <w:p w:rsidR="002A4889" w:rsidRDefault="002A4889" w:rsidP="00EB2A99">
            <w:r>
              <w:t>Проведено проверок,</w:t>
            </w:r>
          </w:p>
          <w:p w:rsidR="002A4889" w:rsidRDefault="002A4889" w:rsidP="00EB2A99"/>
        </w:tc>
        <w:tc>
          <w:tcPr>
            <w:tcW w:w="1938" w:type="dxa"/>
          </w:tcPr>
          <w:p w:rsidR="002A4889" w:rsidRDefault="002A4889" w:rsidP="00EB2A99">
            <w:r>
              <w:t>Проведено проверок</w:t>
            </w:r>
            <w:r w:rsidR="00B8374B">
              <w:t>,</w:t>
            </w:r>
            <w:r>
              <w:t xml:space="preserve"> по итогам которых выявлены правонарушения </w:t>
            </w:r>
          </w:p>
        </w:tc>
        <w:tc>
          <w:tcPr>
            <w:tcW w:w="1855" w:type="dxa"/>
          </w:tcPr>
          <w:p w:rsidR="002A4889" w:rsidRDefault="002A4889" w:rsidP="00EB2A99">
            <w:r>
              <w:t>Процент результативных проверок</w:t>
            </w:r>
          </w:p>
        </w:tc>
        <w:tc>
          <w:tcPr>
            <w:tcW w:w="1956" w:type="dxa"/>
          </w:tcPr>
          <w:p w:rsidR="002A4889" w:rsidRDefault="002A4889" w:rsidP="00EB2A99">
            <w:r>
              <w:t>Выявлено правонарушений</w:t>
            </w:r>
          </w:p>
        </w:tc>
      </w:tr>
      <w:tr w:rsidR="00900BF5" w:rsidTr="00EB2A99">
        <w:tc>
          <w:tcPr>
            <w:tcW w:w="540" w:type="dxa"/>
          </w:tcPr>
          <w:p w:rsidR="002A4889" w:rsidRDefault="002A4889" w:rsidP="00EB2A99">
            <w:r>
              <w:t>1</w:t>
            </w:r>
          </w:p>
        </w:tc>
        <w:tc>
          <w:tcPr>
            <w:tcW w:w="2235" w:type="dxa"/>
          </w:tcPr>
          <w:p w:rsidR="002A4889" w:rsidRDefault="00900BF5" w:rsidP="00900BF5">
            <w:pPr>
              <w:jc w:val="both"/>
            </w:pPr>
            <w:r>
              <w:t>Земельный контроль</w:t>
            </w:r>
          </w:p>
        </w:tc>
        <w:tc>
          <w:tcPr>
            <w:tcW w:w="1330" w:type="dxa"/>
            <w:vAlign w:val="center"/>
          </w:tcPr>
          <w:p w:rsidR="002A4889" w:rsidRPr="00B8374B" w:rsidRDefault="00B8374B" w:rsidP="00EB2A99">
            <w:pPr>
              <w:jc w:val="center"/>
            </w:pPr>
            <w:r w:rsidRPr="00B8374B">
              <w:t>0</w:t>
            </w:r>
          </w:p>
        </w:tc>
        <w:tc>
          <w:tcPr>
            <w:tcW w:w="1938" w:type="dxa"/>
            <w:vAlign w:val="center"/>
          </w:tcPr>
          <w:p w:rsidR="002A4889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855" w:type="dxa"/>
            <w:vAlign w:val="center"/>
          </w:tcPr>
          <w:p w:rsidR="002A4889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956" w:type="dxa"/>
            <w:vAlign w:val="center"/>
          </w:tcPr>
          <w:p w:rsidR="002A4889" w:rsidRDefault="002557A6" w:rsidP="00EB2A99">
            <w:pPr>
              <w:jc w:val="center"/>
            </w:pPr>
            <w:r>
              <w:t>0</w:t>
            </w:r>
          </w:p>
        </w:tc>
      </w:tr>
      <w:tr w:rsidR="00900BF5" w:rsidTr="00EB2A99">
        <w:tc>
          <w:tcPr>
            <w:tcW w:w="540" w:type="dxa"/>
          </w:tcPr>
          <w:p w:rsidR="002A4889" w:rsidRDefault="002A4889" w:rsidP="00EB2A99">
            <w:r>
              <w:t>2</w:t>
            </w:r>
          </w:p>
        </w:tc>
        <w:tc>
          <w:tcPr>
            <w:tcW w:w="2235" w:type="dxa"/>
          </w:tcPr>
          <w:p w:rsidR="002A4889" w:rsidRDefault="00900BF5" w:rsidP="00EB2A99">
            <w:pPr>
              <w:jc w:val="both"/>
            </w:pPr>
            <w:r>
              <w:t>Жилищный контроль</w:t>
            </w:r>
          </w:p>
        </w:tc>
        <w:tc>
          <w:tcPr>
            <w:tcW w:w="1330" w:type="dxa"/>
            <w:vAlign w:val="center"/>
          </w:tcPr>
          <w:p w:rsidR="002A4889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938" w:type="dxa"/>
            <w:vAlign w:val="center"/>
          </w:tcPr>
          <w:p w:rsidR="002A4889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855" w:type="dxa"/>
            <w:vAlign w:val="center"/>
          </w:tcPr>
          <w:p w:rsidR="002A4889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956" w:type="dxa"/>
            <w:vAlign w:val="center"/>
          </w:tcPr>
          <w:p w:rsidR="002A4889" w:rsidRDefault="002557A6" w:rsidP="00EB2A99">
            <w:pPr>
              <w:jc w:val="center"/>
            </w:pPr>
            <w:r>
              <w:t>0</w:t>
            </w:r>
          </w:p>
        </w:tc>
      </w:tr>
      <w:tr w:rsidR="00900BF5" w:rsidTr="00EB2A99">
        <w:tc>
          <w:tcPr>
            <w:tcW w:w="540" w:type="dxa"/>
          </w:tcPr>
          <w:p w:rsidR="00900BF5" w:rsidRDefault="00900BF5" w:rsidP="00EB2A99">
            <w:r>
              <w:t>3</w:t>
            </w:r>
          </w:p>
        </w:tc>
        <w:tc>
          <w:tcPr>
            <w:tcW w:w="2235" w:type="dxa"/>
          </w:tcPr>
          <w:p w:rsidR="00900BF5" w:rsidRDefault="00900BF5" w:rsidP="00EB2A99">
            <w:pPr>
              <w:jc w:val="both"/>
            </w:pPr>
            <w:r>
              <w:t>Контроль в сфере благоустройства</w:t>
            </w:r>
          </w:p>
        </w:tc>
        <w:tc>
          <w:tcPr>
            <w:tcW w:w="1330" w:type="dxa"/>
            <w:vAlign w:val="center"/>
          </w:tcPr>
          <w:p w:rsidR="00900BF5" w:rsidRPr="00B8374B" w:rsidRDefault="00B8374B" w:rsidP="00EB2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38" w:type="dxa"/>
            <w:vAlign w:val="center"/>
          </w:tcPr>
          <w:p w:rsidR="00900BF5" w:rsidRDefault="00B8374B" w:rsidP="00EB2A99">
            <w:pPr>
              <w:jc w:val="center"/>
            </w:pPr>
            <w:r>
              <w:t>2</w:t>
            </w:r>
          </w:p>
        </w:tc>
        <w:tc>
          <w:tcPr>
            <w:tcW w:w="1855" w:type="dxa"/>
            <w:vAlign w:val="center"/>
          </w:tcPr>
          <w:p w:rsidR="00900BF5" w:rsidRDefault="00F34EA7" w:rsidP="00EB2A99">
            <w:pPr>
              <w:jc w:val="center"/>
            </w:pPr>
            <w:r>
              <w:t>100</w:t>
            </w:r>
          </w:p>
        </w:tc>
        <w:tc>
          <w:tcPr>
            <w:tcW w:w="1956" w:type="dxa"/>
            <w:vAlign w:val="center"/>
          </w:tcPr>
          <w:p w:rsidR="00900BF5" w:rsidRDefault="00F34EA7" w:rsidP="00EB2A99">
            <w:pPr>
              <w:jc w:val="center"/>
            </w:pPr>
            <w:r>
              <w:t>2</w:t>
            </w:r>
          </w:p>
        </w:tc>
      </w:tr>
      <w:tr w:rsidR="00900BF5" w:rsidTr="00EB2A99">
        <w:tc>
          <w:tcPr>
            <w:tcW w:w="540" w:type="dxa"/>
          </w:tcPr>
          <w:p w:rsidR="00900BF5" w:rsidRDefault="00900BF5" w:rsidP="00EB2A99">
            <w:r>
              <w:t>4</w:t>
            </w:r>
          </w:p>
        </w:tc>
        <w:tc>
          <w:tcPr>
            <w:tcW w:w="2235" w:type="dxa"/>
          </w:tcPr>
          <w:p w:rsidR="00900BF5" w:rsidRDefault="00BF4040" w:rsidP="0077169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сохранностью ав</w:t>
            </w:r>
            <w:r w:rsidR="0077169A">
              <w:t>т</w:t>
            </w:r>
            <w:r>
              <w:t>о</w:t>
            </w:r>
            <w:r w:rsidR="00900BF5">
              <w:t>дорог</w:t>
            </w:r>
          </w:p>
        </w:tc>
        <w:tc>
          <w:tcPr>
            <w:tcW w:w="1330" w:type="dxa"/>
            <w:vAlign w:val="center"/>
          </w:tcPr>
          <w:p w:rsidR="00900BF5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938" w:type="dxa"/>
            <w:vAlign w:val="center"/>
          </w:tcPr>
          <w:p w:rsidR="00900BF5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855" w:type="dxa"/>
            <w:vAlign w:val="center"/>
          </w:tcPr>
          <w:p w:rsidR="00900BF5" w:rsidRDefault="002557A6" w:rsidP="00EB2A99">
            <w:pPr>
              <w:jc w:val="center"/>
            </w:pPr>
            <w:r>
              <w:t>0</w:t>
            </w:r>
          </w:p>
        </w:tc>
        <w:tc>
          <w:tcPr>
            <w:tcW w:w="1956" w:type="dxa"/>
            <w:vAlign w:val="center"/>
          </w:tcPr>
          <w:p w:rsidR="00900BF5" w:rsidRDefault="002557A6" w:rsidP="00EB2A99">
            <w:pPr>
              <w:jc w:val="center"/>
            </w:pPr>
            <w:r>
              <w:t>0</w:t>
            </w:r>
          </w:p>
        </w:tc>
      </w:tr>
    </w:tbl>
    <w:p w:rsidR="00A2288A" w:rsidRDefault="00A2288A" w:rsidP="002A4889">
      <w:pPr>
        <w:jc w:val="both"/>
        <w:rPr>
          <w:sz w:val="28"/>
          <w:szCs w:val="28"/>
        </w:rPr>
      </w:pPr>
    </w:p>
    <w:p w:rsidR="002A4889" w:rsidRDefault="002A4889" w:rsidP="002A48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</w:t>
      </w:r>
      <w:r w:rsidR="008E1CE0">
        <w:rPr>
          <w:sz w:val="28"/>
          <w:szCs w:val="28"/>
        </w:rPr>
        <w:t>«</w:t>
      </w:r>
      <w:r>
        <w:rPr>
          <w:sz w:val="28"/>
          <w:szCs w:val="28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  <w:r w:rsidR="008E1CE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A4889" w:rsidRDefault="002A4889" w:rsidP="002A4889">
      <w:pPr>
        <w:tabs>
          <w:tab w:val="left" w:pos="8565"/>
        </w:tabs>
        <w:jc w:val="both"/>
      </w:pPr>
      <w:r>
        <w:tab/>
      </w:r>
    </w:p>
    <w:p w:rsidR="002A4889" w:rsidRDefault="002A4889" w:rsidP="002A4889">
      <w:pPr>
        <w:jc w:val="right"/>
      </w:pPr>
      <w:r w:rsidRPr="00F40932">
        <w:t xml:space="preserve">Таблица № </w:t>
      </w:r>
      <w:r>
        <w:t>4</w:t>
      </w:r>
    </w:p>
    <w:p w:rsidR="002A4889" w:rsidRDefault="002A4889" w:rsidP="002557A6">
      <w:pPr>
        <w:jc w:val="center"/>
        <w:rPr>
          <w:b/>
          <w:sz w:val="28"/>
          <w:szCs w:val="28"/>
        </w:rPr>
      </w:pPr>
      <w:r w:rsidRPr="00356514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356514">
        <w:rPr>
          <w:b/>
          <w:sz w:val="28"/>
          <w:szCs w:val="28"/>
        </w:rPr>
        <w:t>о принятых орган</w:t>
      </w:r>
      <w:r>
        <w:rPr>
          <w:b/>
          <w:sz w:val="28"/>
          <w:szCs w:val="28"/>
        </w:rPr>
        <w:t>ом</w:t>
      </w:r>
      <w:r w:rsidRPr="00356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356514">
        <w:rPr>
          <w:b/>
          <w:sz w:val="28"/>
          <w:szCs w:val="28"/>
        </w:rPr>
        <w:t xml:space="preserve"> контроля мерах </w:t>
      </w:r>
      <w:r>
        <w:rPr>
          <w:b/>
          <w:sz w:val="28"/>
          <w:szCs w:val="28"/>
        </w:rPr>
        <w:t>р</w:t>
      </w:r>
      <w:r w:rsidRPr="00356514">
        <w:rPr>
          <w:b/>
          <w:sz w:val="28"/>
          <w:szCs w:val="28"/>
        </w:rPr>
        <w:t xml:space="preserve">еагирования по фактам выявленных нарушений </w:t>
      </w:r>
      <w:r>
        <w:rPr>
          <w:b/>
          <w:sz w:val="28"/>
          <w:szCs w:val="28"/>
        </w:rPr>
        <w:t>в 20</w:t>
      </w:r>
      <w:r w:rsidR="008E1C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 (</w:t>
      </w:r>
      <w:r w:rsidRPr="00356514">
        <w:rPr>
          <w:b/>
          <w:sz w:val="28"/>
          <w:szCs w:val="28"/>
        </w:rPr>
        <w:t>в динамике по полугодиям)</w:t>
      </w:r>
      <w:r w:rsidR="002557A6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52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95"/>
        <w:gridCol w:w="1346"/>
        <w:gridCol w:w="1435"/>
        <w:gridCol w:w="1435"/>
        <w:gridCol w:w="1564"/>
      </w:tblGrid>
      <w:tr w:rsidR="002A4889" w:rsidTr="00EB2A99">
        <w:tc>
          <w:tcPr>
            <w:tcW w:w="541" w:type="dxa"/>
            <w:vMerge w:val="restart"/>
          </w:tcPr>
          <w:p w:rsidR="002A4889" w:rsidRDefault="002A4889" w:rsidP="00EB2A9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5" w:type="dxa"/>
            <w:vMerge w:val="restart"/>
          </w:tcPr>
          <w:p w:rsidR="002A4889" w:rsidRDefault="002A4889" w:rsidP="00EB2A99">
            <w:r>
              <w:t>Наименование показателей</w:t>
            </w:r>
          </w:p>
        </w:tc>
        <w:tc>
          <w:tcPr>
            <w:tcW w:w="4216" w:type="dxa"/>
            <w:gridSpan w:val="3"/>
          </w:tcPr>
          <w:p w:rsidR="002A4889" w:rsidRDefault="002A4889" w:rsidP="00EB2A99">
            <w:r>
              <w:t>Принятые меры реагирования</w:t>
            </w:r>
          </w:p>
        </w:tc>
        <w:tc>
          <w:tcPr>
            <w:tcW w:w="1564" w:type="dxa"/>
            <w:vMerge w:val="restart"/>
          </w:tcPr>
          <w:p w:rsidR="002A4889" w:rsidRPr="00CB7A62" w:rsidRDefault="002A4889" w:rsidP="00EB2A99">
            <w:r>
              <w:t>Разница между полугодиями</w:t>
            </w:r>
          </w:p>
        </w:tc>
      </w:tr>
      <w:tr w:rsidR="002A4889" w:rsidTr="00EB2A99">
        <w:tc>
          <w:tcPr>
            <w:tcW w:w="541" w:type="dxa"/>
            <w:vMerge/>
          </w:tcPr>
          <w:p w:rsidR="002A4889" w:rsidRDefault="002A4889" w:rsidP="00EB2A99"/>
        </w:tc>
        <w:tc>
          <w:tcPr>
            <w:tcW w:w="3395" w:type="dxa"/>
            <w:vMerge/>
          </w:tcPr>
          <w:p w:rsidR="002A4889" w:rsidRDefault="002A4889" w:rsidP="00EB2A99"/>
        </w:tc>
        <w:tc>
          <w:tcPr>
            <w:tcW w:w="1346" w:type="dxa"/>
          </w:tcPr>
          <w:p w:rsidR="002A4889" w:rsidRDefault="002A4889" w:rsidP="00EB2A99">
            <w:r>
              <w:t>всего</w:t>
            </w:r>
          </w:p>
        </w:tc>
        <w:tc>
          <w:tcPr>
            <w:tcW w:w="1435" w:type="dxa"/>
          </w:tcPr>
          <w:p w:rsidR="002A4889" w:rsidRPr="00CB7A62" w:rsidRDefault="002A4889" w:rsidP="00EB2A99">
            <w:r w:rsidRPr="00280D1C">
              <w:rPr>
                <w:lang w:val="en-US"/>
              </w:rPr>
              <w:t xml:space="preserve">I </w:t>
            </w:r>
            <w:r>
              <w:t>пол.</w:t>
            </w:r>
          </w:p>
        </w:tc>
        <w:tc>
          <w:tcPr>
            <w:tcW w:w="1435" w:type="dxa"/>
          </w:tcPr>
          <w:p w:rsidR="002A4889" w:rsidRPr="00CB7A62" w:rsidRDefault="002A4889" w:rsidP="00EB2A99">
            <w:r w:rsidRPr="00280D1C">
              <w:rPr>
                <w:lang w:val="en-US"/>
              </w:rPr>
              <w:t>II</w:t>
            </w:r>
            <w:r>
              <w:t xml:space="preserve"> пол.</w:t>
            </w:r>
          </w:p>
        </w:tc>
        <w:tc>
          <w:tcPr>
            <w:tcW w:w="1564" w:type="dxa"/>
            <w:vMerge/>
          </w:tcPr>
          <w:p w:rsidR="002A4889" w:rsidRDefault="002A4889" w:rsidP="00EB2A99"/>
        </w:tc>
      </w:tr>
      <w:tr w:rsidR="002A4889" w:rsidTr="00EB2A99">
        <w:tc>
          <w:tcPr>
            <w:tcW w:w="541" w:type="dxa"/>
          </w:tcPr>
          <w:p w:rsidR="002A4889" w:rsidRDefault="002A4889" w:rsidP="00EB2A99">
            <w:r>
              <w:t>1</w:t>
            </w:r>
          </w:p>
        </w:tc>
        <w:tc>
          <w:tcPr>
            <w:tcW w:w="3395" w:type="dxa"/>
          </w:tcPr>
          <w:p w:rsidR="002A4889" w:rsidRDefault="002A4889" w:rsidP="00EB2A99">
            <w:r w:rsidRPr="00B66597">
              <w:t>Общее количество проверок, по итогам, проведения которых по фактам выявленных нарушений возбуждены дела об административных правонарушениях</w:t>
            </w:r>
            <w:r>
              <w:t xml:space="preserve"> </w:t>
            </w:r>
            <w:r w:rsidRPr="00971353">
              <w:t>(кроме физических лиц)</w:t>
            </w:r>
            <w:r w:rsidRPr="00B66597">
              <w:t>, ед.</w:t>
            </w:r>
          </w:p>
        </w:tc>
        <w:tc>
          <w:tcPr>
            <w:tcW w:w="1346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64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</w:tr>
      <w:tr w:rsidR="002A4889" w:rsidTr="00EB2A99">
        <w:tc>
          <w:tcPr>
            <w:tcW w:w="541" w:type="dxa"/>
          </w:tcPr>
          <w:p w:rsidR="002A4889" w:rsidRDefault="002A4889" w:rsidP="00EB2A99">
            <w:r>
              <w:t>2</w:t>
            </w:r>
          </w:p>
        </w:tc>
        <w:tc>
          <w:tcPr>
            <w:tcW w:w="3395" w:type="dxa"/>
          </w:tcPr>
          <w:p w:rsidR="002A4889" w:rsidRDefault="002A4889" w:rsidP="00EB2A99">
            <w:r w:rsidRPr="00B66597">
              <w:t>Общее количество проверок, по итогам которых по фактам выявленных нарушений наложены административные наказания, ед.</w:t>
            </w:r>
          </w:p>
        </w:tc>
        <w:tc>
          <w:tcPr>
            <w:tcW w:w="1346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64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</w:tr>
      <w:tr w:rsidR="002A4889" w:rsidTr="00EB2A99">
        <w:tc>
          <w:tcPr>
            <w:tcW w:w="541" w:type="dxa"/>
          </w:tcPr>
          <w:p w:rsidR="002A4889" w:rsidRDefault="002A4889" w:rsidP="00EB2A99">
            <w:r>
              <w:t>3</w:t>
            </w:r>
          </w:p>
        </w:tc>
        <w:tc>
          <w:tcPr>
            <w:tcW w:w="3395" w:type="dxa"/>
          </w:tcPr>
          <w:p w:rsidR="002A4889" w:rsidRDefault="002A4889" w:rsidP="00EB2A99">
            <w:r w:rsidRPr="00B66597">
              <w:t>Общее количество административных наказаний, наложенных по итогам проверок,</w:t>
            </w:r>
            <w:r>
              <w:t xml:space="preserve"> </w:t>
            </w:r>
            <w:r w:rsidRPr="00B66597">
              <w:t>ед.</w:t>
            </w:r>
          </w:p>
        </w:tc>
        <w:tc>
          <w:tcPr>
            <w:tcW w:w="1346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64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</w:tr>
      <w:tr w:rsidR="002A4889" w:rsidTr="00EB2A99">
        <w:tc>
          <w:tcPr>
            <w:tcW w:w="541" w:type="dxa"/>
          </w:tcPr>
          <w:p w:rsidR="002A4889" w:rsidRDefault="002A4889" w:rsidP="00EB2A99">
            <w:r>
              <w:t>4</w:t>
            </w:r>
          </w:p>
        </w:tc>
        <w:tc>
          <w:tcPr>
            <w:tcW w:w="3395" w:type="dxa"/>
          </w:tcPr>
          <w:p w:rsidR="002A4889" w:rsidRDefault="002A4889" w:rsidP="00EB2A99">
            <w:r w:rsidRPr="00B66597">
              <w:t>Общая сумма наложенных административных штрафов, тыс. руб.</w:t>
            </w:r>
          </w:p>
        </w:tc>
        <w:tc>
          <w:tcPr>
            <w:tcW w:w="1346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64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</w:tr>
      <w:tr w:rsidR="002A4889" w:rsidTr="00EB2A99">
        <w:tc>
          <w:tcPr>
            <w:tcW w:w="541" w:type="dxa"/>
          </w:tcPr>
          <w:p w:rsidR="002A4889" w:rsidRDefault="002A4889" w:rsidP="00EB2A99">
            <w:r>
              <w:t>5</w:t>
            </w:r>
          </w:p>
        </w:tc>
        <w:tc>
          <w:tcPr>
            <w:tcW w:w="3395" w:type="dxa"/>
          </w:tcPr>
          <w:p w:rsidR="002A4889" w:rsidRDefault="002A4889" w:rsidP="00EB2A99">
            <w:r w:rsidRPr="00B66597">
              <w:t xml:space="preserve">Общая сумма уплаченных (взысканных) административных штрафов, тыс. руб. </w:t>
            </w:r>
          </w:p>
        </w:tc>
        <w:tc>
          <w:tcPr>
            <w:tcW w:w="1346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64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</w:tr>
      <w:tr w:rsidR="002A4889" w:rsidTr="00EB2A99">
        <w:tc>
          <w:tcPr>
            <w:tcW w:w="541" w:type="dxa"/>
          </w:tcPr>
          <w:p w:rsidR="002A4889" w:rsidRDefault="002A4889" w:rsidP="00EB2A99">
            <w:r>
              <w:t>6</w:t>
            </w:r>
          </w:p>
        </w:tc>
        <w:tc>
          <w:tcPr>
            <w:tcW w:w="3395" w:type="dxa"/>
          </w:tcPr>
          <w:p w:rsidR="002A4889" w:rsidRDefault="002A4889" w:rsidP="00EB2A99">
            <w:r w:rsidRPr="00B66597"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дел, ед.</w:t>
            </w:r>
          </w:p>
        </w:tc>
        <w:tc>
          <w:tcPr>
            <w:tcW w:w="1346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435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  <w:tc>
          <w:tcPr>
            <w:tcW w:w="1564" w:type="dxa"/>
            <w:vAlign w:val="center"/>
          </w:tcPr>
          <w:p w:rsidR="002A4889" w:rsidRDefault="002A4889" w:rsidP="00EB2A99">
            <w:pPr>
              <w:jc w:val="center"/>
            </w:pPr>
            <w:r>
              <w:t>0</w:t>
            </w:r>
          </w:p>
        </w:tc>
      </w:tr>
    </w:tbl>
    <w:p w:rsidR="002A4889" w:rsidRDefault="002A4889" w:rsidP="002A4889">
      <w:pPr>
        <w:jc w:val="right"/>
      </w:pPr>
      <w:r>
        <w:t>Таблица № 5</w:t>
      </w:r>
    </w:p>
    <w:p w:rsidR="002A4889" w:rsidRDefault="002A4889" w:rsidP="002A4889">
      <w:pPr>
        <w:jc w:val="right"/>
      </w:pPr>
    </w:p>
    <w:p w:rsidR="002A4889" w:rsidRDefault="002A4889" w:rsidP="002A4889">
      <w:pPr>
        <w:jc w:val="center"/>
      </w:pPr>
      <w:r>
        <w:rPr>
          <w:b/>
          <w:sz w:val="28"/>
          <w:szCs w:val="28"/>
        </w:rPr>
        <w:t xml:space="preserve">Информация </w:t>
      </w:r>
      <w:r w:rsidRPr="00356514">
        <w:rPr>
          <w:b/>
          <w:sz w:val="28"/>
          <w:szCs w:val="28"/>
        </w:rPr>
        <w:t>о принятых орган</w:t>
      </w:r>
      <w:r>
        <w:rPr>
          <w:b/>
          <w:sz w:val="28"/>
          <w:szCs w:val="28"/>
        </w:rPr>
        <w:t>ом</w:t>
      </w:r>
      <w:r w:rsidRPr="00356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356514">
        <w:rPr>
          <w:b/>
          <w:sz w:val="28"/>
          <w:szCs w:val="28"/>
        </w:rPr>
        <w:t xml:space="preserve"> контроля мерах реагирования по фактам выявленных нарушений </w:t>
      </w:r>
      <w:r>
        <w:rPr>
          <w:b/>
          <w:sz w:val="28"/>
          <w:szCs w:val="28"/>
        </w:rPr>
        <w:t>в 20</w:t>
      </w:r>
      <w:r w:rsidR="008E1C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году.</w:t>
      </w:r>
    </w:p>
    <w:p w:rsidR="002A4889" w:rsidRDefault="002A4889" w:rsidP="002A4889"/>
    <w:tbl>
      <w:tblPr>
        <w:tblpPr w:leftFromText="180" w:rightFromText="180" w:vertAnchor="text" w:horzAnchor="margin" w:tblpXSpec="center" w:tblpY="9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33"/>
        <w:gridCol w:w="957"/>
        <w:gridCol w:w="1833"/>
        <w:gridCol w:w="2297"/>
        <w:gridCol w:w="2113"/>
      </w:tblGrid>
      <w:tr w:rsidR="002A4889" w:rsidTr="00EB2A99">
        <w:tc>
          <w:tcPr>
            <w:tcW w:w="567" w:type="dxa"/>
            <w:vMerge w:val="restart"/>
          </w:tcPr>
          <w:p w:rsidR="002A4889" w:rsidRDefault="002A4889" w:rsidP="00EB2A9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3" w:type="dxa"/>
            <w:vMerge w:val="restart"/>
          </w:tcPr>
          <w:p w:rsidR="002A4889" w:rsidRDefault="002A4889" w:rsidP="00EB2A99">
            <w:r>
              <w:t xml:space="preserve">Наименование органа муниципального </w:t>
            </w:r>
            <w:r>
              <w:lastRenderedPageBreak/>
              <w:t>контроля</w:t>
            </w:r>
          </w:p>
        </w:tc>
        <w:tc>
          <w:tcPr>
            <w:tcW w:w="2790" w:type="dxa"/>
            <w:gridSpan w:val="2"/>
          </w:tcPr>
          <w:p w:rsidR="002A4889" w:rsidRDefault="002A4889" w:rsidP="00EB2A99">
            <w:r>
              <w:lastRenderedPageBreak/>
              <w:t xml:space="preserve">Наложено штрафов </w:t>
            </w:r>
          </w:p>
        </w:tc>
        <w:tc>
          <w:tcPr>
            <w:tcW w:w="2297" w:type="dxa"/>
            <w:vMerge w:val="restart"/>
          </w:tcPr>
          <w:p w:rsidR="002A4889" w:rsidRDefault="002A4889" w:rsidP="00EB2A99">
            <w:r>
              <w:t xml:space="preserve">Общая сумма уплаченных (взысканных) </w:t>
            </w:r>
            <w:r>
              <w:lastRenderedPageBreak/>
              <w:t>административных штрафов</w:t>
            </w:r>
          </w:p>
        </w:tc>
        <w:tc>
          <w:tcPr>
            <w:tcW w:w="2113" w:type="dxa"/>
            <w:vMerge w:val="restart"/>
          </w:tcPr>
          <w:p w:rsidR="002A4889" w:rsidRDefault="002A4889" w:rsidP="00EB2A99">
            <w:r>
              <w:lastRenderedPageBreak/>
              <w:t>Процент взысканных штрафов</w:t>
            </w:r>
          </w:p>
        </w:tc>
      </w:tr>
      <w:tr w:rsidR="002A4889" w:rsidTr="00EB2A99">
        <w:tc>
          <w:tcPr>
            <w:tcW w:w="567" w:type="dxa"/>
            <w:vMerge/>
          </w:tcPr>
          <w:p w:rsidR="002A4889" w:rsidRDefault="002A4889" w:rsidP="00EB2A99"/>
        </w:tc>
        <w:tc>
          <w:tcPr>
            <w:tcW w:w="2133" w:type="dxa"/>
            <w:vMerge/>
          </w:tcPr>
          <w:p w:rsidR="002A4889" w:rsidRDefault="002A4889" w:rsidP="00EB2A99"/>
        </w:tc>
        <w:tc>
          <w:tcPr>
            <w:tcW w:w="957" w:type="dxa"/>
          </w:tcPr>
          <w:p w:rsidR="002A4889" w:rsidRDefault="002A4889" w:rsidP="00EB2A99">
            <w:r>
              <w:t>Кол-во</w:t>
            </w:r>
          </w:p>
        </w:tc>
        <w:tc>
          <w:tcPr>
            <w:tcW w:w="1833" w:type="dxa"/>
          </w:tcPr>
          <w:p w:rsidR="002A4889" w:rsidRDefault="002A4889" w:rsidP="00EB2A99">
            <w:r>
              <w:t>Сумма, тыс. руб.</w:t>
            </w:r>
          </w:p>
        </w:tc>
        <w:tc>
          <w:tcPr>
            <w:tcW w:w="2297" w:type="dxa"/>
            <w:vMerge/>
          </w:tcPr>
          <w:p w:rsidR="002A4889" w:rsidRDefault="002A4889" w:rsidP="00EB2A99"/>
        </w:tc>
        <w:tc>
          <w:tcPr>
            <w:tcW w:w="2113" w:type="dxa"/>
            <w:vMerge/>
          </w:tcPr>
          <w:p w:rsidR="002A4889" w:rsidRDefault="002A4889" w:rsidP="00EB2A99"/>
        </w:tc>
      </w:tr>
      <w:tr w:rsidR="002A4889" w:rsidTr="00EB2A99">
        <w:tc>
          <w:tcPr>
            <w:tcW w:w="567" w:type="dxa"/>
          </w:tcPr>
          <w:p w:rsidR="002A4889" w:rsidRDefault="002A4889" w:rsidP="00EB2A99">
            <w:r>
              <w:lastRenderedPageBreak/>
              <w:t>1</w:t>
            </w:r>
          </w:p>
        </w:tc>
        <w:tc>
          <w:tcPr>
            <w:tcW w:w="2133" w:type="dxa"/>
          </w:tcPr>
          <w:p w:rsidR="002A4889" w:rsidRDefault="002A4889" w:rsidP="00EB2A99">
            <w:pPr>
              <w:jc w:val="both"/>
            </w:pPr>
            <w:r w:rsidRPr="00EE2356">
              <w:t xml:space="preserve">Администрация </w:t>
            </w:r>
            <w:proofErr w:type="spellStart"/>
            <w:r w:rsidRPr="00EE2356">
              <w:t>Волотовского</w:t>
            </w:r>
            <w:proofErr w:type="spellEnd"/>
            <w:r w:rsidRPr="00EE2356">
              <w:t xml:space="preserve"> муниципального </w:t>
            </w:r>
            <w:r w:rsidR="002E3179">
              <w:t>округ</w:t>
            </w:r>
            <w:r w:rsidRPr="00EE2356">
              <w:t>а</w:t>
            </w:r>
          </w:p>
        </w:tc>
        <w:tc>
          <w:tcPr>
            <w:tcW w:w="957" w:type="dxa"/>
          </w:tcPr>
          <w:p w:rsidR="002A4889" w:rsidRPr="007A0000" w:rsidRDefault="002A4889" w:rsidP="00AF5EFA">
            <w:pPr>
              <w:jc w:val="center"/>
            </w:pPr>
            <w:r w:rsidRPr="007A0000">
              <w:t>0</w:t>
            </w:r>
          </w:p>
        </w:tc>
        <w:tc>
          <w:tcPr>
            <w:tcW w:w="1833" w:type="dxa"/>
          </w:tcPr>
          <w:p w:rsidR="002A4889" w:rsidRPr="007A0000" w:rsidRDefault="002A4889" w:rsidP="00AF5EFA">
            <w:pPr>
              <w:jc w:val="center"/>
            </w:pPr>
            <w:r w:rsidRPr="007A0000">
              <w:t>0</w:t>
            </w:r>
          </w:p>
        </w:tc>
        <w:tc>
          <w:tcPr>
            <w:tcW w:w="2297" w:type="dxa"/>
          </w:tcPr>
          <w:p w:rsidR="002A4889" w:rsidRPr="007A0000" w:rsidRDefault="002A4889" w:rsidP="00AF5EFA">
            <w:pPr>
              <w:jc w:val="center"/>
            </w:pPr>
            <w:r w:rsidRPr="007A0000">
              <w:t>0</w:t>
            </w:r>
          </w:p>
        </w:tc>
        <w:tc>
          <w:tcPr>
            <w:tcW w:w="2113" w:type="dxa"/>
          </w:tcPr>
          <w:p w:rsidR="002A4889" w:rsidRDefault="002A4889" w:rsidP="00AF5EFA">
            <w:pPr>
              <w:jc w:val="center"/>
            </w:pPr>
            <w:r w:rsidRPr="007A0000">
              <w:t>0</w:t>
            </w:r>
          </w:p>
        </w:tc>
      </w:tr>
    </w:tbl>
    <w:p w:rsidR="002A4889" w:rsidRDefault="002A4889" w:rsidP="002A4889"/>
    <w:p w:rsidR="002A4889" w:rsidRDefault="002A4889" w:rsidP="00EB2A99">
      <w:r>
        <w:rPr>
          <w:sz w:val="28"/>
          <w:szCs w:val="28"/>
        </w:rPr>
        <w:t xml:space="preserve">В разделе </w:t>
      </w:r>
      <w:r w:rsidR="008E1CE0">
        <w:rPr>
          <w:sz w:val="28"/>
          <w:szCs w:val="28"/>
        </w:rPr>
        <w:t>«</w:t>
      </w:r>
      <w:r>
        <w:rPr>
          <w:sz w:val="28"/>
          <w:szCs w:val="28"/>
        </w:rPr>
        <w:t>Анализ и оценка эффективности государственного контроля (надзора), муниципального контроля</w:t>
      </w:r>
      <w:r w:rsidR="008E1CE0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использовать таблицу №</w:t>
      </w:r>
      <w:r w:rsidR="008E1CE0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</w:p>
    <w:p w:rsidR="0003386E" w:rsidRPr="0003386E" w:rsidRDefault="0003386E" w:rsidP="00EB2A99">
      <w:pPr>
        <w:sectPr w:rsidR="0003386E" w:rsidRPr="0003386E" w:rsidSect="00EB4055">
          <w:headerReference w:type="default" r:id="rId15"/>
          <w:footerReference w:type="default" r:id="rId16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728"/>
        <w:gridCol w:w="606"/>
        <w:gridCol w:w="3776"/>
        <w:gridCol w:w="810"/>
        <w:gridCol w:w="1334"/>
        <w:gridCol w:w="1334"/>
        <w:gridCol w:w="1334"/>
        <w:gridCol w:w="1526"/>
        <w:gridCol w:w="1560"/>
        <w:gridCol w:w="992"/>
      </w:tblGrid>
      <w:tr w:rsidR="0003386E" w:rsidTr="000D2BD8">
        <w:trPr>
          <w:trHeight w:val="734"/>
        </w:trPr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386E" w:rsidRDefault="0003386E" w:rsidP="00FC0D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386E" w:rsidRPr="006D65A4" w:rsidRDefault="0003386E" w:rsidP="00FC0D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 №6</w:t>
            </w:r>
          </w:p>
          <w:p w:rsidR="0003386E" w:rsidRDefault="0003386E" w:rsidP="008E1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и оценка эффективности муниципального контроля в 20</w:t>
            </w:r>
            <w:r w:rsidR="008E1CE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году, в том числе в динамике по годам и полугодиям.</w:t>
            </w:r>
          </w:p>
        </w:tc>
      </w:tr>
      <w:tr w:rsidR="0003386E" w:rsidTr="000D2BD8">
        <w:trPr>
          <w:cantSplit/>
          <w:trHeight w:val="1428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86E" w:rsidRPr="0056013D" w:rsidRDefault="0003386E" w:rsidP="00FC0DE1">
            <w:pPr>
              <w:jc w:val="center"/>
              <w:rPr>
                <w:bCs/>
              </w:rPr>
            </w:pPr>
            <w:r w:rsidRPr="0056013D">
              <w:rPr>
                <w:bCs/>
              </w:rPr>
              <w:t xml:space="preserve">№ </w:t>
            </w:r>
            <w:proofErr w:type="gramStart"/>
            <w:r w:rsidRPr="0056013D">
              <w:rPr>
                <w:bCs/>
              </w:rPr>
              <w:t>п</w:t>
            </w:r>
            <w:proofErr w:type="gramEnd"/>
            <w:r w:rsidRPr="0056013D">
              <w:rPr>
                <w:bCs/>
              </w:rPr>
              <w:t>/п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Pr="0056013D" w:rsidRDefault="0003386E" w:rsidP="00FC0DE1">
            <w:pPr>
              <w:jc w:val="center"/>
              <w:rPr>
                <w:bCs/>
              </w:rPr>
            </w:pPr>
            <w:r w:rsidRPr="0056013D">
              <w:rPr>
                <w:bCs/>
              </w:rPr>
              <w:t>Показатель эффективности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Pr="0056013D" w:rsidRDefault="0003386E" w:rsidP="00FC0DE1">
            <w:pPr>
              <w:ind w:left="113" w:right="113"/>
              <w:jc w:val="center"/>
              <w:rPr>
                <w:bCs/>
              </w:rPr>
            </w:pPr>
            <w:r w:rsidRPr="0056013D">
              <w:rPr>
                <w:bCs/>
              </w:rPr>
              <w:t>Единица измерения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Pr="0056013D" w:rsidRDefault="0003386E" w:rsidP="008E1CE0">
            <w:pPr>
              <w:jc w:val="center"/>
              <w:rPr>
                <w:bCs/>
              </w:rPr>
            </w:pPr>
            <w:r w:rsidRPr="0056013D">
              <w:rPr>
                <w:bCs/>
              </w:rPr>
              <w:t>Значение показателя</w:t>
            </w:r>
            <w:r>
              <w:rPr>
                <w:bCs/>
              </w:rPr>
              <w:t xml:space="preserve"> 20</w:t>
            </w:r>
            <w:r w:rsidR="008E1CE0">
              <w:rPr>
                <w:bCs/>
              </w:rPr>
              <w:t>19</w:t>
            </w:r>
            <w:r w:rsidRPr="0056013D">
              <w:rPr>
                <w:bCs/>
              </w:rPr>
              <w:t>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Pr="0056013D" w:rsidRDefault="0003386E" w:rsidP="008E1CE0">
            <w:pPr>
              <w:jc w:val="center"/>
              <w:rPr>
                <w:bCs/>
              </w:rPr>
            </w:pPr>
            <w:r w:rsidRPr="0056013D">
              <w:rPr>
                <w:bCs/>
              </w:rPr>
              <w:t>Значение показателя 20</w:t>
            </w:r>
            <w:r w:rsidR="008E1CE0">
              <w:rPr>
                <w:bCs/>
              </w:rPr>
              <w:t>20</w:t>
            </w:r>
            <w:r w:rsidRPr="0056013D">
              <w:rPr>
                <w:bCs/>
              </w:rPr>
              <w:t>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bCs/>
              </w:rPr>
            </w:pPr>
            <w:r>
              <w:rPr>
                <w:bCs/>
              </w:rPr>
              <w:t>Отклонение</w:t>
            </w:r>
          </w:p>
          <w:p w:rsidR="0003386E" w:rsidRPr="0056013D" w:rsidRDefault="0003386E" w:rsidP="00FC0DE1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Pr="0056013D" w:rsidRDefault="0003386E" w:rsidP="008867A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6013D">
              <w:rPr>
                <w:bCs/>
              </w:rPr>
              <w:t>оказател</w:t>
            </w:r>
            <w:r>
              <w:rPr>
                <w:bCs/>
              </w:rPr>
              <w:t>ь</w:t>
            </w:r>
            <w:r w:rsidRPr="0056013D">
              <w:rPr>
                <w:bCs/>
              </w:rPr>
              <w:t xml:space="preserve"> </w:t>
            </w:r>
            <w:r w:rsidR="008867AD">
              <w:rPr>
                <w:bCs/>
              </w:rPr>
              <w:t>1</w:t>
            </w:r>
            <w:r w:rsidRPr="0056013D">
              <w:rPr>
                <w:bCs/>
              </w:rPr>
              <w:t xml:space="preserve"> полугоди</w:t>
            </w:r>
            <w:r>
              <w:rPr>
                <w:bCs/>
              </w:rPr>
              <w:t>я 20</w:t>
            </w:r>
            <w:r w:rsidR="008E1CE0"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Pr="0056013D" w:rsidRDefault="0003386E" w:rsidP="008867A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6013D">
              <w:rPr>
                <w:bCs/>
              </w:rPr>
              <w:t>оказател</w:t>
            </w:r>
            <w:r>
              <w:rPr>
                <w:bCs/>
              </w:rPr>
              <w:t>ь</w:t>
            </w:r>
            <w:r w:rsidRPr="0056013D">
              <w:rPr>
                <w:bCs/>
              </w:rPr>
              <w:t xml:space="preserve"> </w:t>
            </w:r>
            <w:r w:rsidR="00B13DD2">
              <w:rPr>
                <w:bCs/>
              </w:rPr>
              <w:t xml:space="preserve"> </w:t>
            </w:r>
            <w:r w:rsidR="008867AD">
              <w:rPr>
                <w:bCs/>
              </w:rPr>
              <w:t>2</w:t>
            </w:r>
            <w:r w:rsidRPr="0056013D">
              <w:rPr>
                <w:bCs/>
              </w:rPr>
              <w:t xml:space="preserve"> полугоди</w:t>
            </w:r>
            <w:r>
              <w:rPr>
                <w:bCs/>
              </w:rPr>
              <w:t>я 20</w:t>
            </w:r>
            <w:r w:rsidR="008E1CE0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bCs/>
              </w:rPr>
            </w:pPr>
            <w:r>
              <w:rPr>
                <w:bCs/>
              </w:rPr>
              <w:t>Отклонение</w:t>
            </w:r>
          </w:p>
          <w:p w:rsidR="0003386E" w:rsidRPr="0056013D" w:rsidRDefault="0003386E" w:rsidP="00FC0DE1">
            <w:pPr>
              <w:jc w:val="center"/>
              <w:rPr>
                <w:bCs/>
              </w:rPr>
            </w:pPr>
          </w:p>
        </w:tc>
      </w:tr>
      <w:tr w:rsidR="0003386E" w:rsidTr="000D2BD8">
        <w:trPr>
          <w:trHeight w:val="79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6F3C13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485493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6F3C13" w:rsidP="008E1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484854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6F3C13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484854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386E" w:rsidTr="000D2BD8">
        <w:trPr>
          <w:trHeight w:val="1583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79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225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>
              <w:rPr>
                <w:sz w:val="20"/>
                <w:szCs w:val="20"/>
              </w:rPr>
              <w:t>результатам</w:t>
            </w:r>
            <w:proofErr w:type="gramEnd"/>
            <w:r>
              <w:rPr>
                <w:sz w:val="20"/>
                <w:szCs w:val="20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2116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AF5EFA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77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9F5682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9F5682" w:rsidP="00E54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AF5EFA" w:rsidP="00334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9F5682" w:rsidP="00334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9F5682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698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69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проведенных внеплановых проверок (в процентах общего количества проведенных проверок).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BB6E40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77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44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E54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BB6E40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BB6E40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BB6E40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77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33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rPr>
                <w:sz w:val="20"/>
                <w:szCs w:val="20"/>
              </w:rPr>
              <w:t xml:space="preserve"> проведенных внеплановых проверок).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777F43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4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3250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sz w:val="20"/>
                <w:szCs w:val="20"/>
              </w:rPr>
              <w:t xml:space="preserve"> (в процентах общего количества проведенных внеплановых проверок).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79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777F43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4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E54B25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13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1584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325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282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2374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424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причинения вреда жизни, здоровью граждан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41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556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7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16-4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98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56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5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размер наложенного административного штрафа.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cantSplit/>
          <w:trHeight w:val="7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19-1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средний размер наложенного административного штрафа на должностных и юридических лиц.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6E" w:rsidRDefault="0003386E" w:rsidP="00FC0D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86E" w:rsidTr="000D2BD8">
        <w:trPr>
          <w:trHeight w:val="10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6E" w:rsidRDefault="0003386E" w:rsidP="00FC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A4889" w:rsidRDefault="002A4889" w:rsidP="002A4889">
      <w:pPr>
        <w:tabs>
          <w:tab w:val="left" w:pos="5730"/>
        </w:tabs>
        <w:rPr>
          <w:sz w:val="32"/>
          <w:szCs w:val="32"/>
        </w:rPr>
        <w:sectPr w:rsidR="002A4889" w:rsidSect="002A4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889" w:rsidRPr="002A4889" w:rsidRDefault="002A4889" w:rsidP="00D5072B">
      <w:pPr>
        <w:tabs>
          <w:tab w:val="left" w:pos="5730"/>
        </w:tabs>
        <w:rPr>
          <w:sz w:val="32"/>
          <w:szCs w:val="32"/>
        </w:rPr>
      </w:pPr>
    </w:p>
    <w:sectPr w:rsidR="002A4889" w:rsidRPr="002A4889" w:rsidSect="0088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A9" w:rsidRDefault="00A348A9" w:rsidP="00404177">
      <w:r>
        <w:separator/>
      </w:r>
    </w:p>
  </w:endnote>
  <w:endnote w:type="continuationSeparator" w:id="0">
    <w:p w:rsidR="00A348A9" w:rsidRDefault="00A348A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B1" w:rsidRDefault="002C05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179">
      <w:rPr>
        <w:noProof/>
      </w:rPr>
      <w:t>1</w:t>
    </w:r>
    <w:r>
      <w:fldChar w:fldCharType="end"/>
    </w:r>
  </w:p>
  <w:p w:rsidR="002C05B1" w:rsidRDefault="002C05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A9" w:rsidRDefault="00A348A9" w:rsidP="00404177">
      <w:r>
        <w:separator/>
      </w:r>
    </w:p>
  </w:footnote>
  <w:footnote w:type="continuationSeparator" w:id="0">
    <w:p w:rsidR="00A348A9" w:rsidRDefault="00A348A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B1" w:rsidRPr="00404177" w:rsidRDefault="002C05B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61C0"/>
    <w:rsid w:val="00024356"/>
    <w:rsid w:val="0003386E"/>
    <w:rsid w:val="00037F22"/>
    <w:rsid w:val="00070064"/>
    <w:rsid w:val="00071E06"/>
    <w:rsid w:val="00072DF5"/>
    <w:rsid w:val="000733F0"/>
    <w:rsid w:val="0007465A"/>
    <w:rsid w:val="00075CBC"/>
    <w:rsid w:val="00091A15"/>
    <w:rsid w:val="00094B06"/>
    <w:rsid w:val="00097BFE"/>
    <w:rsid w:val="00097E6F"/>
    <w:rsid w:val="000B1CE7"/>
    <w:rsid w:val="000C7EA0"/>
    <w:rsid w:val="000D2BD8"/>
    <w:rsid w:val="000D76B2"/>
    <w:rsid w:val="000E6A09"/>
    <w:rsid w:val="000F140C"/>
    <w:rsid w:val="001146DC"/>
    <w:rsid w:val="001179E8"/>
    <w:rsid w:val="00127FE6"/>
    <w:rsid w:val="00136576"/>
    <w:rsid w:val="00140005"/>
    <w:rsid w:val="0016370F"/>
    <w:rsid w:val="00187789"/>
    <w:rsid w:val="00192F81"/>
    <w:rsid w:val="001A5224"/>
    <w:rsid w:val="001A7480"/>
    <w:rsid w:val="001B0011"/>
    <w:rsid w:val="001B0317"/>
    <w:rsid w:val="001B263A"/>
    <w:rsid w:val="001C6E96"/>
    <w:rsid w:val="001D3632"/>
    <w:rsid w:val="001F026E"/>
    <w:rsid w:val="002026F5"/>
    <w:rsid w:val="00205C58"/>
    <w:rsid w:val="00212471"/>
    <w:rsid w:val="002158CF"/>
    <w:rsid w:val="002166C9"/>
    <w:rsid w:val="0022288A"/>
    <w:rsid w:val="002424B8"/>
    <w:rsid w:val="002455D1"/>
    <w:rsid w:val="002557A6"/>
    <w:rsid w:val="00256036"/>
    <w:rsid w:val="00266A53"/>
    <w:rsid w:val="0027432C"/>
    <w:rsid w:val="002769E0"/>
    <w:rsid w:val="0028158C"/>
    <w:rsid w:val="002946F8"/>
    <w:rsid w:val="002A2B88"/>
    <w:rsid w:val="002A4889"/>
    <w:rsid w:val="002B039A"/>
    <w:rsid w:val="002C05B1"/>
    <w:rsid w:val="002C379B"/>
    <w:rsid w:val="002D42B7"/>
    <w:rsid w:val="002D4ABF"/>
    <w:rsid w:val="002D7AB4"/>
    <w:rsid w:val="002E3179"/>
    <w:rsid w:val="002E64C2"/>
    <w:rsid w:val="002F2F38"/>
    <w:rsid w:val="00305E92"/>
    <w:rsid w:val="00333ABC"/>
    <w:rsid w:val="00334434"/>
    <w:rsid w:val="00335BC3"/>
    <w:rsid w:val="00340043"/>
    <w:rsid w:val="003442FE"/>
    <w:rsid w:val="00345DB4"/>
    <w:rsid w:val="003501F3"/>
    <w:rsid w:val="00371F26"/>
    <w:rsid w:val="00385981"/>
    <w:rsid w:val="00392EF3"/>
    <w:rsid w:val="003A358B"/>
    <w:rsid w:val="003A4A62"/>
    <w:rsid w:val="003B4EAC"/>
    <w:rsid w:val="003B583D"/>
    <w:rsid w:val="003C48B9"/>
    <w:rsid w:val="003F1097"/>
    <w:rsid w:val="00404177"/>
    <w:rsid w:val="00405B91"/>
    <w:rsid w:val="004161C5"/>
    <w:rsid w:val="0042029C"/>
    <w:rsid w:val="0042551F"/>
    <w:rsid w:val="004426EC"/>
    <w:rsid w:val="00453C75"/>
    <w:rsid w:val="00466EB1"/>
    <w:rsid w:val="00477EE4"/>
    <w:rsid w:val="00484854"/>
    <w:rsid w:val="00485493"/>
    <w:rsid w:val="00491966"/>
    <w:rsid w:val="00493CFB"/>
    <w:rsid w:val="004A22AD"/>
    <w:rsid w:val="004A64F7"/>
    <w:rsid w:val="004C3AE7"/>
    <w:rsid w:val="004D376C"/>
    <w:rsid w:val="0050428F"/>
    <w:rsid w:val="00506CB5"/>
    <w:rsid w:val="00517332"/>
    <w:rsid w:val="00522A51"/>
    <w:rsid w:val="00524C71"/>
    <w:rsid w:val="005304ED"/>
    <w:rsid w:val="00533332"/>
    <w:rsid w:val="005333E6"/>
    <w:rsid w:val="0054124E"/>
    <w:rsid w:val="00541A18"/>
    <w:rsid w:val="005444C6"/>
    <w:rsid w:val="00547435"/>
    <w:rsid w:val="00547E42"/>
    <w:rsid w:val="005507E0"/>
    <w:rsid w:val="0055133A"/>
    <w:rsid w:val="00554279"/>
    <w:rsid w:val="005542D8"/>
    <w:rsid w:val="00557356"/>
    <w:rsid w:val="00571B5C"/>
    <w:rsid w:val="0057485E"/>
    <w:rsid w:val="005806DA"/>
    <w:rsid w:val="0058140A"/>
    <w:rsid w:val="00581CDF"/>
    <w:rsid w:val="00595D44"/>
    <w:rsid w:val="00595FD4"/>
    <w:rsid w:val="005A1F26"/>
    <w:rsid w:val="005B3AD4"/>
    <w:rsid w:val="005B5D4B"/>
    <w:rsid w:val="005C7661"/>
    <w:rsid w:val="005C7C6F"/>
    <w:rsid w:val="005D0177"/>
    <w:rsid w:val="005D21A4"/>
    <w:rsid w:val="005D6036"/>
    <w:rsid w:val="005D6CC8"/>
    <w:rsid w:val="005D7521"/>
    <w:rsid w:val="005E742B"/>
    <w:rsid w:val="005F1E40"/>
    <w:rsid w:val="005F2BDB"/>
    <w:rsid w:val="005F4443"/>
    <w:rsid w:val="005F521B"/>
    <w:rsid w:val="0060007B"/>
    <w:rsid w:val="00605845"/>
    <w:rsid w:val="00610A48"/>
    <w:rsid w:val="00617A6A"/>
    <w:rsid w:val="00620EDF"/>
    <w:rsid w:val="006221B8"/>
    <w:rsid w:val="00623102"/>
    <w:rsid w:val="00633ECE"/>
    <w:rsid w:val="0064125F"/>
    <w:rsid w:val="00651A15"/>
    <w:rsid w:val="00654911"/>
    <w:rsid w:val="00661D2C"/>
    <w:rsid w:val="006646FF"/>
    <w:rsid w:val="00683FF6"/>
    <w:rsid w:val="00684239"/>
    <w:rsid w:val="00691390"/>
    <w:rsid w:val="006961EB"/>
    <w:rsid w:val="0069717D"/>
    <w:rsid w:val="006A3FC1"/>
    <w:rsid w:val="006A7580"/>
    <w:rsid w:val="006A7AA8"/>
    <w:rsid w:val="006B5304"/>
    <w:rsid w:val="006C7799"/>
    <w:rsid w:val="006D485B"/>
    <w:rsid w:val="006E367C"/>
    <w:rsid w:val="006F3C13"/>
    <w:rsid w:val="00713A52"/>
    <w:rsid w:val="007168E8"/>
    <w:rsid w:val="0071766E"/>
    <w:rsid w:val="00727488"/>
    <w:rsid w:val="00727D29"/>
    <w:rsid w:val="007325D3"/>
    <w:rsid w:val="00742767"/>
    <w:rsid w:val="00743515"/>
    <w:rsid w:val="00750E9E"/>
    <w:rsid w:val="00755FAF"/>
    <w:rsid w:val="0075751D"/>
    <w:rsid w:val="0077169A"/>
    <w:rsid w:val="00777F43"/>
    <w:rsid w:val="00781BF2"/>
    <w:rsid w:val="00791F3E"/>
    <w:rsid w:val="007B041E"/>
    <w:rsid w:val="007B11AD"/>
    <w:rsid w:val="007B65CC"/>
    <w:rsid w:val="007C6F1C"/>
    <w:rsid w:val="007D1DD8"/>
    <w:rsid w:val="007D7AEE"/>
    <w:rsid w:val="007E270F"/>
    <w:rsid w:val="007E4549"/>
    <w:rsid w:val="00803A0D"/>
    <w:rsid w:val="00810D15"/>
    <w:rsid w:val="008124AB"/>
    <w:rsid w:val="00812781"/>
    <w:rsid w:val="00812BB8"/>
    <w:rsid w:val="0081611E"/>
    <w:rsid w:val="00826421"/>
    <w:rsid w:val="0083213D"/>
    <w:rsid w:val="00833D3B"/>
    <w:rsid w:val="008358A8"/>
    <w:rsid w:val="00843529"/>
    <w:rsid w:val="0084443C"/>
    <w:rsid w:val="0085020A"/>
    <w:rsid w:val="0085295D"/>
    <w:rsid w:val="0088072E"/>
    <w:rsid w:val="008867AD"/>
    <w:rsid w:val="00886888"/>
    <w:rsid w:val="00890465"/>
    <w:rsid w:val="00895E4C"/>
    <w:rsid w:val="008A0EF2"/>
    <w:rsid w:val="008A192C"/>
    <w:rsid w:val="008A65C0"/>
    <w:rsid w:val="008D71C7"/>
    <w:rsid w:val="008D7BB9"/>
    <w:rsid w:val="008E177D"/>
    <w:rsid w:val="008E1CE0"/>
    <w:rsid w:val="008E4ED4"/>
    <w:rsid w:val="008E7D6B"/>
    <w:rsid w:val="00900BF5"/>
    <w:rsid w:val="009024DE"/>
    <w:rsid w:val="00902F28"/>
    <w:rsid w:val="00916976"/>
    <w:rsid w:val="00924F5A"/>
    <w:rsid w:val="009256D6"/>
    <w:rsid w:val="00931B83"/>
    <w:rsid w:val="0093211E"/>
    <w:rsid w:val="009340AE"/>
    <w:rsid w:val="0095378D"/>
    <w:rsid w:val="00964666"/>
    <w:rsid w:val="009723FB"/>
    <w:rsid w:val="00982DAA"/>
    <w:rsid w:val="00990063"/>
    <w:rsid w:val="009A18FA"/>
    <w:rsid w:val="009D101D"/>
    <w:rsid w:val="009D5B18"/>
    <w:rsid w:val="009F5682"/>
    <w:rsid w:val="00A0376A"/>
    <w:rsid w:val="00A144BF"/>
    <w:rsid w:val="00A16831"/>
    <w:rsid w:val="00A21940"/>
    <w:rsid w:val="00A2288A"/>
    <w:rsid w:val="00A348A9"/>
    <w:rsid w:val="00A37827"/>
    <w:rsid w:val="00A51152"/>
    <w:rsid w:val="00A55261"/>
    <w:rsid w:val="00A601BC"/>
    <w:rsid w:val="00A6696F"/>
    <w:rsid w:val="00A67426"/>
    <w:rsid w:val="00A854ED"/>
    <w:rsid w:val="00A85BAC"/>
    <w:rsid w:val="00A92435"/>
    <w:rsid w:val="00AA327D"/>
    <w:rsid w:val="00AB1DF7"/>
    <w:rsid w:val="00AB6882"/>
    <w:rsid w:val="00AB6EB3"/>
    <w:rsid w:val="00AD158F"/>
    <w:rsid w:val="00AD2837"/>
    <w:rsid w:val="00AE1656"/>
    <w:rsid w:val="00AE1E01"/>
    <w:rsid w:val="00AE429A"/>
    <w:rsid w:val="00AF5EFA"/>
    <w:rsid w:val="00B10E69"/>
    <w:rsid w:val="00B11316"/>
    <w:rsid w:val="00B12112"/>
    <w:rsid w:val="00B13DD2"/>
    <w:rsid w:val="00B16CB2"/>
    <w:rsid w:val="00B2466B"/>
    <w:rsid w:val="00B257BA"/>
    <w:rsid w:val="00B26072"/>
    <w:rsid w:val="00B3106A"/>
    <w:rsid w:val="00B34415"/>
    <w:rsid w:val="00B35CBA"/>
    <w:rsid w:val="00B53E66"/>
    <w:rsid w:val="00B628C6"/>
    <w:rsid w:val="00B66014"/>
    <w:rsid w:val="00B8198A"/>
    <w:rsid w:val="00B8374B"/>
    <w:rsid w:val="00B839D9"/>
    <w:rsid w:val="00B90204"/>
    <w:rsid w:val="00B9516D"/>
    <w:rsid w:val="00BA5FA1"/>
    <w:rsid w:val="00BA7CD5"/>
    <w:rsid w:val="00BB6E40"/>
    <w:rsid w:val="00BE2FCB"/>
    <w:rsid w:val="00BE58CB"/>
    <w:rsid w:val="00BF1607"/>
    <w:rsid w:val="00BF3F9D"/>
    <w:rsid w:val="00BF4040"/>
    <w:rsid w:val="00BF6555"/>
    <w:rsid w:val="00C31715"/>
    <w:rsid w:val="00C353EB"/>
    <w:rsid w:val="00C407D8"/>
    <w:rsid w:val="00C412E2"/>
    <w:rsid w:val="00C615AA"/>
    <w:rsid w:val="00C77FBD"/>
    <w:rsid w:val="00C8171A"/>
    <w:rsid w:val="00C948AC"/>
    <w:rsid w:val="00CB27A7"/>
    <w:rsid w:val="00CB76C7"/>
    <w:rsid w:val="00CC0186"/>
    <w:rsid w:val="00CD01CD"/>
    <w:rsid w:val="00CD6E5D"/>
    <w:rsid w:val="00CE0445"/>
    <w:rsid w:val="00CE2B1D"/>
    <w:rsid w:val="00CE7666"/>
    <w:rsid w:val="00CE7BF2"/>
    <w:rsid w:val="00CF41EE"/>
    <w:rsid w:val="00CF50C5"/>
    <w:rsid w:val="00D000FE"/>
    <w:rsid w:val="00D01BF8"/>
    <w:rsid w:val="00D11733"/>
    <w:rsid w:val="00D14B7F"/>
    <w:rsid w:val="00D1622C"/>
    <w:rsid w:val="00D5021D"/>
    <w:rsid w:val="00D5072B"/>
    <w:rsid w:val="00D524F4"/>
    <w:rsid w:val="00D5330B"/>
    <w:rsid w:val="00D612E4"/>
    <w:rsid w:val="00D9386C"/>
    <w:rsid w:val="00D94760"/>
    <w:rsid w:val="00DA0BF9"/>
    <w:rsid w:val="00DB351E"/>
    <w:rsid w:val="00DC78E1"/>
    <w:rsid w:val="00DD1FBC"/>
    <w:rsid w:val="00DD671F"/>
    <w:rsid w:val="00DF0064"/>
    <w:rsid w:val="00DF2139"/>
    <w:rsid w:val="00E037D5"/>
    <w:rsid w:val="00E04266"/>
    <w:rsid w:val="00E0589E"/>
    <w:rsid w:val="00E11F58"/>
    <w:rsid w:val="00E14580"/>
    <w:rsid w:val="00E15DCE"/>
    <w:rsid w:val="00E22D08"/>
    <w:rsid w:val="00E25DB9"/>
    <w:rsid w:val="00E266CC"/>
    <w:rsid w:val="00E54B25"/>
    <w:rsid w:val="00E71F93"/>
    <w:rsid w:val="00E823FF"/>
    <w:rsid w:val="00E93D52"/>
    <w:rsid w:val="00E964A5"/>
    <w:rsid w:val="00E9694D"/>
    <w:rsid w:val="00EA0653"/>
    <w:rsid w:val="00EA0F7B"/>
    <w:rsid w:val="00EB2A99"/>
    <w:rsid w:val="00EB4055"/>
    <w:rsid w:val="00EB4F2B"/>
    <w:rsid w:val="00EB7ABE"/>
    <w:rsid w:val="00EC619D"/>
    <w:rsid w:val="00ED0027"/>
    <w:rsid w:val="00ED0EA7"/>
    <w:rsid w:val="00ED117C"/>
    <w:rsid w:val="00EF5874"/>
    <w:rsid w:val="00EF7418"/>
    <w:rsid w:val="00F02982"/>
    <w:rsid w:val="00F124E3"/>
    <w:rsid w:val="00F152CD"/>
    <w:rsid w:val="00F25F9C"/>
    <w:rsid w:val="00F31C3C"/>
    <w:rsid w:val="00F34EA7"/>
    <w:rsid w:val="00F43ABA"/>
    <w:rsid w:val="00F43FAF"/>
    <w:rsid w:val="00F44F7D"/>
    <w:rsid w:val="00F6788D"/>
    <w:rsid w:val="00F80B06"/>
    <w:rsid w:val="00F81E97"/>
    <w:rsid w:val="00F82B57"/>
    <w:rsid w:val="00F9310F"/>
    <w:rsid w:val="00F957B4"/>
    <w:rsid w:val="00FA7C2F"/>
    <w:rsid w:val="00FB029C"/>
    <w:rsid w:val="00FB358A"/>
    <w:rsid w:val="00FB35E5"/>
    <w:rsid w:val="00FC08E5"/>
    <w:rsid w:val="00FC0DE1"/>
    <w:rsid w:val="00FD386C"/>
    <w:rsid w:val="00FD4147"/>
    <w:rsid w:val="00FD6CC0"/>
    <w:rsid w:val="00FE3A51"/>
    <w:rsid w:val="00FE4CAC"/>
    <w:rsid w:val="00FE5DFD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"/>
    <w:basedOn w:val="a"/>
    <w:rsid w:val="0095378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rsid w:val="005507E0"/>
    <w:rPr>
      <w:color w:val="0000FF"/>
      <w:u w:val="single"/>
    </w:rPr>
  </w:style>
  <w:style w:type="paragraph" w:styleId="ab">
    <w:name w:val="No Spacing"/>
    <w:uiPriority w:val="1"/>
    <w:qFormat/>
    <w:rsid w:val="007D1DD8"/>
    <w:rPr>
      <w:sz w:val="22"/>
      <w:szCs w:val="22"/>
      <w:lang w:eastAsia="en-US"/>
    </w:rPr>
  </w:style>
  <w:style w:type="paragraph" w:customStyle="1" w:styleId="ConsPlusNormal">
    <w:name w:val="ConsPlusNormal"/>
    <w:rsid w:val="0091697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"/>
    <w:basedOn w:val="a"/>
    <w:rsid w:val="0095378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rsid w:val="005507E0"/>
    <w:rPr>
      <w:color w:val="0000FF"/>
      <w:u w:val="single"/>
    </w:rPr>
  </w:style>
  <w:style w:type="paragraph" w:styleId="ab">
    <w:name w:val="No Spacing"/>
    <w:uiPriority w:val="1"/>
    <w:qFormat/>
    <w:rsid w:val="007D1DD8"/>
    <w:rPr>
      <w:sz w:val="22"/>
      <w:szCs w:val="22"/>
      <w:lang w:eastAsia="en-US"/>
    </w:rPr>
  </w:style>
  <w:style w:type="paragraph" w:customStyle="1" w:styleId="ConsPlusNormal">
    <w:name w:val="ConsPlusNormal"/>
    <w:rsid w:val="0091697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08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079EFA57B321382E8EC778874D9D36BE6B72E70712A979750DFA9E235F709013D904EFBE1E7BED2Cw6p3M" TargetMode="External"/><Relationship Id="rId13" Type="http://schemas.openxmlformats.org/officeDocument/2006/relationships/hyperlink" Target="consultantplus://offline/ref=079EFA57B321382E8EC7668A5BF169B66E7DB10C10AC712359A5C57E08799A449E4BB6FC5A77ED2B669192wDp8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ffline/ref=079EFA57B321382E8EC7668A5BF169B66E7DB10C10AC712359A5C57E08799A449E4BB6FC5A77ED2B669192wDp8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line/ref=079EFA57B321382E8EC7668A5BF169B66E7DB10C10AC712359A5C57E08799A449E4BB6FC5A77ED2B669192wDp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ffline/ref=079EFA57B321382E8EC778874D9D36BE6B74EE0712AF79750DFA9E235Fw7p0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079EFA57B321382E8EC778874D9D36BE6B72E70417A979750DFA9E235Fw7p0M" TargetMode="External"/><Relationship Id="rId14" Type="http://schemas.openxmlformats.org/officeDocument/2006/relationships/hyperlink" Target="consultantplus://offline/ref=2961864BBA61DE485F22D251A13142E472DCDCA532F72473C9741B8492Q8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E41E-32E8-4EF1-8765-64B81C26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2022-01-19T11:55:00Z</dcterms:created>
  <dcterms:modified xsi:type="dcterms:W3CDTF">2022-01-19T11:57:00Z</dcterms:modified>
</cp:coreProperties>
</file>