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86" w:rsidRPr="00C1301F" w:rsidRDefault="00926786" w:rsidP="00C1301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1301F">
        <w:rPr>
          <w:b/>
          <w:bCs/>
          <w:sz w:val="28"/>
          <w:szCs w:val="28"/>
        </w:rPr>
        <w:t xml:space="preserve">Пояснительная записка </w:t>
      </w:r>
    </w:p>
    <w:p w:rsidR="00926786" w:rsidRPr="00C1301F" w:rsidRDefault="00926786" w:rsidP="00C1301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1301F">
        <w:rPr>
          <w:bCs/>
          <w:sz w:val="28"/>
          <w:szCs w:val="28"/>
        </w:rPr>
        <w:t xml:space="preserve">к </w:t>
      </w:r>
      <w:r w:rsidR="008A4F1F" w:rsidRPr="00C1301F">
        <w:rPr>
          <w:bCs/>
          <w:sz w:val="28"/>
          <w:szCs w:val="28"/>
        </w:rPr>
        <w:t>проекту постановления</w:t>
      </w:r>
      <w:r w:rsidR="008A4F1F" w:rsidRPr="00C1301F">
        <w:rPr>
          <w:b/>
          <w:bCs/>
          <w:sz w:val="28"/>
          <w:szCs w:val="28"/>
        </w:rPr>
        <w:t xml:space="preserve"> «</w:t>
      </w:r>
      <w:r w:rsidR="008A4F1F" w:rsidRPr="00C1301F">
        <w:rPr>
          <w:sz w:val="28"/>
          <w:szCs w:val="28"/>
          <w:lang w:eastAsia="en-US"/>
        </w:rPr>
        <w:t xml:space="preserve">О внесении изменений в </w:t>
      </w:r>
      <w:r w:rsidR="008A4F1F" w:rsidRPr="00C1301F">
        <w:rPr>
          <w:sz w:val="28"/>
          <w:szCs w:val="28"/>
        </w:rPr>
        <w:t>муниципальную программу «Формирование современной городской среды в п. Волот Волотовского муниципального округа»»</w:t>
      </w:r>
    </w:p>
    <w:p w:rsidR="00926786" w:rsidRPr="00C1301F" w:rsidRDefault="00926786" w:rsidP="00C1301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1301F" w:rsidRPr="00C1301F" w:rsidRDefault="00C1301F" w:rsidP="00C1301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  <w:r w:rsidRPr="00C1301F">
        <w:rPr>
          <w:rFonts w:ascii="Times New Roman" w:hAnsi="Times New Roman" w:cs="Times New Roman"/>
          <w:sz w:val="28"/>
          <w:szCs w:val="28"/>
        </w:rPr>
        <w:tab/>
        <w:t xml:space="preserve">Проектом </w:t>
      </w:r>
      <w:r w:rsidRPr="00C1301F">
        <w:rPr>
          <w:rFonts w:ascii="Times New Roman" w:hAnsi="Times New Roman" w:cs="Times New Roman"/>
          <w:bCs/>
          <w:sz w:val="28"/>
          <w:szCs w:val="28"/>
        </w:rPr>
        <w:t xml:space="preserve">предлагается внести изменения </w:t>
      </w:r>
      <w:r w:rsidRPr="00C1301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муниципальную программу </w:t>
      </w:r>
      <w:r w:rsidRPr="00C1301F">
        <w:rPr>
          <w:rFonts w:ascii="Times New Roman" w:hAnsi="Times New Roman" w:cs="Times New Roman"/>
          <w:sz w:val="28"/>
          <w:szCs w:val="28"/>
        </w:rPr>
        <w:t>в части денежных средств на 2025 год:</w:t>
      </w:r>
    </w:p>
    <w:p w:rsidR="00C1301F" w:rsidRPr="00C1301F" w:rsidRDefault="00C1301F" w:rsidP="00C1301F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</w:p>
    <w:p w:rsidR="00926786" w:rsidRPr="00C1301F" w:rsidRDefault="00926786" w:rsidP="00C1301F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C1301F">
        <w:rPr>
          <w:rFonts w:ascii="Times New Roman" w:hAnsi="Times New Roman" w:cs="Times New Roman"/>
          <w:sz w:val="28"/>
          <w:szCs w:val="28"/>
        </w:rPr>
        <w:t xml:space="preserve">На изготовление сметной документации фактически затрачено 91,284 рубля, а не как было запланировано 79,337 рублей. </w:t>
      </w:r>
      <w:r w:rsidR="006D35BA" w:rsidRPr="00C1301F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предусмотрено 2503,313 рублей. </w:t>
      </w:r>
      <w:r w:rsidRPr="00C1301F">
        <w:rPr>
          <w:rFonts w:ascii="Times New Roman" w:hAnsi="Times New Roman" w:cs="Times New Roman"/>
          <w:sz w:val="28"/>
          <w:szCs w:val="28"/>
        </w:rPr>
        <w:t xml:space="preserve">После проведения торгов на </w:t>
      </w:r>
      <w:r w:rsidR="003D139F" w:rsidRPr="00C1301F">
        <w:rPr>
          <w:rFonts w:ascii="Times New Roman" w:hAnsi="Times New Roman" w:cs="Times New Roman"/>
          <w:sz w:val="28"/>
          <w:szCs w:val="28"/>
        </w:rPr>
        <w:t>установку ограждения</w:t>
      </w:r>
      <w:r w:rsidRPr="00C1301F">
        <w:rPr>
          <w:rFonts w:ascii="Times New Roman" w:hAnsi="Times New Roman" w:cs="Times New Roman"/>
          <w:sz w:val="28"/>
          <w:szCs w:val="28"/>
        </w:rPr>
        <w:t xml:space="preserve"> стади</w:t>
      </w:r>
      <w:r w:rsidR="006D35BA" w:rsidRPr="00C1301F">
        <w:rPr>
          <w:rFonts w:ascii="Times New Roman" w:hAnsi="Times New Roman" w:cs="Times New Roman"/>
          <w:sz w:val="28"/>
          <w:szCs w:val="28"/>
        </w:rPr>
        <w:t>она сумма экономии составила 737,688 рублей</w:t>
      </w:r>
      <w:r w:rsidRPr="00C1301F">
        <w:rPr>
          <w:rFonts w:ascii="Times New Roman" w:hAnsi="Times New Roman" w:cs="Times New Roman"/>
          <w:sz w:val="28"/>
          <w:szCs w:val="28"/>
        </w:rPr>
        <w:t xml:space="preserve">. </w:t>
      </w:r>
      <w:r w:rsidR="003D139F" w:rsidRPr="00C1301F">
        <w:rPr>
          <w:rFonts w:ascii="Times New Roman" w:hAnsi="Times New Roman" w:cs="Times New Roman"/>
          <w:sz w:val="28"/>
          <w:szCs w:val="28"/>
        </w:rPr>
        <w:t>Было решено благоустроить территории вокруг Вечного огня на центральном захоронении. Сметная стоимость проекта -</w:t>
      </w:r>
      <w:r w:rsidR="006D35BA" w:rsidRPr="00C1301F">
        <w:rPr>
          <w:rFonts w:ascii="Times New Roman" w:hAnsi="Times New Roman" w:cs="Times New Roman"/>
          <w:sz w:val="28"/>
          <w:szCs w:val="28"/>
        </w:rPr>
        <w:t xml:space="preserve"> 1030,480 рублей.</w:t>
      </w:r>
    </w:p>
    <w:p w:rsidR="00926786" w:rsidRPr="006D35BA" w:rsidRDefault="00926786" w:rsidP="0092678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6"/>
          <w:szCs w:val="26"/>
        </w:rPr>
      </w:pPr>
    </w:p>
    <w:p w:rsidR="00926786" w:rsidRPr="006D35BA" w:rsidRDefault="00926786" w:rsidP="0092678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6"/>
          <w:szCs w:val="26"/>
        </w:rPr>
      </w:pPr>
    </w:p>
    <w:p w:rsidR="00926786" w:rsidRDefault="00926786" w:rsidP="00926786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Волотовского</w:t>
      </w:r>
    </w:p>
    <w:p w:rsidR="0040491B" w:rsidRDefault="00926786" w:rsidP="00C1301F">
      <w:pPr>
        <w:autoSpaceDE w:val="0"/>
        <w:autoSpaceDN w:val="0"/>
        <w:adjustRightInd w:val="0"/>
        <w:spacing w:before="0"/>
      </w:pPr>
      <w:r>
        <w:rPr>
          <w:rFonts w:ascii="Times New Roman" w:hAnsi="Times New Roman" w:cs="Times New Roman"/>
          <w:sz w:val="26"/>
          <w:szCs w:val="26"/>
        </w:rPr>
        <w:t>территориального отдела                                                                  В.Н.</w:t>
      </w:r>
      <w:r w:rsidR="008A4F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Мозговая</w:t>
      </w:r>
      <w:bookmarkStart w:id="0" w:name="_GoBack"/>
      <w:bookmarkEnd w:id="0"/>
    </w:p>
    <w:sectPr w:rsidR="0040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86"/>
    <w:rsid w:val="003D139F"/>
    <w:rsid w:val="0040491B"/>
    <w:rsid w:val="006D35BA"/>
    <w:rsid w:val="008A4F1F"/>
    <w:rsid w:val="00926786"/>
    <w:rsid w:val="00C1301F"/>
    <w:rsid w:val="00F3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0AE7-E00C-47A4-AD5F-6EB9F98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86"/>
    <w:pPr>
      <w:spacing w:before="240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5</cp:revision>
  <dcterms:created xsi:type="dcterms:W3CDTF">2025-07-15T09:13:00Z</dcterms:created>
  <dcterms:modified xsi:type="dcterms:W3CDTF">2025-07-17T07:08:00Z</dcterms:modified>
</cp:coreProperties>
</file>