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571" w:rsidRDefault="005E2571" w:rsidP="005E2571">
      <w:pPr>
        <w:jc w:val="center"/>
        <w:rPr>
          <w:sz w:val="28"/>
          <w:szCs w:val="28"/>
        </w:rPr>
      </w:pPr>
      <w:r>
        <w:rPr>
          <w:noProof/>
        </w:rPr>
        <w:drawing>
          <wp:inline distT="0" distB="0" distL="0" distR="0">
            <wp:extent cx="638175" cy="1009650"/>
            <wp:effectExtent l="0" t="0" r="9525" b="0"/>
            <wp:docPr id="1" name="Рисунок 1" descr="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1009650"/>
                    </a:xfrm>
                    <a:prstGeom prst="rect">
                      <a:avLst/>
                    </a:prstGeom>
                    <a:noFill/>
                    <a:ln>
                      <a:noFill/>
                    </a:ln>
                  </pic:spPr>
                </pic:pic>
              </a:graphicData>
            </a:graphic>
          </wp:inline>
        </w:drawing>
      </w:r>
    </w:p>
    <w:p w:rsidR="005E2571" w:rsidRDefault="005E2571" w:rsidP="005E2571">
      <w:pPr>
        <w:jc w:val="center"/>
        <w:rPr>
          <w:sz w:val="28"/>
          <w:szCs w:val="28"/>
        </w:rPr>
      </w:pPr>
      <w:r>
        <w:rPr>
          <w:sz w:val="28"/>
          <w:szCs w:val="28"/>
        </w:rPr>
        <w:t>Российская Федерация</w:t>
      </w:r>
    </w:p>
    <w:p w:rsidR="005E2571" w:rsidRDefault="005E2571" w:rsidP="005E2571">
      <w:pPr>
        <w:jc w:val="center"/>
        <w:rPr>
          <w:sz w:val="28"/>
          <w:szCs w:val="28"/>
        </w:rPr>
      </w:pPr>
      <w:r>
        <w:rPr>
          <w:sz w:val="28"/>
          <w:szCs w:val="28"/>
        </w:rPr>
        <w:t>Новгородская область</w:t>
      </w:r>
    </w:p>
    <w:p w:rsidR="005E2571" w:rsidRDefault="005E2571" w:rsidP="005E2571">
      <w:pPr>
        <w:jc w:val="center"/>
        <w:rPr>
          <w:sz w:val="28"/>
          <w:szCs w:val="28"/>
        </w:rPr>
      </w:pPr>
    </w:p>
    <w:p w:rsidR="005E2571" w:rsidRDefault="005E2571" w:rsidP="005E2571">
      <w:pPr>
        <w:jc w:val="center"/>
        <w:rPr>
          <w:sz w:val="28"/>
          <w:szCs w:val="28"/>
        </w:rPr>
      </w:pPr>
      <w:r>
        <w:rPr>
          <w:sz w:val="28"/>
          <w:szCs w:val="28"/>
        </w:rPr>
        <w:t>ДУМА ВОЛОТОВСКОГО МУНИЦИПАЛЬНОГО ОКРУГА</w:t>
      </w:r>
    </w:p>
    <w:p w:rsidR="005E2571" w:rsidRDefault="005E2571" w:rsidP="005E2571">
      <w:pPr>
        <w:jc w:val="center"/>
        <w:rPr>
          <w:sz w:val="28"/>
          <w:szCs w:val="28"/>
        </w:rPr>
      </w:pPr>
    </w:p>
    <w:p w:rsidR="005E2571" w:rsidRDefault="005E2571" w:rsidP="005E2571">
      <w:pPr>
        <w:jc w:val="center"/>
        <w:rPr>
          <w:b/>
          <w:sz w:val="28"/>
          <w:szCs w:val="28"/>
        </w:rPr>
      </w:pPr>
      <w:r>
        <w:rPr>
          <w:b/>
          <w:sz w:val="28"/>
          <w:szCs w:val="28"/>
        </w:rPr>
        <w:t>Р Е Ш Е Н И Е</w:t>
      </w:r>
    </w:p>
    <w:p w:rsidR="005E2571" w:rsidRDefault="005E2571" w:rsidP="005E2571">
      <w:pPr>
        <w:jc w:val="center"/>
        <w:rPr>
          <w:sz w:val="28"/>
          <w:szCs w:val="28"/>
        </w:rPr>
      </w:pPr>
    </w:p>
    <w:p w:rsidR="005E2571" w:rsidRDefault="005E2571" w:rsidP="005E2571">
      <w:pPr>
        <w:keepNext/>
        <w:keepLines/>
        <w:tabs>
          <w:tab w:val="left" w:pos="2268"/>
        </w:tabs>
        <w:jc w:val="both"/>
        <w:rPr>
          <w:sz w:val="28"/>
          <w:szCs w:val="28"/>
        </w:rPr>
      </w:pPr>
      <w:r>
        <w:rPr>
          <w:sz w:val="28"/>
          <w:szCs w:val="28"/>
        </w:rPr>
        <w:t>от 05.05.2025           № 522</w:t>
      </w:r>
    </w:p>
    <w:p w:rsidR="005E2571" w:rsidRDefault="005E2571" w:rsidP="005E2571">
      <w:pPr>
        <w:keepNext/>
        <w:keepLines/>
        <w:jc w:val="both"/>
        <w:rPr>
          <w:sz w:val="28"/>
          <w:szCs w:val="28"/>
        </w:rPr>
      </w:pPr>
      <w:r>
        <w:rPr>
          <w:sz w:val="28"/>
          <w:szCs w:val="28"/>
        </w:rPr>
        <w:t>п. Волот</w:t>
      </w:r>
    </w:p>
    <w:p w:rsidR="002D15BB" w:rsidRDefault="002D15BB" w:rsidP="002D15BB">
      <w:pPr>
        <w:jc w:val="both"/>
        <w:rPr>
          <w:noProof/>
          <w:sz w:val="28"/>
          <w:szCs w:val="28"/>
        </w:rPr>
      </w:pPr>
    </w:p>
    <w:p w:rsidR="002D15BB" w:rsidRDefault="002D15BB" w:rsidP="002D15BB">
      <w:pPr>
        <w:jc w:val="both"/>
        <w:rPr>
          <w:noProof/>
          <w:sz w:val="28"/>
          <w:szCs w:val="28"/>
        </w:rPr>
      </w:pPr>
    </w:p>
    <w:p w:rsidR="00D733DA" w:rsidRPr="00582AD8" w:rsidRDefault="00D733DA" w:rsidP="00D733DA">
      <w:pPr>
        <w:ind w:right="4819"/>
        <w:jc w:val="both"/>
        <w:rPr>
          <w:noProof/>
          <w:sz w:val="28"/>
          <w:szCs w:val="28"/>
        </w:rPr>
      </w:pPr>
      <w:r>
        <w:rPr>
          <w:rFonts w:eastAsia="Calibri"/>
          <w:sz w:val="28"/>
          <w:szCs w:val="28"/>
        </w:rPr>
        <w:t>Об утверждении</w:t>
      </w:r>
      <w:r w:rsidRPr="00013B4D">
        <w:rPr>
          <w:rFonts w:eastAsia="Calibri"/>
          <w:sz w:val="28"/>
          <w:szCs w:val="28"/>
        </w:rPr>
        <w:t xml:space="preserve"> Положения </w:t>
      </w:r>
      <w:r w:rsidRPr="00013B4D">
        <w:rPr>
          <w:sz w:val="28"/>
          <w:szCs w:val="28"/>
        </w:rPr>
        <w:t xml:space="preserve">о конкурсной комиссии </w:t>
      </w:r>
      <w:r w:rsidRPr="00013B4D">
        <w:rPr>
          <w:rFonts w:eastAsia="Calibri"/>
          <w:sz w:val="28"/>
          <w:szCs w:val="28"/>
        </w:rPr>
        <w:t>по проведению</w:t>
      </w:r>
      <w:r w:rsidRPr="00013B4D">
        <w:rPr>
          <w:sz w:val="28"/>
          <w:szCs w:val="28"/>
        </w:rPr>
        <w:t xml:space="preserve"> </w:t>
      </w:r>
      <w:r w:rsidRPr="00013B4D">
        <w:rPr>
          <w:rFonts w:eastAsia="Calibri"/>
          <w:sz w:val="28"/>
          <w:szCs w:val="28"/>
        </w:rPr>
        <w:t>конкурсного отбора инициативных проектов, выдвигаемых для получения финансовой поддержки за счет иных межбюджетных трансфертов из областного бюджета</w:t>
      </w:r>
    </w:p>
    <w:p w:rsidR="00013B4D" w:rsidRDefault="00013B4D" w:rsidP="00013B4D">
      <w:pPr>
        <w:tabs>
          <w:tab w:val="left" w:pos="709"/>
        </w:tabs>
        <w:autoSpaceDE w:val="0"/>
        <w:autoSpaceDN w:val="0"/>
        <w:adjustRightInd w:val="0"/>
        <w:jc w:val="center"/>
        <w:rPr>
          <w:rFonts w:eastAsia="Calibri"/>
          <w:sz w:val="28"/>
          <w:szCs w:val="28"/>
        </w:rPr>
      </w:pPr>
    </w:p>
    <w:p w:rsidR="00D733DA" w:rsidRPr="00D733DA" w:rsidRDefault="00D733DA" w:rsidP="00013B4D">
      <w:pPr>
        <w:tabs>
          <w:tab w:val="left" w:pos="709"/>
        </w:tabs>
        <w:autoSpaceDE w:val="0"/>
        <w:autoSpaceDN w:val="0"/>
        <w:adjustRightInd w:val="0"/>
        <w:jc w:val="center"/>
        <w:rPr>
          <w:rFonts w:eastAsia="Calibri"/>
          <w:sz w:val="28"/>
          <w:szCs w:val="28"/>
        </w:rPr>
      </w:pPr>
    </w:p>
    <w:p w:rsidR="00013B4D" w:rsidRDefault="00013B4D" w:rsidP="00D733DA">
      <w:pPr>
        <w:widowControl w:val="0"/>
        <w:suppressAutoHyphens/>
        <w:autoSpaceDE w:val="0"/>
        <w:autoSpaceDN w:val="0"/>
        <w:adjustRightInd w:val="0"/>
        <w:ind w:firstLineChars="253" w:firstLine="708"/>
        <w:jc w:val="both"/>
        <w:rPr>
          <w:sz w:val="28"/>
          <w:szCs w:val="28"/>
        </w:rPr>
      </w:pPr>
      <w:r>
        <w:rPr>
          <w:sz w:val="28"/>
          <w:szCs w:val="28"/>
        </w:rPr>
        <w:t xml:space="preserve">В соответствии с частью 10 статьи 26.1 </w:t>
      </w:r>
      <w:r w:rsidR="00D733DA" w:rsidRPr="00D733DA">
        <w:rPr>
          <w:sz w:val="28"/>
          <w:szCs w:val="28"/>
        </w:rPr>
        <w:t>Федерального закона от 06.10.2003 № 131-ФЗ «Об общих принципах организации местного самоуправления в Российской Федерации»</w:t>
      </w:r>
      <w:r w:rsidR="00D733DA">
        <w:rPr>
          <w:sz w:val="28"/>
          <w:szCs w:val="28"/>
        </w:rPr>
        <w:t xml:space="preserve">, </w:t>
      </w:r>
      <w:r w:rsidR="00D733DA">
        <w:rPr>
          <w:rFonts w:eastAsia="SimSun"/>
          <w:sz w:val="28"/>
          <w:szCs w:val="28"/>
        </w:rPr>
        <w:t>Положением</w:t>
      </w:r>
      <w:r>
        <w:rPr>
          <w:rFonts w:eastAsia="SimSun"/>
          <w:sz w:val="28"/>
          <w:szCs w:val="28"/>
        </w:rPr>
        <w:t xml:space="preserve"> об инициативных проектах, выдвигаемых для получения финансовой поддержки за счет иных межбюджетных трансфертов из о</w:t>
      </w:r>
      <w:r w:rsidR="00D733DA">
        <w:rPr>
          <w:rFonts w:eastAsia="SimSun"/>
          <w:sz w:val="28"/>
          <w:szCs w:val="28"/>
        </w:rPr>
        <w:t>бластного бюджета, утвержденным</w:t>
      </w:r>
      <w:r>
        <w:rPr>
          <w:rFonts w:eastAsia="SimSun"/>
          <w:sz w:val="28"/>
          <w:szCs w:val="28"/>
        </w:rPr>
        <w:t xml:space="preserve"> постановлением Правительства Новгородской области от 28.02.2025 №</w:t>
      </w:r>
      <w:r w:rsidR="00D733DA">
        <w:rPr>
          <w:rFonts w:eastAsia="SimSun"/>
          <w:sz w:val="28"/>
          <w:szCs w:val="28"/>
        </w:rPr>
        <w:t xml:space="preserve"> </w:t>
      </w:r>
      <w:r>
        <w:rPr>
          <w:rFonts w:eastAsia="SimSun"/>
          <w:sz w:val="28"/>
          <w:szCs w:val="28"/>
        </w:rPr>
        <w:t>70</w:t>
      </w:r>
      <w:r>
        <w:rPr>
          <w:sz w:val="28"/>
          <w:szCs w:val="28"/>
        </w:rPr>
        <w:t xml:space="preserve">, </w:t>
      </w:r>
    </w:p>
    <w:p w:rsidR="00013B4D" w:rsidRPr="00D733DA" w:rsidRDefault="00013B4D" w:rsidP="00D733DA">
      <w:pPr>
        <w:widowControl w:val="0"/>
        <w:suppressAutoHyphens/>
        <w:autoSpaceDE w:val="0"/>
        <w:autoSpaceDN w:val="0"/>
        <w:adjustRightInd w:val="0"/>
        <w:ind w:firstLineChars="253" w:firstLine="711"/>
        <w:jc w:val="both"/>
        <w:rPr>
          <w:b/>
          <w:sz w:val="28"/>
          <w:szCs w:val="28"/>
        </w:rPr>
      </w:pPr>
      <w:r w:rsidRPr="00D733DA">
        <w:rPr>
          <w:b/>
          <w:sz w:val="28"/>
          <w:szCs w:val="28"/>
        </w:rPr>
        <w:t>Дума Волотовского муниципального округа</w:t>
      </w:r>
    </w:p>
    <w:p w:rsidR="00013B4D" w:rsidRDefault="00D733DA" w:rsidP="00D733DA">
      <w:pPr>
        <w:tabs>
          <w:tab w:val="left" w:pos="709"/>
        </w:tabs>
        <w:rPr>
          <w:sz w:val="28"/>
          <w:szCs w:val="28"/>
        </w:rPr>
      </w:pPr>
      <w:r>
        <w:rPr>
          <w:b/>
          <w:sz w:val="28"/>
          <w:szCs w:val="28"/>
        </w:rPr>
        <w:tab/>
      </w:r>
      <w:r w:rsidR="00013B4D">
        <w:rPr>
          <w:b/>
          <w:sz w:val="28"/>
          <w:szCs w:val="28"/>
        </w:rPr>
        <w:t>РЕШИЛА:</w:t>
      </w:r>
    </w:p>
    <w:p w:rsidR="00013B4D" w:rsidRDefault="00013B4D" w:rsidP="00D733DA">
      <w:pPr>
        <w:numPr>
          <w:ilvl w:val="0"/>
          <w:numId w:val="34"/>
        </w:numPr>
        <w:tabs>
          <w:tab w:val="left" w:pos="709"/>
        </w:tabs>
        <w:autoSpaceDE w:val="0"/>
        <w:autoSpaceDN w:val="0"/>
        <w:adjustRightInd w:val="0"/>
        <w:ind w:firstLineChars="250" w:firstLine="700"/>
        <w:jc w:val="both"/>
        <w:rPr>
          <w:rFonts w:eastAsia="Calibri"/>
          <w:bCs/>
          <w:sz w:val="28"/>
          <w:szCs w:val="28"/>
        </w:rPr>
      </w:pPr>
      <w:r>
        <w:rPr>
          <w:sz w:val="28"/>
          <w:szCs w:val="28"/>
        </w:rPr>
        <w:t xml:space="preserve">Утвердить прилагаемое </w:t>
      </w:r>
      <w:r>
        <w:rPr>
          <w:rFonts w:eastAsia="Calibri"/>
          <w:bCs/>
          <w:sz w:val="28"/>
          <w:szCs w:val="28"/>
        </w:rPr>
        <w:t xml:space="preserve">Положение </w:t>
      </w:r>
      <w:r>
        <w:rPr>
          <w:bCs/>
          <w:sz w:val="28"/>
          <w:szCs w:val="28"/>
        </w:rPr>
        <w:t xml:space="preserve">о конкурсной комиссии </w:t>
      </w:r>
      <w:r>
        <w:rPr>
          <w:rFonts w:eastAsia="Calibri"/>
          <w:bCs/>
          <w:sz w:val="28"/>
          <w:szCs w:val="28"/>
        </w:rPr>
        <w:t>по проведению</w:t>
      </w:r>
      <w:r>
        <w:rPr>
          <w:bCs/>
          <w:sz w:val="28"/>
          <w:szCs w:val="28"/>
        </w:rPr>
        <w:t xml:space="preserve"> </w:t>
      </w:r>
      <w:r>
        <w:rPr>
          <w:rFonts w:eastAsia="Calibri"/>
          <w:bCs/>
          <w:sz w:val="28"/>
          <w:szCs w:val="28"/>
        </w:rPr>
        <w:t>конкурсного отбора инициативных проектов, выдвигаемых для получения финансовой поддержки за счет иных межбюджетных трансфертов из областного бюджета.</w:t>
      </w:r>
    </w:p>
    <w:p w:rsidR="002D15BB" w:rsidRPr="00582AD8" w:rsidRDefault="00013B4D" w:rsidP="00D733DA">
      <w:pPr>
        <w:ind w:firstLine="709"/>
        <w:jc w:val="both"/>
        <w:rPr>
          <w:noProof/>
          <w:sz w:val="28"/>
          <w:szCs w:val="28"/>
        </w:rPr>
      </w:pPr>
      <w:r>
        <w:rPr>
          <w:noProof/>
          <w:sz w:val="28"/>
          <w:szCs w:val="28"/>
        </w:rPr>
        <w:t>2</w:t>
      </w:r>
      <w:r w:rsidR="002D15BB" w:rsidRPr="00582AD8">
        <w:rPr>
          <w:noProof/>
          <w:sz w:val="28"/>
          <w:szCs w:val="28"/>
        </w:rPr>
        <w:t>.</w:t>
      </w:r>
      <w:r w:rsidR="002D15BB">
        <w:rPr>
          <w:noProof/>
          <w:sz w:val="28"/>
          <w:szCs w:val="28"/>
        </w:rPr>
        <w:t xml:space="preserve"> </w:t>
      </w:r>
      <w:r w:rsidR="002D15BB" w:rsidRPr="00582AD8">
        <w:rPr>
          <w:noProof/>
          <w:sz w:val="28"/>
          <w:szCs w:val="28"/>
        </w:rPr>
        <w:t>Опубликовать решение в муниципальной газете «Волотовские ведомости» и разместить на официальном сайте Администрации Волотовского муниципального округа в информационно – телекоммуникационной сети «Интернет».</w:t>
      </w:r>
    </w:p>
    <w:p w:rsidR="002D15BB" w:rsidRPr="00582AD8" w:rsidRDefault="002D15BB" w:rsidP="00D733DA">
      <w:pPr>
        <w:jc w:val="both"/>
        <w:rPr>
          <w:bCs/>
          <w:noProof/>
          <w:sz w:val="28"/>
          <w:szCs w:val="28"/>
        </w:rPr>
      </w:pPr>
    </w:p>
    <w:p w:rsidR="002D15BB" w:rsidRPr="00582AD8" w:rsidRDefault="002D15BB" w:rsidP="00D733DA">
      <w:pPr>
        <w:jc w:val="both"/>
        <w:rPr>
          <w:bCs/>
          <w:noProof/>
          <w:sz w:val="28"/>
          <w:szCs w:val="28"/>
        </w:rPr>
      </w:pPr>
    </w:p>
    <w:tbl>
      <w:tblPr>
        <w:tblW w:w="0" w:type="auto"/>
        <w:tblInd w:w="-106" w:type="dxa"/>
        <w:tblLook w:val="00A0" w:firstRow="1" w:lastRow="0" w:firstColumn="1" w:lastColumn="0" w:noHBand="0" w:noVBand="0"/>
      </w:tblPr>
      <w:tblGrid>
        <w:gridCol w:w="4731"/>
        <w:gridCol w:w="4730"/>
      </w:tblGrid>
      <w:tr w:rsidR="002D15BB" w:rsidRPr="00582AD8" w:rsidTr="002D15BB">
        <w:tc>
          <w:tcPr>
            <w:tcW w:w="4785" w:type="dxa"/>
          </w:tcPr>
          <w:p w:rsidR="002D15BB" w:rsidRPr="00582AD8" w:rsidRDefault="002D15BB" w:rsidP="00D733DA">
            <w:pPr>
              <w:jc w:val="both"/>
              <w:rPr>
                <w:bCs/>
                <w:noProof/>
                <w:sz w:val="28"/>
                <w:szCs w:val="28"/>
              </w:rPr>
            </w:pPr>
            <w:r w:rsidRPr="00582AD8">
              <w:rPr>
                <w:bCs/>
                <w:noProof/>
                <w:sz w:val="28"/>
                <w:szCs w:val="28"/>
              </w:rPr>
              <w:t>Глава Волотовского муниципального округа</w:t>
            </w:r>
          </w:p>
          <w:p w:rsidR="002D15BB" w:rsidRPr="00582AD8" w:rsidRDefault="002D15BB" w:rsidP="00D733DA">
            <w:pPr>
              <w:jc w:val="both"/>
              <w:rPr>
                <w:bCs/>
                <w:noProof/>
                <w:sz w:val="28"/>
                <w:szCs w:val="28"/>
              </w:rPr>
            </w:pPr>
            <w:r w:rsidRPr="00582AD8">
              <w:rPr>
                <w:bCs/>
                <w:noProof/>
                <w:sz w:val="28"/>
                <w:szCs w:val="28"/>
              </w:rPr>
              <w:t xml:space="preserve">                                           А.И. Лыжов</w:t>
            </w:r>
          </w:p>
        </w:tc>
        <w:tc>
          <w:tcPr>
            <w:tcW w:w="4785" w:type="dxa"/>
          </w:tcPr>
          <w:p w:rsidR="002D15BB" w:rsidRPr="00582AD8" w:rsidRDefault="002D15BB" w:rsidP="00D733DA">
            <w:pPr>
              <w:jc w:val="both"/>
              <w:rPr>
                <w:bCs/>
                <w:noProof/>
                <w:sz w:val="28"/>
                <w:szCs w:val="28"/>
              </w:rPr>
            </w:pPr>
            <w:r w:rsidRPr="00582AD8">
              <w:rPr>
                <w:bCs/>
                <w:noProof/>
                <w:sz w:val="28"/>
                <w:szCs w:val="28"/>
              </w:rPr>
              <w:t>Председатель Думы Волотовского      муниципального округа</w:t>
            </w:r>
          </w:p>
          <w:p w:rsidR="002D15BB" w:rsidRPr="00582AD8" w:rsidRDefault="002D15BB" w:rsidP="00D733DA">
            <w:pPr>
              <w:jc w:val="both"/>
              <w:rPr>
                <w:bCs/>
                <w:noProof/>
                <w:sz w:val="28"/>
                <w:szCs w:val="28"/>
              </w:rPr>
            </w:pPr>
            <w:r w:rsidRPr="00582AD8">
              <w:rPr>
                <w:bCs/>
                <w:noProof/>
                <w:sz w:val="28"/>
                <w:szCs w:val="28"/>
              </w:rPr>
              <w:t xml:space="preserve">  </w:t>
            </w:r>
            <w:r w:rsidR="005E2571">
              <w:rPr>
                <w:bCs/>
                <w:noProof/>
                <w:sz w:val="28"/>
                <w:szCs w:val="28"/>
              </w:rPr>
              <w:t xml:space="preserve">                              </w:t>
            </w:r>
            <w:r w:rsidRPr="00582AD8">
              <w:rPr>
                <w:bCs/>
                <w:noProof/>
                <w:sz w:val="28"/>
                <w:szCs w:val="28"/>
              </w:rPr>
              <w:t xml:space="preserve">       Г.А. Лебедева</w:t>
            </w:r>
          </w:p>
        </w:tc>
      </w:tr>
    </w:tbl>
    <w:p w:rsidR="006E573F" w:rsidRDefault="006E573F" w:rsidP="001566BC">
      <w:pPr>
        <w:jc w:val="center"/>
        <w:rPr>
          <w:sz w:val="32"/>
          <w:szCs w:val="32"/>
        </w:rPr>
      </w:pPr>
    </w:p>
    <w:tbl>
      <w:tblPr>
        <w:tblW w:w="9640" w:type="dxa"/>
        <w:tblInd w:w="-34" w:type="dxa"/>
        <w:tblLook w:val="04A0" w:firstRow="1" w:lastRow="0" w:firstColumn="1" w:lastColumn="0" w:noHBand="0" w:noVBand="1"/>
      </w:tblPr>
      <w:tblGrid>
        <w:gridCol w:w="5812"/>
        <w:gridCol w:w="3828"/>
      </w:tblGrid>
      <w:tr w:rsidR="006E573F" w:rsidRPr="00F307F0" w:rsidTr="00E95372">
        <w:trPr>
          <w:trHeight w:val="1135"/>
        </w:trPr>
        <w:tc>
          <w:tcPr>
            <w:tcW w:w="5812" w:type="dxa"/>
            <w:tcBorders>
              <w:top w:val="nil"/>
              <w:left w:val="nil"/>
              <w:right w:val="nil"/>
            </w:tcBorders>
            <w:shd w:val="clear" w:color="auto" w:fill="auto"/>
            <w:noWrap/>
            <w:hideMark/>
          </w:tcPr>
          <w:p w:rsidR="006E573F" w:rsidRPr="00F307F0" w:rsidRDefault="006E573F" w:rsidP="00E95372">
            <w:pPr>
              <w:jc w:val="center"/>
              <w:rPr>
                <w:sz w:val="22"/>
                <w:szCs w:val="22"/>
              </w:rPr>
            </w:pPr>
          </w:p>
        </w:tc>
        <w:tc>
          <w:tcPr>
            <w:tcW w:w="3828" w:type="dxa"/>
            <w:tcBorders>
              <w:top w:val="nil"/>
              <w:left w:val="nil"/>
              <w:right w:val="nil"/>
            </w:tcBorders>
            <w:shd w:val="clear" w:color="auto" w:fill="auto"/>
            <w:noWrap/>
            <w:hideMark/>
          </w:tcPr>
          <w:p w:rsidR="006E573F" w:rsidRPr="00D733DA" w:rsidRDefault="006E573F" w:rsidP="00E95372">
            <w:pPr>
              <w:spacing w:before="120" w:line="240" w:lineRule="exact"/>
              <w:jc w:val="center"/>
            </w:pPr>
            <w:r w:rsidRPr="00D733DA">
              <w:t>УТВЕРЖДЕН</w:t>
            </w:r>
            <w:r w:rsidR="004D0A66" w:rsidRPr="00D733DA">
              <w:t>О</w:t>
            </w:r>
          </w:p>
          <w:p w:rsidR="006E573F" w:rsidRPr="00D733DA" w:rsidRDefault="00E95372" w:rsidP="00E95372">
            <w:pPr>
              <w:spacing w:line="240" w:lineRule="exact"/>
              <w:jc w:val="center"/>
            </w:pPr>
            <w:r w:rsidRPr="00D733DA">
              <w:t>решением Дум</w:t>
            </w:r>
            <w:r w:rsidR="00D733DA">
              <w:t>ы</w:t>
            </w:r>
            <w:r w:rsidRPr="00D733DA">
              <w:t xml:space="preserve"> </w:t>
            </w:r>
            <w:r w:rsidR="006E573F" w:rsidRPr="00D733DA">
              <w:t>Волотовского</w:t>
            </w:r>
          </w:p>
          <w:p w:rsidR="006E573F" w:rsidRPr="00D733DA" w:rsidRDefault="006E573F" w:rsidP="00E95372">
            <w:pPr>
              <w:spacing w:line="240" w:lineRule="exact"/>
              <w:jc w:val="center"/>
            </w:pPr>
            <w:r w:rsidRPr="00D733DA">
              <w:t>муниципального округа</w:t>
            </w:r>
          </w:p>
          <w:p w:rsidR="006E573F" w:rsidRPr="00F307F0" w:rsidRDefault="005E2571" w:rsidP="006E573F">
            <w:pPr>
              <w:spacing w:line="240" w:lineRule="exact"/>
              <w:jc w:val="center"/>
              <w:rPr>
                <w:sz w:val="20"/>
                <w:szCs w:val="20"/>
              </w:rPr>
            </w:pPr>
            <w:r>
              <w:t>от 05.05.2025</w:t>
            </w:r>
            <w:r w:rsidR="00D733DA">
              <w:t xml:space="preserve">  </w:t>
            </w:r>
            <w:r w:rsidR="006E573F" w:rsidRPr="00D733DA">
              <w:t xml:space="preserve">     №</w:t>
            </w:r>
            <w:r>
              <w:t xml:space="preserve"> 522</w:t>
            </w:r>
          </w:p>
        </w:tc>
      </w:tr>
    </w:tbl>
    <w:p w:rsidR="006E573F" w:rsidRDefault="006E573F" w:rsidP="006E573F">
      <w:pPr>
        <w:spacing w:line="240" w:lineRule="exact"/>
        <w:jc w:val="center"/>
        <w:rPr>
          <w:sz w:val="28"/>
          <w:szCs w:val="28"/>
        </w:rPr>
      </w:pPr>
    </w:p>
    <w:p w:rsidR="00D733DA" w:rsidRPr="00D733DA" w:rsidRDefault="00D733DA" w:rsidP="006E573F">
      <w:pPr>
        <w:spacing w:line="240" w:lineRule="exact"/>
        <w:jc w:val="center"/>
        <w:rPr>
          <w:sz w:val="28"/>
          <w:szCs w:val="28"/>
        </w:rPr>
      </w:pPr>
    </w:p>
    <w:p w:rsidR="00013B4D" w:rsidRDefault="00013B4D" w:rsidP="00D733DA">
      <w:pPr>
        <w:tabs>
          <w:tab w:val="left" w:pos="709"/>
        </w:tabs>
        <w:autoSpaceDE w:val="0"/>
        <w:autoSpaceDN w:val="0"/>
        <w:adjustRightInd w:val="0"/>
        <w:jc w:val="center"/>
        <w:rPr>
          <w:rFonts w:eastAsia="Calibri"/>
          <w:b/>
          <w:sz w:val="28"/>
          <w:szCs w:val="28"/>
        </w:rPr>
      </w:pPr>
      <w:r>
        <w:rPr>
          <w:rFonts w:eastAsia="Calibri"/>
          <w:b/>
          <w:sz w:val="28"/>
          <w:szCs w:val="28"/>
        </w:rPr>
        <w:t>Положение</w:t>
      </w:r>
    </w:p>
    <w:p w:rsidR="00013B4D" w:rsidRDefault="00013B4D" w:rsidP="00D733DA">
      <w:pPr>
        <w:tabs>
          <w:tab w:val="left" w:pos="709"/>
        </w:tabs>
        <w:autoSpaceDE w:val="0"/>
        <w:autoSpaceDN w:val="0"/>
        <w:adjustRightInd w:val="0"/>
        <w:jc w:val="center"/>
        <w:rPr>
          <w:rFonts w:eastAsia="Calibri"/>
          <w:b/>
          <w:sz w:val="28"/>
          <w:szCs w:val="28"/>
        </w:rPr>
      </w:pPr>
      <w:r>
        <w:rPr>
          <w:b/>
          <w:sz w:val="28"/>
          <w:szCs w:val="28"/>
        </w:rPr>
        <w:t xml:space="preserve">о конкурсной комиссии </w:t>
      </w:r>
      <w:r>
        <w:rPr>
          <w:rFonts w:eastAsia="Calibri"/>
          <w:b/>
          <w:sz w:val="28"/>
          <w:szCs w:val="28"/>
        </w:rPr>
        <w:t>по проведению</w:t>
      </w:r>
      <w:r>
        <w:rPr>
          <w:b/>
          <w:sz w:val="28"/>
          <w:szCs w:val="28"/>
        </w:rPr>
        <w:t xml:space="preserve"> </w:t>
      </w:r>
      <w:r>
        <w:rPr>
          <w:rFonts w:eastAsia="Calibri"/>
          <w:b/>
          <w:sz w:val="28"/>
          <w:szCs w:val="28"/>
        </w:rPr>
        <w:t>конкурсного отбора инициативных проектов, выдвигаемых для получения финансовой поддержки за счет иных межбюджетных трансфертов из областного бюджета</w:t>
      </w:r>
    </w:p>
    <w:p w:rsidR="00013B4D" w:rsidRDefault="00013B4D" w:rsidP="00013B4D">
      <w:pPr>
        <w:suppressAutoHyphens/>
        <w:autoSpaceDE w:val="0"/>
        <w:autoSpaceDN w:val="0"/>
        <w:adjustRightInd w:val="0"/>
        <w:spacing w:line="240" w:lineRule="exact"/>
        <w:jc w:val="center"/>
        <w:rPr>
          <w:rFonts w:eastAsia="Calibri"/>
          <w:b/>
          <w:sz w:val="28"/>
          <w:szCs w:val="28"/>
          <w:lang w:eastAsia="en-US"/>
        </w:rPr>
      </w:pPr>
    </w:p>
    <w:p w:rsidR="00013B4D" w:rsidRDefault="00013B4D" w:rsidP="00D733DA">
      <w:pPr>
        <w:suppressAutoHyphens/>
        <w:autoSpaceDE w:val="0"/>
        <w:autoSpaceDN w:val="0"/>
        <w:adjustRightInd w:val="0"/>
        <w:jc w:val="center"/>
        <w:outlineLvl w:val="0"/>
        <w:rPr>
          <w:b/>
          <w:bCs/>
          <w:sz w:val="28"/>
          <w:szCs w:val="28"/>
        </w:rPr>
      </w:pPr>
      <w:r>
        <w:rPr>
          <w:b/>
          <w:bCs/>
          <w:sz w:val="28"/>
          <w:szCs w:val="28"/>
        </w:rPr>
        <w:t>1. Общие положения</w:t>
      </w:r>
    </w:p>
    <w:p w:rsidR="00013B4D" w:rsidRDefault="00013B4D" w:rsidP="00A80FF5">
      <w:pPr>
        <w:tabs>
          <w:tab w:val="left" w:pos="709"/>
        </w:tabs>
        <w:autoSpaceDE w:val="0"/>
        <w:autoSpaceDN w:val="0"/>
        <w:adjustRightInd w:val="0"/>
        <w:ind w:firstLineChars="253" w:firstLine="708"/>
        <w:jc w:val="both"/>
        <w:rPr>
          <w:sz w:val="28"/>
          <w:szCs w:val="28"/>
        </w:rPr>
      </w:pPr>
      <w:r>
        <w:rPr>
          <w:sz w:val="28"/>
          <w:szCs w:val="28"/>
        </w:rPr>
        <w:t xml:space="preserve">1.1. Настоящее Положение определяет порядок формирования и работы конкурсной комиссии по </w:t>
      </w:r>
      <w:r>
        <w:rPr>
          <w:rFonts w:eastAsia="Calibri"/>
          <w:sz w:val="28"/>
          <w:szCs w:val="28"/>
        </w:rPr>
        <w:t>проведению</w:t>
      </w:r>
      <w:r>
        <w:rPr>
          <w:sz w:val="28"/>
          <w:szCs w:val="28"/>
        </w:rPr>
        <w:t xml:space="preserve"> </w:t>
      </w:r>
      <w:r>
        <w:rPr>
          <w:rFonts w:eastAsia="Calibri"/>
          <w:sz w:val="28"/>
          <w:szCs w:val="28"/>
        </w:rPr>
        <w:t>конкурсного отбора инициативных проектов, выдвигаемых для получения финансовой поддержки за счет иных межбюджетных трансфертов из областного бюджета</w:t>
      </w:r>
      <w:r>
        <w:rPr>
          <w:sz w:val="28"/>
          <w:szCs w:val="28"/>
        </w:rPr>
        <w:t xml:space="preserve"> (далее – конкурсная комиссия).</w:t>
      </w:r>
    </w:p>
    <w:p w:rsidR="00013B4D" w:rsidRDefault="00013B4D" w:rsidP="00D733DA">
      <w:pPr>
        <w:suppressAutoHyphens/>
        <w:autoSpaceDE w:val="0"/>
        <w:autoSpaceDN w:val="0"/>
        <w:adjustRightInd w:val="0"/>
        <w:ind w:firstLine="709"/>
        <w:jc w:val="both"/>
        <w:rPr>
          <w:sz w:val="28"/>
          <w:szCs w:val="28"/>
        </w:rPr>
      </w:pPr>
      <w:r>
        <w:rPr>
          <w:sz w:val="28"/>
          <w:szCs w:val="28"/>
        </w:rPr>
        <w:t xml:space="preserve">1.2. Конкурсная комиссия осуществляет свою деятельность на основе </w:t>
      </w:r>
      <w:hyperlink r:id="rId9" w:history="1">
        <w:r>
          <w:rPr>
            <w:sz w:val="28"/>
            <w:szCs w:val="28"/>
          </w:rPr>
          <w:t>Конституции</w:t>
        </w:r>
      </w:hyperlink>
      <w:r>
        <w:rPr>
          <w:sz w:val="28"/>
          <w:szCs w:val="28"/>
        </w:rPr>
        <w:t xml:space="preserve"> Российской Федерации, федеральных законов, иных нормативных правовых актов Российской Федерации, П</w:t>
      </w:r>
      <w:r>
        <w:rPr>
          <w:rFonts w:eastAsia="SimSun"/>
          <w:sz w:val="28"/>
          <w:szCs w:val="28"/>
        </w:rPr>
        <w:t>оложения об инициативных проектах, выдвигаемых для получения финансовой поддержки за счет иных межбюджетных тр</w:t>
      </w:r>
      <w:r w:rsidR="00A80FF5">
        <w:rPr>
          <w:rFonts w:eastAsia="SimSun"/>
          <w:sz w:val="28"/>
          <w:szCs w:val="28"/>
        </w:rPr>
        <w:t>ансфертов из областного бюджета</w:t>
      </w:r>
      <w:r>
        <w:rPr>
          <w:sz w:val="28"/>
          <w:szCs w:val="28"/>
        </w:rPr>
        <w:t xml:space="preserve">, </w:t>
      </w:r>
      <w:r>
        <w:rPr>
          <w:rFonts w:eastAsia="SimSun"/>
          <w:sz w:val="28"/>
          <w:szCs w:val="28"/>
        </w:rPr>
        <w:t>утвержденного постановлением Правительства Новгородской области от 28.02.2025 №</w:t>
      </w:r>
      <w:r w:rsidR="00A80FF5">
        <w:rPr>
          <w:rFonts w:eastAsia="SimSun"/>
          <w:sz w:val="28"/>
          <w:szCs w:val="28"/>
        </w:rPr>
        <w:t xml:space="preserve"> 70,</w:t>
      </w:r>
      <w:r w:rsidR="00A80FF5" w:rsidRPr="00A80FF5">
        <w:rPr>
          <w:sz w:val="28"/>
          <w:szCs w:val="28"/>
        </w:rPr>
        <w:t xml:space="preserve"> </w:t>
      </w:r>
      <w:r w:rsidR="00A80FF5">
        <w:rPr>
          <w:sz w:val="28"/>
          <w:szCs w:val="28"/>
        </w:rPr>
        <w:t>и настоящего Положения.</w:t>
      </w:r>
    </w:p>
    <w:p w:rsidR="00013B4D" w:rsidRDefault="00013B4D" w:rsidP="00D733DA">
      <w:pPr>
        <w:suppressAutoHyphens/>
        <w:autoSpaceDE w:val="0"/>
        <w:autoSpaceDN w:val="0"/>
        <w:adjustRightInd w:val="0"/>
        <w:ind w:firstLine="709"/>
        <w:jc w:val="both"/>
        <w:rPr>
          <w:sz w:val="28"/>
          <w:szCs w:val="28"/>
        </w:rPr>
      </w:pPr>
      <w:r>
        <w:rPr>
          <w:sz w:val="28"/>
          <w:szCs w:val="28"/>
        </w:rPr>
        <w:t xml:space="preserve">1.3. Конкурсная комиссия формируется Администрацией </w:t>
      </w:r>
      <w:r w:rsidR="002B4621">
        <w:rPr>
          <w:sz w:val="28"/>
          <w:szCs w:val="28"/>
        </w:rPr>
        <w:t>Волотовского</w:t>
      </w:r>
      <w:r>
        <w:rPr>
          <w:sz w:val="28"/>
          <w:szCs w:val="28"/>
        </w:rPr>
        <w:t xml:space="preserve"> муниципального </w:t>
      </w:r>
      <w:r w:rsidR="002B4621">
        <w:rPr>
          <w:sz w:val="28"/>
          <w:szCs w:val="28"/>
        </w:rPr>
        <w:t>округа.</w:t>
      </w:r>
    </w:p>
    <w:p w:rsidR="00013B4D" w:rsidRDefault="00A80FF5" w:rsidP="00D733DA">
      <w:pPr>
        <w:suppressAutoHyphens/>
        <w:autoSpaceDE w:val="0"/>
        <w:autoSpaceDN w:val="0"/>
        <w:adjustRightInd w:val="0"/>
        <w:jc w:val="both"/>
        <w:rPr>
          <w:sz w:val="28"/>
          <w:szCs w:val="28"/>
        </w:rPr>
      </w:pPr>
      <w:r>
        <w:rPr>
          <w:sz w:val="28"/>
          <w:szCs w:val="28"/>
        </w:rPr>
        <w:tab/>
      </w:r>
      <w:r w:rsidR="00013B4D">
        <w:rPr>
          <w:sz w:val="28"/>
          <w:szCs w:val="28"/>
        </w:rPr>
        <w:t xml:space="preserve">1.4. Состав конкурсной комиссии </w:t>
      </w:r>
      <w:r>
        <w:rPr>
          <w:sz w:val="28"/>
          <w:szCs w:val="28"/>
        </w:rPr>
        <w:t>утверждается распоряжением Адми</w:t>
      </w:r>
      <w:r w:rsidR="00013B4D">
        <w:rPr>
          <w:sz w:val="28"/>
          <w:szCs w:val="28"/>
        </w:rPr>
        <w:t>нистрации Волотовского</w:t>
      </w:r>
      <w:r w:rsidR="002B4621">
        <w:rPr>
          <w:sz w:val="28"/>
          <w:szCs w:val="28"/>
        </w:rPr>
        <w:t xml:space="preserve"> </w:t>
      </w:r>
      <w:r w:rsidR="00013B4D">
        <w:rPr>
          <w:sz w:val="28"/>
          <w:szCs w:val="28"/>
        </w:rPr>
        <w:t xml:space="preserve">муниципального </w:t>
      </w:r>
      <w:r w:rsidR="002B4621">
        <w:rPr>
          <w:sz w:val="28"/>
          <w:szCs w:val="28"/>
        </w:rPr>
        <w:t>округа</w:t>
      </w:r>
      <w:r w:rsidR="00013B4D">
        <w:rPr>
          <w:sz w:val="28"/>
          <w:szCs w:val="28"/>
        </w:rPr>
        <w:t>.</w:t>
      </w:r>
    </w:p>
    <w:p w:rsidR="004D0A66" w:rsidRDefault="004D0A66" w:rsidP="00D733DA">
      <w:pPr>
        <w:suppressAutoHyphens/>
        <w:autoSpaceDE w:val="0"/>
        <w:autoSpaceDN w:val="0"/>
        <w:adjustRightInd w:val="0"/>
        <w:ind w:firstLine="709"/>
        <w:jc w:val="center"/>
        <w:rPr>
          <w:rFonts w:eastAsia="Calibri"/>
          <w:b/>
          <w:sz w:val="28"/>
          <w:szCs w:val="28"/>
          <w:lang w:eastAsia="en-US"/>
        </w:rPr>
      </w:pPr>
    </w:p>
    <w:p w:rsidR="00013B4D" w:rsidRDefault="00013B4D" w:rsidP="00D733DA">
      <w:pPr>
        <w:suppressAutoHyphens/>
        <w:autoSpaceDE w:val="0"/>
        <w:autoSpaceDN w:val="0"/>
        <w:adjustRightInd w:val="0"/>
        <w:ind w:firstLine="709"/>
        <w:jc w:val="center"/>
        <w:rPr>
          <w:rFonts w:eastAsia="Calibri"/>
          <w:b/>
          <w:sz w:val="28"/>
          <w:szCs w:val="28"/>
          <w:lang w:eastAsia="en-US"/>
        </w:rPr>
      </w:pPr>
      <w:r>
        <w:rPr>
          <w:rFonts w:eastAsia="Calibri"/>
          <w:b/>
          <w:sz w:val="28"/>
          <w:szCs w:val="28"/>
          <w:lang w:eastAsia="en-US"/>
        </w:rPr>
        <w:t>2. Основные задачи, функции и права конкурсной комиссии</w:t>
      </w:r>
    </w:p>
    <w:p w:rsidR="00013B4D" w:rsidRDefault="00013B4D" w:rsidP="00D733DA">
      <w:pPr>
        <w:suppressAutoHyphens/>
        <w:autoSpaceDE w:val="0"/>
        <w:autoSpaceDN w:val="0"/>
        <w:adjustRightInd w:val="0"/>
        <w:ind w:firstLine="709"/>
        <w:jc w:val="both"/>
        <w:rPr>
          <w:sz w:val="28"/>
          <w:szCs w:val="28"/>
        </w:rPr>
      </w:pPr>
      <w:r>
        <w:rPr>
          <w:sz w:val="28"/>
          <w:szCs w:val="28"/>
        </w:rPr>
        <w:t xml:space="preserve">2.1. Основной задачей конкурсной комиссии является </w:t>
      </w:r>
      <w:r>
        <w:rPr>
          <w:rFonts w:eastAsia="Calibri"/>
          <w:sz w:val="28"/>
          <w:szCs w:val="28"/>
          <w:lang w:eastAsia="en-US"/>
        </w:rPr>
        <w:t>определение лучшего, из числа представленн</w:t>
      </w:r>
      <w:r w:rsidR="00A80FF5">
        <w:rPr>
          <w:rFonts w:eastAsia="Calibri"/>
          <w:sz w:val="28"/>
          <w:szCs w:val="28"/>
          <w:lang w:eastAsia="en-US"/>
        </w:rPr>
        <w:t>ых на конкурсный отбор</w:t>
      </w:r>
      <w:r>
        <w:rPr>
          <w:rFonts w:eastAsia="Calibri"/>
          <w:sz w:val="28"/>
          <w:szCs w:val="28"/>
          <w:lang w:eastAsia="en-US"/>
        </w:rPr>
        <w:t xml:space="preserve"> инициативных проектов</w:t>
      </w:r>
      <w:r w:rsidR="00A80FF5">
        <w:rPr>
          <w:rFonts w:eastAsia="Calibri"/>
          <w:sz w:val="28"/>
          <w:szCs w:val="28"/>
          <w:lang w:eastAsia="en-US"/>
        </w:rPr>
        <w:t>,</w:t>
      </w:r>
      <w:r>
        <w:rPr>
          <w:rFonts w:eastAsia="Calibri"/>
          <w:sz w:val="28"/>
          <w:szCs w:val="28"/>
          <w:lang w:eastAsia="en-US"/>
        </w:rPr>
        <w:t xml:space="preserve"> </w:t>
      </w:r>
      <w:r>
        <w:rPr>
          <w:rFonts w:eastAsia="SimSun"/>
          <w:sz w:val="28"/>
          <w:szCs w:val="28"/>
        </w:rPr>
        <w:t>выдвигаемых для получения финансовой поддержки за счет иных межбюджетных трансфертов из областного бюджета</w:t>
      </w:r>
      <w:r>
        <w:rPr>
          <w:rFonts w:eastAsia="Calibri"/>
          <w:sz w:val="28"/>
          <w:szCs w:val="28"/>
          <w:lang w:eastAsia="en-US"/>
        </w:rPr>
        <w:t>.</w:t>
      </w:r>
    </w:p>
    <w:p w:rsidR="00013B4D" w:rsidRDefault="00013B4D" w:rsidP="00D733DA">
      <w:pPr>
        <w:suppressAutoHyphens/>
        <w:autoSpaceDE w:val="0"/>
        <w:autoSpaceDN w:val="0"/>
        <w:adjustRightInd w:val="0"/>
        <w:ind w:firstLine="709"/>
        <w:jc w:val="both"/>
        <w:rPr>
          <w:sz w:val="28"/>
          <w:szCs w:val="28"/>
        </w:rPr>
      </w:pPr>
      <w:r>
        <w:rPr>
          <w:sz w:val="28"/>
          <w:szCs w:val="28"/>
        </w:rPr>
        <w:t>2.2. Основными функциями конкурсной комиссии являются:</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1) рассмотрение и оценка поступивших инициативных проектов;</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 формирование перечня прошедших конкурсный отбор проектов, набравших наибольшее количество баллов;</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3) решение иных вопросов при организации и проведении конкурсного отбора.</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2.3. Для решения возложенных на конкурсную комиссию функций она имеет право:</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1) запрашивать в установленном п</w:t>
      </w:r>
      <w:r w:rsidR="002B4621">
        <w:rPr>
          <w:rFonts w:eastAsia="Calibri"/>
          <w:sz w:val="28"/>
          <w:szCs w:val="28"/>
          <w:lang w:eastAsia="en-US"/>
        </w:rPr>
        <w:t>орядке и получать от Администра</w:t>
      </w:r>
      <w:r w:rsidR="00A80FF5">
        <w:rPr>
          <w:rFonts w:eastAsia="Calibri"/>
          <w:sz w:val="28"/>
          <w:szCs w:val="28"/>
          <w:lang w:eastAsia="en-US"/>
        </w:rPr>
        <w:t xml:space="preserve">ции </w:t>
      </w:r>
      <w:r>
        <w:rPr>
          <w:rFonts w:eastAsia="Calibri"/>
          <w:sz w:val="28"/>
          <w:szCs w:val="28"/>
          <w:lang w:eastAsia="en-US"/>
        </w:rPr>
        <w:t xml:space="preserve">муниципального </w:t>
      </w:r>
      <w:r w:rsidR="002B4621">
        <w:rPr>
          <w:rFonts w:eastAsia="Calibri"/>
          <w:sz w:val="28"/>
          <w:szCs w:val="28"/>
          <w:lang w:eastAsia="en-US"/>
        </w:rPr>
        <w:t>округа</w:t>
      </w:r>
      <w:r>
        <w:rPr>
          <w:rFonts w:eastAsia="Calibri"/>
          <w:sz w:val="28"/>
          <w:szCs w:val="28"/>
          <w:lang w:eastAsia="en-US"/>
        </w:rPr>
        <w:t>, инициаторов проектов информацию по вопросам, относящимся к компетенции конкурсной комиссии;</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2)</w:t>
      </w:r>
      <w:r>
        <w:rPr>
          <w:sz w:val="28"/>
          <w:szCs w:val="28"/>
        </w:rPr>
        <w:t xml:space="preserve"> </w:t>
      </w:r>
      <w:r>
        <w:rPr>
          <w:rFonts w:eastAsia="Calibri"/>
          <w:sz w:val="28"/>
          <w:szCs w:val="28"/>
          <w:lang w:eastAsia="en-US"/>
        </w:rPr>
        <w:t>привлекать специалистов для проведения ими экспертизы предста</w:t>
      </w:r>
      <w:r w:rsidR="00A80FF5">
        <w:rPr>
          <w:rFonts w:eastAsia="Calibri"/>
          <w:sz w:val="28"/>
          <w:szCs w:val="28"/>
          <w:lang w:eastAsia="en-US"/>
        </w:rPr>
        <w:t>в</w:t>
      </w:r>
      <w:r>
        <w:rPr>
          <w:rFonts w:eastAsia="Calibri"/>
          <w:sz w:val="28"/>
          <w:szCs w:val="28"/>
          <w:lang w:eastAsia="en-US"/>
        </w:rPr>
        <w:t>ленных документов.</w:t>
      </w:r>
    </w:p>
    <w:p w:rsidR="00013B4D" w:rsidRDefault="00013B4D" w:rsidP="00D733DA">
      <w:pPr>
        <w:suppressAutoHyphens/>
        <w:autoSpaceDE w:val="0"/>
        <w:autoSpaceDN w:val="0"/>
        <w:adjustRightInd w:val="0"/>
        <w:jc w:val="both"/>
        <w:rPr>
          <w:rFonts w:eastAsia="Calibri"/>
          <w:sz w:val="28"/>
          <w:szCs w:val="28"/>
          <w:lang w:eastAsia="en-US"/>
        </w:rPr>
      </w:pPr>
    </w:p>
    <w:p w:rsidR="00013B4D" w:rsidRDefault="00013B4D" w:rsidP="00D733DA">
      <w:pPr>
        <w:suppressAutoHyphens/>
        <w:autoSpaceDE w:val="0"/>
        <w:autoSpaceDN w:val="0"/>
        <w:adjustRightInd w:val="0"/>
        <w:jc w:val="center"/>
        <w:rPr>
          <w:rFonts w:eastAsia="Calibri"/>
          <w:b/>
          <w:sz w:val="28"/>
          <w:szCs w:val="28"/>
          <w:lang w:eastAsia="en-US"/>
        </w:rPr>
      </w:pPr>
      <w:r>
        <w:rPr>
          <w:rFonts w:eastAsia="Calibri"/>
          <w:b/>
          <w:sz w:val="28"/>
          <w:szCs w:val="28"/>
          <w:lang w:eastAsia="en-US"/>
        </w:rPr>
        <w:t>3. Порядок работы конкурсной комиссии</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3.1. Конкурсная комиссия состоит и</w:t>
      </w:r>
      <w:r w:rsidR="00A80FF5">
        <w:rPr>
          <w:rFonts w:eastAsia="Calibri"/>
          <w:sz w:val="28"/>
          <w:szCs w:val="28"/>
          <w:lang w:eastAsia="en-US"/>
        </w:rPr>
        <w:t>з председателя конкурсной комис</w:t>
      </w:r>
      <w:r>
        <w:rPr>
          <w:rFonts w:eastAsia="Calibri"/>
          <w:sz w:val="28"/>
          <w:szCs w:val="28"/>
          <w:lang w:eastAsia="en-US"/>
        </w:rPr>
        <w:t xml:space="preserve">сии, заместителя председателя конкурсной комиссии, секретаря конкурсной комиссии и членов конкурсной комиссии. </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3.2. Председатель конкурсной комиссии:</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1) осуществляет общее руководство работой конкурсной комиссии;</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 ведет заседание конкурсной комиссии;</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3) определяет дату, время и место проведения заседания конкурсной комиссии, утверждает повестку дня;</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4) подписывает протокол заседания конкурсной комиссии.</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3.3. В случае временного отсутстви</w:t>
      </w:r>
      <w:r w:rsidR="002B4621">
        <w:rPr>
          <w:rFonts w:eastAsia="Calibri"/>
          <w:sz w:val="28"/>
          <w:szCs w:val="28"/>
          <w:lang w:eastAsia="en-US"/>
        </w:rPr>
        <w:t>я председателя конкурсной комис</w:t>
      </w:r>
      <w:r>
        <w:rPr>
          <w:rFonts w:eastAsia="Calibri"/>
          <w:sz w:val="28"/>
          <w:szCs w:val="28"/>
          <w:lang w:eastAsia="en-US"/>
        </w:rPr>
        <w:t>сии его обязанности исполняет заместитель председателя конкурсной комиссии.</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3.4. Секретарь конкурсной комиссии:</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1) организует проведение заседания конкурсной комиссии;</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2) информирует членов комиссии об очередном заседании конкурсной комиссии;</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3) готовит проекты повестки дня очередного заседания конкурсной комиссии;</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4) ведет протокол заседания конкурсной комиссии;</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5) участвует во всех мероприяти</w:t>
      </w:r>
      <w:r w:rsidR="002B4621">
        <w:rPr>
          <w:rFonts w:eastAsia="Calibri"/>
          <w:sz w:val="28"/>
          <w:szCs w:val="28"/>
          <w:lang w:eastAsia="en-US"/>
        </w:rPr>
        <w:t>ях, проводимых конкурсной комис</w:t>
      </w:r>
      <w:r>
        <w:rPr>
          <w:rFonts w:eastAsia="Calibri"/>
          <w:sz w:val="28"/>
          <w:szCs w:val="28"/>
          <w:lang w:eastAsia="en-US"/>
        </w:rPr>
        <w:t xml:space="preserve">сией, получает материалы по ее деятельности, обеспечивает организацию делопроизводства конкурсной комиссии, выполняет иные функции, связанные с работой конкурсной комиссии </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3.5.</w:t>
      </w:r>
      <w:r w:rsidR="00A80FF5">
        <w:rPr>
          <w:rFonts w:eastAsia="Calibri"/>
          <w:sz w:val="28"/>
          <w:szCs w:val="28"/>
          <w:lang w:eastAsia="en-US"/>
        </w:rPr>
        <w:t xml:space="preserve"> </w:t>
      </w:r>
      <w:r>
        <w:rPr>
          <w:rFonts w:eastAsia="Calibri"/>
          <w:sz w:val="28"/>
          <w:szCs w:val="28"/>
          <w:lang w:eastAsia="en-US"/>
        </w:rPr>
        <w:t>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3.6.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w:t>
      </w:r>
    </w:p>
    <w:p w:rsidR="00013B4D" w:rsidRDefault="00013B4D" w:rsidP="00D733DA">
      <w:pPr>
        <w:widowControl w:val="0"/>
        <w:suppressAutoHyphens/>
        <w:autoSpaceDE w:val="0"/>
        <w:autoSpaceDN w:val="0"/>
        <w:adjustRightInd w:val="0"/>
        <w:ind w:firstLine="709"/>
        <w:jc w:val="both"/>
        <w:rPr>
          <w:sz w:val="28"/>
          <w:szCs w:val="28"/>
        </w:rPr>
      </w:pPr>
      <w:r>
        <w:rPr>
          <w:rFonts w:eastAsia="Calibri"/>
          <w:sz w:val="28"/>
          <w:szCs w:val="28"/>
          <w:lang w:eastAsia="en-US"/>
        </w:rPr>
        <w:t>3.7. Конкурсная комиссия правомочна проводить заседания и принимать решения, если на заседании присутствует не менее 3/4 ее членов.</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3.8. 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w:t>
      </w:r>
    </w:p>
    <w:p w:rsidR="00013B4D" w:rsidRDefault="00013B4D" w:rsidP="00D733DA">
      <w:pPr>
        <w:suppressAutoHyphens/>
        <w:autoSpaceDE w:val="0"/>
        <w:autoSpaceDN w:val="0"/>
        <w:adjustRightInd w:val="0"/>
        <w:ind w:firstLine="709"/>
        <w:jc w:val="both"/>
        <w:rPr>
          <w:sz w:val="28"/>
          <w:szCs w:val="28"/>
        </w:rPr>
      </w:pPr>
      <w:r>
        <w:rPr>
          <w:sz w:val="28"/>
          <w:szCs w:val="28"/>
        </w:rPr>
        <w:t>3.9.</w:t>
      </w:r>
      <w:r w:rsidR="00A80FF5">
        <w:rPr>
          <w:sz w:val="28"/>
          <w:szCs w:val="28"/>
        </w:rPr>
        <w:t xml:space="preserve"> </w:t>
      </w:r>
      <w:r>
        <w:rPr>
          <w:sz w:val="28"/>
          <w:szCs w:val="28"/>
        </w:rPr>
        <w:t xml:space="preserve">Решение </w:t>
      </w:r>
      <w:r>
        <w:rPr>
          <w:rFonts w:eastAsia="Calibri"/>
          <w:sz w:val="28"/>
          <w:szCs w:val="28"/>
          <w:lang w:eastAsia="en-US"/>
        </w:rPr>
        <w:t xml:space="preserve">конкурсной </w:t>
      </w:r>
      <w:r>
        <w:rPr>
          <w:sz w:val="28"/>
          <w:szCs w:val="28"/>
        </w:rPr>
        <w:t>комиссии оформляется протоколом заседания комиссии, который подписывается председателем комиссии и секретарем комиссии в течение 2 рабочих дней со дня заседания и в течение 3 рабочих дней со дня заседан</w:t>
      </w:r>
      <w:r w:rsidR="00A80FF5">
        <w:rPr>
          <w:sz w:val="28"/>
          <w:szCs w:val="28"/>
        </w:rPr>
        <w:t xml:space="preserve">ия комиссии направляется Главе </w:t>
      </w:r>
      <w:r>
        <w:rPr>
          <w:sz w:val="28"/>
          <w:szCs w:val="28"/>
        </w:rPr>
        <w:t xml:space="preserve">муниципального </w:t>
      </w:r>
      <w:r w:rsidR="002B4621">
        <w:rPr>
          <w:sz w:val="28"/>
          <w:szCs w:val="28"/>
        </w:rPr>
        <w:t>округа</w:t>
      </w:r>
      <w:r>
        <w:rPr>
          <w:sz w:val="28"/>
          <w:szCs w:val="28"/>
        </w:rPr>
        <w:t>.</w:t>
      </w:r>
    </w:p>
    <w:p w:rsidR="00013B4D" w:rsidRDefault="00013B4D" w:rsidP="00D733DA">
      <w:pPr>
        <w:suppressAutoHyphens/>
        <w:autoSpaceDE w:val="0"/>
        <w:autoSpaceDN w:val="0"/>
        <w:adjustRightInd w:val="0"/>
        <w:ind w:firstLine="709"/>
        <w:jc w:val="both"/>
        <w:rPr>
          <w:rFonts w:eastAsia="Calibri"/>
          <w:sz w:val="28"/>
          <w:szCs w:val="28"/>
          <w:lang w:eastAsia="en-US"/>
        </w:rPr>
      </w:pPr>
      <w:r>
        <w:rPr>
          <w:rFonts w:eastAsia="Calibri"/>
          <w:sz w:val="28"/>
          <w:szCs w:val="28"/>
          <w:lang w:eastAsia="en-US"/>
        </w:rPr>
        <w:t>3.10. Организационно-техническое обеспечение деятельности конкурсной комиссии осуществляет Адм</w:t>
      </w:r>
      <w:r w:rsidR="00A80FF5">
        <w:rPr>
          <w:rFonts w:eastAsia="Calibri"/>
          <w:sz w:val="28"/>
          <w:szCs w:val="28"/>
          <w:lang w:eastAsia="en-US"/>
        </w:rPr>
        <w:t xml:space="preserve">инистрация </w:t>
      </w:r>
      <w:r>
        <w:rPr>
          <w:rFonts w:eastAsia="Calibri"/>
          <w:sz w:val="28"/>
          <w:szCs w:val="28"/>
          <w:lang w:eastAsia="en-US"/>
        </w:rPr>
        <w:t xml:space="preserve">муниципального </w:t>
      </w:r>
      <w:r w:rsidR="002B4621">
        <w:rPr>
          <w:rFonts w:eastAsia="Calibri"/>
          <w:sz w:val="28"/>
          <w:szCs w:val="28"/>
          <w:lang w:eastAsia="en-US"/>
        </w:rPr>
        <w:t>округа</w:t>
      </w:r>
      <w:r>
        <w:rPr>
          <w:rFonts w:eastAsia="Calibri"/>
          <w:sz w:val="28"/>
          <w:szCs w:val="28"/>
          <w:lang w:eastAsia="en-US"/>
        </w:rPr>
        <w:t>.</w:t>
      </w:r>
    </w:p>
    <w:p w:rsidR="004D0A66" w:rsidRDefault="004D0A66" w:rsidP="00D733DA">
      <w:pPr>
        <w:suppressAutoHyphens/>
        <w:autoSpaceDE w:val="0"/>
        <w:autoSpaceDN w:val="0"/>
        <w:adjustRightInd w:val="0"/>
        <w:ind w:firstLineChars="400" w:firstLine="1124"/>
        <w:jc w:val="center"/>
        <w:rPr>
          <w:rFonts w:eastAsia="Calibri"/>
          <w:b/>
          <w:bCs/>
          <w:sz w:val="28"/>
          <w:szCs w:val="28"/>
          <w:lang w:eastAsia="en-US"/>
        </w:rPr>
      </w:pPr>
    </w:p>
    <w:p w:rsidR="00013B4D" w:rsidRDefault="00013B4D" w:rsidP="00D733DA">
      <w:pPr>
        <w:suppressAutoHyphens/>
        <w:autoSpaceDE w:val="0"/>
        <w:autoSpaceDN w:val="0"/>
        <w:adjustRightInd w:val="0"/>
        <w:ind w:firstLineChars="400" w:firstLine="1124"/>
        <w:jc w:val="center"/>
        <w:rPr>
          <w:rFonts w:eastAsia="Calibri"/>
          <w:b/>
          <w:bCs/>
          <w:sz w:val="28"/>
          <w:szCs w:val="28"/>
          <w:lang w:eastAsia="en-US"/>
        </w:rPr>
      </w:pPr>
      <w:r>
        <w:rPr>
          <w:rFonts w:eastAsia="Calibri"/>
          <w:b/>
          <w:bCs/>
          <w:sz w:val="28"/>
          <w:szCs w:val="28"/>
          <w:lang w:eastAsia="en-US"/>
        </w:rPr>
        <w:lastRenderedPageBreak/>
        <w:t>4. Порядок и критерии конкурсного отбора инициативных проектов</w:t>
      </w:r>
    </w:p>
    <w:p w:rsidR="00013B4D" w:rsidRDefault="00013B4D" w:rsidP="00A80FF5">
      <w:pPr>
        <w:suppressAutoHyphens/>
        <w:autoSpaceDE w:val="0"/>
        <w:autoSpaceDN w:val="0"/>
        <w:adjustRightInd w:val="0"/>
        <w:ind w:firstLineChars="253" w:firstLine="708"/>
        <w:jc w:val="both"/>
        <w:rPr>
          <w:rFonts w:eastAsia="Calibri"/>
          <w:sz w:val="28"/>
          <w:szCs w:val="28"/>
          <w:lang w:eastAsia="en-US"/>
        </w:rPr>
      </w:pPr>
      <w:r>
        <w:rPr>
          <w:rFonts w:eastAsia="Calibri"/>
          <w:sz w:val="28"/>
          <w:szCs w:val="28"/>
          <w:lang w:eastAsia="en-US"/>
        </w:rPr>
        <w:t>4.1. Конкурсный отбор инициативных проектов проводится конкурсной комиссией на основании следующих критериев:</w:t>
      </w:r>
    </w:p>
    <w:p w:rsidR="00013B4D" w:rsidRDefault="00013B4D" w:rsidP="00A80FF5">
      <w:pPr>
        <w:suppressAutoHyphens/>
        <w:autoSpaceDE w:val="0"/>
        <w:autoSpaceDN w:val="0"/>
        <w:adjustRightInd w:val="0"/>
        <w:ind w:firstLineChars="253" w:firstLine="708"/>
        <w:jc w:val="both"/>
        <w:rPr>
          <w:rFonts w:eastAsia="Calibri"/>
          <w:sz w:val="28"/>
          <w:szCs w:val="28"/>
          <w:lang w:eastAsia="en-US"/>
        </w:rPr>
      </w:pPr>
      <w:r>
        <w:rPr>
          <w:rFonts w:eastAsia="Calibri"/>
          <w:sz w:val="28"/>
          <w:szCs w:val="28"/>
          <w:lang w:eastAsia="en-US"/>
        </w:rPr>
        <w:t>актуальность (острота) проблемы;</w:t>
      </w:r>
    </w:p>
    <w:p w:rsidR="00013B4D" w:rsidRDefault="00013B4D" w:rsidP="00A80FF5">
      <w:pPr>
        <w:suppressAutoHyphens/>
        <w:autoSpaceDE w:val="0"/>
        <w:autoSpaceDN w:val="0"/>
        <w:adjustRightInd w:val="0"/>
        <w:ind w:firstLineChars="253" w:firstLine="708"/>
        <w:jc w:val="both"/>
        <w:rPr>
          <w:rFonts w:eastAsia="Calibri"/>
          <w:sz w:val="28"/>
          <w:szCs w:val="28"/>
          <w:lang w:eastAsia="en-US"/>
        </w:rPr>
      </w:pPr>
      <w:r>
        <w:rPr>
          <w:rFonts w:eastAsia="Calibri"/>
          <w:sz w:val="28"/>
          <w:szCs w:val="28"/>
          <w:lang w:eastAsia="en-US"/>
        </w:rPr>
        <w:t>участие населения муниципального образования или его части в определении и решении проблемы, заявленной в инициативном проекте;</w:t>
      </w:r>
    </w:p>
    <w:p w:rsidR="00013B4D" w:rsidRDefault="00013B4D" w:rsidP="00A80FF5">
      <w:pPr>
        <w:suppressAutoHyphens/>
        <w:autoSpaceDE w:val="0"/>
        <w:autoSpaceDN w:val="0"/>
        <w:adjustRightInd w:val="0"/>
        <w:ind w:firstLineChars="253" w:firstLine="708"/>
        <w:jc w:val="both"/>
        <w:rPr>
          <w:rFonts w:eastAsia="Calibri"/>
          <w:sz w:val="28"/>
          <w:szCs w:val="28"/>
          <w:lang w:eastAsia="en-US"/>
        </w:rPr>
      </w:pPr>
      <w:r>
        <w:rPr>
          <w:rFonts w:eastAsia="Calibri"/>
          <w:sz w:val="28"/>
          <w:szCs w:val="28"/>
          <w:lang w:eastAsia="en-US"/>
        </w:rPr>
        <w:t>социальная и экономическая эффективность реализации инициативного проекта;</w:t>
      </w:r>
    </w:p>
    <w:p w:rsidR="00013B4D" w:rsidRDefault="00013B4D" w:rsidP="00A80FF5">
      <w:pPr>
        <w:suppressAutoHyphens/>
        <w:autoSpaceDE w:val="0"/>
        <w:autoSpaceDN w:val="0"/>
        <w:adjustRightInd w:val="0"/>
        <w:ind w:firstLineChars="253" w:firstLine="708"/>
        <w:jc w:val="both"/>
        <w:rPr>
          <w:rFonts w:eastAsia="Calibri"/>
          <w:sz w:val="28"/>
          <w:szCs w:val="28"/>
          <w:lang w:eastAsia="en-US"/>
        </w:rPr>
      </w:pPr>
      <w:r>
        <w:rPr>
          <w:rFonts w:eastAsia="Calibri"/>
          <w:sz w:val="28"/>
          <w:szCs w:val="28"/>
          <w:lang w:eastAsia="en-US"/>
        </w:rPr>
        <w:t>опыт инициатора проекта по участию в реализации инициативных проектов, проектов территориального общественного самоуправления, осуществленных за счет средств областного бюджета и (или) бюджетов</w:t>
      </w:r>
      <w:r w:rsidR="00A80FF5">
        <w:rPr>
          <w:rFonts w:eastAsia="Calibri"/>
          <w:sz w:val="28"/>
          <w:szCs w:val="28"/>
          <w:lang w:eastAsia="en-US"/>
        </w:rPr>
        <w:t xml:space="preserve"> </w:t>
      </w:r>
      <w:r>
        <w:rPr>
          <w:rFonts w:eastAsia="Calibri"/>
          <w:sz w:val="28"/>
          <w:szCs w:val="28"/>
          <w:lang w:eastAsia="en-US"/>
        </w:rPr>
        <w:t>муниципальных образований;</w:t>
      </w:r>
    </w:p>
    <w:p w:rsidR="00013B4D" w:rsidRDefault="00013B4D" w:rsidP="00D733DA">
      <w:pPr>
        <w:suppressAutoHyphens/>
        <w:autoSpaceDE w:val="0"/>
        <w:autoSpaceDN w:val="0"/>
        <w:adjustRightInd w:val="0"/>
        <w:ind w:firstLineChars="250" w:firstLine="700"/>
        <w:jc w:val="both"/>
        <w:rPr>
          <w:rFonts w:eastAsia="Calibri"/>
          <w:sz w:val="28"/>
          <w:szCs w:val="28"/>
          <w:lang w:eastAsia="en-US"/>
        </w:rPr>
      </w:pPr>
      <w:r>
        <w:rPr>
          <w:rFonts w:eastAsia="Calibri"/>
          <w:sz w:val="28"/>
          <w:szCs w:val="28"/>
          <w:lang w:eastAsia="en-US"/>
        </w:rPr>
        <w:t>степень планируемого (возможного) финансового и (или) имущественного, и (или) трудового участия заинтересованных лиц в реализации инициативного проекта;</w:t>
      </w:r>
    </w:p>
    <w:p w:rsidR="00013B4D" w:rsidRDefault="00013B4D" w:rsidP="00A80FF5">
      <w:pPr>
        <w:suppressAutoHyphens/>
        <w:autoSpaceDE w:val="0"/>
        <w:autoSpaceDN w:val="0"/>
        <w:adjustRightInd w:val="0"/>
        <w:ind w:firstLineChars="250" w:firstLine="700"/>
        <w:jc w:val="both"/>
        <w:rPr>
          <w:rFonts w:eastAsia="Calibri"/>
          <w:sz w:val="28"/>
          <w:szCs w:val="28"/>
          <w:lang w:eastAsia="en-US"/>
        </w:rPr>
      </w:pPr>
      <w:r>
        <w:rPr>
          <w:rFonts w:eastAsia="Calibri"/>
          <w:sz w:val="28"/>
          <w:szCs w:val="28"/>
          <w:lang w:eastAsia="en-US"/>
        </w:rPr>
        <w:t>степен</w:t>
      </w:r>
      <w:r w:rsidR="00A80FF5">
        <w:rPr>
          <w:rFonts w:eastAsia="Calibri"/>
          <w:sz w:val="28"/>
          <w:szCs w:val="28"/>
          <w:lang w:eastAsia="en-US"/>
        </w:rPr>
        <w:t>ь проработанности инициативного проекта (аргументи</w:t>
      </w:r>
      <w:r>
        <w:rPr>
          <w:rFonts w:eastAsia="Calibri"/>
          <w:sz w:val="28"/>
          <w:szCs w:val="28"/>
          <w:lang w:eastAsia="en-US"/>
        </w:rPr>
        <w:t>рованность описания проблемы, сп</w:t>
      </w:r>
      <w:r w:rsidR="00A80FF5">
        <w:rPr>
          <w:rFonts w:eastAsia="Calibri"/>
          <w:sz w:val="28"/>
          <w:szCs w:val="28"/>
          <w:lang w:eastAsia="en-US"/>
        </w:rPr>
        <w:t>особов ее решения, результатов</w:t>
      </w:r>
      <w:r>
        <w:rPr>
          <w:rFonts w:eastAsia="Calibri"/>
          <w:sz w:val="28"/>
          <w:szCs w:val="28"/>
          <w:lang w:eastAsia="en-US"/>
        </w:rPr>
        <w:t xml:space="preserve"> инициативного проекта, описание финансового и (или) имущественного,</w:t>
      </w:r>
      <w:r w:rsidR="00A80FF5">
        <w:rPr>
          <w:rFonts w:eastAsia="Calibri"/>
          <w:sz w:val="28"/>
          <w:szCs w:val="28"/>
          <w:lang w:eastAsia="en-US"/>
        </w:rPr>
        <w:t xml:space="preserve"> </w:t>
      </w:r>
      <w:r>
        <w:rPr>
          <w:rFonts w:eastAsia="Calibri"/>
          <w:sz w:val="28"/>
          <w:szCs w:val="28"/>
          <w:lang w:eastAsia="en-US"/>
        </w:rPr>
        <w:t>(или) трудового участия заинтересованных лиц в реализации инициативного проекта, наличие и качество графических и (или) табличных материалов, обоснование расчета необходимых расходов на реализацию инициативного проекта).</w:t>
      </w:r>
    </w:p>
    <w:p w:rsidR="00013B4D" w:rsidRDefault="00013B4D" w:rsidP="00D733DA">
      <w:pPr>
        <w:suppressAutoHyphens/>
        <w:autoSpaceDE w:val="0"/>
        <w:autoSpaceDN w:val="0"/>
        <w:adjustRightInd w:val="0"/>
        <w:ind w:firstLineChars="300" w:firstLine="840"/>
        <w:jc w:val="both"/>
        <w:rPr>
          <w:rFonts w:eastAsia="SimSun"/>
          <w:sz w:val="28"/>
          <w:szCs w:val="28"/>
        </w:rPr>
      </w:pPr>
      <w:r>
        <w:rPr>
          <w:rFonts w:eastAsia="Calibri"/>
          <w:sz w:val="28"/>
          <w:szCs w:val="28"/>
          <w:lang w:eastAsia="en-US"/>
        </w:rPr>
        <w:t xml:space="preserve">4.2. Члены конкурсной комиссии оценивают соответствие инициативного проекта критериям конкурсного отбора инициативных проектов, предусмотренным пунктом 4.1 настоящего Порядка, по балльной системе. Количество баллов, начисляемых по каждому критерию конкурсного отбора инициативных проектов, определяется согласно приложению № 3 к </w:t>
      </w:r>
      <w:r>
        <w:rPr>
          <w:sz w:val="28"/>
          <w:szCs w:val="28"/>
        </w:rPr>
        <w:t>П</w:t>
      </w:r>
      <w:r>
        <w:rPr>
          <w:rFonts w:eastAsia="SimSun"/>
          <w:sz w:val="28"/>
          <w:szCs w:val="28"/>
        </w:rPr>
        <w:t>оложению об инициативных проектах, выдвигаемых для получения финансовой поддержки за счет иных межбюджетных трансфертов из областного бюджета.</w:t>
      </w:r>
    </w:p>
    <w:p w:rsidR="00013B4D" w:rsidRDefault="00013B4D" w:rsidP="00A80FF5">
      <w:pPr>
        <w:suppressAutoHyphens/>
        <w:autoSpaceDE w:val="0"/>
        <w:autoSpaceDN w:val="0"/>
        <w:adjustRightInd w:val="0"/>
        <w:ind w:firstLineChars="300" w:firstLine="840"/>
        <w:jc w:val="both"/>
        <w:rPr>
          <w:rFonts w:eastAsia="SimSun"/>
          <w:sz w:val="28"/>
          <w:szCs w:val="28"/>
          <w:lang w:eastAsia="en-US"/>
        </w:rPr>
      </w:pPr>
      <w:r>
        <w:rPr>
          <w:rFonts w:eastAsia="SimSun"/>
          <w:sz w:val="28"/>
          <w:szCs w:val="28"/>
          <w:lang w:eastAsia="en-US"/>
        </w:rPr>
        <w:t>4.3. Инициаторам проектов и их представителям при проведении конкурсного отбора инициативных проектов должна обеспечиваться возможность участия в рассмотрении конкурсной комиссией инициативных</w:t>
      </w:r>
      <w:r w:rsidR="00A80FF5">
        <w:rPr>
          <w:rFonts w:eastAsia="SimSun"/>
          <w:sz w:val="28"/>
          <w:szCs w:val="28"/>
          <w:lang w:eastAsia="en-US"/>
        </w:rPr>
        <w:t xml:space="preserve"> </w:t>
      </w:r>
      <w:r>
        <w:rPr>
          <w:rFonts w:eastAsia="SimSun"/>
          <w:sz w:val="28"/>
          <w:szCs w:val="28"/>
          <w:lang w:eastAsia="en-US"/>
        </w:rPr>
        <w:t>проектов и изложения своей позиции по указанным инициативным проектам.</w:t>
      </w:r>
    </w:p>
    <w:p w:rsidR="00013B4D" w:rsidRDefault="00013B4D" w:rsidP="00A80FF5">
      <w:pPr>
        <w:suppressAutoHyphens/>
        <w:autoSpaceDE w:val="0"/>
        <w:autoSpaceDN w:val="0"/>
        <w:adjustRightInd w:val="0"/>
        <w:ind w:firstLineChars="300" w:firstLine="840"/>
        <w:jc w:val="both"/>
        <w:rPr>
          <w:rFonts w:eastAsia="SimSun"/>
          <w:sz w:val="28"/>
          <w:szCs w:val="28"/>
          <w:lang w:eastAsia="en-US"/>
        </w:rPr>
      </w:pPr>
      <w:r>
        <w:rPr>
          <w:rFonts w:eastAsia="SimSun"/>
          <w:sz w:val="28"/>
          <w:szCs w:val="28"/>
          <w:lang w:eastAsia="en-US"/>
        </w:rPr>
        <w:t>По решению конкурсной комиссии в рассмотрении инициативных</w:t>
      </w:r>
      <w:r w:rsidR="00A80FF5">
        <w:rPr>
          <w:rFonts w:eastAsia="SimSun"/>
          <w:sz w:val="28"/>
          <w:szCs w:val="28"/>
          <w:lang w:eastAsia="en-US"/>
        </w:rPr>
        <w:t xml:space="preserve"> </w:t>
      </w:r>
      <w:r>
        <w:rPr>
          <w:rFonts w:eastAsia="SimSun"/>
          <w:sz w:val="28"/>
          <w:szCs w:val="28"/>
          <w:lang w:eastAsia="en-US"/>
        </w:rPr>
        <w:t>проектов могут принимать участие и излагать свою позицию по ним представители комитета по внутренней политике Новгородской области, исполнительных органов государственной власти Новгородской области, органов местного самоуправления муниципальных образований Новгородской области, эксперты и иные приглашенные лица.</w:t>
      </w:r>
    </w:p>
    <w:p w:rsidR="00013B4D" w:rsidRDefault="00013B4D" w:rsidP="00A80FF5">
      <w:pPr>
        <w:suppressAutoHyphens/>
        <w:autoSpaceDE w:val="0"/>
        <w:autoSpaceDN w:val="0"/>
        <w:adjustRightInd w:val="0"/>
        <w:ind w:firstLineChars="250" w:firstLine="700"/>
        <w:jc w:val="both"/>
        <w:rPr>
          <w:rFonts w:eastAsia="SimSun"/>
          <w:sz w:val="28"/>
          <w:szCs w:val="28"/>
          <w:lang w:eastAsia="en-US"/>
        </w:rPr>
      </w:pPr>
      <w:r>
        <w:rPr>
          <w:rFonts w:eastAsia="SimSun"/>
          <w:sz w:val="28"/>
          <w:szCs w:val="28"/>
          <w:lang w:eastAsia="en-US"/>
        </w:rPr>
        <w:t>Обсуждение инициативного проекта и принятие конкурсной комиссией</w:t>
      </w:r>
      <w:r w:rsidR="00A80FF5">
        <w:rPr>
          <w:rFonts w:eastAsia="SimSun"/>
          <w:sz w:val="28"/>
          <w:szCs w:val="28"/>
          <w:lang w:eastAsia="en-US"/>
        </w:rPr>
        <w:t xml:space="preserve"> </w:t>
      </w:r>
      <w:r>
        <w:rPr>
          <w:rFonts w:eastAsia="SimSun"/>
          <w:sz w:val="28"/>
          <w:szCs w:val="28"/>
          <w:lang w:eastAsia="en-US"/>
        </w:rPr>
        <w:t>решений проводится без участия инициатора проекта и иных приглашенных</w:t>
      </w:r>
      <w:r w:rsidR="00A80FF5">
        <w:rPr>
          <w:rFonts w:eastAsia="SimSun"/>
          <w:sz w:val="28"/>
          <w:szCs w:val="28"/>
          <w:lang w:eastAsia="en-US"/>
        </w:rPr>
        <w:t xml:space="preserve"> </w:t>
      </w:r>
      <w:r>
        <w:rPr>
          <w:rFonts w:eastAsia="SimSun"/>
          <w:sz w:val="28"/>
          <w:szCs w:val="28"/>
          <w:lang w:eastAsia="en-US"/>
        </w:rPr>
        <w:t>лиц.</w:t>
      </w:r>
    </w:p>
    <w:p w:rsidR="00013B4D" w:rsidRDefault="00013B4D" w:rsidP="00D733DA">
      <w:pPr>
        <w:suppressAutoHyphens/>
        <w:autoSpaceDE w:val="0"/>
        <w:autoSpaceDN w:val="0"/>
        <w:adjustRightInd w:val="0"/>
        <w:ind w:firstLineChars="250" w:firstLine="700"/>
        <w:jc w:val="both"/>
        <w:rPr>
          <w:rFonts w:eastAsia="SimSun"/>
          <w:sz w:val="28"/>
          <w:szCs w:val="28"/>
          <w:lang w:eastAsia="en-US"/>
        </w:rPr>
      </w:pPr>
      <w:r>
        <w:rPr>
          <w:rFonts w:eastAsia="SimSun"/>
          <w:sz w:val="28"/>
          <w:szCs w:val="28"/>
          <w:lang w:eastAsia="en-US"/>
        </w:rPr>
        <w:t>Решение принимается конкурсной комиссией по каждому представленному на конкурсный отбор инициативному проекту.</w:t>
      </w:r>
    </w:p>
    <w:p w:rsidR="00013B4D" w:rsidRDefault="00013B4D" w:rsidP="00552CDA">
      <w:pPr>
        <w:suppressAutoHyphens/>
        <w:autoSpaceDE w:val="0"/>
        <w:autoSpaceDN w:val="0"/>
        <w:adjustRightInd w:val="0"/>
        <w:ind w:firstLineChars="250" w:firstLine="700"/>
        <w:jc w:val="both"/>
        <w:rPr>
          <w:rFonts w:eastAsia="SimSun"/>
          <w:sz w:val="28"/>
          <w:szCs w:val="28"/>
          <w:lang w:eastAsia="en-US"/>
        </w:rPr>
      </w:pPr>
      <w:r>
        <w:rPr>
          <w:rFonts w:eastAsia="SimSun"/>
          <w:sz w:val="28"/>
          <w:szCs w:val="28"/>
          <w:lang w:eastAsia="en-US"/>
        </w:rPr>
        <w:lastRenderedPageBreak/>
        <w:t>4.4. Конкурсная комиссия ранжирует инициативные проекты в порядке</w:t>
      </w:r>
      <w:r w:rsidR="00552CDA">
        <w:rPr>
          <w:rFonts w:eastAsia="SimSun"/>
          <w:sz w:val="28"/>
          <w:szCs w:val="28"/>
          <w:lang w:eastAsia="en-US"/>
        </w:rPr>
        <w:t xml:space="preserve"> </w:t>
      </w:r>
      <w:r>
        <w:rPr>
          <w:rFonts w:eastAsia="SimSun"/>
          <w:sz w:val="28"/>
          <w:szCs w:val="28"/>
          <w:lang w:eastAsia="en-US"/>
        </w:rPr>
        <w:t>убывания средних арифметических значений баллов, присвоенных членами конкурсной комиссии по каждому инициативному проекту. Рейтингование инициативных проектов осуществляется по количеству набранных баллов от</w:t>
      </w:r>
      <w:r w:rsidR="00552CDA">
        <w:rPr>
          <w:rFonts w:eastAsia="SimSun"/>
          <w:sz w:val="28"/>
          <w:szCs w:val="28"/>
          <w:lang w:eastAsia="en-US"/>
        </w:rPr>
        <w:t xml:space="preserve"> </w:t>
      </w:r>
      <w:r>
        <w:rPr>
          <w:rFonts w:eastAsia="SimSun"/>
          <w:sz w:val="28"/>
          <w:szCs w:val="28"/>
          <w:lang w:eastAsia="en-US"/>
        </w:rPr>
        <w:t>наибольшего количества баллов к наименьшему.</w:t>
      </w:r>
    </w:p>
    <w:p w:rsidR="00013B4D" w:rsidRDefault="00013B4D" w:rsidP="00552CDA">
      <w:pPr>
        <w:suppressAutoHyphens/>
        <w:autoSpaceDE w:val="0"/>
        <w:autoSpaceDN w:val="0"/>
        <w:adjustRightInd w:val="0"/>
        <w:ind w:firstLineChars="250" w:firstLine="700"/>
        <w:jc w:val="both"/>
        <w:rPr>
          <w:rFonts w:eastAsia="SimSun"/>
          <w:sz w:val="28"/>
          <w:szCs w:val="28"/>
          <w:lang w:eastAsia="en-US"/>
        </w:rPr>
      </w:pPr>
      <w:r>
        <w:rPr>
          <w:rFonts w:eastAsia="SimSun"/>
          <w:sz w:val="28"/>
          <w:szCs w:val="28"/>
          <w:lang w:eastAsia="en-US"/>
        </w:rPr>
        <w:t>Инициативный проект считается прошедшим конкурсный отбор при</w:t>
      </w:r>
      <w:r w:rsidR="00552CDA">
        <w:rPr>
          <w:rFonts w:eastAsia="SimSun"/>
          <w:sz w:val="28"/>
          <w:szCs w:val="28"/>
          <w:lang w:eastAsia="en-US"/>
        </w:rPr>
        <w:t xml:space="preserve"> </w:t>
      </w:r>
      <w:r w:rsidR="006B45F4">
        <w:rPr>
          <w:rFonts w:eastAsia="SimSun"/>
          <w:sz w:val="28"/>
          <w:szCs w:val="28"/>
          <w:lang w:eastAsia="en-US"/>
        </w:rPr>
        <w:t>у</w:t>
      </w:r>
      <w:r>
        <w:rPr>
          <w:rFonts w:eastAsia="SimSun"/>
          <w:sz w:val="28"/>
          <w:szCs w:val="28"/>
          <w:lang w:eastAsia="en-US"/>
        </w:rPr>
        <w:t>словии, если он набрал наибольшее количество баллов по сравнению с другими инициативными проектами.</w:t>
      </w:r>
    </w:p>
    <w:p w:rsidR="00013B4D" w:rsidRDefault="00013B4D" w:rsidP="00D733DA">
      <w:pPr>
        <w:suppressAutoHyphens/>
        <w:autoSpaceDE w:val="0"/>
        <w:autoSpaceDN w:val="0"/>
        <w:adjustRightInd w:val="0"/>
        <w:ind w:firstLineChars="250" w:firstLine="700"/>
        <w:jc w:val="both"/>
        <w:rPr>
          <w:rFonts w:eastAsia="SimSun"/>
          <w:sz w:val="28"/>
          <w:szCs w:val="28"/>
          <w:lang w:eastAsia="en-US"/>
        </w:rPr>
      </w:pPr>
      <w:r>
        <w:rPr>
          <w:rFonts w:eastAsia="SimSun"/>
          <w:sz w:val="28"/>
          <w:szCs w:val="28"/>
          <w:lang w:eastAsia="en-US"/>
        </w:rPr>
        <w:t>В случае если по результатам конкурсного отбора 2 и более инициативных проекта набрали наибольшее равное количество баллов, но при этом объем средств, предусмотренный на реализацию инициативных проектов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поступил (поступили) в администрацию муниципального образования ранее другого (других) инициативного проекта (инициативных проектов), набравшего (набравших) такое же количество баллов.</w:t>
      </w:r>
    </w:p>
    <w:p w:rsidR="00013B4D" w:rsidRDefault="00013B4D" w:rsidP="00552CDA">
      <w:pPr>
        <w:suppressAutoHyphens/>
        <w:autoSpaceDE w:val="0"/>
        <w:autoSpaceDN w:val="0"/>
        <w:adjustRightInd w:val="0"/>
        <w:ind w:firstLineChars="300" w:firstLine="840"/>
        <w:jc w:val="both"/>
        <w:rPr>
          <w:rFonts w:eastAsia="SimSun"/>
          <w:sz w:val="28"/>
          <w:szCs w:val="28"/>
          <w:lang w:eastAsia="en-US"/>
        </w:rPr>
      </w:pPr>
      <w:r>
        <w:rPr>
          <w:rFonts w:eastAsia="SimSun"/>
          <w:sz w:val="28"/>
          <w:szCs w:val="28"/>
          <w:lang w:eastAsia="en-US"/>
        </w:rPr>
        <w:t>При наличии остатка денежных средств, необходимых для реализации</w:t>
      </w:r>
      <w:r w:rsidR="00552CDA">
        <w:rPr>
          <w:rFonts w:eastAsia="SimSun"/>
          <w:sz w:val="28"/>
          <w:szCs w:val="28"/>
          <w:lang w:eastAsia="en-US"/>
        </w:rPr>
        <w:t xml:space="preserve"> </w:t>
      </w:r>
      <w:r>
        <w:rPr>
          <w:rFonts w:eastAsia="SimSun"/>
          <w:sz w:val="28"/>
          <w:szCs w:val="28"/>
          <w:lang w:eastAsia="en-US"/>
        </w:rPr>
        <w:t>инициативных проектов, конкурсная комиссия осуществляет распределение денежных средств на инициативные проекты, которые заняли 2, 3 и последующие места в рейтинге инициативных проектов, с учетом ограничений размера иного межбюджетного трансферта, до полного распределения его оставшегося объема в текущем финансовом году.</w:t>
      </w:r>
    </w:p>
    <w:p w:rsidR="00013B4D" w:rsidRDefault="00013B4D" w:rsidP="00552CDA">
      <w:pPr>
        <w:suppressAutoHyphens/>
        <w:autoSpaceDE w:val="0"/>
        <w:autoSpaceDN w:val="0"/>
        <w:adjustRightInd w:val="0"/>
        <w:ind w:firstLineChars="250" w:firstLine="700"/>
        <w:jc w:val="both"/>
        <w:rPr>
          <w:rFonts w:eastAsia="SimSun"/>
          <w:sz w:val="28"/>
          <w:szCs w:val="28"/>
          <w:lang w:eastAsia="en-US"/>
        </w:rPr>
      </w:pPr>
      <w:r>
        <w:rPr>
          <w:rFonts w:eastAsia="SimSun"/>
          <w:sz w:val="28"/>
          <w:szCs w:val="28"/>
          <w:lang w:eastAsia="en-US"/>
        </w:rPr>
        <w:t>4.5. Конкурсная комиссия по результатам рассмотрения инициативного</w:t>
      </w:r>
      <w:r w:rsidR="00552CDA">
        <w:rPr>
          <w:rFonts w:eastAsia="SimSun"/>
          <w:sz w:val="28"/>
          <w:szCs w:val="28"/>
          <w:lang w:eastAsia="en-US"/>
        </w:rPr>
        <w:t xml:space="preserve"> </w:t>
      </w:r>
      <w:r>
        <w:rPr>
          <w:rFonts w:eastAsia="SimSun"/>
          <w:sz w:val="28"/>
          <w:szCs w:val="28"/>
          <w:lang w:eastAsia="en-US"/>
        </w:rPr>
        <w:t>проекта принимает одно из следующих решений:</w:t>
      </w:r>
    </w:p>
    <w:p w:rsidR="00013B4D" w:rsidRDefault="00013B4D" w:rsidP="00552CDA">
      <w:pPr>
        <w:suppressAutoHyphens/>
        <w:autoSpaceDE w:val="0"/>
        <w:autoSpaceDN w:val="0"/>
        <w:adjustRightInd w:val="0"/>
        <w:ind w:firstLineChars="253" w:firstLine="708"/>
        <w:jc w:val="both"/>
        <w:rPr>
          <w:rFonts w:eastAsia="SimSun"/>
          <w:sz w:val="28"/>
          <w:szCs w:val="28"/>
          <w:lang w:eastAsia="en-US"/>
        </w:rPr>
      </w:pPr>
      <w:r>
        <w:rPr>
          <w:rFonts w:eastAsia="SimSun"/>
          <w:sz w:val="28"/>
          <w:szCs w:val="28"/>
          <w:lang w:eastAsia="en-US"/>
        </w:rPr>
        <w:t>признать инициативный проект прошедшим конкурсный отбор;</w:t>
      </w:r>
    </w:p>
    <w:p w:rsidR="00013B4D" w:rsidRDefault="00013B4D" w:rsidP="00552CDA">
      <w:pPr>
        <w:suppressAutoHyphens/>
        <w:autoSpaceDE w:val="0"/>
        <w:autoSpaceDN w:val="0"/>
        <w:adjustRightInd w:val="0"/>
        <w:ind w:firstLineChars="253" w:firstLine="708"/>
        <w:jc w:val="both"/>
        <w:rPr>
          <w:rFonts w:eastAsia="SimSun"/>
          <w:sz w:val="28"/>
          <w:szCs w:val="28"/>
          <w:lang w:eastAsia="en-US"/>
        </w:rPr>
      </w:pPr>
      <w:r>
        <w:rPr>
          <w:rFonts w:eastAsia="SimSun"/>
          <w:sz w:val="28"/>
          <w:szCs w:val="28"/>
          <w:lang w:eastAsia="en-US"/>
        </w:rPr>
        <w:t>признать инициативный проект не прошедшим конкурсный отбор.</w:t>
      </w:r>
    </w:p>
    <w:p w:rsidR="00013B4D" w:rsidRDefault="00013B4D" w:rsidP="00552CDA">
      <w:pPr>
        <w:suppressAutoHyphens/>
        <w:autoSpaceDE w:val="0"/>
        <w:autoSpaceDN w:val="0"/>
        <w:adjustRightInd w:val="0"/>
        <w:ind w:firstLineChars="253" w:firstLine="708"/>
        <w:jc w:val="both"/>
        <w:rPr>
          <w:rFonts w:eastAsia="SimSun"/>
          <w:sz w:val="28"/>
          <w:szCs w:val="28"/>
          <w:lang w:eastAsia="en-US"/>
        </w:rPr>
      </w:pPr>
      <w:r>
        <w:rPr>
          <w:rFonts w:eastAsia="SimSun"/>
          <w:sz w:val="28"/>
          <w:szCs w:val="28"/>
          <w:lang w:eastAsia="en-US"/>
        </w:rPr>
        <w:t>Решение, принятое на заседании конкурсной комиссии, оформляется протоколом заседания конкурсной комиссии не позднее 3 календарных дней со дня заседания конкурсной комиссии, подписывается председателем конкурсной комиссии и секретарем конкурсной комиссии.</w:t>
      </w:r>
      <w:bookmarkStart w:id="0" w:name="_GoBack"/>
      <w:bookmarkEnd w:id="0"/>
    </w:p>
    <w:sectPr w:rsidR="00013B4D" w:rsidSect="005E2571">
      <w:pgSz w:w="11906" w:h="16838"/>
      <w:pgMar w:top="851" w:right="850" w:bottom="1134" w:left="1701" w:header="709" w:footer="709"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0C7" w:rsidRDefault="00B440C7">
      <w:r>
        <w:separator/>
      </w:r>
    </w:p>
  </w:endnote>
  <w:endnote w:type="continuationSeparator" w:id="0">
    <w:p w:rsidR="00B440C7" w:rsidRDefault="00B4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0C7" w:rsidRDefault="00B440C7">
      <w:r>
        <w:separator/>
      </w:r>
    </w:p>
  </w:footnote>
  <w:footnote w:type="continuationSeparator" w:id="0">
    <w:p w:rsidR="00B440C7" w:rsidRDefault="00B440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81FC77"/>
    <w:multiLevelType w:val="singleLevel"/>
    <w:tmpl w:val="8E81FC77"/>
    <w:lvl w:ilvl="0">
      <w:start w:val="1"/>
      <w:numFmt w:val="decimal"/>
      <w:suff w:val="space"/>
      <w:lvlText w:val="%1."/>
      <w:lvlJc w:val="left"/>
    </w:lvl>
  </w:abstractNum>
  <w:abstractNum w:abstractNumId="1" w15:restartNumberingAfterBreak="0">
    <w:nsid w:val="01943DFC"/>
    <w:multiLevelType w:val="hybridMultilevel"/>
    <w:tmpl w:val="710EB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C90B3E"/>
    <w:multiLevelType w:val="hybridMultilevel"/>
    <w:tmpl w:val="769CA2AE"/>
    <w:lvl w:ilvl="0" w:tplc="7480DE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9C3623"/>
    <w:multiLevelType w:val="hybridMultilevel"/>
    <w:tmpl w:val="A69ACBC2"/>
    <w:lvl w:ilvl="0" w:tplc="E46828F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11A634AC"/>
    <w:multiLevelType w:val="hybridMultilevel"/>
    <w:tmpl w:val="8728A5B8"/>
    <w:lvl w:ilvl="0" w:tplc="BC5216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147322E1"/>
    <w:multiLevelType w:val="hybridMultilevel"/>
    <w:tmpl w:val="0B9EFC9A"/>
    <w:lvl w:ilvl="0" w:tplc="A16C3A5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14B466A7"/>
    <w:multiLevelType w:val="hybridMultilevel"/>
    <w:tmpl w:val="E67A7314"/>
    <w:lvl w:ilvl="0" w:tplc="6EECD29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5BD246E"/>
    <w:multiLevelType w:val="hybridMultilevel"/>
    <w:tmpl w:val="D0E228D8"/>
    <w:lvl w:ilvl="0" w:tplc="1B6A369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8" w15:restartNumberingAfterBreak="0">
    <w:nsid w:val="15FC0B8D"/>
    <w:multiLevelType w:val="hybridMultilevel"/>
    <w:tmpl w:val="540CD8FC"/>
    <w:lvl w:ilvl="0" w:tplc="D964550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15:restartNumberingAfterBreak="0">
    <w:nsid w:val="179E3107"/>
    <w:multiLevelType w:val="hybridMultilevel"/>
    <w:tmpl w:val="56CAEE04"/>
    <w:lvl w:ilvl="0" w:tplc="ECF8AED2">
      <w:start w:val="1"/>
      <w:numFmt w:val="decimal"/>
      <w:lvlText w:val="%1."/>
      <w:lvlJc w:val="left"/>
      <w:pPr>
        <w:ind w:left="2186" w:hanging="1335"/>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0" w15:restartNumberingAfterBreak="0">
    <w:nsid w:val="21D6587F"/>
    <w:multiLevelType w:val="multilevel"/>
    <w:tmpl w:val="B2B08840"/>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48B1399"/>
    <w:multiLevelType w:val="hybridMultilevel"/>
    <w:tmpl w:val="3B385792"/>
    <w:lvl w:ilvl="0" w:tplc="560EE6E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15:restartNumberingAfterBreak="0">
    <w:nsid w:val="27080E44"/>
    <w:multiLevelType w:val="hybridMultilevel"/>
    <w:tmpl w:val="552A9F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7AB756D"/>
    <w:multiLevelType w:val="hybridMultilevel"/>
    <w:tmpl w:val="9A88DFDA"/>
    <w:lvl w:ilvl="0" w:tplc="A8CE569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34026CA5"/>
    <w:multiLevelType w:val="hybridMultilevel"/>
    <w:tmpl w:val="DFE2A102"/>
    <w:lvl w:ilvl="0" w:tplc="ABE857E8">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5" w15:restartNumberingAfterBreak="0">
    <w:nsid w:val="35F24F4D"/>
    <w:multiLevelType w:val="hybridMultilevel"/>
    <w:tmpl w:val="A21456F0"/>
    <w:lvl w:ilvl="0" w:tplc="15D8434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E4B1437"/>
    <w:multiLevelType w:val="multilevel"/>
    <w:tmpl w:val="97B0AB42"/>
    <w:lvl w:ilvl="0">
      <w:start w:val="1"/>
      <w:numFmt w:val="decimal"/>
      <w:lvlText w:val="%1."/>
      <w:lvlJc w:val="left"/>
      <w:pPr>
        <w:ind w:left="1485" w:hanging="945"/>
      </w:pPr>
    </w:lvl>
    <w:lvl w:ilvl="1">
      <w:start w:val="1"/>
      <w:numFmt w:val="decimal"/>
      <w:isLgl/>
      <w:lvlText w:val="%1.%2."/>
      <w:lvlJc w:val="left"/>
      <w:pPr>
        <w:ind w:left="1962" w:hanging="1395"/>
      </w:pPr>
    </w:lvl>
    <w:lvl w:ilvl="2">
      <w:start w:val="1"/>
      <w:numFmt w:val="decimal"/>
      <w:isLgl/>
      <w:lvlText w:val="%1.%2.%3."/>
      <w:lvlJc w:val="left"/>
      <w:pPr>
        <w:ind w:left="1989" w:hanging="1395"/>
      </w:pPr>
    </w:lvl>
    <w:lvl w:ilvl="3">
      <w:start w:val="1"/>
      <w:numFmt w:val="decimal"/>
      <w:isLgl/>
      <w:lvlText w:val="%1.%2.%3.%4."/>
      <w:lvlJc w:val="left"/>
      <w:pPr>
        <w:ind w:left="2016" w:hanging="1395"/>
      </w:pPr>
    </w:lvl>
    <w:lvl w:ilvl="4">
      <w:start w:val="1"/>
      <w:numFmt w:val="decimal"/>
      <w:isLgl/>
      <w:lvlText w:val="%1.%2.%3.%4.%5."/>
      <w:lvlJc w:val="left"/>
      <w:pPr>
        <w:ind w:left="2043" w:hanging="1395"/>
      </w:pPr>
    </w:lvl>
    <w:lvl w:ilvl="5">
      <w:start w:val="1"/>
      <w:numFmt w:val="decimal"/>
      <w:isLgl/>
      <w:lvlText w:val="%1.%2.%3.%4.%5.%6."/>
      <w:lvlJc w:val="left"/>
      <w:pPr>
        <w:ind w:left="2115" w:hanging="1440"/>
      </w:pPr>
    </w:lvl>
    <w:lvl w:ilvl="6">
      <w:start w:val="1"/>
      <w:numFmt w:val="decimal"/>
      <w:isLgl/>
      <w:lvlText w:val="%1.%2.%3.%4.%5.%6.%7."/>
      <w:lvlJc w:val="left"/>
      <w:pPr>
        <w:ind w:left="2502" w:hanging="1800"/>
      </w:pPr>
    </w:lvl>
    <w:lvl w:ilvl="7">
      <w:start w:val="1"/>
      <w:numFmt w:val="decimal"/>
      <w:isLgl/>
      <w:lvlText w:val="%1.%2.%3.%4.%5.%6.%7.%8."/>
      <w:lvlJc w:val="left"/>
      <w:pPr>
        <w:ind w:left="2529" w:hanging="1800"/>
      </w:pPr>
    </w:lvl>
    <w:lvl w:ilvl="8">
      <w:start w:val="1"/>
      <w:numFmt w:val="decimal"/>
      <w:isLgl/>
      <w:lvlText w:val="%1.%2.%3.%4.%5.%6.%7.%8.%9."/>
      <w:lvlJc w:val="left"/>
      <w:pPr>
        <w:ind w:left="2916" w:hanging="2160"/>
      </w:pPr>
    </w:lvl>
  </w:abstractNum>
  <w:abstractNum w:abstractNumId="17" w15:restartNumberingAfterBreak="0">
    <w:nsid w:val="3FAB3AB4"/>
    <w:multiLevelType w:val="hybridMultilevel"/>
    <w:tmpl w:val="F6F0F482"/>
    <w:lvl w:ilvl="0" w:tplc="C34497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673C23"/>
    <w:multiLevelType w:val="hybridMultilevel"/>
    <w:tmpl w:val="E124BDE8"/>
    <w:lvl w:ilvl="0" w:tplc="A3706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630515A"/>
    <w:multiLevelType w:val="hybridMultilevel"/>
    <w:tmpl w:val="F7FE754E"/>
    <w:lvl w:ilvl="0" w:tplc="6C8A742A">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47C21EC0"/>
    <w:multiLevelType w:val="hybridMultilevel"/>
    <w:tmpl w:val="4956E86C"/>
    <w:lvl w:ilvl="0" w:tplc="6E3C675A">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8315694"/>
    <w:multiLevelType w:val="hybridMultilevel"/>
    <w:tmpl w:val="7A3A9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E72C8A"/>
    <w:multiLevelType w:val="hybridMultilevel"/>
    <w:tmpl w:val="F9F6F9E4"/>
    <w:lvl w:ilvl="0" w:tplc="6CA68EFC">
      <w:start w:val="1"/>
      <w:numFmt w:val="decimal"/>
      <w:lvlText w:val="%1."/>
      <w:lvlJc w:val="left"/>
      <w:pPr>
        <w:ind w:left="1215" w:hanging="360"/>
      </w:pPr>
    </w:lvl>
    <w:lvl w:ilvl="1" w:tplc="04190019">
      <w:start w:val="1"/>
      <w:numFmt w:val="lowerLetter"/>
      <w:lvlText w:val="%2."/>
      <w:lvlJc w:val="left"/>
      <w:pPr>
        <w:ind w:left="1935" w:hanging="360"/>
      </w:pPr>
    </w:lvl>
    <w:lvl w:ilvl="2" w:tplc="0419001B">
      <w:start w:val="1"/>
      <w:numFmt w:val="lowerRoman"/>
      <w:lvlText w:val="%3."/>
      <w:lvlJc w:val="right"/>
      <w:pPr>
        <w:ind w:left="2655" w:hanging="180"/>
      </w:pPr>
    </w:lvl>
    <w:lvl w:ilvl="3" w:tplc="0419000F">
      <w:start w:val="1"/>
      <w:numFmt w:val="decimal"/>
      <w:lvlText w:val="%4."/>
      <w:lvlJc w:val="left"/>
      <w:pPr>
        <w:ind w:left="3375" w:hanging="360"/>
      </w:pPr>
    </w:lvl>
    <w:lvl w:ilvl="4" w:tplc="04190019">
      <w:start w:val="1"/>
      <w:numFmt w:val="lowerLetter"/>
      <w:lvlText w:val="%5."/>
      <w:lvlJc w:val="left"/>
      <w:pPr>
        <w:ind w:left="4095" w:hanging="360"/>
      </w:pPr>
    </w:lvl>
    <w:lvl w:ilvl="5" w:tplc="0419001B">
      <w:start w:val="1"/>
      <w:numFmt w:val="lowerRoman"/>
      <w:lvlText w:val="%6."/>
      <w:lvlJc w:val="right"/>
      <w:pPr>
        <w:ind w:left="4815" w:hanging="180"/>
      </w:pPr>
    </w:lvl>
    <w:lvl w:ilvl="6" w:tplc="0419000F">
      <w:start w:val="1"/>
      <w:numFmt w:val="decimal"/>
      <w:lvlText w:val="%7."/>
      <w:lvlJc w:val="left"/>
      <w:pPr>
        <w:ind w:left="5535" w:hanging="360"/>
      </w:pPr>
    </w:lvl>
    <w:lvl w:ilvl="7" w:tplc="04190019">
      <w:start w:val="1"/>
      <w:numFmt w:val="lowerLetter"/>
      <w:lvlText w:val="%8."/>
      <w:lvlJc w:val="left"/>
      <w:pPr>
        <w:ind w:left="6255" w:hanging="360"/>
      </w:pPr>
    </w:lvl>
    <w:lvl w:ilvl="8" w:tplc="0419001B">
      <w:start w:val="1"/>
      <w:numFmt w:val="lowerRoman"/>
      <w:lvlText w:val="%9."/>
      <w:lvlJc w:val="right"/>
      <w:pPr>
        <w:ind w:left="6975" w:hanging="180"/>
      </w:pPr>
    </w:lvl>
  </w:abstractNum>
  <w:abstractNum w:abstractNumId="23" w15:restartNumberingAfterBreak="0">
    <w:nsid w:val="537872A7"/>
    <w:multiLevelType w:val="hybridMultilevel"/>
    <w:tmpl w:val="9662C6AE"/>
    <w:lvl w:ilvl="0" w:tplc="991AFF6E">
      <w:start w:val="1"/>
      <w:numFmt w:val="decimal"/>
      <w:lvlText w:val="%1."/>
      <w:lvlJc w:val="left"/>
      <w:pPr>
        <w:ind w:left="928" w:hanging="360"/>
      </w:pPr>
      <w:rPr>
        <w:i w:val="0"/>
        <w:color w:val="00000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55962A0B"/>
    <w:multiLevelType w:val="hybridMultilevel"/>
    <w:tmpl w:val="329264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B144B4F"/>
    <w:multiLevelType w:val="multilevel"/>
    <w:tmpl w:val="A310206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6" w15:restartNumberingAfterBreak="0">
    <w:nsid w:val="675566A3"/>
    <w:multiLevelType w:val="hybridMultilevel"/>
    <w:tmpl w:val="C9208DB4"/>
    <w:lvl w:ilvl="0" w:tplc="963856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7E1649C"/>
    <w:multiLevelType w:val="multilevel"/>
    <w:tmpl w:val="ED28A198"/>
    <w:lvl w:ilvl="0">
      <w:start w:val="1"/>
      <w:numFmt w:val="decimal"/>
      <w:lvlText w:val="%1."/>
      <w:lvlJc w:val="left"/>
      <w:pPr>
        <w:ind w:left="915" w:hanging="915"/>
      </w:pPr>
    </w:lvl>
    <w:lvl w:ilvl="1">
      <w:start w:val="6"/>
      <w:numFmt w:val="decimal"/>
      <w:isLgl/>
      <w:lvlText w:val="%1.%2"/>
      <w:lvlJc w:val="left"/>
      <w:pPr>
        <w:ind w:left="2154" w:hanging="1530"/>
      </w:pPr>
    </w:lvl>
    <w:lvl w:ilvl="2">
      <w:start w:val="3"/>
      <w:numFmt w:val="decimal"/>
      <w:isLgl/>
      <w:lvlText w:val="%1.%2.%3"/>
      <w:lvlJc w:val="left"/>
      <w:pPr>
        <w:ind w:left="2238" w:hanging="1530"/>
      </w:pPr>
    </w:lvl>
    <w:lvl w:ilvl="3">
      <w:start w:val="1"/>
      <w:numFmt w:val="decimal"/>
      <w:isLgl/>
      <w:lvlText w:val="%1.%2.%3.%4"/>
      <w:lvlJc w:val="left"/>
      <w:pPr>
        <w:ind w:left="2322" w:hanging="1530"/>
      </w:pPr>
    </w:lvl>
    <w:lvl w:ilvl="4">
      <w:start w:val="1"/>
      <w:numFmt w:val="decimal"/>
      <w:isLgl/>
      <w:lvlText w:val="%1.%2.%3.%4.%5"/>
      <w:lvlJc w:val="left"/>
      <w:pPr>
        <w:ind w:left="2406" w:hanging="1530"/>
      </w:pPr>
    </w:lvl>
    <w:lvl w:ilvl="5">
      <w:start w:val="1"/>
      <w:numFmt w:val="decimal"/>
      <w:isLgl/>
      <w:lvlText w:val="%1.%2.%3.%4.%5.%6"/>
      <w:lvlJc w:val="left"/>
      <w:pPr>
        <w:ind w:left="2490" w:hanging="1530"/>
      </w:pPr>
    </w:lvl>
    <w:lvl w:ilvl="6">
      <w:start w:val="1"/>
      <w:numFmt w:val="decimal"/>
      <w:isLgl/>
      <w:lvlText w:val="%1.%2.%3.%4.%5.%6.%7"/>
      <w:lvlJc w:val="left"/>
      <w:pPr>
        <w:ind w:left="2574" w:hanging="1530"/>
      </w:pPr>
    </w:lvl>
    <w:lvl w:ilvl="7">
      <w:start w:val="1"/>
      <w:numFmt w:val="decimal"/>
      <w:isLgl/>
      <w:lvlText w:val="%1.%2.%3.%4.%5.%6.%7.%8"/>
      <w:lvlJc w:val="left"/>
      <w:pPr>
        <w:ind w:left="2928" w:hanging="1800"/>
      </w:pPr>
    </w:lvl>
    <w:lvl w:ilvl="8">
      <w:start w:val="1"/>
      <w:numFmt w:val="decimal"/>
      <w:isLgl/>
      <w:lvlText w:val="%1.%2.%3.%4.%5.%6.%7.%8.%9"/>
      <w:lvlJc w:val="left"/>
      <w:pPr>
        <w:ind w:left="3372" w:hanging="2160"/>
      </w:pPr>
    </w:lvl>
  </w:abstractNum>
  <w:abstractNum w:abstractNumId="28" w15:restartNumberingAfterBreak="0">
    <w:nsid w:val="6A9B0002"/>
    <w:multiLevelType w:val="hybridMultilevel"/>
    <w:tmpl w:val="26D4E9D6"/>
    <w:lvl w:ilvl="0" w:tplc="8AF6934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6FBF4F7E"/>
    <w:multiLevelType w:val="multilevel"/>
    <w:tmpl w:val="5860E736"/>
    <w:lvl w:ilvl="0">
      <w:start w:val="1"/>
      <w:numFmt w:val="decimal"/>
      <w:lvlText w:val="%1."/>
      <w:lvlJc w:val="left"/>
      <w:pPr>
        <w:ind w:left="780" w:hanging="42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30" w15:restartNumberingAfterBreak="0">
    <w:nsid w:val="751B5FD8"/>
    <w:multiLevelType w:val="hybridMultilevel"/>
    <w:tmpl w:val="3A9A8504"/>
    <w:lvl w:ilvl="0" w:tplc="921E1ACA">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772F13D2"/>
    <w:multiLevelType w:val="hybridMultilevel"/>
    <w:tmpl w:val="BF0CC4DE"/>
    <w:lvl w:ilvl="0" w:tplc="035AE6C6">
      <w:start w:val="1"/>
      <w:numFmt w:val="decimal"/>
      <w:lvlText w:val="%1."/>
      <w:lvlJc w:val="left"/>
      <w:pPr>
        <w:ind w:left="1143" w:hanging="360"/>
      </w:pPr>
    </w:lvl>
    <w:lvl w:ilvl="1" w:tplc="04190019">
      <w:start w:val="1"/>
      <w:numFmt w:val="lowerLetter"/>
      <w:lvlText w:val="%2."/>
      <w:lvlJc w:val="left"/>
      <w:pPr>
        <w:ind w:left="1863" w:hanging="360"/>
      </w:pPr>
    </w:lvl>
    <w:lvl w:ilvl="2" w:tplc="0419001B">
      <w:start w:val="1"/>
      <w:numFmt w:val="lowerRoman"/>
      <w:lvlText w:val="%3."/>
      <w:lvlJc w:val="right"/>
      <w:pPr>
        <w:ind w:left="2583" w:hanging="180"/>
      </w:pPr>
    </w:lvl>
    <w:lvl w:ilvl="3" w:tplc="0419000F">
      <w:start w:val="1"/>
      <w:numFmt w:val="decimal"/>
      <w:lvlText w:val="%4."/>
      <w:lvlJc w:val="left"/>
      <w:pPr>
        <w:ind w:left="3303" w:hanging="360"/>
      </w:pPr>
    </w:lvl>
    <w:lvl w:ilvl="4" w:tplc="04190019">
      <w:start w:val="1"/>
      <w:numFmt w:val="lowerLetter"/>
      <w:lvlText w:val="%5."/>
      <w:lvlJc w:val="left"/>
      <w:pPr>
        <w:ind w:left="4023" w:hanging="360"/>
      </w:pPr>
    </w:lvl>
    <w:lvl w:ilvl="5" w:tplc="0419001B">
      <w:start w:val="1"/>
      <w:numFmt w:val="lowerRoman"/>
      <w:lvlText w:val="%6."/>
      <w:lvlJc w:val="right"/>
      <w:pPr>
        <w:ind w:left="4743" w:hanging="180"/>
      </w:pPr>
    </w:lvl>
    <w:lvl w:ilvl="6" w:tplc="0419000F">
      <w:start w:val="1"/>
      <w:numFmt w:val="decimal"/>
      <w:lvlText w:val="%7."/>
      <w:lvlJc w:val="left"/>
      <w:pPr>
        <w:ind w:left="5463" w:hanging="360"/>
      </w:pPr>
    </w:lvl>
    <w:lvl w:ilvl="7" w:tplc="04190019">
      <w:start w:val="1"/>
      <w:numFmt w:val="lowerLetter"/>
      <w:lvlText w:val="%8."/>
      <w:lvlJc w:val="left"/>
      <w:pPr>
        <w:ind w:left="6183" w:hanging="360"/>
      </w:pPr>
    </w:lvl>
    <w:lvl w:ilvl="8" w:tplc="0419001B">
      <w:start w:val="1"/>
      <w:numFmt w:val="lowerRoman"/>
      <w:lvlText w:val="%9."/>
      <w:lvlJc w:val="right"/>
      <w:pPr>
        <w:ind w:left="6903" w:hanging="180"/>
      </w:pPr>
    </w:lvl>
  </w:abstractNum>
  <w:abstractNum w:abstractNumId="32" w15:restartNumberingAfterBreak="0">
    <w:nsid w:val="7C843215"/>
    <w:multiLevelType w:val="hybridMultilevel"/>
    <w:tmpl w:val="A836A296"/>
    <w:lvl w:ilvl="0" w:tplc="20748C44">
      <w:start w:val="3"/>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8"/>
  </w:num>
  <w:num w:numId="3">
    <w:abstractNumId w:val="2"/>
  </w:num>
  <w:num w:numId="4">
    <w:abstractNumId w:val="17"/>
  </w:num>
  <w:num w:numId="5">
    <w:abstractNumId w:val="5"/>
  </w:num>
  <w:num w:numId="6">
    <w:abstractNumId w:val="26"/>
  </w:num>
  <w:num w:numId="7">
    <w:abstractNumId w:val="7"/>
  </w:num>
  <w:num w:numId="8">
    <w:abstractNumId w:val="13"/>
  </w:num>
  <w:num w:numId="9">
    <w:abstractNumId w:val="3"/>
  </w:num>
  <w:num w:numId="10">
    <w:abstractNumId w:val="32"/>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9"/>
  </w:num>
  <w:num w:numId="27">
    <w:abstractNumId w:val="30"/>
  </w:num>
  <w:num w:numId="28">
    <w:abstractNumId w:val="29"/>
  </w:num>
  <w:num w:numId="29">
    <w:abstractNumId w:val="1"/>
  </w:num>
  <w:num w:numId="30">
    <w:abstractNumId w:val="28"/>
  </w:num>
  <w:num w:numId="31">
    <w:abstractNumId w:val="15"/>
  </w:num>
  <w:num w:numId="32">
    <w:abstractNumId w:val="11"/>
  </w:num>
  <w:num w:numId="33">
    <w:abstractNumId w:val="10"/>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3F2"/>
    <w:rsid w:val="00000915"/>
    <w:rsid w:val="00012D64"/>
    <w:rsid w:val="00013B4D"/>
    <w:rsid w:val="00014706"/>
    <w:rsid w:val="0002043A"/>
    <w:rsid w:val="0002170C"/>
    <w:rsid w:val="0002707F"/>
    <w:rsid w:val="00033AF7"/>
    <w:rsid w:val="0004499C"/>
    <w:rsid w:val="00064F96"/>
    <w:rsid w:val="000659AC"/>
    <w:rsid w:val="000676F9"/>
    <w:rsid w:val="00071B53"/>
    <w:rsid w:val="00073143"/>
    <w:rsid w:val="00073175"/>
    <w:rsid w:val="0008093F"/>
    <w:rsid w:val="00083289"/>
    <w:rsid w:val="00084361"/>
    <w:rsid w:val="00096FEE"/>
    <w:rsid w:val="000A1889"/>
    <w:rsid w:val="000B198D"/>
    <w:rsid w:val="000B1D85"/>
    <w:rsid w:val="000C2CB1"/>
    <w:rsid w:val="000C764D"/>
    <w:rsid w:val="000D2655"/>
    <w:rsid w:val="000D4275"/>
    <w:rsid w:val="000D4BB3"/>
    <w:rsid w:val="000D7A3A"/>
    <w:rsid w:val="000E1263"/>
    <w:rsid w:val="000E4A06"/>
    <w:rsid w:val="000E5C49"/>
    <w:rsid w:val="000F0365"/>
    <w:rsid w:val="00113241"/>
    <w:rsid w:val="0011490B"/>
    <w:rsid w:val="00116D2A"/>
    <w:rsid w:val="00117149"/>
    <w:rsid w:val="0012716A"/>
    <w:rsid w:val="0013543B"/>
    <w:rsid w:val="001368F0"/>
    <w:rsid w:val="0015136F"/>
    <w:rsid w:val="001566BC"/>
    <w:rsid w:val="00163DE7"/>
    <w:rsid w:val="00163EC7"/>
    <w:rsid w:val="00164289"/>
    <w:rsid w:val="00164A7C"/>
    <w:rsid w:val="00165F71"/>
    <w:rsid w:val="00171A63"/>
    <w:rsid w:val="001812B3"/>
    <w:rsid w:val="001820A6"/>
    <w:rsid w:val="00183167"/>
    <w:rsid w:val="0018616A"/>
    <w:rsid w:val="001871F3"/>
    <w:rsid w:val="00193564"/>
    <w:rsid w:val="00194887"/>
    <w:rsid w:val="00194E6A"/>
    <w:rsid w:val="001A432F"/>
    <w:rsid w:val="001A4D4B"/>
    <w:rsid w:val="001B2130"/>
    <w:rsid w:val="001B6820"/>
    <w:rsid w:val="001C3EA8"/>
    <w:rsid w:val="001C6220"/>
    <w:rsid w:val="001D4531"/>
    <w:rsid w:val="001E0D56"/>
    <w:rsid w:val="001E0D9C"/>
    <w:rsid w:val="001F2C9A"/>
    <w:rsid w:val="001F4865"/>
    <w:rsid w:val="001F530E"/>
    <w:rsid w:val="001F5EF2"/>
    <w:rsid w:val="001F614A"/>
    <w:rsid w:val="001F66B9"/>
    <w:rsid w:val="00201DD7"/>
    <w:rsid w:val="00202608"/>
    <w:rsid w:val="00204B0A"/>
    <w:rsid w:val="00210D86"/>
    <w:rsid w:val="002114F8"/>
    <w:rsid w:val="002148AE"/>
    <w:rsid w:val="00215C86"/>
    <w:rsid w:val="00216585"/>
    <w:rsid w:val="00217B06"/>
    <w:rsid w:val="0022521F"/>
    <w:rsid w:val="002272AA"/>
    <w:rsid w:val="00230971"/>
    <w:rsid w:val="00232855"/>
    <w:rsid w:val="00233166"/>
    <w:rsid w:val="00235E76"/>
    <w:rsid w:val="002369D9"/>
    <w:rsid w:val="00242E30"/>
    <w:rsid w:val="00244AE5"/>
    <w:rsid w:val="002516D4"/>
    <w:rsid w:val="00251CCC"/>
    <w:rsid w:val="002540FD"/>
    <w:rsid w:val="002577F0"/>
    <w:rsid w:val="0025784C"/>
    <w:rsid w:val="00266D64"/>
    <w:rsid w:val="00272211"/>
    <w:rsid w:val="00275A50"/>
    <w:rsid w:val="00282F86"/>
    <w:rsid w:val="00283E34"/>
    <w:rsid w:val="002910C3"/>
    <w:rsid w:val="0029785A"/>
    <w:rsid w:val="002A5229"/>
    <w:rsid w:val="002B4621"/>
    <w:rsid w:val="002B5BF9"/>
    <w:rsid w:val="002C29AF"/>
    <w:rsid w:val="002C4CD3"/>
    <w:rsid w:val="002D0A39"/>
    <w:rsid w:val="002D15BB"/>
    <w:rsid w:val="002D4329"/>
    <w:rsid w:val="002D4E09"/>
    <w:rsid w:val="002D5F1D"/>
    <w:rsid w:val="002E5353"/>
    <w:rsid w:val="002E77D5"/>
    <w:rsid w:val="002F1FAB"/>
    <w:rsid w:val="00301DB0"/>
    <w:rsid w:val="00302ED1"/>
    <w:rsid w:val="003125A4"/>
    <w:rsid w:val="00320585"/>
    <w:rsid w:val="00321AD4"/>
    <w:rsid w:val="003310EE"/>
    <w:rsid w:val="00331CCE"/>
    <w:rsid w:val="0033294C"/>
    <w:rsid w:val="00334416"/>
    <w:rsid w:val="00335114"/>
    <w:rsid w:val="003440BD"/>
    <w:rsid w:val="00344EDA"/>
    <w:rsid w:val="0035009C"/>
    <w:rsid w:val="00361D62"/>
    <w:rsid w:val="00363035"/>
    <w:rsid w:val="00364824"/>
    <w:rsid w:val="0036562E"/>
    <w:rsid w:val="00366795"/>
    <w:rsid w:val="00367C07"/>
    <w:rsid w:val="003737FB"/>
    <w:rsid w:val="00373F53"/>
    <w:rsid w:val="00374233"/>
    <w:rsid w:val="00375C53"/>
    <w:rsid w:val="00377534"/>
    <w:rsid w:val="00380F87"/>
    <w:rsid w:val="0038764D"/>
    <w:rsid w:val="0038799A"/>
    <w:rsid w:val="00391BD5"/>
    <w:rsid w:val="00392FE0"/>
    <w:rsid w:val="003A51A8"/>
    <w:rsid w:val="003A6534"/>
    <w:rsid w:val="003A7586"/>
    <w:rsid w:val="003B358B"/>
    <w:rsid w:val="003B66AF"/>
    <w:rsid w:val="003B72C6"/>
    <w:rsid w:val="003C6849"/>
    <w:rsid w:val="003D0DA3"/>
    <w:rsid w:val="003D5A3D"/>
    <w:rsid w:val="003E37F6"/>
    <w:rsid w:val="003E4845"/>
    <w:rsid w:val="003E6E8D"/>
    <w:rsid w:val="003F24E2"/>
    <w:rsid w:val="003F3E0B"/>
    <w:rsid w:val="003F4D06"/>
    <w:rsid w:val="004023DF"/>
    <w:rsid w:val="004049CC"/>
    <w:rsid w:val="00411929"/>
    <w:rsid w:val="00411BCC"/>
    <w:rsid w:val="00412A49"/>
    <w:rsid w:val="0041754E"/>
    <w:rsid w:val="00427792"/>
    <w:rsid w:val="00431F0D"/>
    <w:rsid w:val="00433F4F"/>
    <w:rsid w:val="0043638A"/>
    <w:rsid w:val="00436B45"/>
    <w:rsid w:val="004427E1"/>
    <w:rsid w:val="004451A2"/>
    <w:rsid w:val="0045588F"/>
    <w:rsid w:val="00461221"/>
    <w:rsid w:val="00466F8E"/>
    <w:rsid w:val="00472A02"/>
    <w:rsid w:val="00476EAD"/>
    <w:rsid w:val="00485487"/>
    <w:rsid w:val="00490FAA"/>
    <w:rsid w:val="00492A52"/>
    <w:rsid w:val="00496612"/>
    <w:rsid w:val="00496F35"/>
    <w:rsid w:val="004B15D1"/>
    <w:rsid w:val="004B28F4"/>
    <w:rsid w:val="004B3D46"/>
    <w:rsid w:val="004C48FD"/>
    <w:rsid w:val="004D0A66"/>
    <w:rsid w:val="004D2088"/>
    <w:rsid w:val="004D74E3"/>
    <w:rsid w:val="004E121F"/>
    <w:rsid w:val="004E5CA3"/>
    <w:rsid w:val="004E7E3B"/>
    <w:rsid w:val="00504354"/>
    <w:rsid w:val="0050584F"/>
    <w:rsid w:val="00507410"/>
    <w:rsid w:val="00520AD2"/>
    <w:rsid w:val="00524895"/>
    <w:rsid w:val="00534D41"/>
    <w:rsid w:val="005458EB"/>
    <w:rsid w:val="0054676D"/>
    <w:rsid w:val="00547A6A"/>
    <w:rsid w:val="005501F1"/>
    <w:rsid w:val="005519F3"/>
    <w:rsid w:val="00552CDA"/>
    <w:rsid w:val="005533BE"/>
    <w:rsid w:val="0055572F"/>
    <w:rsid w:val="00560C3C"/>
    <w:rsid w:val="00564256"/>
    <w:rsid w:val="005714C2"/>
    <w:rsid w:val="0057337D"/>
    <w:rsid w:val="0057400C"/>
    <w:rsid w:val="00582AD8"/>
    <w:rsid w:val="00583745"/>
    <w:rsid w:val="0058522C"/>
    <w:rsid w:val="005869EB"/>
    <w:rsid w:val="00595138"/>
    <w:rsid w:val="00596F01"/>
    <w:rsid w:val="005A2BBD"/>
    <w:rsid w:val="005A5B89"/>
    <w:rsid w:val="005A7040"/>
    <w:rsid w:val="005B79C8"/>
    <w:rsid w:val="005C2827"/>
    <w:rsid w:val="005C2A9B"/>
    <w:rsid w:val="005C349E"/>
    <w:rsid w:val="005C3AB9"/>
    <w:rsid w:val="005C4AF4"/>
    <w:rsid w:val="005C7AA1"/>
    <w:rsid w:val="005D3CCE"/>
    <w:rsid w:val="005D4F1E"/>
    <w:rsid w:val="005D5E5F"/>
    <w:rsid w:val="005E1700"/>
    <w:rsid w:val="005E2571"/>
    <w:rsid w:val="005E32B7"/>
    <w:rsid w:val="005F1418"/>
    <w:rsid w:val="005F15E3"/>
    <w:rsid w:val="00600B2D"/>
    <w:rsid w:val="00601658"/>
    <w:rsid w:val="00602BE9"/>
    <w:rsid w:val="00603601"/>
    <w:rsid w:val="006071F1"/>
    <w:rsid w:val="0061169E"/>
    <w:rsid w:val="00613381"/>
    <w:rsid w:val="006140E2"/>
    <w:rsid w:val="00622F84"/>
    <w:rsid w:val="006237B5"/>
    <w:rsid w:val="00623CD8"/>
    <w:rsid w:val="00625218"/>
    <w:rsid w:val="0063034E"/>
    <w:rsid w:val="00633230"/>
    <w:rsid w:val="006367D8"/>
    <w:rsid w:val="00640E66"/>
    <w:rsid w:val="00641BE2"/>
    <w:rsid w:val="006532E2"/>
    <w:rsid w:val="006570AB"/>
    <w:rsid w:val="00660942"/>
    <w:rsid w:val="00660C18"/>
    <w:rsid w:val="00661973"/>
    <w:rsid w:val="00663550"/>
    <w:rsid w:val="00664CDD"/>
    <w:rsid w:val="0067147C"/>
    <w:rsid w:val="0067206A"/>
    <w:rsid w:val="00673AB6"/>
    <w:rsid w:val="00680CDD"/>
    <w:rsid w:val="00684C15"/>
    <w:rsid w:val="00687B51"/>
    <w:rsid w:val="006A1738"/>
    <w:rsid w:val="006A19FB"/>
    <w:rsid w:val="006A1F6D"/>
    <w:rsid w:val="006A22BB"/>
    <w:rsid w:val="006A248C"/>
    <w:rsid w:val="006A7DCC"/>
    <w:rsid w:val="006B2987"/>
    <w:rsid w:val="006B45F4"/>
    <w:rsid w:val="006C3197"/>
    <w:rsid w:val="006C4543"/>
    <w:rsid w:val="006C49F6"/>
    <w:rsid w:val="006C7827"/>
    <w:rsid w:val="006D3345"/>
    <w:rsid w:val="006D3905"/>
    <w:rsid w:val="006D3D03"/>
    <w:rsid w:val="006D58B6"/>
    <w:rsid w:val="006E3CBA"/>
    <w:rsid w:val="006E573F"/>
    <w:rsid w:val="006E7D96"/>
    <w:rsid w:val="006E7E7F"/>
    <w:rsid w:val="006F3543"/>
    <w:rsid w:val="006F6DC9"/>
    <w:rsid w:val="00700BEC"/>
    <w:rsid w:val="00711B79"/>
    <w:rsid w:val="0071572B"/>
    <w:rsid w:val="0072010C"/>
    <w:rsid w:val="00724054"/>
    <w:rsid w:val="0072562A"/>
    <w:rsid w:val="00732C01"/>
    <w:rsid w:val="0073471C"/>
    <w:rsid w:val="0073526C"/>
    <w:rsid w:val="0074396D"/>
    <w:rsid w:val="00743B06"/>
    <w:rsid w:val="00746679"/>
    <w:rsid w:val="00765631"/>
    <w:rsid w:val="0077162E"/>
    <w:rsid w:val="00774D80"/>
    <w:rsid w:val="00776261"/>
    <w:rsid w:val="00780A79"/>
    <w:rsid w:val="00780EE3"/>
    <w:rsid w:val="00786A12"/>
    <w:rsid w:val="0078712B"/>
    <w:rsid w:val="007877C5"/>
    <w:rsid w:val="00792D44"/>
    <w:rsid w:val="007A6E52"/>
    <w:rsid w:val="007B0868"/>
    <w:rsid w:val="007B23B5"/>
    <w:rsid w:val="007B6A2A"/>
    <w:rsid w:val="007B73F7"/>
    <w:rsid w:val="007C0275"/>
    <w:rsid w:val="007C09FC"/>
    <w:rsid w:val="007C21BD"/>
    <w:rsid w:val="007C3480"/>
    <w:rsid w:val="007C4F6B"/>
    <w:rsid w:val="007D0E44"/>
    <w:rsid w:val="007D5992"/>
    <w:rsid w:val="007E12EC"/>
    <w:rsid w:val="007E6B0E"/>
    <w:rsid w:val="007F70A0"/>
    <w:rsid w:val="00801001"/>
    <w:rsid w:val="008102CD"/>
    <w:rsid w:val="00815E06"/>
    <w:rsid w:val="00817379"/>
    <w:rsid w:val="008222E4"/>
    <w:rsid w:val="00824637"/>
    <w:rsid w:val="0083252C"/>
    <w:rsid w:val="0083790B"/>
    <w:rsid w:val="008423F5"/>
    <w:rsid w:val="00847ADE"/>
    <w:rsid w:val="0086252A"/>
    <w:rsid w:val="00863F42"/>
    <w:rsid w:val="0087193F"/>
    <w:rsid w:val="00874D80"/>
    <w:rsid w:val="00881D0D"/>
    <w:rsid w:val="00883D64"/>
    <w:rsid w:val="00887D90"/>
    <w:rsid w:val="008907C0"/>
    <w:rsid w:val="00894F5D"/>
    <w:rsid w:val="0089665E"/>
    <w:rsid w:val="00896CA5"/>
    <w:rsid w:val="00896FCE"/>
    <w:rsid w:val="008A3AA1"/>
    <w:rsid w:val="008B08CE"/>
    <w:rsid w:val="008B4C4E"/>
    <w:rsid w:val="008E50E2"/>
    <w:rsid w:val="008E6665"/>
    <w:rsid w:val="008E7509"/>
    <w:rsid w:val="008F0876"/>
    <w:rsid w:val="008F0DA1"/>
    <w:rsid w:val="008F297B"/>
    <w:rsid w:val="008F2FFB"/>
    <w:rsid w:val="008F53A5"/>
    <w:rsid w:val="00910514"/>
    <w:rsid w:val="00911E5C"/>
    <w:rsid w:val="00914BD8"/>
    <w:rsid w:val="00916478"/>
    <w:rsid w:val="00920AE9"/>
    <w:rsid w:val="00924FE4"/>
    <w:rsid w:val="009251BF"/>
    <w:rsid w:val="00927357"/>
    <w:rsid w:val="009318B6"/>
    <w:rsid w:val="009431F6"/>
    <w:rsid w:val="0094322A"/>
    <w:rsid w:val="00944080"/>
    <w:rsid w:val="009440C9"/>
    <w:rsid w:val="0095194A"/>
    <w:rsid w:val="0096031C"/>
    <w:rsid w:val="00960D67"/>
    <w:rsid w:val="0096588F"/>
    <w:rsid w:val="0096791B"/>
    <w:rsid w:val="009733A4"/>
    <w:rsid w:val="009737E3"/>
    <w:rsid w:val="00977FD5"/>
    <w:rsid w:val="00982736"/>
    <w:rsid w:val="00990D9B"/>
    <w:rsid w:val="00991DBD"/>
    <w:rsid w:val="00992709"/>
    <w:rsid w:val="0099458D"/>
    <w:rsid w:val="009973D9"/>
    <w:rsid w:val="009A1A41"/>
    <w:rsid w:val="009A7A49"/>
    <w:rsid w:val="009B214E"/>
    <w:rsid w:val="009B4590"/>
    <w:rsid w:val="009C270A"/>
    <w:rsid w:val="009C361B"/>
    <w:rsid w:val="009C3786"/>
    <w:rsid w:val="009C3DFE"/>
    <w:rsid w:val="009D16A8"/>
    <w:rsid w:val="009D641F"/>
    <w:rsid w:val="009E132A"/>
    <w:rsid w:val="009E1F16"/>
    <w:rsid w:val="009E7601"/>
    <w:rsid w:val="00A01857"/>
    <w:rsid w:val="00A01EC4"/>
    <w:rsid w:val="00A02CFB"/>
    <w:rsid w:val="00A0623F"/>
    <w:rsid w:val="00A10468"/>
    <w:rsid w:val="00A14610"/>
    <w:rsid w:val="00A26FEE"/>
    <w:rsid w:val="00A304D5"/>
    <w:rsid w:val="00A33C8D"/>
    <w:rsid w:val="00A352A2"/>
    <w:rsid w:val="00A37CB5"/>
    <w:rsid w:val="00A40D1C"/>
    <w:rsid w:val="00A417F4"/>
    <w:rsid w:val="00A428EF"/>
    <w:rsid w:val="00A456FA"/>
    <w:rsid w:val="00A51A27"/>
    <w:rsid w:val="00A51A9E"/>
    <w:rsid w:val="00A61B04"/>
    <w:rsid w:val="00A628BF"/>
    <w:rsid w:val="00A6749C"/>
    <w:rsid w:val="00A726A3"/>
    <w:rsid w:val="00A74CF2"/>
    <w:rsid w:val="00A80FF5"/>
    <w:rsid w:val="00A903B6"/>
    <w:rsid w:val="00A928D8"/>
    <w:rsid w:val="00A94475"/>
    <w:rsid w:val="00AB2D1C"/>
    <w:rsid w:val="00AB3E50"/>
    <w:rsid w:val="00AC0566"/>
    <w:rsid w:val="00AC3A00"/>
    <w:rsid w:val="00AD3EDD"/>
    <w:rsid w:val="00AD6F1A"/>
    <w:rsid w:val="00AE1EDE"/>
    <w:rsid w:val="00AE404E"/>
    <w:rsid w:val="00AE4B20"/>
    <w:rsid w:val="00AF3C00"/>
    <w:rsid w:val="00B07625"/>
    <w:rsid w:val="00B339B9"/>
    <w:rsid w:val="00B342DC"/>
    <w:rsid w:val="00B3601B"/>
    <w:rsid w:val="00B360E1"/>
    <w:rsid w:val="00B37D43"/>
    <w:rsid w:val="00B4272D"/>
    <w:rsid w:val="00B440C7"/>
    <w:rsid w:val="00B61678"/>
    <w:rsid w:val="00B63841"/>
    <w:rsid w:val="00B7015A"/>
    <w:rsid w:val="00B71759"/>
    <w:rsid w:val="00B7317C"/>
    <w:rsid w:val="00B815CD"/>
    <w:rsid w:val="00B82781"/>
    <w:rsid w:val="00B86601"/>
    <w:rsid w:val="00B86698"/>
    <w:rsid w:val="00B92747"/>
    <w:rsid w:val="00BA00E6"/>
    <w:rsid w:val="00BB0CA3"/>
    <w:rsid w:val="00BB1937"/>
    <w:rsid w:val="00BB2C7D"/>
    <w:rsid w:val="00BB3FC3"/>
    <w:rsid w:val="00BC287D"/>
    <w:rsid w:val="00BC40C9"/>
    <w:rsid w:val="00BC4A86"/>
    <w:rsid w:val="00BC57E8"/>
    <w:rsid w:val="00BD1B33"/>
    <w:rsid w:val="00BE7884"/>
    <w:rsid w:val="00BF064B"/>
    <w:rsid w:val="00BF1242"/>
    <w:rsid w:val="00BF2D73"/>
    <w:rsid w:val="00C012A2"/>
    <w:rsid w:val="00C04544"/>
    <w:rsid w:val="00C27146"/>
    <w:rsid w:val="00C331CA"/>
    <w:rsid w:val="00C3356C"/>
    <w:rsid w:val="00C3732C"/>
    <w:rsid w:val="00C4243F"/>
    <w:rsid w:val="00C426F1"/>
    <w:rsid w:val="00C43C8B"/>
    <w:rsid w:val="00C452A6"/>
    <w:rsid w:val="00C46485"/>
    <w:rsid w:val="00C55628"/>
    <w:rsid w:val="00C558B9"/>
    <w:rsid w:val="00C60DA2"/>
    <w:rsid w:val="00C86CF8"/>
    <w:rsid w:val="00CA2649"/>
    <w:rsid w:val="00CA5555"/>
    <w:rsid w:val="00CB3696"/>
    <w:rsid w:val="00CB6F01"/>
    <w:rsid w:val="00CC088C"/>
    <w:rsid w:val="00CE0799"/>
    <w:rsid w:val="00CE511B"/>
    <w:rsid w:val="00CE7755"/>
    <w:rsid w:val="00CF1668"/>
    <w:rsid w:val="00CF4A18"/>
    <w:rsid w:val="00CF62F3"/>
    <w:rsid w:val="00D0382E"/>
    <w:rsid w:val="00D04197"/>
    <w:rsid w:val="00D0747A"/>
    <w:rsid w:val="00D15480"/>
    <w:rsid w:val="00D17D1E"/>
    <w:rsid w:val="00D3288E"/>
    <w:rsid w:val="00D45830"/>
    <w:rsid w:val="00D45BE1"/>
    <w:rsid w:val="00D510CF"/>
    <w:rsid w:val="00D5745A"/>
    <w:rsid w:val="00D6041B"/>
    <w:rsid w:val="00D70A95"/>
    <w:rsid w:val="00D718C3"/>
    <w:rsid w:val="00D72A1C"/>
    <w:rsid w:val="00D733DA"/>
    <w:rsid w:val="00D76ACC"/>
    <w:rsid w:val="00D77E43"/>
    <w:rsid w:val="00D8656C"/>
    <w:rsid w:val="00D87B05"/>
    <w:rsid w:val="00D9286E"/>
    <w:rsid w:val="00DA3296"/>
    <w:rsid w:val="00DA63D0"/>
    <w:rsid w:val="00DB4AB0"/>
    <w:rsid w:val="00DB69EC"/>
    <w:rsid w:val="00DB7293"/>
    <w:rsid w:val="00DC050A"/>
    <w:rsid w:val="00DD03BE"/>
    <w:rsid w:val="00DD17B0"/>
    <w:rsid w:val="00DD6579"/>
    <w:rsid w:val="00DD6866"/>
    <w:rsid w:val="00DE5274"/>
    <w:rsid w:val="00DE7EF8"/>
    <w:rsid w:val="00DF28DD"/>
    <w:rsid w:val="00DF3731"/>
    <w:rsid w:val="00E109BE"/>
    <w:rsid w:val="00E11A61"/>
    <w:rsid w:val="00E1716C"/>
    <w:rsid w:val="00E17E35"/>
    <w:rsid w:val="00E200F7"/>
    <w:rsid w:val="00E20C35"/>
    <w:rsid w:val="00E20E38"/>
    <w:rsid w:val="00E23015"/>
    <w:rsid w:val="00E23969"/>
    <w:rsid w:val="00E26CA5"/>
    <w:rsid w:val="00E3191B"/>
    <w:rsid w:val="00E33A31"/>
    <w:rsid w:val="00E46802"/>
    <w:rsid w:val="00E511F5"/>
    <w:rsid w:val="00E61FF5"/>
    <w:rsid w:val="00E643A6"/>
    <w:rsid w:val="00E700E6"/>
    <w:rsid w:val="00E707DB"/>
    <w:rsid w:val="00E72019"/>
    <w:rsid w:val="00E73C6C"/>
    <w:rsid w:val="00E74B26"/>
    <w:rsid w:val="00E76F78"/>
    <w:rsid w:val="00E83A7A"/>
    <w:rsid w:val="00E931C0"/>
    <w:rsid w:val="00E95372"/>
    <w:rsid w:val="00EB2B57"/>
    <w:rsid w:val="00EB43F6"/>
    <w:rsid w:val="00EB4A4A"/>
    <w:rsid w:val="00EC2E5D"/>
    <w:rsid w:val="00EE1165"/>
    <w:rsid w:val="00EE19CE"/>
    <w:rsid w:val="00EE626A"/>
    <w:rsid w:val="00EF1C99"/>
    <w:rsid w:val="00EF23DC"/>
    <w:rsid w:val="00EF44BA"/>
    <w:rsid w:val="00F24D10"/>
    <w:rsid w:val="00F24D65"/>
    <w:rsid w:val="00F30ACF"/>
    <w:rsid w:val="00F313D9"/>
    <w:rsid w:val="00F32D9C"/>
    <w:rsid w:val="00F45268"/>
    <w:rsid w:val="00F51B0F"/>
    <w:rsid w:val="00F52366"/>
    <w:rsid w:val="00F554CD"/>
    <w:rsid w:val="00F61BAE"/>
    <w:rsid w:val="00F62972"/>
    <w:rsid w:val="00F6603B"/>
    <w:rsid w:val="00F72ED3"/>
    <w:rsid w:val="00F74377"/>
    <w:rsid w:val="00F748A3"/>
    <w:rsid w:val="00F74E5E"/>
    <w:rsid w:val="00F815E1"/>
    <w:rsid w:val="00F81806"/>
    <w:rsid w:val="00F8397E"/>
    <w:rsid w:val="00F8627A"/>
    <w:rsid w:val="00F86395"/>
    <w:rsid w:val="00F92FBA"/>
    <w:rsid w:val="00FA09F8"/>
    <w:rsid w:val="00FA35BF"/>
    <w:rsid w:val="00FA5610"/>
    <w:rsid w:val="00FC4CB4"/>
    <w:rsid w:val="00FC689C"/>
    <w:rsid w:val="00FD287B"/>
    <w:rsid w:val="00FD4461"/>
    <w:rsid w:val="00FD4560"/>
    <w:rsid w:val="00FD63F2"/>
    <w:rsid w:val="00FE4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4CEDAE-AF10-44F7-A775-F7D68CC2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3F2"/>
    <w:rPr>
      <w:sz w:val="24"/>
      <w:szCs w:val="24"/>
    </w:rPr>
  </w:style>
  <w:style w:type="paragraph" w:styleId="1">
    <w:name w:val="heading 1"/>
    <w:basedOn w:val="a"/>
    <w:next w:val="a"/>
    <w:qFormat/>
    <w:rsid w:val="00FD63F2"/>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4">
    <w:name w:val="heading 4"/>
    <w:basedOn w:val="a"/>
    <w:next w:val="a"/>
    <w:link w:val="40"/>
    <w:semiHidden/>
    <w:unhideWhenUsed/>
    <w:qFormat/>
    <w:rsid w:val="0036562E"/>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FD63F2"/>
    <w:pPr>
      <w:spacing w:before="100" w:beforeAutospacing="1" w:after="100" w:afterAutospacing="1"/>
    </w:pPr>
    <w:rPr>
      <w:rFonts w:ascii="Tahoma" w:hAnsi="Tahoma"/>
      <w:sz w:val="20"/>
      <w:szCs w:val="20"/>
      <w:lang w:val="en-US" w:eastAsia="en-US"/>
    </w:rPr>
  </w:style>
  <w:style w:type="table" w:styleId="a4">
    <w:name w:val="Table Grid"/>
    <w:basedOn w:val="a1"/>
    <w:uiPriority w:val="59"/>
    <w:rsid w:val="00320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93564"/>
    <w:rPr>
      <w:rFonts w:ascii="Tahoma" w:hAnsi="Tahoma" w:cs="Tahoma"/>
      <w:sz w:val="16"/>
      <w:szCs w:val="16"/>
    </w:rPr>
  </w:style>
  <w:style w:type="paragraph" w:styleId="a6">
    <w:name w:val="List Bullet"/>
    <w:basedOn w:val="a"/>
    <w:autoRedefine/>
    <w:rsid w:val="00A51A27"/>
    <w:pPr>
      <w:tabs>
        <w:tab w:val="left" w:pos="1134"/>
      </w:tabs>
      <w:ind w:firstLine="709"/>
      <w:jc w:val="both"/>
    </w:pPr>
    <w:rPr>
      <w:sz w:val="28"/>
      <w:szCs w:val="28"/>
    </w:rPr>
  </w:style>
  <w:style w:type="character" w:styleId="a7">
    <w:name w:val="Hyperlink"/>
    <w:uiPriority w:val="99"/>
    <w:rsid w:val="00C60DA2"/>
    <w:rPr>
      <w:color w:val="0000FF"/>
      <w:u w:val="single"/>
    </w:rPr>
  </w:style>
  <w:style w:type="paragraph" w:customStyle="1" w:styleId="ConsPlusNormal">
    <w:name w:val="ConsPlusNormal"/>
    <w:link w:val="ConsPlusNormal0"/>
    <w:rsid w:val="00C60DA2"/>
    <w:pPr>
      <w:widowControl w:val="0"/>
      <w:autoSpaceDE w:val="0"/>
      <w:autoSpaceDN w:val="0"/>
      <w:adjustRightInd w:val="0"/>
    </w:pPr>
    <w:rPr>
      <w:rFonts w:ascii="Arial" w:hAnsi="Arial" w:cs="Arial"/>
    </w:rPr>
  </w:style>
  <w:style w:type="paragraph" w:customStyle="1" w:styleId="ConsPlusTitle">
    <w:name w:val="ConsPlusTitle"/>
    <w:rsid w:val="00C60DA2"/>
    <w:pPr>
      <w:widowControl w:val="0"/>
      <w:autoSpaceDE w:val="0"/>
      <w:autoSpaceDN w:val="0"/>
      <w:adjustRightInd w:val="0"/>
    </w:pPr>
    <w:rPr>
      <w:rFonts w:ascii="Arial" w:hAnsi="Arial" w:cs="Arial"/>
      <w:b/>
      <w:bCs/>
    </w:rPr>
  </w:style>
  <w:style w:type="character" w:customStyle="1" w:styleId="40">
    <w:name w:val="Заголовок 4 Знак"/>
    <w:link w:val="4"/>
    <w:semiHidden/>
    <w:rsid w:val="0036562E"/>
    <w:rPr>
      <w:rFonts w:ascii="Calibri" w:eastAsia="Times New Roman" w:hAnsi="Calibri" w:cs="Times New Roman"/>
      <w:b/>
      <w:bCs/>
      <w:sz w:val="28"/>
      <w:szCs w:val="28"/>
    </w:rPr>
  </w:style>
  <w:style w:type="paragraph" w:styleId="a8">
    <w:name w:val="List Paragraph"/>
    <w:basedOn w:val="a"/>
    <w:uiPriority w:val="34"/>
    <w:qFormat/>
    <w:rsid w:val="00D45BE1"/>
    <w:pPr>
      <w:ind w:left="720"/>
      <w:contextualSpacing/>
    </w:pPr>
  </w:style>
  <w:style w:type="paragraph" w:styleId="a9">
    <w:name w:val="Body Text"/>
    <w:basedOn w:val="a"/>
    <w:link w:val="aa"/>
    <w:unhideWhenUsed/>
    <w:rsid w:val="009E7601"/>
    <w:pPr>
      <w:jc w:val="center"/>
    </w:pPr>
    <w:rPr>
      <w:b/>
      <w:sz w:val="28"/>
      <w:szCs w:val="20"/>
      <w:lang w:val="x-none" w:eastAsia="x-none"/>
    </w:rPr>
  </w:style>
  <w:style w:type="character" w:customStyle="1" w:styleId="aa">
    <w:name w:val="Основной текст Знак"/>
    <w:link w:val="a9"/>
    <w:rsid w:val="009E7601"/>
    <w:rPr>
      <w:b/>
      <w:sz w:val="28"/>
    </w:rPr>
  </w:style>
  <w:style w:type="character" w:customStyle="1" w:styleId="ConsPlusNormal0">
    <w:name w:val="ConsPlusNormal Знак"/>
    <w:link w:val="ConsPlusNormal"/>
    <w:locked/>
    <w:rsid w:val="00700BEC"/>
    <w:rPr>
      <w:rFonts w:ascii="Arial" w:hAnsi="Arial" w:cs="Arial"/>
      <w:lang w:val="ru-RU" w:eastAsia="ru-RU" w:bidi="ar-SA"/>
    </w:rPr>
  </w:style>
  <w:style w:type="paragraph" w:styleId="ab">
    <w:name w:val="No Spacing"/>
    <w:qFormat/>
    <w:rsid w:val="00096FEE"/>
    <w:rPr>
      <w:sz w:val="24"/>
      <w:szCs w:val="24"/>
    </w:rPr>
  </w:style>
  <w:style w:type="character" w:customStyle="1" w:styleId="10">
    <w:name w:val="Основной текст Знак1"/>
    <w:rsid w:val="00096FEE"/>
    <w:rPr>
      <w:spacing w:val="3"/>
      <w:sz w:val="21"/>
      <w:szCs w:val="21"/>
      <w:shd w:val="clear" w:color="auto" w:fill="FFFFFF"/>
    </w:rPr>
  </w:style>
  <w:style w:type="character" w:customStyle="1" w:styleId="s106">
    <w:name w:val="s_106"/>
    <w:rsid w:val="009D641F"/>
  </w:style>
  <w:style w:type="character" w:styleId="ac">
    <w:name w:val="Emphasis"/>
    <w:uiPriority w:val="20"/>
    <w:qFormat/>
    <w:rsid w:val="009D641F"/>
    <w:rPr>
      <w:i/>
      <w:iCs/>
    </w:rPr>
  </w:style>
  <w:style w:type="character" w:styleId="ad">
    <w:name w:val="FollowedHyperlink"/>
    <w:uiPriority w:val="99"/>
    <w:unhideWhenUsed/>
    <w:rsid w:val="00E61FF5"/>
    <w:rPr>
      <w:color w:val="954F72"/>
      <w:u w:val="single"/>
    </w:rPr>
  </w:style>
  <w:style w:type="paragraph" w:customStyle="1" w:styleId="xl65">
    <w:name w:val="xl65"/>
    <w:basedOn w:val="a"/>
    <w:rsid w:val="00E61FF5"/>
    <w:pPr>
      <w:spacing w:before="100" w:beforeAutospacing="1" w:after="100" w:afterAutospacing="1"/>
    </w:pPr>
    <w:rPr>
      <w:sz w:val="14"/>
      <w:szCs w:val="14"/>
    </w:rPr>
  </w:style>
  <w:style w:type="paragraph" w:customStyle="1" w:styleId="xl66">
    <w:name w:val="xl66"/>
    <w:basedOn w:val="a"/>
    <w:rsid w:val="00E61FF5"/>
    <w:pPr>
      <w:spacing w:before="100" w:beforeAutospacing="1" w:after="100" w:afterAutospacing="1"/>
    </w:pPr>
    <w:rPr>
      <w:sz w:val="12"/>
      <w:szCs w:val="12"/>
    </w:rPr>
  </w:style>
  <w:style w:type="paragraph" w:customStyle="1" w:styleId="xl67">
    <w:name w:val="xl67"/>
    <w:basedOn w:val="a"/>
    <w:rsid w:val="00E61FF5"/>
    <w:pPr>
      <w:spacing w:before="100" w:beforeAutospacing="1" w:after="100" w:afterAutospacing="1"/>
    </w:pPr>
    <w:rPr>
      <w:b/>
      <w:bCs/>
      <w:sz w:val="16"/>
      <w:szCs w:val="16"/>
    </w:rPr>
  </w:style>
  <w:style w:type="paragraph" w:customStyle="1" w:styleId="xl68">
    <w:name w:val="xl68"/>
    <w:basedOn w:val="a"/>
    <w:rsid w:val="00E61FF5"/>
    <w:pPr>
      <w:pBdr>
        <w:top w:val="single" w:sz="4" w:space="0" w:color="auto"/>
        <w:left w:val="single" w:sz="4" w:space="0" w:color="auto"/>
        <w:right w:val="single" w:sz="4" w:space="0" w:color="auto"/>
      </w:pBdr>
      <w:spacing w:before="100" w:beforeAutospacing="1" w:after="100" w:afterAutospacing="1"/>
      <w:jc w:val="center"/>
    </w:pPr>
    <w:rPr>
      <w:sz w:val="13"/>
      <w:szCs w:val="13"/>
    </w:rPr>
  </w:style>
  <w:style w:type="paragraph" w:customStyle="1" w:styleId="xl69">
    <w:name w:val="xl69"/>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70">
    <w:name w:val="xl70"/>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71">
    <w:name w:val="xl71"/>
    <w:basedOn w:val="a"/>
    <w:rsid w:val="00E61FF5"/>
    <w:pPr>
      <w:pBdr>
        <w:left w:val="single" w:sz="4" w:space="0" w:color="auto"/>
        <w:right w:val="single" w:sz="4" w:space="0" w:color="auto"/>
      </w:pBdr>
      <w:spacing w:before="100" w:beforeAutospacing="1" w:after="100" w:afterAutospacing="1"/>
      <w:jc w:val="center"/>
    </w:pPr>
    <w:rPr>
      <w:sz w:val="13"/>
      <w:szCs w:val="13"/>
    </w:rPr>
  </w:style>
  <w:style w:type="paragraph" w:customStyle="1" w:styleId="xl72">
    <w:name w:val="xl72"/>
    <w:basedOn w:val="a"/>
    <w:rsid w:val="00E61FF5"/>
    <w:pPr>
      <w:pBdr>
        <w:left w:val="single" w:sz="4" w:space="0" w:color="auto"/>
        <w:bottom w:val="single" w:sz="4" w:space="0" w:color="auto"/>
        <w:right w:val="single" w:sz="4" w:space="0" w:color="auto"/>
      </w:pBdr>
      <w:spacing w:before="100" w:beforeAutospacing="1" w:after="100" w:afterAutospacing="1"/>
      <w:jc w:val="center"/>
    </w:pPr>
    <w:rPr>
      <w:sz w:val="13"/>
      <w:szCs w:val="13"/>
    </w:rPr>
  </w:style>
  <w:style w:type="paragraph" w:customStyle="1" w:styleId="xl73">
    <w:name w:val="xl73"/>
    <w:basedOn w:val="a"/>
    <w:rsid w:val="00E61FF5"/>
    <w:pPr>
      <w:spacing w:before="100" w:beforeAutospacing="1" w:after="100" w:afterAutospacing="1"/>
    </w:pPr>
    <w:rPr>
      <w:sz w:val="13"/>
      <w:szCs w:val="13"/>
    </w:rPr>
  </w:style>
  <w:style w:type="paragraph" w:customStyle="1" w:styleId="xl74">
    <w:name w:val="xl74"/>
    <w:basedOn w:val="a"/>
    <w:rsid w:val="00E61FF5"/>
    <w:pPr>
      <w:spacing w:before="100" w:beforeAutospacing="1" w:after="100" w:afterAutospacing="1"/>
    </w:pPr>
  </w:style>
  <w:style w:type="paragraph" w:customStyle="1" w:styleId="xl75">
    <w:name w:val="xl75"/>
    <w:basedOn w:val="a"/>
    <w:rsid w:val="00E61FF5"/>
    <w:pPr>
      <w:spacing w:before="100" w:beforeAutospacing="1" w:after="100" w:afterAutospacing="1"/>
      <w:jc w:val="center"/>
      <w:textAlignment w:val="center"/>
    </w:pPr>
    <w:rPr>
      <w:sz w:val="14"/>
      <w:szCs w:val="14"/>
    </w:rPr>
  </w:style>
  <w:style w:type="paragraph" w:customStyle="1" w:styleId="xl76">
    <w:name w:val="xl76"/>
    <w:basedOn w:val="a"/>
    <w:rsid w:val="00E61FF5"/>
    <w:pPr>
      <w:pBdr>
        <w:top w:val="single" w:sz="4" w:space="0" w:color="auto"/>
        <w:left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77">
    <w:name w:val="xl77"/>
    <w:basedOn w:val="a"/>
    <w:rsid w:val="00E61FF5"/>
    <w:pPr>
      <w:pBdr>
        <w:left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78">
    <w:name w:val="xl78"/>
    <w:basedOn w:val="a"/>
    <w:rsid w:val="00E61FF5"/>
    <w:pPr>
      <w:pBdr>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79">
    <w:name w:val="xl79"/>
    <w:basedOn w:val="a"/>
    <w:rsid w:val="00E61FF5"/>
    <w:pPr>
      <w:spacing w:before="100" w:beforeAutospacing="1" w:after="100" w:afterAutospacing="1"/>
      <w:jc w:val="center"/>
      <w:textAlignment w:val="center"/>
    </w:pPr>
  </w:style>
  <w:style w:type="paragraph" w:customStyle="1" w:styleId="xl80">
    <w:name w:val="xl80"/>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1">
    <w:name w:val="xl81"/>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2">
    <w:name w:val="xl82"/>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4">
    <w:name w:val="xl84"/>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5">
    <w:name w:val="xl85"/>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6"/>
      <w:szCs w:val="16"/>
    </w:rPr>
  </w:style>
  <w:style w:type="paragraph" w:customStyle="1" w:styleId="xl86">
    <w:name w:val="xl86"/>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6"/>
      <w:szCs w:val="16"/>
    </w:rPr>
  </w:style>
  <w:style w:type="paragraph" w:customStyle="1" w:styleId="xl87">
    <w:name w:val="xl87"/>
    <w:basedOn w:val="a"/>
    <w:rsid w:val="00E61FF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sz w:val="16"/>
      <w:szCs w:val="16"/>
    </w:rPr>
  </w:style>
  <w:style w:type="paragraph" w:customStyle="1" w:styleId="xl88">
    <w:name w:val="xl88"/>
    <w:basedOn w:val="a"/>
    <w:rsid w:val="00E61FF5"/>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sz w:val="16"/>
      <w:szCs w:val="16"/>
    </w:rPr>
  </w:style>
  <w:style w:type="paragraph" w:customStyle="1" w:styleId="xl89">
    <w:name w:val="xl89"/>
    <w:basedOn w:val="a"/>
    <w:rsid w:val="00E61FF5"/>
    <w:pPr>
      <w:pBdr>
        <w:top w:val="single" w:sz="4" w:space="0" w:color="auto"/>
        <w:left w:val="single" w:sz="4" w:space="9" w:color="auto"/>
        <w:right w:val="single" w:sz="4" w:space="0" w:color="auto"/>
      </w:pBdr>
      <w:spacing w:before="100" w:beforeAutospacing="1" w:after="100" w:afterAutospacing="1"/>
      <w:ind w:firstLineChars="100" w:firstLine="100"/>
      <w:textAlignment w:val="center"/>
    </w:pPr>
    <w:rPr>
      <w:b/>
      <w:bCs/>
      <w:sz w:val="16"/>
      <w:szCs w:val="16"/>
    </w:rPr>
  </w:style>
  <w:style w:type="paragraph" w:customStyle="1" w:styleId="xl90">
    <w:name w:val="xl90"/>
    <w:basedOn w:val="a"/>
    <w:rsid w:val="00E61FF5"/>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1">
    <w:name w:val="xl91"/>
    <w:basedOn w:val="a"/>
    <w:rsid w:val="00E61FF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sz w:val="16"/>
      <w:szCs w:val="16"/>
    </w:rPr>
  </w:style>
  <w:style w:type="paragraph" w:customStyle="1" w:styleId="xl92">
    <w:name w:val="xl92"/>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6"/>
      <w:szCs w:val="16"/>
    </w:rPr>
  </w:style>
  <w:style w:type="paragraph" w:customStyle="1" w:styleId="xl93">
    <w:name w:val="xl93"/>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4">
    <w:name w:val="xl94"/>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5">
    <w:name w:val="xl95"/>
    <w:basedOn w:val="a"/>
    <w:rsid w:val="00E61FF5"/>
    <w:pPr>
      <w:pBdr>
        <w:top w:val="single" w:sz="4" w:space="0" w:color="auto"/>
        <w:left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96">
    <w:name w:val="xl96"/>
    <w:basedOn w:val="a"/>
    <w:rsid w:val="00E61FF5"/>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E61FF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E61FF5"/>
    <w:pPr>
      <w:spacing w:before="100" w:beforeAutospacing="1" w:after="100" w:afterAutospacing="1"/>
      <w:textAlignment w:val="center"/>
    </w:pPr>
    <w:rPr>
      <w:b/>
      <w:bCs/>
      <w:sz w:val="16"/>
      <w:szCs w:val="16"/>
    </w:rPr>
  </w:style>
  <w:style w:type="paragraph" w:customStyle="1" w:styleId="xl99">
    <w:name w:val="xl99"/>
    <w:basedOn w:val="a"/>
    <w:rsid w:val="00E61FF5"/>
    <w:pPr>
      <w:spacing w:before="100" w:beforeAutospacing="1" w:after="100" w:afterAutospacing="1"/>
    </w:pPr>
    <w:rPr>
      <w:b/>
      <w:bCs/>
      <w:sz w:val="16"/>
      <w:szCs w:val="16"/>
    </w:rPr>
  </w:style>
  <w:style w:type="paragraph" w:customStyle="1" w:styleId="xl100">
    <w:name w:val="xl100"/>
    <w:basedOn w:val="a"/>
    <w:rsid w:val="00E61FF5"/>
    <w:pPr>
      <w:pBdr>
        <w:top w:val="single" w:sz="4" w:space="0" w:color="auto"/>
      </w:pBdr>
      <w:spacing w:before="100" w:beforeAutospacing="1" w:after="100" w:afterAutospacing="1"/>
      <w:textAlignment w:val="center"/>
    </w:pPr>
    <w:rPr>
      <w:b/>
      <w:bCs/>
      <w:sz w:val="16"/>
      <w:szCs w:val="16"/>
    </w:rPr>
  </w:style>
  <w:style w:type="paragraph" w:customStyle="1" w:styleId="xl101">
    <w:name w:val="xl101"/>
    <w:basedOn w:val="a"/>
    <w:rsid w:val="00E61FF5"/>
    <w:pPr>
      <w:pBdr>
        <w:top w:val="single" w:sz="4" w:space="0" w:color="auto"/>
      </w:pBdr>
      <w:spacing w:before="100" w:beforeAutospacing="1" w:after="100" w:afterAutospacing="1"/>
      <w:textAlignment w:val="center"/>
    </w:pPr>
    <w:rPr>
      <w:b/>
      <w:bCs/>
      <w:sz w:val="16"/>
      <w:szCs w:val="16"/>
    </w:rPr>
  </w:style>
  <w:style w:type="paragraph" w:customStyle="1" w:styleId="xl102">
    <w:name w:val="xl102"/>
    <w:basedOn w:val="a"/>
    <w:rsid w:val="00E61FF5"/>
    <w:pPr>
      <w:spacing w:before="100" w:beforeAutospacing="1" w:after="100" w:afterAutospacing="1"/>
    </w:pPr>
    <w:rPr>
      <w:b/>
      <w:bCs/>
      <w:sz w:val="18"/>
      <w:szCs w:val="18"/>
    </w:rPr>
  </w:style>
  <w:style w:type="paragraph" w:customStyle="1" w:styleId="xl103">
    <w:name w:val="xl103"/>
    <w:basedOn w:val="a"/>
    <w:rsid w:val="00E61FF5"/>
    <w:pPr>
      <w:spacing w:before="100" w:beforeAutospacing="1" w:after="100" w:afterAutospacing="1"/>
    </w:pPr>
    <w:rPr>
      <w:b/>
      <w:bCs/>
      <w:sz w:val="18"/>
      <w:szCs w:val="18"/>
    </w:rPr>
  </w:style>
  <w:style w:type="paragraph" w:customStyle="1" w:styleId="xl104">
    <w:name w:val="xl104"/>
    <w:basedOn w:val="a"/>
    <w:rsid w:val="00E61FF5"/>
    <w:pPr>
      <w:spacing w:before="100" w:beforeAutospacing="1" w:after="100" w:afterAutospacing="1"/>
      <w:jc w:val="center"/>
      <w:textAlignment w:val="center"/>
    </w:pPr>
    <w:rPr>
      <w:b/>
      <w:bCs/>
    </w:rPr>
  </w:style>
  <w:style w:type="paragraph" w:customStyle="1" w:styleId="xl105">
    <w:name w:val="xl105"/>
    <w:basedOn w:val="a"/>
    <w:rsid w:val="00E61FF5"/>
    <w:pPr>
      <w:spacing w:before="100" w:beforeAutospacing="1" w:after="100" w:afterAutospacing="1"/>
      <w:jc w:val="center"/>
      <w:textAlignment w:val="center"/>
    </w:pPr>
    <w:rPr>
      <w:b/>
      <w:bCs/>
    </w:rPr>
  </w:style>
  <w:style w:type="character" w:customStyle="1" w:styleId="ae">
    <w:name w:val="Основной текст_"/>
    <w:link w:val="2"/>
    <w:locked/>
    <w:rsid w:val="003B358B"/>
    <w:rPr>
      <w:spacing w:val="2"/>
      <w:sz w:val="25"/>
      <w:shd w:val="clear" w:color="auto" w:fill="FFFFFF"/>
    </w:rPr>
  </w:style>
  <w:style w:type="paragraph" w:customStyle="1" w:styleId="2">
    <w:name w:val="Основной текст2"/>
    <w:basedOn w:val="a"/>
    <w:link w:val="ae"/>
    <w:rsid w:val="003B358B"/>
    <w:pPr>
      <w:widowControl w:val="0"/>
      <w:shd w:val="clear" w:color="auto" w:fill="FFFFFF"/>
      <w:spacing w:before="240" w:after="360" w:line="240" w:lineRule="atLeast"/>
      <w:jc w:val="center"/>
    </w:pPr>
    <w:rPr>
      <w:spacing w:val="2"/>
      <w:sz w:val="25"/>
      <w:szCs w:val="20"/>
      <w:lang w:val="x-none" w:eastAsia="x-none"/>
    </w:rPr>
  </w:style>
  <w:style w:type="paragraph" w:styleId="af">
    <w:name w:val="Normal (Web)"/>
    <w:basedOn w:val="a"/>
    <w:unhideWhenUsed/>
    <w:rsid w:val="008A3AA1"/>
    <w:pPr>
      <w:spacing w:before="100" w:beforeAutospacing="1" w:after="100" w:afterAutospacing="1"/>
    </w:pPr>
    <w:rPr>
      <w:sz w:val="28"/>
    </w:rPr>
  </w:style>
  <w:style w:type="character" w:styleId="af0">
    <w:name w:val="Strong"/>
    <w:uiPriority w:val="22"/>
    <w:qFormat/>
    <w:rsid w:val="002C4CD3"/>
    <w:rPr>
      <w:b/>
      <w:bCs/>
    </w:rPr>
  </w:style>
  <w:style w:type="table" w:customStyle="1" w:styleId="11">
    <w:name w:val="Сетка таблицы1"/>
    <w:basedOn w:val="a1"/>
    <w:next w:val="a4"/>
    <w:uiPriority w:val="59"/>
    <w:rsid w:val="009C27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DB69EC"/>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22109">
      <w:bodyDiv w:val="1"/>
      <w:marLeft w:val="0"/>
      <w:marRight w:val="0"/>
      <w:marTop w:val="0"/>
      <w:marBottom w:val="0"/>
      <w:divBdr>
        <w:top w:val="none" w:sz="0" w:space="0" w:color="auto"/>
        <w:left w:val="none" w:sz="0" w:space="0" w:color="auto"/>
        <w:bottom w:val="none" w:sz="0" w:space="0" w:color="auto"/>
        <w:right w:val="none" w:sz="0" w:space="0" w:color="auto"/>
      </w:divBdr>
    </w:div>
    <w:div w:id="32925846">
      <w:bodyDiv w:val="1"/>
      <w:marLeft w:val="0"/>
      <w:marRight w:val="0"/>
      <w:marTop w:val="0"/>
      <w:marBottom w:val="0"/>
      <w:divBdr>
        <w:top w:val="none" w:sz="0" w:space="0" w:color="auto"/>
        <w:left w:val="none" w:sz="0" w:space="0" w:color="auto"/>
        <w:bottom w:val="none" w:sz="0" w:space="0" w:color="auto"/>
        <w:right w:val="none" w:sz="0" w:space="0" w:color="auto"/>
      </w:divBdr>
    </w:div>
    <w:div w:id="37360839">
      <w:bodyDiv w:val="1"/>
      <w:marLeft w:val="0"/>
      <w:marRight w:val="0"/>
      <w:marTop w:val="0"/>
      <w:marBottom w:val="0"/>
      <w:divBdr>
        <w:top w:val="none" w:sz="0" w:space="0" w:color="auto"/>
        <w:left w:val="none" w:sz="0" w:space="0" w:color="auto"/>
        <w:bottom w:val="none" w:sz="0" w:space="0" w:color="auto"/>
        <w:right w:val="none" w:sz="0" w:space="0" w:color="auto"/>
      </w:divBdr>
    </w:div>
    <w:div w:id="50082467">
      <w:bodyDiv w:val="1"/>
      <w:marLeft w:val="0"/>
      <w:marRight w:val="0"/>
      <w:marTop w:val="0"/>
      <w:marBottom w:val="0"/>
      <w:divBdr>
        <w:top w:val="none" w:sz="0" w:space="0" w:color="auto"/>
        <w:left w:val="none" w:sz="0" w:space="0" w:color="auto"/>
        <w:bottom w:val="none" w:sz="0" w:space="0" w:color="auto"/>
        <w:right w:val="none" w:sz="0" w:space="0" w:color="auto"/>
      </w:divBdr>
    </w:div>
    <w:div w:id="70350111">
      <w:bodyDiv w:val="1"/>
      <w:marLeft w:val="0"/>
      <w:marRight w:val="0"/>
      <w:marTop w:val="0"/>
      <w:marBottom w:val="0"/>
      <w:divBdr>
        <w:top w:val="none" w:sz="0" w:space="0" w:color="auto"/>
        <w:left w:val="none" w:sz="0" w:space="0" w:color="auto"/>
        <w:bottom w:val="none" w:sz="0" w:space="0" w:color="auto"/>
        <w:right w:val="none" w:sz="0" w:space="0" w:color="auto"/>
      </w:divBdr>
    </w:div>
    <w:div w:id="88933950">
      <w:bodyDiv w:val="1"/>
      <w:marLeft w:val="0"/>
      <w:marRight w:val="0"/>
      <w:marTop w:val="0"/>
      <w:marBottom w:val="0"/>
      <w:divBdr>
        <w:top w:val="none" w:sz="0" w:space="0" w:color="auto"/>
        <w:left w:val="none" w:sz="0" w:space="0" w:color="auto"/>
        <w:bottom w:val="none" w:sz="0" w:space="0" w:color="auto"/>
        <w:right w:val="none" w:sz="0" w:space="0" w:color="auto"/>
      </w:divBdr>
    </w:div>
    <w:div w:id="106001398">
      <w:bodyDiv w:val="1"/>
      <w:marLeft w:val="0"/>
      <w:marRight w:val="0"/>
      <w:marTop w:val="0"/>
      <w:marBottom w:val="0"/>
      <w:divBdr>
        <w:top w:val="none" w:sz="0" w:space="0" w:color="auto"/>
        <w:left w:val="none" w:sz="0" w:space="0" w:color="auto"/>
        <w:bottom w:val="none" w:sz="0" w:space="0" w:color="auto"/>
        <w:right w:val="none" w:sz="0" w:space="0" w:color="auto"/>
      </w:divBdr>
    </w:div>
    <w:div w:id="106972329">
      <w:bodyDiv w:val="1"/>
      <w:marLeft w:val="0"/>
      <w:marRight w:val="0"/>
      <w:marTop w:val="0"/>
      <w:marBottom w:val="0"/>
      <w:divBdr>
        <w:top w:val="none" w:sz="0" w:space="0" w:color="auto"/>
        <w:left w:val="none" w:sz="0" w:space="0" w:color="auto"/>
        <w:bottom w:val="none" w:sz="0" w:space="0" w:color="auto"/>
        <w:right w:val="none" w:sz="0" w:space="0" w:color="auto"/>
      </w:divBdr>
    </w:div>
    <w:div w:id="111092393">
      <w:bodyDiv w:val="1"/>
      <w:marLeft w:val="0"/>
      <w:marRight w:val="0"/>
      <w:marTop w:val="0"/>
      <w:marBottom w:val="0"/>
      <w:divBdr>
        <w:top w:val="none" w:sz="0" w:space="0" w:color="auto"/>
        <w:left w:val="none" w:sz="0" w:space="0" w:color="auto"/>
        <w:bottom w:val="none" w:sz="0" w:space="0" w:color="auto"/>
        <w:right w:val="none" w:sz="0" w:space="0" w:color="auto"/>
      </w:divBdr>
    </w:div>
    <w:div w:id="130444425">
      <w:bodyDiv w:val="1"/>
      <w:marLeft w:val="0"/>
      <w:marRight w:val="0"/>
      <w:marTop w:val="0"/>
      <w:marBottom w:val="0"/>
      <w:divBdr>
        <w:top w:val="none" w:sz="0" w:space="0" w:color="auto"/>
        <w:left w:val="none" w:sz="0" w:space="0" w:color="auto"/>
        <w:bottom w:val="none" w:sz="0" w:space="0" w:color="auto"/>
        <w:right w:val="none" w:sz="0" w:space="0" w:color="auto"/>
      </w:divBdr>
    </w:div>
    <w:div w:id="150104086">
      <w:bodyDiv w:val="1"/>
      <w:marLeft w:val="0"/>
      <w:marRight w:val="0"/>
      <w:marTop w:val="0"/>
      <w:marBottom w:val="0"/>
      <w:divBdr>
        <w:top w:val="none" w:sz="0" w:space="0" w:color="auto"/>
        <w:left w:val="none" w:sz="0" w:space="0" w:color="auto"/>
        <w:bottom w:val="none" w:sz="0" w:space="0" w:color="auto"/>
        <w:right w:val="none" w:sz="0" w:space="0" w:color="auto"/>
      </w:divBdr>
    </w:div>
    <w:div w:id="169762087">
      <w:bodyDiv w:val="1"/>
      <w:marLeft w:val="0"/>
      <w:marRight w:val="0"/>
      <w:marTop w:val="0"/>
      <w:marBottom w:val="0"/>
      <w:divBdr>
        <w:top w:val="none" w:sz="0" w:space="0" w:color="auto"/>
        <w:left w:val="none" w:sz="0" w:space="0" w:color="auto"/>
        <w:bottom w:val="none" w:sz="0" w:space="0" w:color="auto"/>
        <w:right w:val="none" w:sz="0" w:space="0" w:color="auto"/>
      </w:divBdr>
    </w:div>
    <w:div w:id="171183376">
      <w:bodyDiv w:val="1"/>
      <w:marLeft w:val="0"/>
      <w:marRight w:val="0"/>
      <w:marTop w:val="0"/>
      <w:marBottom w:val="0"/>
      <w:divBdr>
        <w:top w:val="none" w:sz="0" w:space="0" w:color="auto"/>
        <w:left w:val="none" w:sz="0" w:space="0" w:color="auto"/>
        <w:bottom w:val="none" w:sz="0" w:space="0" w:color="auto"/>
        <w:right w:val="none" w:sz="0" w:space="0" w:color="auto"/>
      </w:divBdr>
    </w:div>
    <w:div w:id="173229261">
      <w:bodyDiv w:val="1"/>
      <w:marLeft w:val="0"/>
      <w:marRight w:val="0"/>
      <w:marTop w:val="0"/>
      <w:marBottom w:val="0"/>
      <w:divBdr>
        <w:top w:val="none" w:sz="0" w:space="0" w:color="auto"/>
        <w:left w:val="none" w:sz="0" w:space="0" w:color="auto"/>
        <w:bottom w:val="none" w:sz="0" w:space="0" w:color="auto"/>
        <w:right w:val="none" w:sz="0" w:space="0" w:color="auto"/>
      </w:divBdr>
    </w:div>
    <w:div w:id="175996899">
      <w:bodyDiv w:val="1"/>
      <w:marLeft w:val="0"/>
      <w:marRight w:val="0"/>
      <w:marTop w:val="0"/>
      <w:marBottom w:val="0"/>
      <w:divBdr>
        <w:top w:val="none" w:sz="0" w:space="0" w:color="auto"/>
        <w:left w:val="none" w:sz="0" w:space="0" w:color="auto"/>
        <w:bottom w:val="none" w:sz="0" w:space="0" w:color="auto"/>
        <w:right w:val="none" w:sz="0" w:space="0" w:color="auto"/>
      </w:divBdr>
    </w:div>
    <w:div w:id="183134087">
      <w:bodyDiv w:val="1"/>
      <w:marLeft w:val="0"/>
      <w:marRight w:val="0"/>
      <w:marTop w:val="0"/>
      <w:marBottom w:val="0"/>
      <w:divBdr>
        <w:top w:val="none" w:sz="0" w:space="0" w:color="auto"/>
        <w:left w:val="none" w:sz="0" w:space="0" w:color="auto"/>
        <w:bottom w:val="none" w:sz="0" w:space="0" w:color="auto"/>
        <w:right w:val="none" w:sz="0" w:space="0" w:color="auto"/>
      </w:divBdr>
    </w:div>
    <w:div w:id="229733190">
      <w:bodyDiv w:val="1"/>
      <w:marLeft w:val="0"/>
      <w:marRight w:val="0"/>
      <w:marTop w:val="0"/>
      <w:marBottom w:val="0"/>
      <w:divBdr>
        <w:top w:val="none" w:sz="0" w:space="0" w:color="auto"/>
        <w:left w:val="none" w:sz="0" w:space="0" w:color="auto"/>
        <w:bottom w:val="none" w:sz="0" w:space="0" w:color="auto"/>
        <w:right w:val="none" w:sz="0" w:space="0" w:color="auto"/>
      </w:divBdr>
    </w:div>
    <w:div w:id="239173162">
      <w:bodyDiv w:val="1"/>
      <w:marLeft w:val="0"/>
      <w:marRight w:val="0"/>
      <w:marTop w:val="0"/>
      <w:marBottom w:val="0"/>
      <w:divBdr>
        <w:top w:val="none" w:sz="0" w:space="0" w:color="auto"/>
        <w:left w:val="none" w:sz="0" w:space="0" w:color="auto"/>
        <w:bottom w:val="none" w:sz="0" w:space="0" w:color="auto"/>
        <w:right w:val="none" w:sz="0" w:space="0" w:color="auto"/>
      </w:divBdr>
    </w:div>
    <w:div w:id="246429217">
      <w:bodyDiv w:val="1"/>
      <w:marLeft w:val="0"/>
      <w:marRight w:val="0"/>
      <w:marTop w:val="0"/>
      <w:marBottom w:val="0"/>
      <w:divBdr>
        <w:top w:val="none" w:sz="0" w:space="0" w:color="auto"/>
        <w:left w:val="none" w:sz="0" w:space="0" w:color="auto"/>
        <w:bottom w:val="none" w:sz="0" w:space="0" w:color="auto"/>
        <w:right w:val="none" w:sz="0" w:space="0" w:color="auto"/>
      </w:divBdr>
    </w:div>
    <w:div w:id="276713932">
      <w:bodyDiv w:val="1"/>
      <w:marLeft w:val="0"/>
      <w:marRight w:val="0"/>
      <w:marTop w:val="0"/>
      <w:marBottom w:val="0"/>
      <w:divBdr>
        <w:top w:val="none" w:sz="0" w:space="0" w:color="auto"/>
        <w:left w:val="none" w:sz="0" w:space="0" w:color="auto"/>
        <w:bottom w:val="none" w:sz="0" w:space="0" w:color="auto"/>
        <w:right w:val="none" w:sz="0" w:space="0" w:color="auto"/>
      </w:divBdr>
    </w:div>
    <w:div w:id="292252421">
      <w:bodyDiv w:val="1"/>
      <w:marLeft w:val="0"/>
      <w:marRight w:val="0"/>
      <w:marTop w:val="0"/>
      <w:marBottom w:val="0"/>
      <w:divBdr>
        <w:top w:val="none" w:sz="0" w:space="0" w:color="auto"/>
        <w:left w:val="none" w:sz="0" w:space="0" w:color="auto"/>
        <w:bottom w:val="none" w:sz="0" w:space="0" w:color="auto"/>
        <w:right w:val="none" w:sz="0" w:space="0" w:color="auto"/>
      </w:divBdr>
    </w:div>
    <w:div w:id="350184181">
      <w:bodyDiv w:val="1"/>
      <w:marLeft w:val="0"/>
      <w:marRight w:val="0"/>
      <w:marTop w:val="0"/>
      <w:marBottom w:val="0"/>
      <w:divBdr>
        <w:top w:val="none" w:sz="0" w:space="0" w:color="auto"/>
        <w:left w:val="none" w:sz="0" w:space="0" w:color="auto"/>
        <w:bottom w:val="none" w:sz="0" w:space="0" w:color="auto"/>
        <w:right w:val="none" w:sz="0" w:space="0" w:color="auto"/>
      </w:divBdr>
    </w:div>
    <w:div w:id="350380708">
      <w:bodyDiv w:val="1"/>
      <w:marLeft w:val="0"/>
      <w:marRight w:val="0"/>
      <w:marTop w:val="0"/>
      <w:marBottom w:val="0"/>
      <w:divBdr>
        <w:top w:val="none" w:sz="0" w:space="0" w:color="auto"/>
        <w:left w:val="none" w:sz="0" w:space="0" w:color="auto"/>
        <w:bottom w:val="none" w:sz="0" w:space="0" w:color="auto"/>
        <w:right w:val="none" w:sz="0" w:space="0" w:color="auto"/>
      </w:divBdr>
    </w:div>
    <w:div w:id="383867610">
      <w:bodyDiv w:val="1"/>
      <w:marLeft w:val="0"/>
      <w:marRight w:val="0"/>
      <w:marTop w:val="0"/>
      <w:marBottom w:val="0"/>
      <w:divBdr>
        <w:top w:val="none" w:sz="0" w:space="0" w:color="auto"/>
        <w:left w:val="none" w:sz="0" w:space="0" w:color="auto"/>
        <w:bottom w:val="none" w:sz="0" w:space="0" w:color="auto"/>
        <w:right w:val="none" w:sz="0" w:space="0" w:color="auto"/>
      </w:divBdr>
    </w:div>
    <w:div w:id="395713628">
      <w:bodyDiv w:val="1"/>
      <w:marLeft w:val="0"/>
      <w:marRight w:val="0"/>
      <w:marTop w:val="0"/>
      <w:marBottom w:val="0"/>
      <w:divBdr>
        <w:top w:val="none" w:sz="0" w:space="0" w:color="auto"/>
        <w:left w:val="none" w:sz="0" w:space="0" w:color="auto"/>
        <w:bottom w:val="none" w:sz="0" w:space="0" w:color="auto"/>
        <w:right w:val="none" w:sz="0" w:space="0" w:color="auto"/>
      </w:divBdr>
    </w:div>
    <w:div w:id="408963446">
      <w:bodyDiv w:val="1"/>
      <w:marLeft w:val="0"/>
      <w:marRight w:val="0"/>
      <w:marTop w:val="0"/>
      <w:marBottom w:val="0"/>
      <w:divBdr>
        <w:top w:val="none" w:sz="0" w:space="0" w:color="auto"/>
        <w:left w:val="none" w:sz="0" w:space="0" w:color="auto"/>
        <w:bottom w:val="none" w:sz="0" w:space="0" w:color="auto"/>
        <w:right w:val="none" w:sz="0" w:space="0" w:color="auto"/>
      </w:divBdr>
    </w:div>
    <w:div w:id="411506847">
      <w:bodyDiv w:val="1"/>
      <w:marLeft w:val="0"/>
      <w:marRight w:val="0"/>
      <w:marTop w:val="0"/>
      <w:marBottom w:val="0"/>
      <w:divBdr>
        <w:top w:val="none" w:sz="0" w:space="0" w:color="auto"/>
        <w:left w:val="none" w:sz="0" w:space="0" w:color="auto"/>
        <w:bottom w:val="none" w:sz="0" w:space="0" w:color="auto"/>
        <w:right w:val="none" w:sz="0" w:space="0" w:color="auto"/>
      </w:divBdr>
    </w:div>
    <w:div w:id="445348493">
      <w:bodyDiv w:val="1"/>
      <w:marLeft w:val="0"/>
      <w:marRight w:val="0"/>
      <w:marTop w:val="0"/>
      <w:marBottom w:val="0"/>
      <w:divBdr>
        <w:top w:val="none" w:sz="0" w:space="0" w:color="auto"/>
        <w:left w:val="none" w:sz="0" w:space="0" w:color="auto"/>
        <w:bottom w:val="none" w:sz="0" w:space="0" w:color="auto"/>
        <w:right w:val="none" w:sz="0" w:space="0" w:color="auto"/>
      </w:divBdr>
    </w:div>
    <w:div w:id="445852997">
      <w:bodyDiv w:val="1"/>
      <w:marLeft w:val="0"/>
      <w:marRight w:val="0"/>
      <w:marTop w:val="0"/>
      <w:marBottom w:val="0"/>
      <w:divBdr>
        <w:top w:val="none" w:sz="0" w:space="0" w:color="auto"/>
        <w:left w:val="none" w:sz="0" w:space="0" w:color="auto"/>
        <w:bottom w:val="none" w:sz="0" w:space="0" w:color="auto"/>
        <w:right w:val="none" w:sz="0" w:space="0" w:color="auto"/>
      </w:divBdr>
    </w:div>
    <w:div w:id="455679802">
      <w:bodyDiv w:val="1"/>
      <w:marLeft w:val="0"/>
      <w:marRight w:val="0"/>
      <w:marTop w:val="0"/>
      <w:marBottom w:val="0"/>
      <w:divBdr>
        <w:top w:val="none" w:sz="0" w:space="0" w:color="auto"/>
        <w:left w:val="none" w:sz="0" w:space="0" w:color="auto"/>
        <w:bottom w:val="none" w:sz="0" w:space="0" w:color="auto"/>
        <w:right w:val="none" w:sz="0" w:space="0" w:color="auto"/>
      </w:divBdr>
    </w:div>
    <w:div w:id="458650711">
      <w:bodyDiv w:val="1"/>
      <w:marLeft w:val="0"/>
      <w:marRight w:val="0"/>
      <w:marTop w:val="0"/>
      <w:marBottom w:val="0"/>
      <w:divBdr>
        <w:top w:val="none" w:sz="0" w:space="0" w:color="auto"/>
        <w:left w:val="none" w:sz="0" w:space="0" w:color="auto"/>
        <w:bottom w:val="none" w:sz="0" w:space="0" w:color="auto"/>
        <w:right w:val="none" w:sz="0" w:space="0" w:color="auto"/>
      </w:divBdr>
    </w:div>
    <w:div w:id="465320442">
      <w:bodyDiv w:val="1"/>
      <w:marLeft w:val="0"/>
      <w:marRight w:val="0"/>
      <w:marTop w:val="0"/>
      <w:marBottom w:val="0"/>
      <w:divBdr>
        <w:top w:val="none" w:sz="0" w:space="0" w:color="auto"/>
        <w:left w:val="none" w:sz="0" w:space="0" w:color="auto"/>
        <w:bottom w:val="none" w:sz="0" w:space="0" w:color="auto"/>
        <w:right w:val="none" w:sz="0" w:space="0" w:color="auto"/>
      </w:divBdr>
    </w:div>
    <w:div w:id="484976577">
      <w:bodyDiv w:val="1"/>
      <w:marLeft w:val="0"/>
      <w:marRight w:val="0"/>
      <w:marTop w:val="0"/>
      <w:marBottom w:val="0"/>
      <w:divBdr>
        <w:top w:val="none" w:sz="0" w:space="0" w:color="auto"/>
        <w:left w:val="none" w:sz="0" w:space="0" w:color="auto"/>
        <w:bottom w:val="none" w:sz="0" w:space="0" w:color="auto"/>
        <w:right w:val="none" w:sz="0" w:space="0" w:color="auto"/>
      </w:divBdr>
    </w:div>
    <w:div w:id="490096317">
      <w:bodyDiv w:val="1"/>
      <w:marLeft w:val="0"/>
      <w:marRight w:val="0"/>
      <w:marTop w:val="0"/>
      <w:marBottom w:val="0"/>
      <w:divBdr>
        <w:top w:val="none" w:sz="0" w:space="0" w:color="auto"/>
        <w:left w:val="none" w:sz="0" w:space="0" w:color="auto"/>
        <w:bottom w:val="none" w:sz="0" w:space="0" w:color="auto"/>
        <w:right w:val="none" w:sz="0" w:space="0" w:color="auto"/>
      </w:divBdr>
    </w:div>
    <w:div w:id="497305073">
      <w:bodyDiv w:val="1"/>
      <w:marLeft w:val="0"/>
      <w:marRight w:val="0"/>
      <w:marTop w:val="0"/>
      <w:marBottom w:val="0"/>
      <w:divBdr>
        <w:top w:val="none" w:sz="0" w:space="0" w:color="auto"/>
        <w:left w:val="none" w:sz="0" w:space="0" w:color="auto"/>
        <w:bottom w:val="none" w:sz="0" w:space="0" w:color="auto"/>
        <w:right w:val="none" w:sz="0" w:space="0" w:color="auto"/>
      </w:divBdr>
    </w:div>
    <w:div w:id="546601058">
      <w:bodyDiv w:val="1"/>
      <w:marLeft w:val="0"/>
      <w:marRight w:val="0"/>
      <w:marTop w:val="0"/>
      <w:marBottom w:val="0"/>
      <w:divBdr>
        <w:top w:val="none" w:sz="0" w:space="0" w:color="auto"/>
        <w:left w:val="none" w:sz="0" w:space="0" w:color="auto"/>
        <w:bottom w:val="none" w:sz="0" w:space="0" w:color="auto"/>
        <w:right w:val="none" w:sz="0" w:space="0" w:color="auto"/>
      </w:divBdr>
    </w:div>
    <w:div w:id="592322244">
      <w:bodyDiv w:val="1"/>
      <w:marLeft w:val="0"/>
      <w:marRight w:val="0"/>
      <w:marTop w:val="0"/>
      <w:marBottom w:val="0"/>
      <w:divBdr>
        <w:top w:val="none" w:sz="0" w:space="0" w:color="auto"/>
        <w:left w:val="none" w:sz="0" w:space="0" w:color="auto"/>
        <w:bottom w:val="none" w:sz="0" w:space="0" w:color="auto"/>
        <w:right w:val="none" w:sz="0" w:space="0" w:color="auto"/>
      </w:divBdr>
    </w:div>
    <w:div w:id="593824771">
      <w:bodyDiv w:val="1"/>
      <w:marLeft w:val="0"/>
      <w:marRight w:val="0"/>
      <w:marTop w:val="0"/>
      <w:marBottom w:val="0"/>
      <w:divBdr>
        <w:top w:val="none" w:sz="0" w:space="0" w:color="auto"/>
        <w:left w:val="none" w:sz="0" w:space="0" w:color="auto"/>
        <w:bottom w:val="none" w:sz="0" w:space="0" w:color="auto"/>
        <w:right w:val="none" w:sz="0" w:space="0" w:color="auto"/>
      </w:divBdr>
    </w:div>
    <w:div w:id="610285414">
      <w:bodyDiv w:val="1"/>
      <w:marLeft w:val="0"/>
      <w:marRight w:val="0"/>
      <w:marTop w:val="0"/>
      <w:marBottom w:val="0"/>
      <w:divBdr>
        <w:top w:val="none" w:sz="0" w:space="0" w:color="auto"/>
        <w:left w:val="none" w:sz="0" w:space="0" w:color="auto"/>
        <w:bottom w:val="none" w:sz="0" w:space="0" w:color="auto"/>
        <w:right w:val="none" w:sz="0" w:space="0" w:color="auto"/>
      </w:divBdr>
    </w:div>
    <w:div w:id="640814487">
      <w:bodyDiv w:val="1"/>
      <w:marLeft w:val="0"/>
      <w:marRight w:val="0"/>
      <w:marTop w:val="0"/>
      <w:marBottom w:val="0"/>
      <w:divBdr>
        <w:top w:val="none" w:sz="0" w:space="0" w:color="auto"/>
        <w:left w:val="none" w:sz="0" w:space="0" w:color="auto"/>
        <w:bottom w:val="none" w:sz="0" w:space="0" w:color="auto"/>
        <w:right w:val="none" w:sz="0" w:space="0" w:color="auto"/>
      </w:divBdr>
    </w:div>
    <w:div w:id="644971149">
      <w:bodyDiv w:val="1"/>
      <w:marLeft w:val="0"/>
      <w:marRight w:val="0"/>
      <w:marTop w:val="0"/>
      <w:marBottom w:val="0"/>
      <w:divBdr>
        <w:top w:val="none" w:sz="0" w:space="0" w:color="auto"/>
        <w:left w:val="none" w:sz="0" w:space="0" w:color="auto"/>
        <w:bottom w:val="none" w:sz="0" w:space="0" w:color="auto"/>
        <w:right w:val="none" w:sz="0" w:space="0" w:color="auto"/>
      </w:divBdr>
    </w:div>
    <w:div w:id="695807712">
      <w:bodyDiv w:val="1"/>
      <w:marLeft w:val="0"/>
      <w:marRight w:val="0"/>
      <w:marTop w:val="0"/>
      <w:marBottom w:val="0"/>
      <w:divBdr>
        <w:top w:val="none" w:sz="0" w:space="0" w:color="auto"/>
        <w:left w:val="none" w:sz="0" w:space="0" w:color="auto"/>
        <w:bottom w:val="none" w:sz="0" w:space="0" w:color="auto"/>
        <w:right w:val="none" w:sz="0" w:space="0" w:color="auto"/>
      </w:divBdr>
    </w:div>
    <w:div w:id="697395451">
      <w:bodyDiv w:val="1"/>
      <w:marLeft w:val="0"/>
      <w:marRight w:val="0"/>
      <w:marTop w:val="0"/>
      <w:marBottom w:val="0"/>
      <w:divBdr>
        <w:top w:val="none" w:sz="0" w:space="0" w:color="auto"/>
        <w:left w:val="none" w:sz="0" w:space="0" w:color="auto"/>
        <w:bottom w:val="none" w:sz="0" w:space="0" w:color="auto"/>
        <w:right w:val="none" w:sz="0" w:space="0" w:color="auto"/>
      </w:divBdr>
    </w:div>
    <w:div w:id="701981427">
      <w:bodyDiv w:val="1"/>
      <w:marLeft w:val="0"/>
      <w:marRight w:val="0"/>
      <w:marTop w:val="0"/>
      <w:marBottom w:val="0"/>
      <w:divBdr>
        <w:top w:val="none" w:sz="0" w:space="0" w:color="auto"/>
        <w:left w:val="none" w:sz="0" w:space="0" w:color="auto"/>
        <w:bottom w:val="none" w:sz="0" w:space="0" w:color="auto"/>
        <w:right w:val="none" w:sz="0" w:space="0" w:color="auto"/>
      </w:divBdr>
    </w:div>
    <w:div w:id="752316958">
      <w:bodyDiv w:val="1"/>
      <w:marLeft w:val="0"/>
      <w:marRight w:val="0"/>
      <w:marTop w:val="0"/>
      <w:marBottom w:val="0"/>
      <w:divBdr>
        <w:top w:val="none" w:sz="0" w:space="0" w:color="auto"/>
        <w:left w:val="none" w:sz="0" w:space="0" w:color="auto"/>
        <w:bottom w:val="none" w:sz="0" w:space="0" w:color="auto"/>
        <w:right w:val="none" w:sz="0" w:space="0" w:color="auto"/>
      </w:divBdr>
    </w:div>
    <w:div w:id="767627074">
      <w:bodyDiv w:val="1"/>
      <w:marLeft w:val="0"/>
      <w:marRight w:val="0"/>
      <w:marTop w:val="0"/>
      <w:marBottom w:val="0"/>
      <w:divBdr>
        <w:top w:val="none" w:sz="0" w:space="0" w:color="auto"/>
        <w:left w:val="none" w:sz="0" w:space="0" w:color="auto"/>
        <w:bottom w:val="none" w:sz="0" w:space="0" w:color="auto"/>
        <w:right w:val="none" w:sz="0" w:space="0" w:color="auto"/>
      </w:divBdr>
    </w:div>
    <w:div w:id="768546122">
      <w:bodyDiv w:val="1"/>
      <w:marLeft w:val="0"/>
      <w:marRight w:val="0"/>
      <w:marTop w:val="0"/>
      <w:marBottom w:val="0"/>
      <w:divBdr>
        <w:top w:val="none" w:sz="0" w:space="0" w:color="auto"/>
        <w:left w:val="none" w:sz="0" w:space="0" w:color="auto"/>
        <w:bottom w:val="none" w:sz="0" w:space="0" w:color="auto"/>
        <w:right w:val="none" w:sz="0" w:space="0" w:color="auto"/>
      </w:divBdr>
    </w:div>
    <w:div w:id="773935582">
      <w:bodyDiv w:val="1"/>
      <w:marLeft w:val="0"/>
      <w:marRight w:val="0"/>
      <w:marTop w:val="0"/>
      <w:marBottom w:val="0"/>
      <w:divBdr>
        <w:top w:val="none" w:sz="0" w:space="0" w:color="auto"/>
        <w:left w:val="none" w:sz="0" w:space="0" w:color="auto"/>
        <w:bottom w:val="none" w:sz="0" w:space="0" w:color="auto"/>
        <w:right w:val="none" w:sz="0" w:space="0" w:color="auto"/>
      </w:divBdr>
    </w:div>
    <w:div w:id="791823224">
      <w:bodyDiv w:val="1"/>
      <w:marLeft w:val="0"/>
      <w:marRight w:val="0"/>
      <w:marTop w:val="0"/>
      <w:marBottom w:val="0"/>
      <w:divBdr>
        <w:top w:val="none" w:sz="0" w:space="0" w:color="auto"/>
        <w:left w:val="none" w:sz="0" w:space="0" w:color="auto"/>
        <w:bottom w:val="none" w:sz="0" w:space="0" w:color="auto"/>
        <w:right w:val="none" w:sz="0" w:space="0" w:color="auto"/>
      </w:divBdr>
    </w:div>
    <w:div w:id="820780125">
      <w:bodyDiv w:val="1"/>
      <w:marLeft w:val="0"/>
      <w:marRight w:val="0"/>
      <w:marTop w:val="0"/>
      <w:marBottom w:val="0"/>
      <w:divBdr>
        <w:top w:val="none" w:sz="0" w:space="0" w:color="auto"/>
        <w:left w:val="none" w:sz="0" w:space="0" w:color="auto"/>
        <w:bottom w:val="none" w:sz="0" w:space="0" w:color="auto"/>
        <w:right w:val="none" w:sz="0" w:space="0" w:color="auto"/>
      </w:divBdr>
    </w:div>
    <w:div w:id="869219493">
      <w:bodyDiv w:val="1"/>
      <w:marLeft w:val="0"/>
      <w:marRight w:val="0"/>
      <w:marTop w:val="0"/>
      <w:marBottom w:val="0"/>
      <w:divBdr>
        <w:top w:val="none" w:sz="0" w:space="0" w:color="auto"/>
        <w:left w:val="none" w:sz="0" w:space="0" w:color="auto"/>
        <w:bottom w:val="none" w:sz="0" w:space="0" w:color="auto"/>
        <w:right w:val="none" w:sz="0" w:space="0" w:color="auto"/>
      </w:divBdr>
    </w:div>
    <w:div w:id="877549822">
      <w:bodyDiv w:val="1"/>
      <w:marLeft w:val="0"/>
      <w:marRight w:val="0"/>
      <w:marTop w:val="0"/>
      <w:marBottom w:val="0"/>
      <w:divBdr>
        <w:top w:val="none" w:sz="0" w:space="0" w:color="auto"/>
        <w:left w:val="none" w:sz="0" w:space="0" w:color="auto"/>
        <w:bottom w:val="none" w:sz="0" w:space="0" w:color="auto"/>
        <w:right w:val="none" w:sz="0" w:space="0" w:color="auto"/>
      </w:divBdr>
    </w:div>
    <w:div w:id="936598731">
      <w:bodyDiv w:val="1"/>
      <w:marLeft w:val="0"/>
      <w:marRight w:val="0"/>
      <w:marTop w:val="0"/>
      <w:marBottom w:val="0"/>
      <w:divBdr>
        <w:top w:val="none" w:sz="0" w:space="0" w:color="auto"/>
        <w:left w:val="none" w:sz="0" w:space="0" w:color="auto"/>
        <w:bottom w:val="none" w:sz="0" w:space="0" w:color="auto"/>
        <w:right w:val="none" w:sz="0" w:space="0" w:color="auto"/>
      </w:divBdr>
    </w:div>
    <w:div w:id="940069245">
      <w:bodyDiv w:val="1"/>
      <w:marLeft w:val="0"/>
      <w:marRight w:val="0"/>
      <w:marTop w:val="0"/>
      <w:marBottom w:val="0"/>
      <w:divBdr>
        <w:top w:val="none" w:sz="0" w:space="0" w:color="auto"/>
        <w:left w:val="none" w:sz="0" w:space="0" w:color="auto"/>
        <w:bottom w:val="none" w:sz="0" w:space="0" w:color="auto"/>
        <w:right w:val="none" w:sz="0" w:space="0" w:color="auto"/>
      </w:divBdr>
    </w:div>
    <w:div w:id="948659366">
      <w:bodyDiv w:val="1"/>
      <w:marLeft w:val="0"/>
      <w:marRight w:val="0"/>
      <w:marTop w:val="0"/>
      <w:marBottom w:val="0"/>
      <w:divBdr>
        <w:top w:val="none" w:sz="0" w:space="0" w:color="auto"/>
        <w:left w:val="none" w:sz="0" w:space="0" w:color="auto"/>
        <w:bottom w:val="none" w:sz="0" w:space="0" w:color="auto"/>
        <w:right w:val="none" w:sz="0" w:space="0" w:color="auto"/>
      </w:divBdr>
    </w:div>
    <w:div w:id="957878906">
      <w:bodyDiv w:val="1"/>
      <w:marLeft w:val="0"/>
      <w:marRight w:val="0"/>
      <w:marTop w:val="0"/>
      <w:marBottom w:val="0"/>
      <w:divBdr>
        <w:top w:val="none" w:sz="0" w:space="0" w:color="auto"/>
        <w:left w:val="none" w:sz="0" w:space="0" w:color="auto"/>
        <w:bottom w:val="none" w:sz="0" w:space="0" w:color="auto"/>
        <w:right w:val="none" w:sz="0" w:space="0" w:color="auto"/>
      </w:divBdr>
    </w:div>
    <w:div w:id="975570376">
      <w:bodyDiv w:val="1"/>
      <w:marLeft w:val="0"/>
      <w:marRight w:val="0"/>
      <w:marTop w:val="0"/>
      <w:marBottom w:val="0"/>
      <w:divBdr>
        <w:top w:val="none" w:sz="0" w:space="0" w:color="auto"/>
        <w:left w:val="none" w:sz="0" w:space="0" w:color="auto"/>
        <w:bottom w:val="none" w:sz="0" w:space="0" w:color="auto"/>
        <w:right w:val="none" w:sz="0" w:space="0" w:color="auto"/>
      </w:divBdr>
    </w:div>
    <w:div w:id="981274742">
      <w:bodyDiv w:val="1"/>
      <w:marLeft w:val="0"/>
      <w:marRight w:val="0"/>
      <w:marTop w:val="0"/>
      <w:marBottom w:val="0"/>
      <w:divBdr>
        <w:top w:val="none" w:sz="0" w:space="0" w:color="auto"/>
        <w:left w:val="none" w:sz="0" w:space="0" w:color="auto"/>
        <w:bottom w:val="none" w:sz="0" w:space="0" w:color="auto"/>
        <w:right w:val="none" w:sz="0" w:space="0" w:color="auto"/>
      </w:divBdr>
    </w:div>
    <w:div w:id="1008285819">
      <w:bodyDiv w:val="1"/>
      <w:marLeft w:val="0"/>
      <w:marRight w:val="0"/>
      <w:marTop w:val="0"/>
      <w:marBottom w:val="0"/>
      <w:divBdr>
        <w:top w:val="none" w:sz="0" w:space="0" w:color="auto"/>
        <w:left w:val="none" w:sz="0" w:space="0" w:color="auto"/>
        <w:bottom w:val="none" w:sz="0" w:space="0" w:color="auto"/>
        <w:right w:val="none" w:sz="0" w:space="0" w:color="auto"/>
      </w:divBdr>
    </w:div>
    <w:div w:id="1013997995">
      <w:bodyDiv w:val="1"/>
      <w:marLeft w:val="0"/>
      <w:marRight w:val="0"/>
      <w:marTop w:val="0"/>
      <w:marBottom w:val="0"/>
      <w:divBdr>
        <w:top w:val="none" w:sz="0" w:space="0" w:color="auto"/>
        <w:left w:val="none" w:sz="0" w:space="0" w:color="auto"/>
        <w:bottom w:val="none" w:sz="0" w:space="0" w:color="auto"/>
        <w:right w:val="none" w:sz="0" w:space="0" w:color="auto"/>
      </w:divBdr>
    </w:div>
    <w:div w:id="1014768806">
      <w:bodyDiv w:val="1"/>
      <w:marLeft w:val="0"/>
      <w:marRight w:val="0"/>
      <w:marTop w:val="0"/>
      <w:marBottom w:val="0"/>
      <w:divBdr>
        <w:top w:val="none" w:sz="0" w:space="0" w:color="auto"/>
        <w:left w:val="none" w:sz="0" w:space="0" w:color="auto"/>
        <w:bottom w:val="none" w:sz="0" w:space="0" w:color="auto"/>
        <w:right w:val="none" w:sz="0" w:space="0" w:color="auto"/>
      </w:divBdr>
    </w:div>
    <w:div w:id="1018508700">
      <w:bodyDiv w:val="1"/>
      <w:marLeft w:val="0"/>
      <w:marRight w:val="0"/>
      <w:marTop w:val="0"/>
      <w:marBottom w:val="0"/>
      <w:divBdr>
        <w:top w:val="none" w:sz="0" w:space="0" w:color="auto"/>
        <w:left w:val="none" w:sz="0" w:space="0" w:color="auto"/>
        <w:bottom w:val="none" w:sz="0" w:space="0" w:color="auto"/>
        <w:right w:val="none" w:sz="0" w:space="0" w:color="auto"/>
      </w:divBdr>
    </w:div>
    <w:div w:id="1021854830">
      <w:bodyDiv w:val="1"/>
      <w:marLeft w:val="0"/>
      <w:marRight w:val="0"/>
      <w:marTop w:val="0"/>
      <w:marBottom w:val="0"/>
      <w:divBdr>
        <w:top w:val="none" w:sz="0" w:space="0" w:color="auto"/>
        <w:left w:val="none" w:sz="0" w:space="0" w:color="auto"/>
        <w:bottom w:val="none" w:sz="0" w:space="0" w:color="auto"/>
        <w:right w:val="none" w:sz="0" w:space="0" w:color="auto"/>
      </w:divBdr>
    </w:div>
    <w:div w:id="1030226366">
      <w:bodyDiv w:val="1"/>
      <w:marLeft w:val="0"/>
      <w:marRight w:val="0"/>
      <w:marTop w:val="0"/>
      <w:marBottom w:val="0"/>
      <w:divBdr>
        <w:top w:val="none" w:sz="0" w:space="0" w:color="auto"/>
        <w:left w:val="none" w:sz="0" w:space="0" w:color="auto"/>
        <w:bottom w:val="none" w:sz="0" w:space="0" w:color="auto"/>
        <w:right w:val="none" w:sz="0" w:space="0" w:color="auto"/>
      </w:divBdr>
    </w:div>
    <w:div w:id="1097673776">
      <w:bodyDiv w:val="1"/>
      <w:marLeft w:val="0"/>
      <w:marRight w:val="0"/>
      <w:marTop w:val="0"/>
      <w:marBottom w:val="0"/>
      <w:divBdr>
        <w:top w:val="none" w:sz="0" w:space="0" w:color="auto"/>
        <w:left w:val="none" w:sz="0" w:space="0" w:color="auto"/>
        <w:bottom w:val="none" w:sz="0" w:space="0" w:color="auto"/>
        <w:right w:val="none" w:sz="0" w:space="0" w:color="auto"/>
      </w:divBdr>
    </w:div>
    <w:div w:id="1113407144">
      <w:bodyDiv w:val="1"/>
      <w:marLeft w:val="0"/>
      <w:marRight w:val="0"/>
      <w:marTop w:val="0"/>
      <w:marBottom w:val="0"/>
      <w:divBdr>
        <w:top w:val="none" w:sz="0" w:space="0" w:color="auto"/>
        <w:left w:val="none" w:sz="0" w:space="0" w:color="auto"/>
        <w:bottom w:val="none" w:sz="0" w:space="0" w:color="auto"/>
        <w:right w:val="none" w:sz="0" w:space="0" w:color="auto"/>
      </w:divBdr>
    </w:div>
    <w:div w:id="1117330889">
      <w:bodyDiv w:val="1"/>
      <w:marLeft w:val="0"/>
      <w:marRight w:val="0"/>
      <w:marTop w:val="0"/>
      <w:marBottom w:val="0"/>
      <w:divBdr>
        <w:top w:val="none" w:sz="0" w:space="0" w:color="auto"/>
        <w:left w:val="none" w:sz="0" w:space="0" w:color="auto"/>
        <w:bottom w:val="none" w:sz="0" w:space="0" w:color="auto"/>
        <w:right w:val="none" w:sz="0" w:space="0" w:color="auto"/>
      </w:divBdr>
    </w:div>
    <w:div w:id="1126314578">
      <w:bodyDiv w:val="1"/>
      <w:marLeft w:val="0"/>
      <w:marRight w:val="0"/>
      <w:marTop w:val="0"/>
      <w:marBottom w:val="0"/>
      <w:divBdr>
        <w:top w:val="none" w:sz="0" w:space="0" w:color="auto"/>
        <w:left w:val="none" w:sz="0" w:space="0" w:color="auto"/>
        <w:bottom w:val="none" w:sz="0" w:space="0" w:color="auto"/>
        <w:right w:val="none" w:sz="0" w:space="0" w:color="auto"/>
      </w:divBdr>
    </w:div>
    <w:div w:id="1130241915">
      <w:bodyDiv w:val="1"/>
      <w:marLeft w:val="0"/>
      <w:marRight w:val="0"/>
      <w:marTop w:val="0"/>
      <w:marBottom w:val="0"/>
      <w:divBdr>
        <w:top w:val="none" w:sz="0" w:space="0" w:color="auto"/>
        <w:left w:val="none" w:sz="0" w:space="0" w:color="auto"/>
        <w:bottom w:val="none" w:sz="0" w:space="0" w:color="auto"/>
        <w:right w:val="none" w:sz="0" w:space="0" w:color="auto"/>
      </w:divBdr>
    </w:div>
    <w:div w:id="1138493676">
      <w:bodyDiv w:val="1"/>
      <w:marLeft w:val="0"/>
      <w:marRight w:val="0"/>
      <w:marTop w:val="0"/>
      <w:marBottom w:val="0"/>
      <w:divBdr>
        <w:top w:val="none" w:sz="0" w:space="0" w:color="auto"/>
        <w:left w:val="none" w:sz="0" w:space="0" w:color="auto"/>
        <w:bottom w:val="none" w:sz="0" w:space="0" w:color="auto"/>
        <w:right w:val="none" w:sz="0" w:space="0" w:color="auto"/>
      </w:divBdr>
    </w:div>
    <w:div w:id="1163811901">
      <w:bodyDiv w:val="1"/>
      <w:marLeft w:val="0"/>
      <w:marRight w:val="0"/>
      <w:marTop w:val="0"/>
      <w:marBottom w:val="0"/>
      <w:divBdr>
        <w:top w:val="none" w:sz="0" w:space="0" w:color="auto"/>
        <w:left w:val="none" w:sz="0" w:space="0" w:color="auto"/>
        <w:bottom w:val="none" w:sz="0" w:space="0" w:color="auto"/>
        <w:right w:val="none" w:sz="0" w:space="0" w:color="auto"/>
      </w:divBdr>
    </w:div>
    <w:div w:id="1168909959">
      <w:bodyDiv w:val="1"/>
      <w:marLeft w:val="0"/>
      <w:marRight w:val="0"/>
      <w:marTop w:val="0"/>
      <w:marBottom w:val="0"/>
      <w:divBdr>
        <w:top w:val="none" w:sz="0" w:space="0" w:color="auto"/>
        <w:left w:val="none" w:sz="0" w:space="0" w:color="auto"/>
        <w:bottom w:val="none" w:sz="0" w:space="0" w:color="auto"/>
        <w:right w:val="none" w:sz="0" w:space="0" w:color="auto"/>
      </w:divBdr>
    </w:div>
    <w:div w:id="1181624449">
      <w:bodyDiv w:val="1"/>
      <w:marLeft w:val="0"/>
      <w:marRight w:val="0"/>
      <w:marTop w:val="0"/>
      <w:marBottom w:val="0"/>
      <w:divBdr>
        <w:top w:val="none" w:sz="0" w:space="0" w:color="auto"/>
        <w:left w:val="none" w:sz="0" w:space="0" w:color="auto"/>
        <w:bottom w:val="none" w:sz="0" w:space="0" w:color="auto"/>
        <w:right w:val="none" w:sz="0" w:space="0" w:color="auto"/>
      </w:divBdr>
    </w:div>
    <w:div w:id="1187864731">
      <w:bodyDiv w:val="1"/>
      <w:marLeft w:val="0"/>
      <w:marRight w:val="0"/>
      <w:marTop w:val="0"/>
      <w:marBottom w:val="0"/>
      <w:divBdr>
        <w:top w:val="none" w:sz="0" w:space="0" w:color="auto"/>
        <w:left w:val="none" w:sz="0" w:space="0" w:color="auto"/>
        <w:bottom w:val="none" w:sz="0" w:space="0" w:color="auto"/>
        <w:right w:val="none" w:sz="0" w:space="0" w:color="auto"/>
      </w:divBdr>
    </w:div>
    <w:div w:id="1226603371">
      <w:bodyDiv w:val="1"/>
      <w:marLeft w:val="0"/>
      <w:marRight w:val="0"/>
      <w:marTop w:val="0"/>
      <w:marBottom w:val="0"/>
      <w:divBdr>
        <w:top w:val="none" w:sz="0" w:space="0" w:color="auto"/>
        <w:left w:val="none" w:sz="0" w:space="0" w:color="auto"/>
        <w:bottom w:val="none" w:sz="0" w:space="0" w:color="auto"/>
        <w:right w:val="none" w:sz="0" w:space="0" w:color="auto"/>
      </w:divBdr>
    </w:div>
    <w:div w:id="1228148441">
      <w:bodyDiv w:val="1"/>
      <w:marLeft w:val="0"/>
      <w:marRight w:val="0"/>
      <w:marTop w:val="0"/>
      <w:marBottom w:val="0"/>
      <w:divBdr>
        <w:top w:val="none" w:sz="0" w:space="0" w:color="auto"/>
        <w:left w:val="none" w:sz="0" w:space="0" w:color="auto"/>
        <w:bottom w:val="none" w:sz="0" w:space="0" w:color="auto"/>
        <w:right w:val="none" w:sz="0" w:space="0" w:color="auto"/>
      </w:divBdr>
    </w:div>
    <w:div w:id="1228346760">
      <w:bodyDiv w:val="1"/>
      <w:marLeft w:val="0"/>
      <w:marRight w:val="0"/>
      <w:marTop w:val="0"/>
      <w:marBottom w:val="0"/>
      <w:divBdr>
        <w:top w:val="none" w:sz="0" w:space="0" w:color="auto"/>
        <w:left w:val="none" w:sz="0" w:space="0" w:color="auto"/>
        <w:bottom w:val="none" w:sz="0" w:space="0" w:color="auto"/>
        <w:right w:val="none" w:sz="0" w:space="0" w:color="auto"/>
      </w:divBdr>
    </w:div>
    <w:div w:id="1272931968">
      <w:bodyDiv w:val="1"/>
      <w:marLeft w:val="0"/>
      <w:marRight w:val="0"/>
      <w:marTop w:val="0"/>
      <w:marBottom w:val="0"/>
      <w:divBdr>
        <w:top w:val="none" w:sz="0" w:space="0" w:color="auto"/>
        <w:left w:val="none" w:sz="0" w:space="0" w:color="auto"/>
        <w:bottom w:val="none" w:sz="0" w:space="0" w:color="auto"/>
        <w:right w:val="none" w:sz="0" w:space="0" w:color="auto"/>
      </w:divBdr>
    </w:div>
    <w:div w:id="1282028479">
      <w:bodyDiv w:val="1"/>
      <w:marLeft w:val="0"/>
      <w:marRight w:val="0"/>
      <w:marTop w:val="0"/>
      <w:marBottom w:val="0"/>
      <w:divBdr>
        <w:top w:val="none" w:sz="0" w:space="0" w:color="auto"/>
        <w:left w:val="none" w:sz="0" w:space="0" w:color="auto"/>
        <w:bottom w:val="none" w:sz="0" w:space="0" w:color="auto"/>
        <w:right w:val="none" w:sz="0" w:space="0" w:color="auto"/>
      </w:divBdr>
    </w:div>
    <w:div w:id="1294676588">
      <w:bodyDiv w:val="1"/>
      <w:marLeft w:val="0"/>
      <w:marRight w:val="0"/>
      <w:marTop w:val="0"/>
      <w:marBottom w:val="0"/>
      <w:divBdr>
        <w:top w:val="none" w:sz="0" w:space="0" w:color="auto"/>
        <w:left w:val="none" w:sz="0" w:space="0" w:color="auto"/>
        <w:bottom w:val="none" w:sz="0" w:space="0" w:color="auto"/>
        <w:right w:val="none" w:sz="0" w:space="0" w:color="auto"/>
      </w:divBdr>
    </w:div>
    <w:div w:id="1301617101">
      <w:bodyDiv w:val="1"/>
      <w:marLeft w:val="0"/>
      <w:marRight w:val="0"/>
      <w:marTop w:val="0"/>
      <w:marBottom w:val="0"/>
      <w:divBdr>
        <w:top w:val="none" w:sz="0" w:space="0" w:color="auto"/>
        <w:left w:val="none" w:sz="0" w:space="0" w:color="auto"/>
        <w:bottom w:val="none" w:sz="0" w:space="0" w:color="auto"/>
        <w:right w:val="none" w:sz="0" w:space="0" w:color="auto"/>
      </w:divBdr>
    </w:div>
    <w:div w:id="1319651545">
      <w:bodyDiv w:val="1"/>
      <w:marLeft w:val="0"/>
      <w:marRight w:val="0"/>
      <w:marTop w:val="0"/>
      <w:marBottom w:val="0"/>
      <w:divBdr>
        <w:top w:val="none" w:sz="0" w:space="0" w:color="auto"/>
        <w:left w:val="none" w:sz="0" w:space="0" w:color="auto"/>
        <w:bottom w:val="none" w:sz="0" w:space="0" w:color="auto"/>
        <w:right w:val="none" w:sz="0" w:space="0" w:color="auto"/>
      </w:divBdr>
    </w:div>
    <w:div w:id="1329747079">
      <w:bodyDiv w:val="1"/>
      <w:marLeft w:val="0"/>
      <w:marRight w:val="0"/>
      <w:marTop w:val="0"/>
      <w:marBottom w:val="0"/>
      <w:divBdr>
        <w:top w:val="none" w:sz="0" w:space="0" w:color="auto"/>
        <w:left w:val="none" w:sz="0" w:space="0" w:color="auto"/>
        <w:bottom w:val="none" w:sz="0" w:space="0" w:color="auto"/>
        <w:right w:val="none" w:sz="0" w:space="0" w:color="auto"/>
      </w:divBdr>
    </w:div>
    <w:div w:id="1331984387">
      <w:bodyDiv w:val="1"/>
      <w:marLeft w:val="0"/>
      <w:marRight w:val="0"/>
      <w:marTop w:val="0"/>
      <w:marBottom w:val="0"/>
      <w:divBdr>
        <w:top w:val="none" w:sz="0" w:space="0" w:color="auto"/>
        <w:left w:val="none" w:sz="0" w:space="0" w:color="auto"/>
        <w:bottom w:val="none" w:sz="0" w:space="0" w:color="auto"/>
        <w:right w:val="none" w:sz="0" w:space="0" w:color="auto"/>
      </w:divBdr>
    </w:div>
    <w:div w:id="1333214135">
      <w:bodyDiv w:val="1"/>
      <w:marLeft w:val="0"/>
      <w:marRight w:val="0"/>
      <w:marTop w:val="0"/>
      <w:marBottom w:val="0"/>
      <w:divBdr>
        <w:top w:val="none" w:sz="0" w:space="0" w:color="auto"/>
        <w:left w:val="none" w:sz="0" w:space="0" w:color="auto"/>
        <w:bottom w:val="none" w:sz="0" w:space="0" w:color="auto"/>
        <w:right w:val="none" w:sz="0" w:space="0" w:color="auto"/>
      </w:divBdr>
    </w:div>
    <w:div w:id="1347705523">
      <w:bodyDiv w:val="1"/>
      <w:marLeft w:val="0"/>
      <w:marRight w:val="0"/>
      <w:marTop w:val="0"/>
      <w:marBottom w:val="0"/>
      <w:divBdr>
        <w:top w:val="none" w:sz="0" w:space="0" w:color="auto"/>
        <w:left w:val="none" w:sz="0" w:space="0" w:color="auto"/>
        <w:bottom w:val="none" w:sz="0" w:space="0" w:color="auto"/>
        <w:right w:val="none" w:sz="0" w:space="0" w:color="auto"/>
      </w:divBdr>
    </w:div>
    <w:div w:id="1357927090">
      <w:bodyDiv w:val="1"/>
      <w:marLeft w:val="0"/>
      <w:marRight w:val="0"/>
      <w:marTop w:val="0"/>
      <w:marBottom w:val="0"/>
      <w:divBdr>
        <w:top w:val="none" w:sz="0" w:space="0" w:color="auto"/>
        <w:left w:val="none" w:sz="0" w:space="0" w:color="auto"/>
        <w:bottom w:val="none" w:sz="0" w:space="0" w:color="auto"/>
        <w:right w:val="none" w:sz="0" w:space="0" w:color="auto"/>
      </w:divBdr>
    </w:div>
    <w:div w:id="1361934204">
      <w:bodyDiv w:val="1"/>
      <w:marLeft w:val="0"/>
      <w:marRight w:val="0"/>
      <w:marTop w:val="0"/>
      <w:marBottom w:val="0"/>
      <w:divBdr>
        <w:top w:val="none" w:sz="0" w:space="0" w:color="auto"/>
        <w:left w:val="none" w:sz="0" w:space="0" w:color="auto"/>
        <w:bottom w:val="none" w:sz="0" w:space="0" w:color="auto"/>
        <w:right w:val="none" w:sz="0" w:space="0" w:color="auto"/>
      </w:divBdr>
    </w:div>
    <w:div w:id="1379087144">
      <w:bodyDiv w:val="1"/>
      <w:marLeft w:val="0"/>
      <w:marRight w:val="0"/>
      <w:marTop w:val="0"/>
      <w:marBottom w:val="0"/>
      <w:divBdr>
        <w:top w:val="none" w:sz="0" w:space="0" w:color="auto"/>
        <w:left w:val="none" w:sz="0" w:space="0" w:color="auto"/>
        <w:bottom w:val="none" w:sz="0" w:space="0" w:color="auto"/>
        <w:right w:val="none" w:sz="0" w:space="0" w:color="auto"/>
      </w:divBdr>
    </w:div>
    <w:div w:id="1394429370">
      <w:bodyDiv w:val="1"/>
      <w:marLeft w:val="0"/>
      <w:marRight w:val="0"/>
      <w:marTop w:val="0"/>
      <w:marBottom w:val="0"/>
      <w:divBdr>
        <w:top w:val="none" w:sz="0" w:space="0" w:color="auto"/>
        <w:left w:val="none" w:sz="0" w:space="0" w:color="auto"/>
        <w:bottom w:val="none" w:sz="0" w:space="0" w:color="auto"/>
        <w:right w:val="none" w:sz="0" w:space="0" w:color="auto"/>
      </w:divBdr>
    </w:div>
    <w:div w:id="1398556543">
      <w:bodyDiv w:val="1"/>
      <w:marLeft w:val="0"/>
      <w:marRight w:val="0"/>
      <w:marTop w:val="0"/>
      <w:marBottom w:val="0"/>
      <w:divBdr>
        <w:top w:val="none" w:sz="0" w:space="0" w:color="auto"/>
        <w:left w:val="none" w:sz="0" w:space="0" w:color="auto"/>
        <w:bottom w:val="none" w:sz="0" w:space="0" w:color="auto"/>
        <w:right w:val="none" w:sz="0" w:space="0" w:color="auto"/>
      </w:divBdr>
    </w:div>
    <w:div w:id="1402798523">
      <w:bodyDiv w:val="1"/>
      <w:marLeft w:val="0"/>
      <w:marRight w:val="0"/>
      <w:marTop w:val="0"/>
      <w:marBottom w:val="0"/>
      <w:divBdr>
        <w:top w:val="none" w:sz="0" w:space="0" w:color="auto"/>
        <w:left w:val="none" w:sz="0" w:space="0" w:color="auto"/>
        <w:bottom w:val="none" w:sz="0" w:space="0" w:color="auto"/>
        <w:right w:val="none" w:sz="0" w:space="0" w:color="auto"/>
      </w:divBdr>
    </w:div>
    <w:div w:id="1408267092">
      <w:bodyDiv w:val="1"/>
      <w:marLeft w:val="0"/>
      <w:marRight w:val="0"/>
      <w:marTop w:val="0"/>
      <w:marBottom w:val="0"/>
      <w:divBdr>
        <w:top w:val="none" w:sz="0" w:space="0" w:color="auto"/>
        <w:left w:val="none" w:sz="0" w:space="0" w:color="auto"/>
        <w:bottom w:val="none" w:sz="0" w:space="0" w:color="auto"/>
        <w:right w:val="none" w:sz="0" w:space="0" w:color="auto"/>
      </w:divBdr>
    </w:div>
    <w:div w:id="1409840415">
      <w:bodyDiv w:val="1"/>
      <w:marLeft w:val="0"/>
      <w:marRight w:val="0"/>
      <w:marTop w:val="0"/>
      <w:marBottom w:val="0"/>
      <w:divBdr>
        <w:top w:val="none" w:sz="0" w:space="0" w:color="auto"/>
        <w:left w:val="none" w:sz="0" w:space="0" w:color="auto"/>
        <w:bottom w:val="none" w:sz="0" w:space="0" w:color="auto"/>
        <w:right w:val="none" w:sz="0" w:space="0" w:color="auto"/>
      </w:divBdr>
    </w:div>
    <w:div w:id="1426341802">
      <w:bodyDiv w:val="1"/>
      <w:marLeft w:val="0"/>
      <w:marRight w:val="0"/>
      <w:marTop w:val="0"/>
      <w:marBottom w:val="0"/>
      <w:divBdr>
        <w:top w:val="none" w:sz="0" w:space="0" w:color="auto"/>
        <w:left w:val="none" w:sz="0" w:space="0" w:color="auto"/>
        <w:bottom w:val="none" w:sz="0" w:space="0" w:color="auto"/>
        <w:right w:val="none" w:sz="0" w:space="0" w:color="auto"/>
      </w:divBdr>
    </w:div>
    <w:div w:id="1436318857">
      <w:bodyDiv w:val="1"/>
      <w:marLeft w:val="0"/>
      <w:marRight w:val="0"/>
      <w:marTop w:val="0"/>
      <w:marBottom w:val="0"/>
      <w:divBdr>
        <w:top w:val="none" w:sz="0" w:space="0" w:color="auto"/>
        <w:left w:val="none" w:sz="0" w:space="0" w:color="auto"/>
        <w:bottom w:val="none" w:sz="0" w:space="0" w:color="auto"/>
        <w:right w:val="none" w:sz="0" w:space="0" w:color="auto"/>
      </w:divBdr>
    </w:div>
    <w:div w:id="1457331049">
      <w:bodyDiv w:val="1"/>
      <w:marLeft w:val="0"/>
      <w:marRight w:val="0"/>
      <w:marTop w:val="0"/>
      <w:marBottom w:val="0"/>
      <w:divBdr>
        <w:top w:val="none" w:sz="0" w:space="0" w:color="auto"/>
        <w:left w:val="none" w:sz="0" w:space="0" w:color="auto"/>
        <w:bottom w:val="none" w:sz="0" w:space="0" w:color="auto"/>
        <w:right w:val="none" w:sz="0" w:space="0" w:color="auto"/>
      </w:divBdr>
    </w:div>
    <w:div w:id="1484160617">
      <w:bodyDiv w:val="1"/>
      <w:marLeft w:val="0"/>
      <w:marRight w:val="0"/>
      <w:marTop w:val="0"/>
      <w:marBottom w:val="0"/>
      <w:divBdr>
        <w:top w:val="none" w:sz="0" w:space="0" w:color="auto"/>
        <w:left w:val="none" w:sz="0" w:space="0" w:color="auto"/>
        <w:bottom w:val="none" w:sz="0" w:space="0" w:color="auto"/>
        <w:right w:val="none" w:sz="0" w:space="0" w:color="auto"/>
      </w:divBdr>
    </w:div>
    <w:div w:id="1601597236">
      <w:bodyDiv w:val="1"/>
      <w:marLeft w:val="0"/>
      <w:marRight w:val="0"/>
      <w:marTop w:val="0"/>
      <w:marBottom w:val="0"/>
      <w:divBdr>
        <w:top w:val="none" w:sz="0" w:space="0" w:color="auto"/>
        <w:left w:val="none" w:sz="0" w:space="0" w:color="auto"/>
        <w:bottom w:val="none" w:sz="0" w:space="0" w:color="auto"/>
        <w:right w:val="none" w:sz="0" w:space="0" w:color="auto"/>
      </w:divBdr>
    </w:div>
    <w:div w:id="1626496554">
      <w:bodyDiv w:val="1"/>
      <w:marLeft w:val="0"/>
      <w:marRight w:val="0"/>
      <w:marTop w:val="0"/>
      <w:marBottom w:val="0"/>
      <w:divBdr>
        <w:top w:val="none" w:sz="0" w:space="0" w:color="auto"/>
        <w:left w:val="none" w:sz="0" w:space="0" w:color="auto"/>
        <w:bottom w:val="none" w:sz="0" w:space="0" w:color="auto"/>
        <w:right w:val="none" w:sz="0" w:space="0" w:color="auto"/>
      </w:divBdr>
    </w:div>
    <w:div w:id="1637295783">
      <w:bodyDiv w:val="1"/>
      <w:marLeft w:val="0"/>
      <w:marRight w:val="0"/>
      <w:marTop w:val="0"/>
      <w:marBottom w:val="0"/>
      <w:divBdr>
        <w:top w:val="none" w:sz="0" w:space="0" w:color="auto"/>
        <w:left w:val="none" w:sz="0" w:space="0" w:color="auto"/>
        <w:bottom w:val="none" w:sz="0" w:space="0" w:color="auto"/>
        <w:right w:val="none" w:sz="0" w:space="0" w:color="auto"/>
      </w:divBdr>
    </w:div>
    <w:div w:id="1637493292">
      <w:bodyDiv w:val="1"/>
      <w:marLeft w:val="0"/>
      <w:marRight w:val="0"/>
      <w:marTop w:val="0"/>
      <w:marBottom w:val="0"/>
      <w:divBdr>
        <w:top w:val="none" w:sz="0" w:space="0" w:color="auto"/>
        <w:left w:val="none" w:sz="0" w:space="0" w:color="auto"/>
        <w:bottom w:val="none" w:sz="0" w:space="0" w:color="auto"/>
        <w:right w:val="none" w:sz="0" w:space="0" w:color="auto"/>
      </w:divBdr>
    </w:div>
    <w:div w:id="1644695469">
      <w:bodyDiv w:val="1"/>
      <w:marLeft w:val="0"/>
      <w:marRight w:val="0"/>
      <w:marTop w:val="0"/>
      <w:marBottom w:val="0"/>
      <w:divBdr>
        <w:top w:val="none" w:sz="0" w:space="0" w:color="auto"/>
        <w:left w:val="none" w:sz="0" w:space="0" w:color="auto"/>
        <w:bottom w:val="none" w:sz="0" w:space="0" w:color="auto"/>
        <w:right w:val="none" w:sz="0" w:space="0" w:color="auto"/>
      </w:divBdr>
    </w:div>
    <w:div w:id="1645937661">
      <w:bodyDiv w:val="1"/>
      <w:marLeft w:val="0"/>
      <w:marRight w:val="0"/>
      <w:marTop w:val="0"/>
      <w:marBottom w:val="0"/>
      <w:divBdr>
        <w:top w:val="none" w:sz="0" w:space="0" w:color="auto"/>
        <w:left w:val="none" w:sz="0" w:space="0" w:color="auto"/>
        <w:bottom w:val="none" w:sz="0" w:space="0" w:color="auto"/>
        <w:right w:val="none" w:sz="0" w:space="0" w:color="auto"/>
      </w:divBdr>
    </w:div>
    <w:div w:id="1671523762">
      <w:bodyDiv w:val="1"/>
      <w:marLeft w:val="0"/>
      <w:marRight w:val="0"/>
      <w:marTop w:val="0"/>
      <w:marBottom w:val="0"/>
      <w:divBdr>
        <w:top w:val="none" w:sz="0" w:space="0" w:color="auto"/>
        <w:left w:val="none" w:sz="0" w:space="0" w:color="auto"/>
        <w:bottom w:val="none" w:sz="0" w:space="0" w:color="auto"/>
        <w:right w:val="none" w:sz="0" w:space="0" w:color="auto"/>
      </w:divBdr>
    </w:div>
    <w:div w:id="1675110162">
      <w:bodyDiv w:val="1"/>
      <w:marLeft w:val="0"/>
      <w:marRight w:val="0"/>
      <w:marTop w:val="0"/>
      <w:marBottom w:val="0"/>
      <w:divBdr>
        <w:top w:val="none" w:sz="0" w:space="0" w:color="auto"/>
        <w:left w:val="none" w:sz="0" w:space="0" w:color="auto"/>
        <w:bottom w:val="none" w:sz="0" w:space="0" w:color="auto"/>
        <w:right w:val="none" w:sz="0" w:space="0" w:color="auto"/>
      </w:divBdr>
    </w:div>
    <w:div w:id="1696465532">
      <w:bodyDiv w:val="1"/>
      <w:marLeft w:val="0"/>
      <w:marRight w:val="0"/>
      <w:marTop w:val="0"/>
      <w:marBottom w:val="0"/>
      <w:divBdr>
        <w:top w:val="none" w:sz="0" w:space="0" w:color="auto"/>
        <w:left w:val="none" w:sz="0" w:space="0" w:color="auto"/>
        <w:bottom w:val="none" w:sz="0" w:space="0" w:color="auto"/>
        <w:right w:val="none" w:sz="0" w:space="0" w:color="auto"/>
      </w:divBdr>
    </w:div>
    <w:div w:id="1795638591">
      <w:bodyDiv w:val="1"/>
      <w:marLeft w:val="0"/>
      <w:marRight w:val="0"/>
      <w:marTop w:val="0"/>
      <w:marBottom w:val="0"/>
      <w:divBdr>
        <w:top w:val="none" w:sz="0" w:space="0" w:color="auto"/>
        <w:left w:val="none" w:sz="0" w:space="0" w:color="auto"/>
        <w:bottom w:val="none" w:sz="0" w:space="0" w:color="auto"/>
        <w:right w:val="none" w:sz="0" w:space="0" w:color="auto"/>
      </w:divBdr>
    </w:div>
    <w:div w:id="1800799179">
      <w:bodyDiv w:val="1"/>
      <w:marLeft w:val="0"/>
      <w:marRight w:val="0"/>
      <w:marTop w:val="0"/>
      <w:marBottom w:val="0"/>
      <w:divBdr>
        <w:top w:val="none" w:sz="0" w:space="0" w:color="auto"/>
        <w:left w:val="none" w:sz="0" w:space="0" w:color="auto"/>
        <w:bottom w:val="none" w:sz="0" w:space="0" w:color="auto"/>
        <w:right w:val="none" w:sz="0" w:space="0" w:color="auto"/>
      </w:divBdr>
    </w:div>
    <w:div w:id="1801459975">
      <w:bodyDiv w:val="1"/>
      <w:marLeft w:val="0"/>
      <w:marRight w:val="0"/>
      <w:marTop w:val="0"/>
      <w:marBottom w:val="0"/>
      <w:divBdr>
        <w:top w:val="none" w:sz="0" w:space="0" w:color="auto"/>
        <w:left w:val="none" w:sz="0" w:space="0" w:color="auto"/>
        <w:bottom w:val="none" w:sz="0" w:space="0" w:color="auto"/>
        <w:right w:val="none" w:sz="0" w:space="0" w:color="auto"/>
      </w:divBdr>
    </w:div>
    <w:div w:id="1814325661">
      <w:bodyDiv w:val="1"/>
      <w:marLeft w:val="0"/>
      <w:marRight w:val="0"/>
      <w:marTop w:val="0"/>
      <w:marBottom w:val="0"/>
      <w:divBdr>
        <w:top w:val="none" w:sz="0" w:space="0" w:color="auto"/>
        <w:left w:val="none" w:sz="0" w:space="0" w:color="auto"/>
        <w:bottom w:val="none" w:sz="0" w:space="0" w:color="auto"/>
        <w:right w:val="none" w:sz="0" w:space="0" w:color="auto"/>
      </w:divBdr>
    </w:div>
    <w:div w:id="1826359537">
      <w:bodyDiv w:val="1"/>
      <w:marLeft w:val="0"/>
      <w:marRight w:val="0"/>
      <w:marTop w:val="0"/>
      <w:marBottom w:val="0"/>
      <w:divBdr>
        <w:top w:val="none" w:sz="0" w:space="0" w:color="auto"/>
        <w:left w:val="none" w:sz="0" w:space="0" w:color="auto"/>
        <w:bottom w:val="none" w:sz="0" w:space="0" w:color="auto"/>
        <w:right w:val="none" w:sz="0" w:space="0" w:color="auto"/>
      </w:divBdr>
    </w:div>
    <w:div w:id="1861695097">
      <w:bodyDiv w:val="1"/>
      <w:marLeft w:val="0"/>
      <w:marRight w:val="0"/>
      <w:marTop w:val="0"/>
      <w:marBottom w:val="0"/>
      <w:divBdr>
        <w:top w:val="none" w:sz="0" w:space="0" w:color="auto"/>
        <w:left w:val="none" w:sz="0" w:space="0" w:color="auto"/>
        <w:bottom w:val="none" w:sz="0" w:space="0" w:color="auto"/>
        <w:right w:val="none" w:sz="0" w:space="0" w:color="auto"/>
      </w:divBdr>
    </w:div>
    <w:div w:id="1888562656">
      <w:bodyDiv w:val="1"/>
      <w:marLeft w:val="0"/>
      <w:marRight w:val="0"/>
      <w:marTop w:val="0"/>
      <w:marBottom w:val="0"/>
      <w:divBdr>
        <w:top w:val="none" w:sz="0" w:space="0" w:color="auto"/>
        <w:left w:val="none" w:sz="0" w:space="0" w:color="auto"/>
        <w:bottom w:val="none" w:sz="0" w:space="0" w:color="auto"/>
        <w:right w:val="none" w:sz="0" w:space="0" w:color="auto"/>
      </w:divBdr>
    </w:div>
    <w:div w:id="1892765245">
      <w:bodyDiv w:val="1"/>
      <w:marLeft w:val="0"/>
      <w:marRight w:val="0"/>
      <w:marTop w:val="0"/>
      <w:marBottom w:val="0"/>
      <w:divBdr>
        <w:top w:val="none" w:sz="0" w:space="0" w:color="auto"/>
        <w:left w:val="none" w:sz="0" w:space="0" w:color="auto"/>
        <w:bottom w:val="none" w:sz="0" w:space="0" w:color="auto"/>
        <w:right w:val="none" w:sz="0" w:space="0" w:color="auto"/>
      </w:divBdr>
    </w:div>
    <w:div w:id="1897088692">
      <w:bodyDiv w:val="1"/>
      <w:marLeft w:val="0"/>
      <w:marRight w:val="0"/>
      <w:marTop w:val="0"/>
      <w:marBottom w:val="0"/>
      <w:divBdr>
        <w:top w:val="none" w:sz="0" w:space="0" w:color="auto"/>
        <w:left w:val="none" w:sz="0" w:space="0" w:color="auto"/>
        <w:bottom w:val="none" w:sz="0" w:space="0" w:color="auto"/>
        <w:right w:val="none" w:sz="0" w:space="0" w:color="auto"/>
      </w:divBdr>
    </w:div>
    <w:div w:id="1899709656">
      <w:bodyDiv w:val="1"/>
      <w:marLeft w:val="0"/>
      <w:marRight w:val="0"/>
      <w:marTop w:val="0"/>
      <w:marBottom w:val="0"/>
      <w:divBdr>
        <w:top w:val="none" w:sz="0" w:space="0" w:color="auto"/>
        <w:left w:val="none" w:sz="0" w:space="0" w:color="auto"/>
        <w:bottom w:val="none" w:sz="0" w:space="0" w:color="auto"/>
        <w:right w:val="none" w:sz="0" w:space="0" w:color="auto"/>
      </w:divBdr>
    </w:div>
    <w:div w:id="1923636037">
      <w:bodyDiv w:val="1"/>
      <w:marLeft w:val="0"/>
      <w:marRight w:val="0"/>
      <w:marTop w:val="0"/>
      <w:marBottom w:val="0"/>
      <w:divBdr>
        <w:top w:val="none" w:sz="0" w:space="0" w:color="auto"/>
        <w:left w:val="none" w:sz="0" w:space="0" w:color="auto"/>
        <w:bottom w:val="none" w:sz="0" w:space="0" w:color="auto"/>
        <w:right w:val="none" w:sz="0" w:space="0" w:color="auto"/>
      </w:divBdr>
    </w:div>
    <w:div w:id="1944724563">
      <w:bodyDiv w:val="1"/>
      <w:marLeft w:val="0"/>
      <w:marRight w:val="0"/>
      <w:marTop w:val="0"/>
      <w:marBottom w:val="0"/>
      <w:divBdr>
        <w:top w:val="none" w:sz="0" w:space="0" w:color="auto"/>
        <w:left w:val="none" w:sz="0" w:space="0" w:color="auto"/>
        <w:bottom w:val="none" w:sz="0" w:space="0" w:color="auto"/>
        <w:right w:val="none" w:sz="0" w:space="0" w:color="auto"/>
      </w:divBdr>
    </w:div>
    <w:div w:id="1970091267">
      <w:bodyDiv w:val="1"/>
      <w:marLeft w:val="0"/>
      <w:marRight w:val="0"/>
      <w:marTop w:val="0"/>
      <w:marBottom w:val="0"/>
      <w:divBdr>
        <w:top w:val="none" w:sz="0" w:space="0" w:color="auto"/>
        <w:left w:val="none" w:sz="0" w:space="0" w:color="auto"/>
        <w:bottom w:val="none" w:sz="0" w:space="0" w:color="auto"/>
        <w:right w:val="none" w:sz="0" w:space="0" w:color="auto"/>
      </w:divBdr>
    </w:div>
    <w:div w:id="1979996103">
      <w:bodyDiv w:val="1"/>
      <w:marLeft w:val="0"/>
      <w:marRight w:val="0"/>
      <w:marTop w:val="0"/>
      <w:marBottom w:val="0"/>
      <w:divBdr>
        <w:top w:val="none" w:sz="0" w:space="0" w:color="auto"/>
        <w:left w:val="none" w:sz="0" w:space="0" w:color="auto"/>
        <w:bottom w:val="none" w:sz="0" w:space="0" w:color="auto"/>
        <w:right w:val="none" w:sz="0" w:space="0" w:color="auto"/>
      </w:divBdr>
    </w:div>
    <w:div w:id="1986540379">
      <w:bodyDiv w:val="1"/>
      <w:marLeft w:val="0"/>
      <w:marRight w:val="0"/>
      <w:marTop w:val="0"/>
      <w:marBottom w:val="0"/>
      <w:divBdr>
        <w:top w:val="none" w:sz="0" w:space="0" w:color="auto"/>
        <w:left w:val="none" w:sz="0" w:space="0" w:color="auto"/>
        <w:bottom w:val="none" w:sz="0" w:space="0" w:color="auto"/>
        <w:right w:val="none" w:sz="0" w:space="0" w:color="auto"/>
      </w:divBdr>
    </w:div>
    <w:div w:id="1990866571">
      <w:bodyDiv w:val="1"/>
      <w:marLeft w:val="0"/>
      <w:marRight w:val="0"/>
      <w:marTop w:val="0"/>
      <w:marBottom w:val="0"/>
      <w:divBdr>
        <w:top w:val="none" w:sz="0" w:space="0" w:color="auto"/>
        <w:left w:val="none" w:sz="0" w:space="0" w:color="auto"/>
        <w:bottom w:val="none" w:sz="0" w:space="0" w:color="auto"/>
        <w:right w:val="none" w:sz="0" w:space="0" w:color="auto"/>
      </w:divBdr>
    </w:div>
    <w:div w:id="2007397836">
      <w:bodyDiv w:val="1"/>
      <w:marLeft w:val="0"/>
      <w:marRight w:val="0"/>
      <w:marTop w:val="0"/>
      <w:marBottom w:val="0"/>
      <w:divBdr>
        <w:top w:val="none" w:sz="0" w:space="0" w:color="auto"/>
        <w:left w:val="none" w:sz="0" w:space="0" w:color="auto"/>
        <w:bottom w:val="none" w:sz="0" w:space="0" w:color="auto"/>
        <w:right w:val="none" w:sz="0" w:space="0" w:color="auto"/>
      </w:divBdr>
    </w:div>
    <w:div w:id="2028630041">
      <w:bodyDiv w:val="1"/>
      <w:marLeft w:val="0"/>
      <w:marRight w:val="0"/>
      <w:marTop w:val="0"/>
      <w:marBottom w:val="0"/>
      <w:divBdr>
        <w:top w:val="none" w:sz="0" w:space="0" w:color="auto"/>
        <w:left w:val="none" w:sz="0" w:space="0" w:color="auto"/>
        <w:bottom w:val="none" w:sz="0" w:space="0" w:color="auto"/>
        <w:right w:val="none" w:sz="0" w:space="0" w:color="auto"/>
      </w:divBdr>
    </w:div>
    <w:div w:id="2044942461">
      <w:bodyDiv w:val="1"/>
      <w:marLeft w:val="0"/>
      <w:marRight w:val="0"/>
      <w:marTop w:val="0"/>
      <w:marBottom w:val="0"/>
      <w:divBdr>
        <w:top w:val="none" w:sz="0" w:space="0" w:color="auto"/>
        <w:left w:val="none" w:sz="0" w:space="0" w:color="auto"/>
        <w:bottom w:val="none" w:sz="0" w:space="0" w:color="auto"/>
        <w:right w:val="none" w:sz="0" w:space="0" w:color="auto"/>
      </w:divBdr>
    </w:div>
    <w:div w:id="2052806371">
      <w:bodyDiv w:val="1"/>
      <w:marLeft w:val="0"/>
      <w:marRight w:val="0"/>
      <w:marTop w:val="0"/>
      <w:marBottom w:val="0"/>
      <w:divBdr>
        <w:top w:val="none" w:sz="0" w:space="0" w:color="auto"/>
        <w:left w:val="none" w:sz="0" w:space="0" w:color="auto"/>
        <w:bottom w:val="none" w:sz="0" w:space="0" w:color="auto"/>
        <w:right w:val="none" w:sz="0" w:space="0" w:color="auto"/>
      </w:divBdr>
    </w:div>
    <w:div w:id="2060667328">
      <w:bodyDiv w:val="1"/>
      <w:marLeft w:val="0"/>
      <w:marRight w:val="0"/>
      <w:marTop w:val="0"/>
      <w:marBottom w:val="0"/>
      <w:divBdr>
        <w:top w:val="none" w:sz="0" w:space="0" w:color="auto"/>
        <w:left w:val="none" w:sz="0" w:space="0" w:color="auto"/>
        <w:bottom w:val="none" w:sz="0" w:space="0" w:color="auto"/>
        <w:right w:val="none" w:sz="0" w:space="0" w:color="auto"/>
      </w:divBdr>
    </w:div>
    <w:div w:id="2072577539">
      <w:bodyDiv w:val="1"/>
      <w:marLeft w:val="0"/>
      <w:marRight w:val="0"/>
      <w:marTop w:val="0"/>
      <w:marBottom w:val="0"/>
      <w:divBdr>
        <w:top w:val="none" w:sz="0" w:space="0" w:color="auto"/>
        <w:left w:val="none" w:sz="0" w:space="0" w:color="auto"/>
        <w:bottom w:val="none" w:sz="0" w:space="0" w:color="auto"/>
        <w:right w:val="none" w:sz="0" w:space="0" w:color="auto"/>
      </w:divBdr>
    </w:div>
    <w:div w:id="2078747022">
      <w:bodyDiv w:val="1"/>
      <w:marLeft w:val="0"/>
      <w:marRight w:val="0"/>
      <w:marTop w:val="0"/>
      <w:marBottom w:val="0"/>
      <w:divBdr>
        <w:top w:val="none" w:sz="0" w:space="0" w:color="auto"/>
        <w:left w:val="none" w:sz="0" w:space="0" w:color="auto"/>
        <w:bottom w:val="none" w:sz="0" w:space="0" w:color="auto"/>
        <w:right w:val="none" w:sz="0" w:space="0" w:color="auto"/>
      </w:divBdr>
    </w:div>
    <w:div w:id="2087220268">
      <w:bodyDiv w:val="1"/>
      <w:marLeft w:val="0"/>
      <w:marRight w:val="0"/>
      <w:marTop w:val="0"/>
      <w:marBottom w:val="0"/>
      <w:divBdr>
        <w:top w:val="none" w:sz="0" w:space="0" w:color="auto"/>
        <w:left w:val="none" w:sz="0" w:space="0" w:color="auto"/>
        <w:bottom w:val="none" w:sz="0" w:space="0" w:color="auto"/>
        <w:right w:val="none" w:sz="0" w:space="0" w:color="auto"/>
      </w:divBdr>
    </w:div>
    <w:div w:id="2097819963">
      <w:bodyDiv w:val="1"/>
      <w:marLeft w:val="0"/>
      <w:marRight w:val="0"/>
      <w:marTop w:val="0"/>
      <w:marBottom w:val="0"/>
      <w:divBdr>
        <w:top w:val="none" w:sz="0" w:space="0" w:color="auto"/>
        <w:left w:val="none" w:sz="0" w:space="0" w:color="auto"/>
        <w:bottom w:val="none" w:sz="0" w:space="0" w:color="auto"/>
        <w:right w:val="none" w:sz="0" w:space="0" w:color="auto"/>
      </w:divBdr>
    </w:div>
    <w:div w:id="210163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B8E4454C66094C78DE3B19B7FC5991961348723E66B12281FD2FA4A17D366DD38E87EFFBC9AC812164EAAs2p6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B9163-FD2F-4A53-B846-0770F19B4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1568</Words>
  <Characters>8941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505.ru</Company>
  <LinksUpToDate>false</LinksUpToDate>
  <CharactersWithSpaces>10489</CharactersWithSpaces>
  <SharedDoc>false</SharedDoc>
  <HLinks>
    <vt:vector size="12" baseType="variant">
      <vt:variant>
        <vt:i4>852052</vt:i4>
      </vt:variant>
      <vt:variant>
        <vt:i4>3</vt:i4>
      </vt:variant>
      <vt:variant>
        <vt:i4>0</vt:i4>
      </vt:variant>
      <vt:variant>
        <vt:i4>5</vt:i4>
      </vt:variant>
      <vt:variant>
        <vt:lpwstr>consultantplus://offline/ref=EB8E4454C66094C78DE3B19B7FC5991961348723E66B12281FD2FA4A17D366DD38E87EFFBC9AC812164EAAs2p6V</vt:lpwstr>
      </vt:variant>
      <vt:variant>
        <vt:lpwstr/>
      </vt:variant>
      <vt:variant>
        <vt:i4>6684710</vt:i4>
      </vt:variant>
      <vt:variant>
        <vt:i4>0</vt:i4>
      </vt:variant>
      <vt:variant>
        <vt:i4>0</vt:i4>
      </vt:variant>
      <vt:variant>
        <vt:i4>5</vt:i4>
      </vt:variant>
      <vt:variant>
        <vt:lpwstr>garantf1://86367.0/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КУМИ</dc:creator>
  <cp:keywords/>
  <cp:lastModifiedBy>Морозова Лариса Евгеньевна</cp:lastModifiedBy>
  <cp:revision>4</cp:revision>
  <cp:lastPrinted>2025-04-29T06:38:00Z</cp:lastPrinted>
  <dcterms:created xsi:type="dcterms:W3CDTF">2025-04-29T06:32:00Z</dcterms:created>
  <dcterms:modified xsi:type="dcterms:W3CDTF">2025-04-29T06:41:00Z</dcterms:modified>
</cp:coreProperties>
</file>