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Новгородская область</w:t>
      </w: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ВОЛОТОВСКОГО МУНИЦИПАЛЬНОГО ОКРУГА</w:t>
      </w: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E16EB5" w:rsidRDefault="00E16EB5" w:rsidP="00E16E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B5" w:rsidRDefault="00E16EB5" w:rsidP="00E16EB5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31.03.2025            № 499</w:t>
      </w:r>
    </w:p>
    <w:p w:rsidR="00E16EB5" w:rsidRDefault="00E16EB5" w:rsidP="00E16EB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Волот</w:t>
      </w: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44F" w:rsidRDefault="00DE544F" w:rsidP="0000623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DE544F" w:rsidP="00DE544F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6E00">
        <w:rPr>
          <w:rFonts w:ascii="Times New Roman" w:eastAsia="Times New Roman" w:hAnsi="Times New Roman" w:cs="Times New Roman"/>
          <w:sz w:val="28"/>
          <w:szCs w:val="28"/>
          <w:lang w:eastAsia="ru-RU"/>
        </w:rPr>
        <w:t>б отчете об итогах работы в 2024 году и планах на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Муниципального автономного общеобразовательного учреждения «Волотовская средняя школа»</w:t>
      </w: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Волотовского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округа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РЕШИЛА:</w:t>
      </w:r>
    </w:p>
    <w:p w:rsidR="0000623A" w:rsidRDefault="0000623A" w:rsidP="00006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</w:t>
      </w:r>
      <w:r w:rsidR="00F46E00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отчет об итогах работы в 2024 году и планах на 2025 год</w:t>
      </w:r>
      <w:r w:rsidR="0065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автономного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школа».</w:t>
      </w:r>
    </w:p>
    <w:p w:rsidR="0000623A" w:rsidRDefault="00654EE0" w:rsidP="000062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работу Муниципального автономного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общеобразовательного учреждения «Волотовская средняя школа»</w:t>
      </w:r>
      <w:r w:rsidR="00F46E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</w:t>
      </w:r>
      <w:r w:rsidR="00490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06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удовлетворительной.</w:t>
      </w: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00623A" w:rsidRDefault="0000623A" w:rsidP="0000623A">
      <w:pPr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tbl>
      <w:tblPr>
        <w:tblW w:w="9819" w:type="dxa"/>
        <w:tblInd w:w="-106" w:type="dxa"/>
        <w:tblLook w:val="00A0" w:firstRow="1" w:lastRow="0" w:firstColumn="1" w:lastColumn="0" w:noHBand="0" w:noVBand="0"/>
      </w:tblPr>
      <w:tblGrid>
        <w:gridCol w:w="5034"/>
        <w:gridCol w:w="4785"/>
      </w:tblGrid>
      <w:tr w:rsidR="0000623A" w:rsidTr="0000623A">
        <w:tc>
          <w:tcPr>
            <w:tcW w:w="5034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Глава Волотовского муниципального округа 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А.И. Лыжов</w:t>
            </w:r>
          </w:p>
        </w:tc>
        <w:tc>
          <w:tcPr>
            <w:tcW w:w="4785" w:type="dxa"/>
            <w:hideMark/>
          </w:tcPr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Председатель Думы Волотовского муниципального округа</w:t>
            </w:r>
          </w:p>
          <w:p w:rsidR="0000623A" w:rsidRDefault="000062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Г.А. Лебедева</w:t>
            </w:r>
          </w:p>
        </w:tc>
      </w:tr>
    </w:tbl>
    <w:p w:rsidR="0000623A" w:rsidRDefault="0000623A" w:rsidP="0000623A"/>
    <w:p w:rsidR="0000623A" w:rsidRDefault="0000623A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4EE0" w:rsidRDefault="00654EE0" w:rsidP="005538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544F" w:rsidRDefault="00DE544F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A61537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4E7A74" w:rsidRDefault="00A61537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Думы</w:t>
      </w:r>
    </w:p>
    <w:p w:rsidR="00D734C6" w:rsidRDefault="004E7A74" w:rsidP="004E7A74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</w:t>
      </w:r>
      <w:r w:rsidR="00A61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отовского муниципального округа</w:t>
      </w:r>
    </w:p>
    <w:p w:rsidR="004E7A74" w:rsidRDefault="003E37BF" w:rsidP="00D734C6">
      <w:pPr>
        <w:tabs>
          <w:tab w:val="left" w:pos="7365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A61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31.03.2025   </w:t>
      </w:r>
      <w:bookmarkStart w:id="0" w:name="_GoBack"/>
      <w:bookmarkEnd w:id="0"/>
      <w:r w:rsidR="00DE5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="00A61537">
        <w:rPr>
          <w:rFonts w:ascii="Times New Roman" w:eastAsia="Times New Roman" w:hAnsi="Times New Roman" w:cs="Times New Roman"/>
          <w:sz w:val="24"/>
          <w:szCs w:val="24"/>
          <w:lang w:eastAsia="ru-RU"/>
        </w:rPr>
        <w:t>499</w:t>
      </w:r>
    </w:p>
    <w:p w:rsidR="004E7A74" w:rsidRDefault="004E7A74" w:rsidP="004E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E7A74" w:rsidRDefault="004E7A74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 «Волотовская средня</w:t>
      </w:r>
      <w:r w:rsidR="00F46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школа» об итогах работы в 2024 году и планах на 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90503" w:rsidRPr="00490503" w:rsidRDefault="00490503" w:rsidP="004E7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503" w:rsidRDefault="00490503" w:rsidP="0049050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90503">
        <w:rPr>
          <w:rFonts w:ascii="Times New Roman" w:hAnsi="Times New Roman" w:cs="Times New Roman"/>
          <w:sz w:val="28"/>
          <w:szCs w:val="28"/>
        </w:rPr>
        <w:t>В отчете представлены</w:t>
      </w:r>
      <w:r w:rsidR="00F46E00">
        <w:rPr>
          <w:rFonts w:ascii="Times New Roman" w:hAnsi="Times New Roman" w:cs="Times New Roman"/>
          <w:sz w:val="28"/>
          <w:szCs w:val="28"/>
        </w:rPr>
        <w:t xml:space="preserve"> результаты деятельности за 2023-2024</w:t>
      </w:r>
      <w:r w:rsidRPr="00490503">
        <w:rPr>
          <w:rFonts w:ascii="Times New Roman" w:hAnsi="Times New Roman" w:cs="Times New Roman"/>
          <w:sz w:val="28"/>
          <w:szCs w:val="28"/>
        </w:rPr>
        <w:t xml:space="preserve"> учебный год; содержится информация о том, чем живет школа, как работает, какие у нее потребности, чего она достигла.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</w:t>
      </w:r>
      <w:r w:rsidRPr="00B24C44">
        <w:rPr>
          <w:rFonts w:ascii="Times New Roman" w:hAnsi="Times New Roman"/>
          <w:sz w:val="28"/>
          <w:szCs w:val="28"/>
        </w:rPr>
        <w:t xml:space="preserve"> данные о качестве и доступности образования, результатах деятельности школы позволяют адекватно оценить проблемы и определить приоритетные направления работы школы и конкретные мероприятия, направленные на дальнейшее развитие образовательного учреждения.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Школа сегодня имеет структурное подразделение Центр цифрового и гуманитарного профилей «Точка роста», структурное подразделение Центр дополнительного образования.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Основным видом деятельност</w:t>
      </w:r>
      <w:r>
        <w:rPr>
          <w:rFonts w:ascii="Times New Roman" w:hAnsi="Times New Roman"/>
          <w:sz w:val="28"/>
          <w:szCs w:val="28"/>
        </w:rPr>
        <w:t xml:space="preserve">и МАОУ ВСШ является реализация </w:t>
      </w:r>
      <w:r w:rsidRPr="00B24C44">
        <w:rPr>
          <w:rFonts w:ascii="Times New Roman" w:hAnsi="Times New Roman"/>
          <w:sz w:val="28"/>
          <w:szCs w:val="28"/>
        </w:rPr>
        <w:t>общеобразовательных программ начального общего, основного общего, среднего общего образования. Также Школа реализует образовательные програм</w:t>
      </w:r>
      <w:r>
        <w:rPr>
          <w:rFonts w:ascii="Times New Roman" w:hAnsi="Times New Roman"/>
          <w:sz w:val="28"/>
          <w:szCs w:val="28"/>
        </w:rPr>
        <w:t xml:space="preserve">мы дополнительного образования </w:t>
      </w:r>
      <w:r w:rsidRPr="00B24C44">
        <w:rPr>
          <w:rFonts w:ascii="Times New Roman" w:hAnsi="Times New Roman"/>
          <w:sz w:val="28"/>
          <w:szCs w:val="28"/>
        </w:rPr>
        <w:t>детей и взрослых.</w:t>
      </w:r>
    </w:p>
    <w:p w:rsidR="00F46E00" w:rsidRPr="00F46E00" w:rsidRDefault="00F46E00" w:rsidP="00F46E00">
      <w:pPr>
        <w:spacing w:after="0" w:line="240" w:lineRule="auto"/>
        <w:ind w:left="-6" w:firstLine="709"/>
        <w:rPr>
          <w:rFonts w:ascii="Times New Roman" w:hAnsi="Times New Roman"/>
          <w:b/>
          <w:sz w:val="28"/>
          <w:szCs w:val="28"/>
        </w:rPr>
      </w:pPr>
      <w:r w:rsidRPr="00F46E00">
        <w:rPr>
          <w:rFonts w:ascii="Times New Roman" w:hAnsi="Times New Roman"/>
          <w:b/>
          <w:sz w:val="28"/>
          <w:szCs w:val="28"/>
        </w:rPr>
        <w:t>Оценка образовательной деятельности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Образовательная деятельность в МАОУ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ВСШ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основными образовательными программами, локальными нормативными актами школы.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С 01.09.2023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года школа использует федеральную образовательную программу начального общего образования, утвержденную приказом Минпросвещения России от 18.05.2023 № 372 (далее — ФОП НОО), федеральную образовательную программу основного общего образования, утвержденную приказом Минпр</w:t>
      </w:r>
      <w:r>
        <w:rPr>
          <w:rFonts w:ascii="Times New Roman" w:hAnsi="Times New Roman"/>
          <w:sz w:val="28"/>
          <w:szCs w:val="28"/>
        </w:rPr>
        <w:t>освещения России от 18.05.2023</w:t>
      </w:r>
      <w:r w:rsidRPr="00B24C44">
        <w:rPr>
          <w:rFonts w:ascii="Times New Roman" w:hAnsi="Times New Roman"/>
          <w:sz w:val="28"/>
          <w:szCs w:val="28"/>
        </w:rPr>
        <w:t xml:space="preserve"> № 370 (далее — ФОП ООО), федеральную образовательную программу среднего общего образования, утвержденную приказом Минпр</w:t>
      </w:r>
      <w:r>
        <w:rPr>
          <w:rFonts w:ascii="Times New Roman" w:hAnsi="Times New Roman"/>
          <w:sz w:val="28"/>
          <w:szCs w:val="28"/>
        </w:rPr>
        <w:t>освещения России от 18.05.2023</w:t>
      </w:r>
      <w:r w:rsidRPr="00B24C44">
        <w:rPr>
          <w:rFonts w:ascii="Times New Roman" w:hAnsi="Times New Roman"/>
          <w:sz w:val="28"/>
          <w:szCs w:val="28"/>
        </w:rPr>
        <w:t xml:space="preserve"> № 371 (далее — ФОП СОО).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Для внедрения ФОП НОО, ФОП ООО и ФОП СОО школа ориентировалась на ряд нормативных документов, выпущенных Министерством просвещения Российской Федерации.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Основные документы, которые использованы школой при разработке ООП: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 (ФГОС):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lastRenderedPageBreak/>
        <w:t>ФГОС НОО (утвержден приказом Министерства образования</w:t>
      </w:r>
      <w:r>
        <w:rPr>
          <w:rFonts w:ascii="Times New Roman" w:hAnsi="Times New Roman"/>
          <w:sz w:val="28"/>
          <w:szCs w:val="28"/>
        </w:rPr>
        <w:t xml:space="preserve"> и науки РФ от 6 октября 2009</w:t>
      </w:r>
      <w:r w:rsidRPr="00B24C4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373);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ФГОС ООО (утвержден приказом Министерства образования и науки Р</w:t>
      </w:r>
      <w:r>
        <w:rPr>
          <w:rFonts w:ascii="Times New Roman" w:hAnsi="Times New Roman"/>
          <w:sz w:val="28"/>
          <w:szCs w:val="28"/>
        </w:rPr>
        <w:t>Ф от 17 декабря 2010</w:t>
      </w:r>
      <w:r w:rsidRPr="00B24C4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1897);</w:t>
      </w:r>
    </w:p>
    <w:p w:rsidR="00F46E00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ФГОС СОО (утвержден приказом Министерства образования и науки РФ от 17 мая 2012 г. № 413). </w:t>
      </w:r>
    </w:p>
    <w:p w:rsidR="00F46E00" w:rsidRPr="00B24C44" w:rsidRDefault="00A61537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hyperlink r:id="rId6">
        <w:r w:rsidR="00F46E00" w:rsidRPr="00B24C44">
          <w:rPr>
            <w:rFonts w:ascii="Times New Roman" w:hAnsi="Times New Roman"/>
            <w:sz w:val="28"/>
            <w:szCs w:val="28"/>
          </w:rPr>
          <w:t>Приказ Министерства просвещения Российской Федерации от 27.12.2023 № 1028</w:t>
        </w:r>
      </w:hyperlink>
      <w:hyperlink r:id="rId7">
        <w:r w:rsidR="00F46E00" w:rsidRPr="00B24C44">
          <w:rPr>
            <w:rFonts w:ascii="Times New Roman" w:hAnsi="Times New Roman"/>
            <w:sz w:val="28"/>
            <w:szCs w:val="28"/>
          </w:rPr>
          <w:t xml:space="preserve">«О внесении </w:t>
        </w:r>
      </w:hyperlink>
      <w:hyperlink r:id="rId8">
        <w:r w:rsidR="00F46E00" w:rsidRPr="00B24C44">
          <w:rPr>
            <w:rFonts w:ascii="Times New Roman" w:hAnsi="Times New Roman"/>
            <w:sz w:val="28"/>
            <w:szCs w:val="28"/>
          </w:rPr>
          <w:t>изменений в некоторые приказы Министерства образования и науки Российской Федерации</w:t>
        </w:r>
      </w:hyperlink>
      <w:hyperlink r:id="rId9">
        <w:r w:rsidR="00F46E00" w:rsidRPr="00B24C44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0">
        <w:r w:rsidR="00F46E00" w:rsidRPr="00B24C44">
          <w:rPr>
            <w:rFonts w:ascii="Times New Roman" w:hAnsi="Times New Roman"/>
            <w:sz w:val="28"/>
            <w:szCs w:val="28"/>
          </w:rPr>
          <w:t xml:space="preserve">Министерства просвещения Российской Федерации, касающиеся федеральных государственных </w:t>
        </w:r>
      </w:hyperlink>
      <w:hyperlink r:id="rId11">
        <w:r w:rsidR="00F46E00" w:rsidRPr="00B24C44">
          <w:rPr>
            <w:rFonts w:ascii="Times New Roman" w:hAnsi="Times New Roman"/>
            <w:sz w:val="28"/>
            <w:szCs w:val="28"/>
          </w:rPr>
          <w:t>образовательных стандартов основного общего образования и среднего общего образования».</w:t>
        </w:r>
      </w:hyperlink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22.01.2024 № 3</w:t>
      </w:r>
      <w:hyperlink r:id="rId12">
        <w:r w:rsidRPr="00B24C44">
          <w:rPr>
            <w:rFonts w:ascii="Times New Roman" w:hAnsi="Times New Roman"/>
            <w:sz w:val="28"/>
            <w:szCs w:val="28"/>
          </w:rPr>
          <w:t xml:space="preserve">1 </w:t>
        </w:r>
      </w:hyperlink>
      <w:hyperlink r:id="rId13">
        <w:r w:rsidRPr="00B24C44">
          <w:rPr>
            <w:rFonts w:ascii="Times New Roman" w:hAnsi="Times New Roman"/>
            <w:sz w:val="28"/>
            <w:szCs w:val="28"/>
          </w:rPr>
          <w:t xml:space="preserve">«О внесении изменений в некоторые приказы Министерства образования и науки Российской </w:t>
        </w:r>
      </w:hyperlink>
      <w:hyperlink r:id="rId14">
        <w:r w:rsidRPr="00B24C44">
          <w:rPr>
            <w:rFonts w:ascii="Times New Roman" w:hAnsi="Times New Roman"/>
            <w:sz w:val="28"/>
            <w:szCs w:val="28"/>
          </w:rPr>
          <w:t xml:space="preserve">Федерации и Министерства просвещения Российской Федерации, касающиеся федеральных </w:t>
        </w:r>
      </w:hyperlink>
      <w:hyperlink r:id="rId15">
        <w:r w:rsidRPr="00B24C44">
          <w:rPr>
            <w:rFonts w:ascii="Times New Roman" w:hAnsi="Times New Roman"/>
            <w:sz w:val="28"/>
            <w:szCs w:val="28"/>
          </w:rPr>
          <w:t xml:space="preserve">государственных образовательных стандартов начального общего образования и основного </w:t>
        </w:r>
      </w:hyperlink>
      <w:hyperlink r:id="rId16">
        <w:r w:rsidRPr="00B24C44">
          <w:rPr>
            <w:rFonts w:ascii="Times New Roman" w:hAnsi="Times New Roman"/>
            <w:sz w:val="28"/>
            <w:szCs w:val="28"/>
          </w:rPr>
          <w:t>общего образования».</w:t>
        </w:r>
      </w:hyperlink>
    </w:p>
    <w:p w:rsidR="00F46E00" w:rsidRPr="00B24C44" w:rsidRDefault="00F46E00" w:rsidP="00F46E00">
      <w:pPr>
        <w:spacing w:after="0" w:line="24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19.02.2024 № 11</w:t>
      </w:r>
      <w:hyperlink r:id="rId17">
        <w:r w:rsidRPr="00B24C44">
          <w:rPr>
            <w:rFonts w:ascii="Times New Roman" w:hAnsi="Times New Roman"/>
            <w:sz w:val="28"/>
            <w:szCs w:val="28"/>
          </w:rPr>
          <w:t xml:space="preserve">0 </w:t>
        </w:r>
      </w:hyperlink>
      <w:hyperlink r:id="rId18">
        <w:r w:rsidRPr="00B24C44">
          <w:rPr>
            <w:rFonts w:ascii="Times New Roman" w:hAnsi="Times New Roman"/>
            <w:sz w:val="28"/>
            <w:szCs w:val="28"/>
          </w:rPr>
          <w:t xml:space="preserve">«О внесении изменений в некоторые приказы Министерства образования и науки Российской </w:t>
        </w:r>
      </w:hyperlink>
      <w:hyperlink r:id="rId19">
        <w:r w:rsidRPr="00B24C44">
          <w:rPr>
            <w:rFonts w:ascii="Times New Roman" w:hAnsi="Times New Roman"/>
            <w:sz w:val="28"/>
            <w:szCs w:val="28"/>
          </w:rPr>
          <w:t xml:space="preserve">Федерации и Министерства просвещения Российской Федерации, касающиеся федеральных </w:t>
        </w:r>
      </w:hyperlink>
      <w:hyperlink r:id="rId20">
        <w:r w:rsidRPr="00B24C44">
          <w:rPr>
            <w:rFonts w:ascii="Times New Roman" w:hAnsi="Times New Roman"/>
            <w:sz w:val="28"/>
            <w:szCs w:val="28"/>
          </w:rPr>
          <w:t>государственных образовательных стандартов основного общего образования».</w:t>
        </w:r>
      </w:hyperlink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Примерные основные образовательные программы: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Примерная основная образовательная программа НОО;</w:t>
      </w:r>
    </w:p>
    <w:p w:rsidR="00F46E00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мерная основная образовательная </w:t>
      </w:r>
      <w:r w:rsidRPr="00B24C44">
        <w:rPr>
          <w:rFonts w:ascii="Times New Roman" w:hAnsi="Times New Roman"/>
          <w:sz w:val="28"/>
          <w:szCs w:val="28"/>
        </w:rPr>
        <w:t xml:space="preserve">программа ООО; 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Примерная основная образовательная программа СОО.</w:t>
      </w:r>
    </w:p>
    <w:p w:rsidR="00F46E00" w:rsidRPr="00B24C44" w:rsidRDefault="00B10002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рабочие</w:t>
      </w:r>
      <w:r w:rsidR="00F46E00" w:rsidRPr="00B24C44">
        <w:rPr>
          <w:rFonts w:ascii="Times New Roman" w:hAnsi="Times New Roman"/>
          <w:sz w:val="28"/>
          <w:szCs w:val="28"/>
        </w:rPr>
        <w:t xml:space="preserve"> программы по учебным предметам «Русский язык», «Литературное чтение», «Окружающий мир» «Труд» (технология)- для ООП НОО;</w:t>
      </w:r>
    </w:p>
    <w:p w:rsidR="00F46E00" w:rsidRPr="00B24C44" w:rsidRDefault="00B10002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рабочие программы</w:t>
      </w:r>
      <w:r w:rsidR="00F46E00" w:rsidRPr="00B24C44">
        <w:rPr>
          <w:rFonts w:ascii="Times New Roman" w:hAnsi="Times New Roman"/>
          <w:sz w:val="28"/>
          <w:szCs w:val="28"/>
        </w:rPr>
        <w:t xml:space="preserve"> по учебным предметам «Русский язык», «Литература», «История», «Обществознание», «География» и «Основы защиты Родины», «Труд» (технология) для ООП НОО, ООП ООО и ООП СОО;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Прог</w:t>
      </w:r>
      <w:r w:rsidR="00B10002">
        <w:rPr>
          <w:rFonts w:ascii="Times New Roman" w:hAnsi="Times New Roman"/>
          <w:sz w:val="28"/>
          <w:szCs w:val="28"/>
        </w:rPr>
        <w:t>раммы</w:t>
      </w:r>
      <w:r w:rsidRPr="00B24C44">
        <w:rPr>
          <w:rFonts w:ascii="Times New Roman" w:hAnsi="Times New Roman"/>
          <w:sz w:val="28"/>
          <w:szCs w:val="28"/>
        </w:rPr>
        <w:t xml:space="preserve"> формирования универсальных учебных действий у учащихся НОО, ООО, СОО;</w:t>
      </w:r>
    </w:p>
    <w:p w:rsidR="00F46E00" w:rsidRPr="00B24C44" w:rsidRDefault="00B10002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Федеральная рабочая программа</w:t>
      </w:r>
      <w:r w:rsidR="00F46E00" w:rsidRPr="00B24C44">
        <w:rPr>
          <w:rFonts w:ascii="Times New Roman" w:hAnsi="Times New Roman"/>
          <w:sz w:val="28"/>
          <w:szCs w:val="28"/>
        </w:rPr>
        <w:t xml:space="preserve"> воспитания;</w:t>
      </w:r>
    </w:p>
    <w:p w:rsidR="00F46E00" w:rsidRPr="00B24C44" w:rsidRDefault="00B10002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учебные планы</w:t>
      </w:r>
      <w:r w:rsidR="00F46E00" w:rsidRPr="00B24C44">
        <w:rPr>
          <w:rFonts w:ascii="Times New Roman" w:hAnsi="Times New Roman"/>
          <w:sz w:val="28"/>
          <w:szCs w:val="28"/>
        </w:rPr>
        <w:t>;</w:t>
      </w:r>
    </w:p>
    <w:p w:rsidR="00F46E00" w:rsidRPr="00B24C44" w:rsidRDefault="00B10002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Федеральные календарные планы</w:t>
      </w:r>
      <w:r w:rsidR="00F46E00" w:rsidRPr="00B24C44">
        <w:rPr>
          <w:rFonts w:ascii="Times New Roman" w:hAnsi="Times New Roman"/>
          <w:sz w:val="28"/>
          <w:szCs w:val="28"/>
        </w:rPr>
        <w:t xml:space="preserve"> воспитательной работы.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Эти программы служат основой для разработки школьной ООП и включают рекомендации по учебному плану, программам учебных предметов, внеурочной деятельности и другим аспектам образовательного процесса.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Методические рекомендации и письма Минпросвещения, касающиеся организации учебного процесса, формирования учебных планов, проведения итоговой аттестации и других вопросов, связанных с реализацией ООП.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lastRenderedPageBreak/>
        <w:t>Таким образом, разработка ООП в школе осуществляется на основе указанных приказов и рекомендаций Минпросвещения, а также локальных актов школы.</w:t>
      </w:r>
    </w:p>
    <w:p w:rsidR="00F46E00" w:rsidRPr="00B24C44" w:rsidRDefault="00F46E00" w:rsidP="00F46E00">
      <w:pPr>
        <w:spacing w:after="5" w:line="24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В федеральных государственных образовательных стандартах (ФГОС) особое внимание уделяется инклюзивному образованию детей с ОВЗ и детей-инвалидов. В соответствии с действующим законодательством, каждый ребенок имеет право на получение качественного образования, соответствующего его возможностям и потребностям. Для этого разработаны адаптированные образовательные программы, учитывающие индивидуальные особенности каждого ученика. Важно обеспечить доступную среду обучения, включая технические средства реабилитации и специальные условия, способствующие успешной интеграции детей с ограниченными возможностями здоровья в образовательный процесс.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В школе созданы специальные образовательные условия для детей с ОВЗ.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Разработан паспорт доступности образовательной среды организации для введения инклюзивного образования для разных категорий лиц с ОВЗ и детей-инвалидов.</w:t>
      </w:r>
    </w:p>
    <w:p w:rsidR="00F46E00" w:rsidRPr="00B24C44" w:rsidRDefault="00F46E00" w:rsidP="00F46E00">
      <w:pPr>
        <w:spacing w:after="0" w:line="240" w:lineRule="auto"/>
        <w:ind w:left="-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Ведется работа над созданием нормативной правовой базы инклюзивного образования. Осуществляется психолого-педагогическое сопровождение реализации учебных планов, адаптированной образовательной программы и СИПР.</w:t>
      </w:r>
    </w:p>
    <w:p w:rsidR="00F46E00" w:rsidRPr="00B24C44" w:rsidRDefault="00F46E00" w:rsidP="00F46E00">
      <w:pPr>
        <w:spacing w:after="0" w:line="24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Инновационным направлением деятельности в рамках реализации проекта стало широкое использование цифровых образовательных платформ, позволяющее организовать обучение на достаточно высоком уровне.</w:t>
      </w:r>
    </w:p>
    <w:p w:rsidR="00F46E00" w:rsidRPr="00B24C44" w:rsidRDefault="00F46E00" w:rsidP="00F46E00">
      <w:pPr>
        <w:spacing w:after="0" w:line="240" w:lineRule="auto"/>
        <w:ind w:left="-15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Внедрение современных цифровых технол</w:t>
      </w:r>
      <w:r w:rsidR="00B10002">
        <w:rPr>
          <w:rFonts w:ascii="Times New Roman" w:hAnsi="Times New Roman"/>
          <w:sz w:val="28"/>
          <w:szCs w:val="28"/>
        </w:rPr>
        <w:t>огий в учебный процесс, включая использование</w:t>
      </w:r>
      <w:r w:rsidRPr="00B24C44">
        <w:rPr>
          <w:rFonts w:ascii="Times New Roman" w:hAnsi="Times New Roman"/>
          <w:sz w:val="28"/>
          <w:szCs w:val="28"/>
        </w:rPr>
        <w:t xml:space="preserve"> интерактивных досок, планшетов и специализированных программных комплексов.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B24C44">
        <w:rPr>
          <w:rFonts w:ascii="Times New Roman" w:hAnsi="Times New Roman"/>
          <w:sz w:val="28"/>
          <w:szCs w:val="28"/>
        </w:rPr>
        <w:t>В школе реализуются образовательные программы с применением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 образования (приказ Минпросвещения от 02.08.2022 № 653).</w:t>
      </w:r>
    </w:p>
    <w:p w:rsidR="00F46E00" w:rsidRPr="00A61B16" w:rsidRDefault="00B10002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B16">
        <w:rPr>
          <w:rFonts w:ascii="Times New Roman" w:hAnsi="Times New Roman"/>
          <w:b/>
          <w:sz w:val="28"/>
          <w:szCs w:val="28"/>
        </w:rPr>
        <w:tab/>
      </w:r>
      <w:r w:rsidR="00F46E00" w:rsidRPr="00A61B16">
        <w:rPr>
          <w:rFonts w:ascii="Times New Roman" w:hAnsi="Times New Roman"/>
          <w:b/>
          <w:sz w:val="28"/>
          <w:szCs w:val="28"/>
        </w:rPr>
        <w:t>Содержание и качество подготовки</w:t>
      </w:r>
    </w:p>
    <w:p w:rsidR="00F46E00" w:rsidRPr="00B84462" w:rsidRDefault="00B10002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6E00" w:rsidRPr="00B24C44">
        <w:rPr>
          <w:rFonts w:ascii="Times New Roman" w:hAnsi="Times New Roman"/>
          <w:sz w:val="28"/>
          <w:szCs w:val="28"/>
        </w:rPr>
        <w:t xml:space="preserve">Проведен анализ успеваемости и качества знаний по итогам </w:t>
      </w:r>
      <w:r w:rsidR="00F46E00" w:rsidRPr="00B84462">
        <w:rPr>
          <w:rFonts w:ascii="Times New Roman" w:hAnsi="Times New Roman"/>
          <w:sz w:val="28"/>
          <w:szCs w:val="28"/>
        </w:rPr>
        <w:t>2019-2024</w:t>
      </w:r>
      <w:r>
        <w:rPr>
          <w:rFonts w:ascii="Times New Roman" w:hAnsi="Times New Roman"/>
          <w:sz w:val="28"/>
          <w:szCs w:val="28"/>
        </w:rPr>
        <w:t xml:space="preserve"> годов.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Статистика показателей за 2019–202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B24C44">
        <w:rPr>
          <w:rFonts w:ascii="Times New Roman" w:hAnsi="Times New Roman"/>
          <w:color w:val="000000"/>
          <w:sz w:val="28"/>
          <w:szCs w:val="28"/>
        </w:rPr>
        <w:t>годы</w:t>
      </w:r>
    </w:p>
    <w:tbl>
      <w:tblPr>
        <w:tblW w:w="9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1741"/>
        <w:gridCol w:w="1314"/>
        <w:gridCol w:w="1314"/>
        <w:gridCol w:w="1314"/>
        <w:gridCol w:w="1429"/>
        <w:gridCol w:w="1304"/>
      </w:tblGrid>
      <w:tr w:rsidR="00F46E00" w:rsidRPr="00B10002" w:rsidTr="00B10002">
        <w:trPr>
          <w:trHeight w:val="20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2019–2020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2020–2021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2021–2022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2022–2023</w:t>
            </w:r>
            <w:r w:rsidRPr="00B10002">
              <w:rPr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2023-2024 учебный год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детей, обучавшихся на конец </w:t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учебного года, в том числе: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347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337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 школу с аттестатом с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отличием: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F46E00" w:rsidRPr="00B10002" w:rsidTr="00B10002">
        <w:trPr>
          <w:trHeight w:val="20"/>
        </w:trPr>
        <w:tc>
          <w:tcPr>
            <w:tcW w:w="1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E00" w:rsidRPr="00B10002" w:rsidRDefault="00F46E00" w:rsidP="00B100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F46E00" w:rsidRPr="00B24C44" w:rsidRDefault="00F46E00" w:rsidP="00F46E00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Обучающихся с ОВЗ </w:t>
      </w:r>
      <w:r w:rsidRPr="00B24C44">
        <w:rPr>
          <w:rFonts w:ascii="Times New Roman" w:hAnsi="Times New Roman"/>
          <w:color w:val="000000"/>
          <w:sz w:val="28"/>
          <w:szCs w:val="28"/>
        </w:rPr>
        <w:t>в 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году в Школе </w:t>
      </w:r>
      <w:r w:rsidRPr="001561DD">
        <w:rPr>
          <w:rFonts w:ascii="Times New Roman" w:hAnsi="Times New Roman"/>
          <w:sz w:val="28"/>
          <w:szCs w:val="28"/>
        </w:rPr>
        <w:t xml:space="preserve">18 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человек. Инвалидов </w:t>
      </w:r>
      <w:r w:rsidRPr="001561DD">
        <w:rPr>
          <w:rFonts w:ascii="Times New Roman" w:hAnsi="Times New Roman"/>
          <w:sz w:val="28"/>
          <w:szCs w:val="28"/>
        </w:rPr>
        <w:t>3</w:t>
      </w:r>
      <w:r w:rsidR="00B10002">
        <w:rPr>
          <w:rFonts w:ascii="Times New Roman" w:hAnsi="Times New Roman"/>
          <w:color w:val="000000"/>
          <w:sz w:val="28"/>
          <w:szCs w:val="28"/>
        </w:rPr>
        <w:t>, в 2024 году-31 чел.</w:t>
      </w:r>
      <w:r>
        <w:rPr>
          <w:rFonts w:ascii="Times New Roman" w:hAnsi="Times New Roman"/>
          <w:color w:val="000000"/>
          <w:sz w:val="28"/>
          <w:szCs w:val="28"/>
        </w:rPr>
        <w:t>, инвалидов-3</w:t>
      </w:r>
      <w:r w:rsidR="00B10002">
        <w:rPr>
          <w:rFonts w:ascii="Times New Roman" w:hAnsi="Times New Roman"/>
          <w:color w:val="000000"/>
          <w:sz w:val="28"/>
          <w:szCs w:val="28"/>
        </w:rPr>
        <w:t>.</w:t>
      </w:r>
    </w:p>
    <w:p w:rsidR="00F46E00" w:rsidRDefault="00F46E00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E00" w:rsidRDefault="00F46E00" w:rsidP="00F46E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Результаты освоения учащимися программ начального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736"/>
        <w:gridCol w:w="625"/>
        <w:gridCol w:w="586"/>
        <w:gridCol w:w="913"/>
        <w:gridCol w:w="703"/>
        <w:gridCol w:w="998"/>
        <w:gridCol w:w="709"/>
        <w:gridCol w:w="708"/>
        <w:gridCol w:w="567"/>
        <w:gridCol w:w="450"/>
        <w:gridCol w:w="401"/>
        <w:gridCol w:w="572"/>
        <w:gridCol w:w="779"/>
      </w:tblGrid>
      <w:tr w:rsidR="00F46E00" w:rsidRPr="00B10002" w:rsidTr="00B10002">
        <w:trPr>
          <w:trHeight w:val="20"/>
        </w:trPr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2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46E00" w:rsidRPr="00B10002" w:rsidTr="00B10002">
        <w:trPr>
          <w:trHeight w:val="20"/>
        </w:trPr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00" w:rsidRPr="00B10002" w:rsidTr="00B10002">
        <w:trPr>
          <w:trHeight w:val="20"/>
        </w:trPr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6E00" w:rsidRPr="00B10002" w:rsidTr="00B10002">
        <w:trPr>
          <w:trHeight w:val="2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46E00" w:rsidRPr="00B10002" w:rsidTr="00B10002">
        <w:trPr>
          <w:trHeight w:val="2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46E00" w:rsidRPr="00B10002" w:rsidTr="00B10002">
        <w:trPr>
          <w:trHeight w:val="2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F46E00" w:rsidRPr="00B10002" w:rsidTr="00B10002">
        <w:trPr>
          <w:trHeight w:val="20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F46E00" w:rsidRDefault="00F46E00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E00" w:rsidRDefault="00F46E00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Если сравнить результаты освоения обучающимися программ начального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году с результатами освоения учащимися программ начального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24C44">
        <w:rPr>
          <w:rFonts w:ascii="Times New Roman" w:hAnsi="Times New Roman"/>
          <w:color w:val="000000"/>
          <w:sz w:val="28"/>
          <w:szCs w:val="28"/>
        </w:rPr>
        <w:t> году, то можно отметить, что процент учащихся, окончивших на «4» и «5»</w:t>
      </w:r>
      <w:r>
        <w:rPr>
          <w:rFonts w:ascii="Times New Roman" w:hAnsi="Times New Roman"/>
          <w:color w:val="000000"/>
          <w:sz w:val="28"/>
          <w:szCs w:val="28"/>
        </w:rPr>
        <w:t xml:space="preserve"> (увеличился на 46%)</w:t>
      </w:r>
      <w:r w:rsidRPr="00B24C44">
        <w:rPr>
          <w:rFonts w:ascii="Times New Roman" w:hAnsi="Times New Roman"/>
          <w:color w:val="000000"/>
          <w:sz w:val="28"/>
          <w:szCs w:val="28"/>
        </w:rPr>
        <w:t>, и процент учащихся, окончивших на «5» у</w:t>
      </w:r>
      <w:r>
        <w:rPr>
          <w:rFonts w:ascii="Times New Roman" w:hAnsi="Times New Roman"/>
          <w:color w:val="000000"/>
          <w:sz w:val="28"/>
          <w:szCs w:val="28"/>
        </w:rPr>
        <w:t>величился (увеличился на 81%).</w:t>
      </w:r>
    </w:p>
    <w:p w:rsidR="00B10002" w:rsidRPr="00B24C44" w:rsidRDefault="00B10002" w:rsidP="00F46E0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6E00" w:rsidRPr="00B24C44" w:rsidRDefault="00F46E00" w:rsidP="00F46E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Результаты освоения учащимися программ основного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753"/>
        <w:gridCol w:w="639"/>
        <w:gridCol w:w="516"/>
        <w:gridCol w:w="928"/>
        <w:gridCol w:w="728"/>
        <w:gridCol w:w="973"/>
        <w:gridCol w:w="683"/>
        <w:gridCol w:w="451"/>
        <w:gridCol w:w="582"/>
        <w:gridCol w:w="639"/>
        <w:gridCol w:w="394"/>
        <w:gridCol w:w="905"/>
        <w:gridCol w:w="532"/>
      </w:tblGrid>
      <w:tr w:rsidR="00F46E00" w:rsidRPr="00B10002" w:rsidTr="00B10002">
        <w:trPr>
          <w:trHeight w:val="20"/>
        </w:trPr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Из них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39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отметками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4» и «5»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отметками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6E00" w:rsidRPr="00B10002" w:rsidTr="00B10002">
        <w:trPr>
          <w:trHeight w:val="20"/>
        </w:trPr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F46E00" w:rsidRDefault="00F46E00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Если сравнить результаты освоения обучающимися программ основного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 w:rsidRPr="00B24C44">
        <w:rPr>
          <w:rFonts w:ascii="Times New Roman" w:hAnsi="Times New Roman"/>
          <w:color w:val="000000"/>
          <w:sz w:val="28"/>
          <w:szCs w:val="28"/>
        </w:rPr>
        <w:lastRenderedPageBreak/>
        <w:t>с результатами освоения учащимися программ основного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B24C44">
        <w:rPr>
          <w:rFonts w:ascii="Times New Roman" w:hAnsi="Times New Roman"/>
          <w:color w:val="000000"/>
          <w:sz w:val="28"/>
          <w:szCs w:val="28"/>
        </w:rPr>
        <w:t> году, то можно отметить, что процент учащихся, окончивших на «4» и «5»,</w:t>
      </w:r>
      <w:r w:rsidR="00B10002" w:rsidRPr="00B10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002">
        <w:rPr>
          <w:rFonts w:ascii="Times New Roman" w:hAnsi="Times New Roman"/>
          <w:color w:val="000000"/>
          <w:sz w:val="28"/>
          <w:szCs w:val="28"/>
        </w:rPr>
        <w:t>увеличился, а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процент учащихся, окончивших на «5», у</w:t>
      </w:r>
      <w:r>
        <w:rPr>
          <w:rFonts w:ascii="Times New Roman" w:hAnsi="Times New Roman"/>
          <w:color w:val="000000"/>
          <w:sz w:val="28"/>
          <w:szCs w:val="28"/>
        </w:rPr>
        <w:t>меньшился</w:t>
      </w:r>
      <w:r w:rsidRPr="00B24C44">
        <w:rPr>
          <w:rFonts w:ascii="Times New Roman" w:hAnsi="Times New Roman"/>
          <w:color w:val="000000"/>
          <w:sz w:val="28"/>
          <w:szCs w:val="28"/>
        </w:rPr>
        <w:t>.</w:t>
      </w:r>
    </w:p>
    <w:p w:rsidR="00B10002" w:rsidRPr="00E74665" w:rsidRDefault="00B10002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E00" w:rsidRPr="00B24C44" w:rsidRDefault="00F46E00" w:rsidP="00F46E00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Результаты освоения программ среднего общего образования обучающимися 10, 11 классов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667"/>
        <w:gridCol w:w="569"/>
        <w:gridCol w:w="465"/>
        <w:gridCol w:w="961"/>
        <w:gridCol w:w="610"/>
        <w:gridCol w:w="808"/>
        <w:gridCol w:w="658"/>
        <w:gridCol w:w="570"/>
        <w:gridCol w:w="326"/>
        <w:gridCol w:w="570"/>
        <w:gridCol w:w="326"/>
        <w:gridCol w:w="800"/>
        <w:gridCol w:w="477"/>
        <w:gridCol w:w="377"/>
        <w:gridCol w:w="649"/>
      </w:tblGrid>
      <w:tr w:rsidR="00F46E00" w:rsidRPr="00B10002" w:rsidTr="00B10002">
        <w:trPr>
          <w:trHeight w:val="20"/>
        </w:trPr>
        <w:tc>
          <w:tcPr>
            <w:tcW w:w="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0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Из них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Переведены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10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Сменили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форму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F46E00" w:rsidRPr="00B10002" w:rsidTr="00B10002">
        <w:trPr>
          <w:trHeight w:val="20"/>
        </w:trPr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E00" w:rsidRPr="00B10002" w:rsidTr="00B10002">
        <w:trPr>
          <w:trHeight w:val="20"/>
        </w:trPr>
        <w:tc>
          <w:tcPr>
            <w:tcW w:w="8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отметками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4» и «5»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отметками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gramEnd"/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Кол-</w:t>
            </w:r>
            <w:r w:rsidRPr="00B10002">
              <w:rPr>
                <w:rFonts w:ascii="Times New Roman" w:hAnsi="Times New Roman"/>
                <w:sz w:val="24"/>
                <w:szCs w:val="24"/>
              </w:rPr>
              <w:br/>
            </w: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</w:p>
        </w:tc>
      </w:tr>
      <w:tr w:rsidR="00F46E00" w:rsidRPr="00B10002" w:rsidTr="00B10002">
        <w:trPr>
          <w:trHeight w:val="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F46E00" w:rsidRPr="00B10002" w:rsidTr="00B10002">
        <w:trPr>
          <w:trHeight w:val="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F46E00" w:rsidRPr="00B10002" w:rsidTr="00B10002">
        <w:trPr>
          <w:trHeight w:val="20"/>
        </w:trPr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46E00" w:rsidRPr="00B10002" w:rsidRDefault="00F46E00" w:rsidP="00B10002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000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6E00" w:rsidRDefault="00F46E00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6E00" w:rsidRDefault="00F46E00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Результаты освоения учащимися программ среднего общего образования по показателю «успеваемость» в 202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учебном году выросли, количество обучающихся, которые закончили полугодие на «4» и «5» и окончивших на «5», стабилен.</w:t>
      </w:r>
    </w:p>
    <w:p w:rsidR="00BA7CC5" w:rsidRPr="004E7944" w:rsidRDefault="00BA7CC5" w:rsidP="00F46E0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E00" w:rsidRPr="00A61B16" w:rsidRDefault="00F46E00" w:rsidP="00F46E0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61B16">
        <w:rPr>
          <w:rFonts w:ascii="Times New Roman" w:hAnsi="Times New Roman"/>
          <w:b/>
          <w:bCs/>
          <w:color w:val="000000"/>
          <w:sz w:val="28"/>
          <w:szCs w:val="28"/>
        </w:rPr>
        <w:t xml:space="preserve"> Оценка востребованности выпускников 2023-2024 учебного года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8"/>
        <w:gridCol w:w="34"/>
        <w:gridCol w:w="565"/>
        <w:gridCol w:w="810"/>
        <w:gridCol w:w="810"/>
        <w:gridCol w:w="1542"/>
        <w:gridCol w:w="565"/>
        <w:gridCol w:w="943"/>
        <w:gridCol w:w="1542"/>
        <w:gridCol w:w="1002"/>
        <w:gridCol w:w="778"/>
      </w:tblGrid>
      <w:tr w:rsidR="00BA7CC5" w:rsidRPr="00BA7CC5" w:rsidTr="00BA7CC5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BA7CC5" w:rsidRPr="00BA7CC5" w:rsidTr="00BA7CC5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Перешли в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10-й класс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Перешли в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10-й класс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Поступили в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Поступили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Поступили в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профессиональную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Устроились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Пошли на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срочную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службу по</w:t>
            </w:r>
            <w:r w:rsidRPr="00BA7CC5">
              <w:rPr>
                <w:rFonts w:ascii="Times New Roman" w:hAnsi="Times New Roman"/>
                <w:sz w:val="24"/>
                <w:szCs w:val="24"/>
              </w:rPr>
              <w:br/>
            </w: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BA7CC5" w:rsidRPr="00BA7CC5" w:rsidTr="00BA7CC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A7CC5" w:rsidRPr="00BA7CC5" w:rsidTr="00BA7CC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A7CC5" w:rsidRPr="00BA7CC5" w:rsidTr="00BA7CC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A7CC5" w:rsidRPr="00BA7CC5" w:rsidTr="00BA7CC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A7CC5" w:rsidRPr="00BA7CC5" w:rsidRDefault="00BA7CC5" w:rsidP="00BA7CC5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CC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BA7CC5" w:rsidRPr="00BA7CC5" w:rsidRDefault="00BA7CC5" w:rsidP="00F46E00">
      <w:pPr>
        <w:tabs>
          <w:tab w:val="left" w:pos="1134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46E00" w:rsidRPr="00B24C44" w:rsidRDefault="00BA7CC5" w:rsidP="00F46E00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="00F46E00" w:rsidRPr="00B24C44">
        <w:rPr>
          <w:rFonts w:ascii="Times New Roman" w:hAnsi="Times New Roman"/>
          <w:b/>
          <w:color w:val="000000"/>
          <w:sz w:val="28"/>
          <w:szCs w:val="28"/>
        </w:rPr>
        <w:t xml:space="preserve"> Оценка качества кадрового обеспечения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На период самообследования в Школе работают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педагог</w:t>
      </w:r>
      <w:r>
        <w:rPr>
          <w:rFonts w:ascii="Times New Roman" w:hAnsi="Times New Roman"/>
          <w:color w:val="000000"/>
          <w:sz w:val="28"/>
          <w:szCs w:val="28"/>
        </w:rPr>
        <w:t>ических работников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Из них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C44">
        <w:rPr>
          <w:rFonts w:ascii="Times New Roman" w:hAnsi="Times New Roman"/>
          <w:color w:val="000000"/>
          <w:sz w:val="28"/>
          <w:szCs w:val="28"/>
        </w:rPr>
        <w:t>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 имею</w:t>
      </w:r>
      <w:r w:rsidRPr="00B24C44">
        <w:rPr>
          <w:rFonts w:ascii="Times New Roman" w:hAnsi="Times New Roman"/>
          <w:color w:val="000000"/>
          <w:sz w:val="28"/>
          <w:szCs w:val="28"/>
        </w:rPr>
        <w:t>т среднее специальное образование, 2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 высшее. </w:t>
      </w:r>
      <w:r w:rsidRPr="00B24C4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педагогов имеют высш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ую квалификационную категорию, </w:t>
      </w:r>
      <w:r>
        <w:rPr>
          <w:rFonts w:ascii="Times New Roman" w:hAnsi="Times New Roman"/>
          <w:color w:val="000000"/>
          <w:sz w:val="28"/>
          <w:szCs w:val="28"/>
        </w:rPr>
        <w:t>10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первую</w:t>
      </w:r>
      <w:r>
        <w:rPr>
          <w:rFonts w:ascii="Times New Roman" w:hAnsi="Times New Roman"/>
          <w:color w:val="000000"/>
          <w:sz w:val="28"/>
          <w:szCs w:val="28"/>
        </w:rPr>
        <w:t xml:space="preserve">, 3-аттестованы на соответствие занимаемой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должности .</w:t>
      </w:r>
      <w:proofErr w:type="gramEnd"/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F46E00" w:rsidRPr="00B24C44" w:rsidRDefault="00BA7CC5" w:rsidP="00BA7C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46E00" w:rsidRPr="00B24C44">
        <w:rPr>
          <w:rFonts w:ascii="Times New Roman" w:hAnsi="Times New Roman"/>
          <w:color w:val="000000"/>
          <w:sz w:val="28"/>
          <w:szCs w:val="28"/>
        </w:rPr>
        <w:t>Основные принципы кадровой политики направлены:</w:t>
      </w:r>
    </w:p>
    <w:p w:rsidR="00F46E00" w:rsidRPr="00B24C44" w:rsidRDefault="00F46E00" w:rsidP="00BA7CC5">
      <w:pPr>
        <w:numPr>
          <w:ilvl w:val="0"/>
          <w:numId w:val="13"/>
        </w:numPr>
        <w:tabs>
          <w:tab w:val="left" w:pos="1134"/>
        </w:tabs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на сохранение, укрепление и развитие кадрового потенциала;</w:t>
      </w:r>
    </w:p>
    <w:p w:rsidR="00F46E00" w:rsidRPr="00B24C44" w:rsidRDefault="00F46E00" w:rsidP="00BA7CC5">
      <w:pPr>
        <w:numPr>
          <w:ilvl w:val="0"/>
          <w:numId w:val="13"/>
        </w:numPr>
        <w:tabs>
          <w:tab w:val="left" w:pos="1134"/>
        </w:tabs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создание квалифицированного коллектива, способного работать в современных условиях;</w:t>
      </w:r>
    </w:p>
    <w:p w:rsidR="00F46E00" w:rsidRPr="00B24C44" w:rsidRDefault="00F46E00" w:rsidP="00BA7CC5">
      <w:pPr>
        <w:numPr>
          <w:ilvl w:val="0"/>
          <w:numId w:val="13"/>
        </w:numPr>
        <w:tabs>
          <w:tab w:val="left" w:pos="1134"/>
        </w:tabs>
        <w:spacing w:beforeAutospacing="1" w:after="0" w:line="240" w:lineRule="auto"/>
        <w:ind w:left="780" w:right="180" w:firstLine="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повышения уровня квалификации персонала.</w:t>
      </w:r>
    </w:p>
    <w:p w:rsidR="00F46E00" w:rsidRPr="00B24C44" w:rsidRDefault="00F46E00" w:rsidP="00BA7CC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F46E00" w:rsidRPr="00A240F2" w:rsidRDefault="00F46E00" w:rsidP="00BA7CC5">
      <w:pPr>
        <w:numPr>
          <w:ilvl w:val="0"/>
          <w:numId w:val="15"/>
        </w:numPr>
        <w:tabs>
          <w:tab w:val="clear" w:pos="720"/>
          <w:tab w:val="left" w:pos="927"/>
          <w:tab w:val="left" w:pos="1134"/>
        </w:tabs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F46E00" w:rsidRPr="00B24C44" w:rsidRDefault="00F46E00" w:rsidP="00BA7CC5">
      <w:pPr>
        <w:numPr>
          <w:ilvl w:val="0"/>
          <w:numId w:val="15"/>
        </w:numPr>
        <w:tabs>
          <w:tab w:val="clear" w:pos="720"/>
          <w:tab w:val="left" w:pos="927"/>
          <w:tab w:val="left" w:pos="1134"/>
        </w:tabs>
        <w:spacing w:beforeAutospacing="1" w:after="0" w:line="240" w:lineRule="auto"/>
        <w:ind w:left="780" w:right="180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организации учебного процесса учащимся с ОВЗ и инвалидов в школе имеются узкие специалисты: педагог-психолог-2 чел., учитель-дефектолог-2 чел., учитель-логопед, социальный педагог.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педагоги ш</w:t>
      </w:r>
      <w:r w:rsidRPr="00B24C44">
        <w:rPr>
          <w:rFonts w:ascii="Times New Roman" w:hAnsi="Times New Roman"/>
          <w:color w:val="000000"/>
          <w:sz w:val="28"/>
          <w:szCs w:val="28"/>
        </w:rPr>
        <w:t>колы прошли курсовую перепод</w:t>
      </w:r>
      <w:r w:rsidR="00BA7CC5">
        <w:rPr>
          <w:rFonts w:ascii="Times New Roman" w:hAnsi="Times New Roman"/>
          <w:color w:val="000000"/>
          <w:sz w:val="28"/>
          <w:szCs w:val="28"/>
        </w:rPr>
        <w:t>готовку по различным программам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, в том числе по программе "Реализация </w:t>
      </w:r>
      <w:proofErr w:type="gramStart"/>
      <w:r w:rsidRPr="00B24C44">
        <w:rPr>
          <w:rFonts w:ascii="Times New Roman" w:hAnsi="Times New Roman"/>
          <w:color w:val="000000"/>
          <w:sz w:val="28"/>
          <w:szCs w:val="28"/>
        </w:rPr>
        <w:t>требова</w:t>
      </w:r>
      <w:r w:rsidR="00BA7CC5">
        <w:rPr>
          <w:rFonts w:ascii="Times New Roman" w:hAnsi="Times New Roman"/>
          <w:color w:val="000000"/>
          <w:sz w:val="28"/>
          <w:szCs w:val="28"/>
        </w:rPr>
        <w:t>ний</w:t>
      </w:r>
      <w:proofErr w:type="gramEnd"/>
      <w:r w:rsidR="00BA7CC5">
        <w:rPr>
          <w:rFonts w:ascii="Times New Roman" w:hAnsi="Times New Roman"/>
          <w:color w:val="000000"/>
          <w:sz w:val="28"/>
          <w:szCs w:val="28"/>
        </w:rPr>
        <w:t xml:space="preserve"> обновленных ФГОС НОО, ФГОС </w:t>
      </w:r>
      <w:r w:rsidRPr="00B24C44">
        <w:rPr>
          <w:rFonts w:ascii="Times New Roman" w:hAnsi="Times New Roman"/>
          <w:color w:val="000000"/>
          <w:sz w:val="28"/>
          <w:szCs w:val="28"/>
        </w:rPr>
        <w:t>ООО, в работе учителя"</w:t>
      </w:r>
      <w:r>
        <w:rPr>
          <w:rFonts w:ascii="Times New Roman" w:hAnsi="Times New Roman"/>
          <w:color w:val="000000"/>
          <w:sz w:val="28"/>
          <w:szCs w:val="28"/>
        </w:rPr>
        <w:t>, повышают свою квалификацию 1 раз в 3 года.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b/>
          <w:color w:val="000000"/>
          <w:sz w:val="28"/>
          <w:szCs w:val="28"/>
        </w:rPr>
        <w:t>Оценка качества учебно-методического и библиотечно-информационного обеспечения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Общая характеристика:</w:t>
      </w:r>
    </w:p>
    <w:p w:rsidR="00F46E00" w:rsidRPr="009E0DA6" w:rsidRDefault="00F46E00" w:rsidP="00F46E00">
      <w:pPr>
        <w:numPr>
          <w:ilvl w:val="0"/>
          <w:numId w:val="17"/>
        </w:numPr>
        <w:tabs>
          <w:tab w:val="left" w:pos="1134"/>
        </w:tabs>
        <w:spacing w:beforeAutospacing="1" w:after="0" w:line="240" w:lineRule="auto"/>
        <w:ind w:left="780" w:right="180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t>объем библиотечного фонда —20682 единица;</w:t>
      </w:r>
    </w:p>
    <w:p w:rsidR="00F46E00" w:rsidRPr="009E0DA6" w:rsidRDefault="00F46E00" w:rsidP="00F46E00">
      <w:pPr>
        <w:numPr>
          <w:ilvl w:val="0"/>
          <w:numId w:val="17"/>
        </w:numPr>
        <w:tabs>
          <w:tab w:val="left" w:pos="1134"/>
        </w:tabs>
        <w:spacing w:beforeAutospacing="1" w:after="0" w:line="240" w:lineRule="auto"/>
        <w:ind w:left="780" w:right="180" w:firstLine="68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9E0DA6">
        <w:rPr>
          <w:rFonts w:ascii="Times New Roman" w:hAnsi="Times New Roman"/>
          <w:sz w:val="28"/>
          <w:szCs w:val="28"/>
        </w:rPr>
        <w:t>книгообеспеченность</w:t>
      </w:r>
      <w:proofErr w:type="spellEnd"/>
      <w:r w:rsidRPr="009E0DA6">
        <w:rPr>
          <w:rFonts w:ascii="Times New Roman" w:hAnsi="Times New Roman"/>
          <w:sz w:val="28"/>
          <w:szCs w:val="28"/>
        </w:rPr>
        <w:t> — 86,83 процентов;</w:t>
      </w:r>
    </w:p>
    <w:p w:rsidR="00F46E00" w:rsidRPr="009E0DA6" w:rsidRDefault="00F46E00" w:rsidP="00F46E00">
      <w:pPr>
        <w:numPr>
          <w:ilvl w:val="0"/>
          <w:numId w:val="17"/>
        </w:numPr>
        <w:tabs>
          <w:tab w:val="left" w:pos="1134"/>
        </w:tabs>
        <w:spacing w:beforeAutospacing="1" w:after="0" w:line="240" w:lineRule="auto"/>
        <w:ind w:left="780" w:right="180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t>обращаемость — 3578 единиц в год;</w:t>
      </w:r>
    </w:p>
    <w:p w:rsidR="00F46E00" w:rsidRPr="009E0DA6" w:rsidRDefault="00F46E00" w:rsidP="00F46E00">
      <w:pPr>
        <w:numPr>
          <w:ilvl w:val="0"/>
          <w:numId w:val="17"/>
        </w:numPr>
        <w:tabs>
          <w:tab w:val="left" w:pos="1134"/>
        </w:tabs>
        <w:spacing w:beforeAutospacing="1" w:after="0" w:line="240" w:lineRule="auto"/>
        <w:ind w:left="780" w:right="180" w:firstLine="680"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t>объем учебного фонда — 12255 единица.</w:t>
      </w:r>
    </w:p>
    <w:p w:rsidR="00F46E00" w:rsidRPr="009E0DA6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t>Фонд библиотеки формируется за счет федерального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E0DA6">
        <w:rPr>
          <w:rFonts w:ascii="Times New Roman" w:hAnsi="Times New Roman"/>
          <w:sz w:val="28"/>
          <w:szCs w:val="28"/>
        </w:rPr>
        <w:t xml:space="preserve"> областного, бюджетов.</w:t>
      </w:r>
    </w:p>
    <w:p w:rsidR="00F46E00" w:rsidRPr="009E0DA6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t>Фонд библиотеки соответствует требованиям ФГОС, учебники фонда входят в федеральный перечень, утвержденный приказом Минпросвещения России от 21.09.2022 № 858.</w:t>
      </w:r>
    </w:p>
    <w:p w:rsidR="00F46E00" w:rsidRPr="009E0DA6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t>Средний уровень посещаемости библиотеки — 10 человек в день.</w:t>
      </w:r>
    </w:p>
    <w:p w:rsidR="00F46E00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9E0DA6">
        <w:rPr>
          <w:rFonts w:ascii="Times New Roman" w:hAnsi="Times New Roman"/>
          <w:sz w:val="28"/>
          <w:szCs w:val="28"/>
        </w:rPr>
        <w:lastRenderedPageBreak/>
        <w:t xml:space="preserve">Оснащенность библиотеки учебными пособиями </w:t>
      </w:r>
      <w:r>
        <w:rPr>
          <w:rFonts w:ascii="Times New Roman" w:hAnsi="Times New Roman"/>
          <w:sz w:val="28"/>
          <w:szCs w:val="28"/>
        </w:rPr>
        <w:t>в</w:t>
      </w:r>
      <w:r w:rsidR="00BA7C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целом </w:t>
      </w:r>
      <w:r w:rsidRPr="009E0DA6">
        <w:rPr>
          <w:rFonts w:ascii="Times New Roman" w:hAnsi="Times New Roman"/>
          <w:sz w:val="28"/>
          <w:szCs w:val="28"/>
        </w:rPr>
        <w:t>достаточная. Однако требуется дополнительное финансирование библиотеки на закупку периодических изданий и обновление фонда художественной</w:t>
      </w:r>
      <w:r w:rsidR="00BA7CC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 соответствии с программами)</w:t>
      </w:r>
      <w:r w:rsidRPr="009E0DA6">
        <w:rPr>
          <w:rFonts w:ascii="Times New Roman" w:hAnsi="Times New Roman"/>
          <w:sz w:val="28"/>
          <w:szCs w:val="28"/>
        </w:rPr>
        <w:t xml:space="preserve"> и учебной литературы</w:t>
      </w:r>
      <w:r w:rsidR="00BA7CC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учебни</w:t>
      </w:r>
      <w:r w:rsidR="00BA7CC5">
        <w:rPr>
          <w:rFonts w:ascii="Times New Roman" w:hAnsi="Times New Roman"/>
          <w:sz w:val="28"/>
          <w:szCs w:val="28"/>
        </w:rPr>
        <w:t>ки по отдельным предметам требую</w:t>
      </w:r>
      <w:r>
        <w:rPr>
          <w:rFonts w:ascii="Times New Roman" w:hAnsi="Times New Roman"/>
          <w:sz w:val="28"/>
          <w:szCs w:val="28"/>
        </w:rPr>
        <w:t>т обновления и приобретения недостающих экземпляров)</w:t>
      </w:r>
      <w:r w:rsidRPr="009E0DA6">
        <w:rPr>
          <w:rFonts w:ascii="Times New Roman" w:hAnsi="Times New Roman"/>
          <w:sz w:val="28"/>
          <w:szCs w:val="28"/>
        </w:rPr>
        <w:t>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b/>
          <w:bCs/>
          <w:color w:val="000000"/>
          <w:sz w:val="28"/>
          <w:szCs w:val="28"/>
        </w:rPr>
        <w:t>Оценка материально-технической базы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Материально-техническое обеспечение Школы позволяет реализовывать в полной мере образовательные программы. В Школе оборудованы </w:t>
      </w:r>
      <w:r>
        <w:rPr>
          <w:rFonts w:ascii="Times New Roman" w:hAnsi="Times New Roman"/>
          <w:color w:val="000000"/>
          <w:sz w:val="28"/>
          <w:szCs w:val="28"/>
        </w:rPr>
        <w:t>19</w:t>
      </w:r>
      <w:r w:rsidRPr="00B24C44">
        <w:rPr>
          <w:rFonts w:ascii="Times New Roman" w:hAnsi="Times New Roman"/>
          <w:color w:val="000000"/>
          <w:sz w:val="28"/>
          <w:szCs w:val="28"/>
        </w:rPr>
        <w:t> учебных кабинетов</w:t>
      </w:r>
      <w:r w:rsidR="00BA7CC5">
        <w:rPr>
          <w:rFonts w:ascii="Times New Roman" w:hAnsi="Times New Roman"/>
          <w:color w:val="000000"/>
          <w:sz w:val="28"/>
          <w:szCs w:val="28"/>
        </w:rPr>
        <w:t>, 2 кабинета</w:t>
      </w:r>
      <w:r>
        <w:rPr>
          <w:rFonts w:ascii="Times New Roman" w:hAnsi="Times New Roman"/>
          <w:color w:val="000000"/>
          <w:sz w:val="28"/>
          <w:szCs w:val="28"/>
        </w:rPr>
        <w:t xml:space="preserve"> «Точка роста», кабинет для занятий узких специалистов (педагога-психолога)</w:t>
      </w:r>
      <w:r w:rsidR="00BA7CC5">
        <w:rPr>
          <w:rFonts w:ascii="Times New Roman" w:hAnsi="Times New Roman"/>
          <w:color w:val="000000"/>
          <w:sz w:val="28"/>
          <w:szCs w:val="28"/>
        </w:rPr>
        <w:t>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В 2022 году Школа стала участником федеральной программы «Цифровая образовательная среда» в рамках национального проекта «Образовани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е» и получила оборудование для </w:t>
      </w:r>
      <w:r w:rsidRPr="00B24C44">
        <w:rPr>
          <w:rFonts w:ascii="Times New Roman" w:hAnsi="Times New Roman"/>
          <w:color w:val="000000"/>
          <w:sz w:val="28"/>
          <w:szCs w:val="28"/>
        </w:rPr>
        <w:t>кабинетов цифровой образовательной среды (ЦОС) – 22 ноутбука, 6 смарт TV, 6 видеокамер, сервер.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В рамках программы «Модернизация системы образования» школа закупила оборудования на сумму 8</w:t>
      </w:r>
      <w:r w:rsidR="00BA7C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4C44">
        <w:rPr>
          <w:rFonts w:ascii="Times New Roman" w:hAnsi="Times New Roman"/>
          <w:color w:val="000000"/>
          <w:sz w:val="28"/>
          <w:szCs w:val="28"/>
        </w:rPr>
        <w:t>млн</w:t>
      </w:r>
      <w:r w:rsidR="00BA7CC5">
        <w:rPr>
          <w:rFonts w:ascii="Times New Roman" w:hAnsi="Times New Roman"/>
          <w:color w:val="000000"/>
          <w:sz w:val="28"/>
          <w:szCs w:val="28"/>
        </w:rPr>
        <w:t>.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300 тыс</w:t>
      </w:r>
      <w:r w:rsidR="00BA7CC5">
        <w:rPr>
          <w:rFonts w:ascii="Times New Roman" w:hAnsi="Times New Roman"/>
          <w:color w:val="000000"/>
          <w:sz w:val="28"/>
          <w:szCs w:val="28"/>
        </w:rPr>
        <w:t>.</w:t>
      </w:r>
      <w:r w:rsidRPr="00B24C44">
        <w:rPr>
          <w:rFonts w:ascii="Times New Roman" w:hAnsi="Times New Roman"/>
          <w:color w:val="000000"/>
          <w:sz w:val="28"/>
          <w:szCs w:val="28"/>
        </w:rPr>
        <w:t xml:space="preserve"> 300 рублей в соответствии с приказом Министерства </w:t>
      </w:r>
      <w:r w:rsidR="00BA7CC5">
        <w:rPr>
          <w:rFonts w:ascii="Times New Roman" w:hAnsi="Times New Roman"/>
          <w:color w:val="000000"/>
          <w:sz w:val="28"/>
          <w:szCs w:val="28"/>
        </w:rPr>
        <w:t>просвещения № 590 от 23.08.2021.</w:t>
      </w:r>
    </w:p>
    <w:p w:rsidR="00F46E00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B24C44">
        <w:rPr>
          <w:rFonts w:ascii="Times New Roman" w:hAnsi="Times New Roman"/>
          <w:color w:val="000000"/>
          <w:sz w:val="28"/>
          <w:szCs w:val="28"/>
        </w:rPr>
        <w:t>На втором этаже здания оборудован актовый зал. На первом этаже оборудованы столовая, пищеблок и спортивный зал.</w:t>
      </w:r>
    </w:p>
    <w:p w:rsidR="00F46E00" w:rsidRPr="009E0DA6" w:rsidRDefault="00F46E00" w:rsidP="00F46E0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0DA6">
        <w:rPr>
          <w:rFonts w:ascii="Times New Roman" w:eastAsia="Times New Roman" w:hAnsi="Times New Roman"/>
          <w:b/>
          <w:sz w:val="28"/>
          <w:szCs w:val="28"/>
          <w:lang w:eastAsia="ru-RU"/>
        </w:rPr>
        <w:t>Применение ЭОР и ЦОР</w:t>
      </w:r>
    </w:p>
    <w:p w:rsidR="00F46E00" w:rsidRPr="009E0DA6" w:rsidRDefault="00F46E00" w:rsidP="00F46E0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DA6">
        <w:rPr>
          <w:rFonts w:ascii="Times New Roman" w:eastAsia="Times New Roman" w:hAnsi="Times New Roman"/>
          <w:sz w:val="28"/>
          <w:szCs w:val="28"/>
          <w:lang w:eastAsia="ru-RU"/>
        </w:rPr>
        <w:t>Начиная с 2023 года и в 2024 году была проведена работа по внедрению цифровой образовательной платформы ФГИС «Моя школа». Организован обучающий семинар для педагогов. На нем педагоги изучили функциональные возможности платформы и порядок подключения к цифровому ресурсу.</w:t>
      </w:r>
    </w:p>
    <w:p w:rsidR="00F46E00" w:rsidRPr="009E0DA6" w:rsidRDefault="00F46E00" w:rsidP="00F46E0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</w:t>
      </w:r>
      <w:r w:rsidR="00BA7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ВСШ </w:t>
      </w:r>
      <w:r w:rsidRPr="009E0DA6">
        <w:rPr>
          <w:rFonts w:ascii="Times New Roman" w:eastAsia="Times New Roman" w:hAnsi="Times New Roman"/>
          <w:sz w:val="28"/>
          <w:szCs w:val="28"/>
          <w:lang w:eastAsia="ru-RU"/>
        </w:rPr>
        <w:t>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</w:t>
      </w:r>
      <w:r w:rsidR="00BA7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DA6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общего, среднего общего образования.</w:t>
      </w:r>
    </w:p>
    <w:p w:rsidR="00F46E00" w:rsidRPr="009E0DA6" w:rsidRDefault="00F46E00" w:rsidP="00F46E00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0DA6">
        <w:rPr>
          <w:rFonts w:ascii="Times New Roman" w:eastAsia="Times New Roman" w:hAnsi="Times New Roman"/>
          <w:sz w:val="28"/>
          <w:szCs w:val="28"/>
          <w:lang w:eastAsia="ru-RU"/>
        </w:rPr>
        <w:t>В связи с этим в 2024</w:t>
      </w:r>
      <w:r w:rsidR="00BA7C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E0DA6">
        <w:rPr>
          <w:rFonts w:ascii="Times New Roman" w:eastAsia="Times New Roman" w:hAnsi="Times New Roman"/>
          <w:sz w:val="28"/>
          <w:szCs w:val="28"/>
          <w:lang w:eastAsia="ru-RU"/>
        </w:rPr>
        <w:t>году была проведена ревизия рабочих программ на предмет соответствия ЭОР, указанных в тематическом планировании, федеральному перечню. В ходе посещения уроков администрацией школы и руководителями МО осуществлялся контроль использования ЭОР.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большая работа по подключению школы к каналу ЕСПД.</w:t>
      </w:r>
    </w:p>
    <w:p w:rsidR="00F46E00" w:rsidRPr="00B24C44" w:rsidRDefault="00F46E00" w:rsidP="00A61B16">
      <w:pPr>
        <w:pStyle w:val="1"/>
        <w:tabs>
          <w:tab w:val="left" w:pos="1134"/>
        </w:tabs>
        <w:spacing w:before="0" w:beforeAutospacing="0" w:after="0" w:afterAutospacing="0"/>
        <w:ind w:firstLine="680"/>
        <w:jc w:val="both"/>
        <w:rPr>
          <w:rFonts w:ascii="Times New Roman" w:hAnsi="Times New Roman"/>
          <w:color w:val="auto"/>
          <w:lang w:val="ru-RU"/>
        </w:rPr>
      </w:pPr>
      <w:r w:rsidRPr="00B24C44">
        <w:rPr>
          <w:rFonts w:ascii="Times New Roman" w:hAnsi="Times New Roman"/>
          <w:color w:val="auto"/>
          <w:lang w:val="ru-RU"/>
        </w:rPr>
        <w:t>Воспитательная работа</w:t>
      </w:r>
    </w:p>
    <w:p w:rsidR="00F46E00" w:rsidRPr="00B24C44" w:rsidRDefault="00F46E00" w:rsidP="00F46E00">
      <w:pPr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Воспитательная работа </w:t>
      </w:r>
      <w:r w:rsidR="00BA7CC5">
        <w:rPr>
          <w:rFonts w:ascii="Times New Roman" w:hAnsi="Times New Roman"/>
          <w:sz w:val="28"/>
          <w:szCs w:val="28"/>
        </w:rPr>
        <w:t xml:space="preserve">в </w:t>
      </w:r>
      <w:r w:rsidRPr="00B24C44">
        <w:rPr>
          <w:rFonts w:ascii="Times New Roman" w:hAnsi="Times New Roman"/>
          <w:sz w:val="28"/>
          <w:szCs w:val="28"/>
        </w:rPr>
        <w:t>2024 году осуществл</w:t>
      </w:r>
      <w:r w:rsidR="00BA7CC5">
        <w:rPr>
          <w:rFonts w:ascii="Times New Roman" w:hAnsi="Times New Roman"/>
          <w:sz w:val="28"/>
          <w:szCs w:val="28"/>
        </w:rPr>
        <w:t>ялась в соответствии с рабочей программой воспитания по следующим модулям:</w:t>
      </w:r>
    </w:p>
    <w:p w:rsidR="00F46E00" w:rsidRPr="00B24C44" w:rsidRDefault="00BA7CC5" w:rsidP="00F46E00">
      <w:pPr>
        <w:spacing w:after="0" w:line="240" w:lineRule="auto"/>
        <w:ind w:right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"Урочная деятельность";</w:t>
      </w:r>
    </w:p>
    <w:p w:rsidR="00BA7CC5" w:rsidRDefault="00F46E00" w:rsidP="00F46E00">
      <w:pPr>
        <w:spacing w:after="0" w:line="240" w:lineRule="auto"/>
        <w:ind w:right="244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"Внеурочная деятельность"</w:t>
      </w:r>
      <w:r w:rsidR="00BA7CC5">
        <w:rPr>
          <w:rFonts w:ascii="Times New Roman" w:hAnsi="Times New Roman"/>
          <w:sz w:val="28"/>
          <w:szCs w:val="28"/>
        </w:rPr>
        <w:t>;</w:t>
      </w:r>
    </w:p>
    <w:p w:rsidR="00BA7CC5" w:rsidRDefault="00F46E00" w:rsidP="00F46E00">
      <w:pPr>
        <w:spacing w:after="0" w:line="240" w:lineRule="auto"/>
        <w:ind w:right="244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"Классное руководство"</w:t>
      </w:r>
      <w:r w:rsidR="00BA7CC5">
        <w:rPr>
          <w:rFonts w:ascii="Times New Roman" w:hAnsi="Times New Roman"/>
          <w:sz w:val="28"/>
          <w:szCs w:val="28"/>
        </w:rPr>
        <w:t>;</w:t>
      </w:r>
    </w:p>
    <w:p w:rsidR="00F46E00" w:rsidRPr="00B24C44" w:rsidRDefault="00F46E00" w:rsidP="00F46E00">
      <w:pPr>
        <w:spacing w:after="0" w:line="240" w:lineRule="auto"/>
        <w:ind w:right="244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"Основные школьные дела"</w:t>
      </w:r>
      <w:r w:rsidR="00BA7CC5">
        <w:rPr>
          <w:rFonts w:ascii="Times New Roman" w:hAnsi="Times New Roman"/>
          <w:sz w:val="28"/>
          <w:szCs w:val="28"/>
        </w:rPr>
        <w:t>;</w:t>
      </w:r>
    </w:p>
    <w:p w:rsidR="00BA7CC5" w:rsidRDefault="00F46E00" w:rsidP="00BA7CC5">
      <w:pPr>
        <w:tabs>
          <w:tab w:val="left" w:pos="1134"/>
        </w:tabs>
        <w:spacing w:after="0" w:line="240" w:lineRule="auto"/>
        <w:ind w:right="244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"Внешкольные мероприятия"</w:t>
      </w:r>
      <w:r w:rsidR="00BA7CC5">
        <w:rPr>
          <w:rFonts w:ascii="Times New Roman" w:hAnsi="Times New Roman"/>
          <w:sz w:val="28"/>
          <w:szCs w:val="28"/>
        </w:rPr>
        <w:t>;</w:t>
      </w:r>
    </w:p>
    <w:p w:rsidR="00F46E00" w:rsidRPr="00B24C44" w:rsidRDefault="00F46E00" w:rsidP="00BA7CC5">
      <w:pPr>
        <w:tabs>
          <w:tab w:val="left" w:pos="1134"/>
        </w:tabs>
        <w:spacing w:after="0" w:line="240" w:lineRule="auto"/>
        <w:ind w:right="244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"Организация предметно-пространственной среды"</w:t>
      </w:r>
      <w:r w:rsidR="00BA7CC5">
        <w:rPr>
          <w:rFonts w:ascii="Times New Roman" w:hAnsi="Times New Roman"/>
          <w:sz w:val="28"/>
          <w:szCs w:val="28"/>
        </w:rPr>
        <w:t>;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lastRenderedPageBreak/>
        <w:t>"Взаимодействие с родителями (законными предст</w:t>
      </w:r>
      <w:r w:rsidR="00BA7CC5">
        <w:rPr>
          <w:rFonts w:ascii="Times New Roman" w:hAnsi="Times New Roman"/>
          <w:sz w:val="28"/>
          <w:szCs w:val="28"/>
        </w:rPr>
        <w:t>авителями)";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"Самоуправление"</w:t>
      </w:r>
      <w:r w:rsidR="00BA7CC5">
        <w:rPr>
          <w:rFonts w:ascii="Times New Roman" w:hAnsi="Times New Roman"/>
          <w:sz w:val="28"/>
          <w:szCs w:val="28"/>
        </w:rPr>
        <w:t>;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"Профилактика и безопасность"</w:t>
      </w:r>
      <w:r w:rsidR="00F612A8">
        <w:rPr>
          <w:rFonts w:ascii="Times New Roman" w:hAnsi="Times New Roman"/>
          <w:sz w:val="28"/>
          <w:szCs w:val="28"/>
        </w:rPr>
        <w:t>;</w:t>
      </w:r>
    </w:p>
    <w:p w:rsidR="00F46E00" w:rsidRPr="00B24C44" w:rsidRDefault="00F612A8" w:rsidP="00F46E00">
      <w:pPr>
        <w:tabs>
          <w:tab w:val="left" w:pos="1134"/>
        </w:tabs>
        <w:spacing w:after="0" w:line="240" w:lineRule="auto"/>
        <w:ind w:right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"Социальное партнерство";</w:t>
      </w:r>
    </w:p>
    <w:p w:rsidR="00F46E00" w:rsidRPr="00B24C44" w:rsidRDefault="00F612A8" w:rsidP="00F46E00">
      <w:pPr>
        <w:tabs>
          <w:tab w:val="left" w:pos="1134"/>
        </w:tabs>
        <w:spacing w:after="0" w:line="240" w:lineRule="auto"/>
        <w:ind w:right="2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"Профориентация".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left="-142"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разнообразны. </w:t>
      </w:r>
    </w:p>
    <w:p w:rsidR="00F46E00" w:rsidRPr="00B24C44" w:rsidRDefault="00F46E00" w:rsidP="00F612A8">
      <w:pPr>
        <w:tabs>
          <w:tab w:val="left" w:pos="1134"/>
        </w:tabs>
        <w:spacing w:after="0" w:line="240" w:lineRule="auto"/>
        <w:ind w:left="-142" w:right="283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воспитанию и социализации. </w:t>
      </w:r>
    </w:p>
    <w:p w:rsidR="00F46E00" w:rsidRPr="00B24C44" w:rsidRDefault="00F46E00" w:rsidP="00F612A8">
      <w:pPr>
        <w:tabs>
          <w:tab w:val="left" w:pos="1134"/>
        </w:tabs>
        <w:spacing w:after="0" w:line="240" w:lineRule="auto"/>
        <w:ind w:left="-142" w:right="170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 </w:t>
      </w:r>
    </w:p>
    <w:p w:rsidR="00F46E00" w:rsidRPr="00B24C44" w:rsidRDefault="00F46E00" w:rsidP="00F612A8">
      <w:pPr>
        <w:tabs>
          <w:tab w:val="left" w:pos="1134"/>
        </w:tabs>
        <w:spacing w:after="0" w:line="240" w:lineRule="auto"/>
        <w:ind w:left="-142" w:right="170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F46E00" w:rsidRPr="00B24C44" w:rsidRDefault="00F46E00" w:rsidP="00F612A8">
      <w:pPr>
        <w:tabs>
          <w:tab w:val="left" w:pos="1134"/>
        </w:tabs>
        <w:spacing w:after="0" w:line="240" w:lineRule="auto"/>
        <w:ind w:left="-142" w:right="170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Модуль «Основные школьные дела» представлен как система воспитательных дел, построенная на основе календарного плана воспитательной работ</w:t>
      </w:r>
      <w:r w:rsidR="00CE3E87">
        <w:rPr>
          <w:rFonts w:ascii="Times New Roman" w:hAnsi="Times New Roman"/>
          <w:sz w:val="28"/>
          <w:szCs w:val="28"/>
        </w:rPr>
        <w:t xml:space="preserve">ы. В 2024 </w:t>
      </w:r>
      <w:r w:rsidRPr="00B24C44">
        <w:rPr>
          <w:rFonts w:ascii="Times New Roman" w:hAnsi="Times New Roman"/>
          <w:sz w:val="28"/>
          <w:szCs w:val="28"/>
        </w:rPr>
        <w:t xml:space="preserve">году спланированы как общешкольные традиционные мероприятия, так и дела внутри классов. </w:t>
      </w:r>
    </w:p>
    <w:p w:rsidR="00F46E00" w:rsidRPr="00B24C44" w:rsidRDefault="00F46E00" w:rsidP="00F612A8">
      <w:pPr>
        <w:tabs>
          <w:tab w:val="left" w:pos="1134"/>
        </w:tabs>
        <w:spacing w:after="0" w:line="240" w:lineRule="auto"/>
        <w:ind w:left="-142" w:right="170" w:firstLine="709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i/>
          <w:sz w:val="28"/>
          <w:szCs w:val="28"/>
        </w:rPr>
        <w:t>Значимыми</w:t>
      </w:r>
      <w:r w:rsidRPr="00B24C44">
        <w:rPr>
          <w:rFonts w:ascii="Times New Roman" w:hAnsi="Times New Roman"/>
          <w:sz w:val="28"/>
          <w:szCs w:val="28"/>
        </w:rPr>
        <w:t xml:space="preserve"> общ</w:t>
      </w:r>
      <w:r w:rsidR="00CE3E87">
        <w:rPr>
          <w:rFonts w:ascii="Times New Roman" w:hAnsi="Times New Roman"/>
          <w:sz w:val="28"/>
          <w:szCs w:val="28"/>
        </w:rPr>
        <w:t>ешкольными мероприятиями стали</w:t>
      </w:r>
      <w:r w:rsidRPr="00B24C44">
        <w:rPr>
          <w:rFonts w:ascii="Times New Roman" w:hAnsi="Times New Roman"/>
          <w:sz w:val="28"/>
          <w:szCs w:val="28"/>
        </w:rPr>
        <w:t xml:space="preserve"> общешкольные коллективные творческие дела (КТД): праздничный концерт, посвящённый Дню учителя, посвящение в Орлята России, церемония посвящения обучающихся в ряды Всероссийского детско</w:t>
      </w:r>
      <w:r>
        <w:rPr>
          <w:rFonts w:ascii="Times New Roman" w:hAnsi="Times New Roman"/>
          <w:sz w:val="28"/>
          <w:szCs w:val="28"/>
        </w:rPr>
        <w:t>-</w:t>
      </w:r>
      <w:r w:rsidRPr="00B24C44">
        <w:rPr>
          <w:rFonts w:ascii="Times New Roman" w:hAnsi="Times New Roman"/>
          <w:sz w:val="28"/>
          <w:szCs w:val="28"/>
        </w:rPr>
        <w:t>юношеского военно-патриотического общественного движения «</w:t>
      </w:r>
      <w:proofErr w:type="spellStart"/>
      <w:r w:rsidRPr="00B24C44">
        <w:rPr>
          <w:rFonts w:ascii="Times New Roman" w:hAnsi="Times New Roman"/>
          <w:sz w:val="28"/>
          <w:szCs w:val="28"/>
        </w:rPr>
        <w:t>Юнармия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B24C44">
        <w:rPr>
          <w:rFonts w:ascii="Times New Roman" w:hAnsi="Times New Roman"/>
          <w:sz w:val="28"/>
          <w:szCs w:val="28"/>
        </w:rPr>
        <w:t>военно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 - спортив</w:t>
      </w:r>
      <w:r w:rsidR="00CE3E87">
        <w:rPr>
          <w:rFonts w:ascii="Times New Roman" w:hAnsi="Times New Roman"/>
          <w:sz w:val="28"/>
          <w:szCs w:val="28"/>
        </w:rPr>
        <w:t xml:space="preserve">ная игра "Юнармейцы, вперед!", </w:t>
      </w:r>
      <w:r w:rsidRPr="00B24C44">
        <w:rPr>
          <w:rFonts w:ascii="Times New Roman" w:hAnsi="Times New Roman"/>
          <w:sz w:val="28"/>
          <w:szCs w:val="28"/>
        </w:rPr>
        <w:t>участие во Всероссийской акции «П</w:t>
      </w:r>
      <w:r w:rsidR="00CE3E87">
        <w:rPr>
          <w:rFonts w:ascii="Times New Roman" w:hAnsi="Times New Roman"/>
          <w:sz w:val="28"/>
          <w:szCs w:val="28"/>
        </w:rPr>
        <w:t>исьмо солдату», классные встречи</w:t>
      </w:r>
      <w:r w:rsidRPr="00B24C44">
        <w:rPr>
          <w:rFonts w:ascii="Times New Roman" w:hAnsi="Times New Roman"/>
          <w:sz w:val="28"/>
          <w:szCs w:val="28"/>
        </w:rPr>
        <w:t xml:space="preserve"> по теме «Успешная личность в мире профессий», мероприятия, посвященные Дню Матери.</w:t>
      </w:r>
    </w:p>
    <w:p w:rsidR="00F46E00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Анализ ключевых общешкольных дел в 2024году: </w:t>
      </w:r>
    </w:p>
    <w:p w:rsidR="00CE3E87" w:rsidRPr="00B24C44" w:rsidRDefault="00CE3E87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9524" w:type="dxa"/>
        <w:tblInd w:w="-147" w:type="dxa"/>
        <w:tblCellMar>
          <w:top w:w="7" w:type="dxa"/>
          <w:left w:w="154" w:type="dxa"/>
          <w:right w:w="94" w:type="dxa"/>
        </w:tblCellMar>
        <w:tblLook w:val="04A0" w:firstRow="1" w:lastRow="0" w:firstColumn="1" w:lastColumn="0" w:noHBand="0" w:noVBand="1"/>
      </w:tblPr>
      <w:tblGrid>
        <w:gridCol w:w="3512"/>
        <w:gridCol w:w="3006"/>
        <w:gridCol w:w="3006"/>
      </w:tblGrid>
      <w:tr w:rsidR="00F46E00" w:rsidRPr="00CE3E87" w:rsidTr="00CE3E87">
        <w:trPr>
          <w:trHeight w:val="3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Количество КТД по плану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right="66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выполнено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right="75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Не выполнено  </w:t>
            </w:r>
          </w:p>
        </w:tc>
      </w:tr>
      <w:tr w:rsidR="00F46E00" w:rsidRPr="00CE3E87" w:rsidTr="00CE3E87">
        <w:trPr>
          <w:trHeight w:val="32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right="65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right="69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right="64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</w:tr>
    </w:tbl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Анализируя воспитательную деятельность за 2024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24C44">
        <w:rPr>
          <w:rFonts w:ascii="Times New Roman" w:hAnsi="Times New Roman"/>
          <w:sz w:val="28"/>
          <w:szCs w:val="28"/>
        </w:rPr>
        <w:t xml:space="preserve">, отмечен стабильный уровень охвата учащихся мероприятиями воспитательной деятельности патриотической направленности – более 95%.      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lastRenderedPageBreak/>
        <w:t xml:space="preserve">Наиболее </w:t>
      </w:r>
      <w:r w:rsidRPr="00B24C44">
        <w:rPr>
          <w:rFonts w:ascii="Times New Roman" w:hAnsi="Times New Roman"/>
          <w:i/>
          <w:sz w:val="28"/>
          <w:szCs w:val="28"/>
        </w:rPr>
        <w:t>удачными</w:t>
      </w:r>
      <w:r w:rsidRPr="00B24C44">
        <w:rPr>
          <w:rFonts w:ascii="Times New Roman" w:hAnsi="Times New Roman"/>
          <w:sz w:val="28"/>
          <w:szCs w:val="28"/>
        </w:rPr>
        <w:t xml:space="preserve"> с точки зрения реализации задач </w:t>
      </w:r>
      <w:r w:rsidRPr="00B24C44">
        <w:rPr>
          <w:rFonts w:ascii="Times New Roman" w:hAnsi="Times New Roman"/>
          <w:i/>
          <w:sz w:val="28"/>
          <w:szCs w:val="28"/>
        </w:rPr>
        <w:t>патриотического воспитания</w:t>
      </w:r>
      <w:r w:rsidRPr="00B24C44">
        <w:rPr>
          <w:rFonts w:ascii="Times New Roman" w:hAnsi="Times New Roman"/>
          <w:sz w:val="28"/>
          <w:szCs w:val="28"/>
        </w:rPr>
        <w:t xml:space="preserve"> были следующие воспитательные события/дела/мероприятия: 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tbl>
      <w:tblPr>
        <w:tblW w:w="9071" w:type="dxa"/>
        <w:tblCellMar>
          <w:top w:w="52" w:type="dxa"/>
          <w:left w:w="106" w:type="dxa"/>
          <w:right w:w="0" w:type="dxa"/>
        </w:tblCellMar>
        <w:tblLook w:val="04A0" w:firstRow="1" w:lastRow="0" w:firstColumn="1" w:lastColumn="0" w:noHBand="0" w:noVBand="1"/>
      </w:tblPr>
      <w:tblGrid>
        <w:gridCol w:w="2978"/>
        <w:gridCol w:w="6093"/>
      </w:tblGrid>
      <w:tr w:rsidR="00F46E00" w:rsidRPr="00CE3E87" w:rsidTr="00CE3E87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left="5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b/>
                <w:sz w:val="24"/>
                <w:szCs w:val="24"/>
              </w:rPr>
              <w:t>значимые</w:t>
            </w:r>
            <w:r w:rsidRPr="00CE3E87">
              <w:rPr>
                <w:rFonts w:ascii="Times New Roman" w:hAnsi="Times New Roman"/>
                <w:sz w:val="24"/>
                <w:szCs w:val="24"/>
              </w:rPr>
              <w:t xml:space="preserve"> активности </w:t>
            </w:r>
          </w:p>
        </w:tc>
      </w:tr>
      <w:tr w:rsidR="00F46E00" w:rsidRPr="00CE3E87" w:rsidTr="00CE3E87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left="5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на уровне школы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>акция «Письмо солдату»; конкурс открыток для СВО, акция «Вахта Памяти»; Уроки мужества «Правда о подвиге»</w:t>
            </w:r>
          </w:p>
        </w:tc>
      </w:tr>
      <w:tr w:rsidR="00F46E00" w:rsidRPr="00CE3E87" w:rsidTr="00CE3E87">
        <w:trPr>
          <w:trHeight w:val="2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left="5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на уровне классов </w:t>
            </w:r>
          </w:p>
        </w:tc>
        <w:tc>
          <w:tcPr>
            <w:tcW w:w="6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00" w:rsidRPr="00CE3E87" w:rsidRDefault="00F46E00" w:rsidP="00CE3E87">
            <w:pPr>
              <w:tabs>
                <w:tab w:val="left" w:pos="1134"/>
              </w:tabs>
              <w:spacing w:after="0" w:line="240" w:lineRule="auto"/>
              <w:ind w:right="149" w:firstLine="6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3E87">
              <w:rPr>
                <w:rFonts w:ascii="Times New Roman" w:hAnsi="Times New Roman"/>
                <w:sz w:val="24"/>
                <w:szCs w:val="24"/>
              </w:rPr>
              <w:t xml:space="preserve">занятия курса </w:t>
            </w:r>
            <w:r w:rsidR="00CE3E87">
              <w:rPr>
                <w:rFonts w:ascii="Times New Roman" w:hAnsi="Times New Roman"/>
                <w:sz w:val="24"/>
                <w:szCs w:val="24"/>
              </w:rPr>
              <w:t>«Разговоры о важном</w:t>
            </w:r>
            <w:proofErr w:type="gramStart"/>
            <w:r w:rsidR="00CE3E87">
              <w:rPr>
                <w:rFonts w:ascii="Times New Roman" w:hAnsi="Times New Roman"/>
                <w:sz w:val="24"/>
                <w:szCs w:val="24"/>
              </w:rPr>
              <w:t>»;</w:t>
            </w:r>
            <w:r w:rsidRPr="00CE3E8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E3E87">
              <w:rPr>
                <w:rFonts w:ascii="Times New Roman" w:hAnsi="Times New Roman"/>
                <w:sz w:val="24"/>
                <w:szCs w:val="24"/>
              </w:rPr>
              <w:t xml:space="preserve">                                Урок мужества «Правда о подвиге»; акция «Пишу тебе, герой!»; акция «Вместе мы едины» </w:t>
            </w:r>
          </w:p>
        </w:tc>
      </w:tr>
    </w:tbl>
    <w:p w:rsidR="00CE3E87" w:rsidRPr="00CE3E87" w:rsidRDefault="00CE3E87" w:rsidP="00F46E00">
      <w:pPr>
        <w:tabs>
          <w:tab w:val="left" w:pos="1134"/>
        </w:tabs>
        <w:spacing w:after="0" w:line="240" w:lineRule="auto"/>
        <w:ind w:right="1895"/>
        <w:jc w:val="both"/>
        <w:rPr>
          <w:rFonts w:ascii="Times New Roman" w:hAnsi="Times New Roman"/>
          <w:sz w:val="28"/>
          <w:szCs w:val="28"/>
        </w:rPr>
      </w:pPr>
    </w:p>
    <w:p w:rsidR="00F46E00" w:rsidRPr="00A61B16" w:rsidRDefault="00CE3E87" w:rsidP="00F46E00">
      <w:pPr>
        <w:tabs>
          <w:tab w:val="left" w:pos="1134"/>
        </w:tabs>
        <w:spacing w:after="0" w:line="240" w:lineRule="auto"/>
        <w:ind w:right="18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="00F46E00" w:rsidRPr="00A61B16">
        <w:rPr>
          <w:rFonts w:ascii="Times New Roman" w:hAnsi="Times New Roman"/>
          <w:b/>
          <w:sz w:val="28"/>
          <w:szCs w:val="28"/>
        </w:rPr>
        <w:t>Внеурочная деятельность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Результаты мониторинга вовлеченности обучающихся </w:t>
      </w:r>
      <w:r w:rsidR="00CE3E87">
        <w:rPr>
          <w:rFonts w:ascii="Times New Roman" w:hAnsi="Times New Roman"/>
          <w:sz w:val="28"/>
          <w:szCs w:val="28"/>
        </w:rPr>
        <w:t>во внеурочную деятельность</w:t>
      </w:r>
      <w:r w:rsidRPr="00B24C44">
        <w:rPr>
          <w:rFonts w:ascii="Times New Roman" w:hAnsi="Times New Roman"/>
          <w:sz w:val="28"/>
          <w:szCs w:val="28"/>
        </w:rPr>
        <w:t xml:space="preserve"> (в том числе патриотической направленности, по направлению трудового воспитания и в рамках реализации </w:t>
      </w:r>
      <w:proofErr w:type="spellStart"/>
      <w:r w:rsidRPr="00B24C44">
        <w:rPr>
          <w:rFonts w:ascii="Times New Roman" w:hAnsi="Times New Roman"/>
          <w:sz w:val="28"/>
          <w:szCs w:val="28"/>
        </w:rPr>
        <w:t>профминимума</w:t>
      </w:r>
      <w:proofErr w:type="spellEnd"/>
      <w:r w:rsidRPr="00B24C44">
        <w:rPr>
          <w:rFonts w:ascii="Times New Roman" w:hAnsi="Times New Roman"/>
          <w:sz w:val="28"/>
          <w:szCs w:val="28"/>
        </w:rPr>
        <w:t>) – 100%</w:t>
      </w:r>
      <w:r w:rsidR="00CE3E87">
        <w:rPr>
          <w:rFonts w:ascii="Times New Roman" w:hAnsi="Times New Roman"/>
          <w:sz w:val="28"/>
          <w:szCs w:val="28"/>
        </w:rPr>
        <w:t>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Еже</w:t>
      </w:r>
      <w:r w:rsidR="00CE3E87">
        <w:rPr>
          <w:rFonts w:ascii="Times New Roman" w:hAnsi="Times New Roman"/>
          <w:sz w:val="28"/>
          <w:szCs w:val="28"/>
        </w:rPr>
        <w:t>недельно осуществляется реализация</w:t>
      </w:r>
      <w:r w:rsidRPr="00B24C44">
        <w:rPr>
          <w:rFonts w:ascii="Times New Roman" w:hAnsi="Times New Roman"/>
          <w:sz w:val="28"/>
          <w:szCs w:val="28"/>
        </w:rPr>
        <w:t xml:space="preserve"> курса «Разговоры о важном». 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Отказов учеников или родителей от посещения внеурочных занятий «Разговоры о важном» на всех уровнях образования не зафиксировано.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 системе обучающимися 6-11 классов осуществляется освоение программы </w:t>
      </w:r>
      <w:proofErr w:type="spellStart"/>
      <w:r w:rsidRPr="00B24C44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 курса «Россия – мои горизонты». Отказов учеников или родителей от посещения занятий также не зафиксировано. 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left="142" w:right="325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Содержания занятий соответствует возрастным особенностям учащихся, технологии занятий направлены на образовательный и развивающий результат. Основная часть кружков – предметные, что способствует повышению образовательных результатов.</w:t>
      </w:r>
      <w:r w:rsidR="00CE3E87">
        <w:rPr>
          <w:rFonts w:ascii="Times New Roman" w:hAnsi="Times New Roman"/>
          <w:sz w:val="28"/>
          <w:szCs w:val="28"/>
        </w:rPr>
        <w:t xml:space="preserve"> </w:t>
      </w:r>
    </w:p>
    <w:p w:rsidR="00F46E00" w:rsidRPr="00B24C44" w:rsidRDefault="00F46E00" w:rsidP="00F46E00">
      <w:pPr>
        <w:tabs>
          <w:tab w:val="left" w:pos="709"/>
          <w:tab w:val="left" w:pos="1134"/>
        </w:tabs>
        <w:spacing w:after="0" w:line="240" w:lineRule="auto"/>
        <w:ind w:left="142"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</w:t>
      </w:r>
    </w:p>
    <w:p w:rsidR="00F46E00" w:rsidRPr="00B24C44" w:rsidRDefault="00F46E00" w:rsidP="00F46E00">
      <w:pPr>
        <w:tabs>
          <w:tab w:val="left" w:pos="709"/>
          <w:tab w:val="left" w:pos="1134"/>
        </w:tabs>
        <w:spacing w:after="0" w:line="240" w:lineRule="auto"/>
        <w:ind w:left="142"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 рамках работы по формированию представлений о государственной символике были запланированы и реализованы следующие мероприятия: </w:t>
      </w:r>
    </w:p>
    <w:p w:rsidR="00F46E00" w:rsidRPr="00B24C44" w:rsidRDefault="00F46E00" w:rsidP="00CE3E87">
      <w:pPr>
        <w:tabs>
          <w:tab w:val="left" w:pos="1134"/>
        </w:tabs>
        <w:spacing w:after="0" w:line="240" w:lineRule="auto"/>
        <w:ind w:left="142"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в рамках модуля «Урочная деятельность» (по ФГОС-2021)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 xml:space="preserve">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окружающий мир, обществознание, история, ОРКСЭ. Внесены корректировки в рабочие программы учебных предметов, курсов и модулей; </w:t>
      </w:r>
    </w:p>
    <w:p w:rsidR="00F46E00" w:rsidRPr="00CE3E87" w:rsidRDefault="00F46E00" w:rsidP="00CE3E87">
      <w:pPr>
        <w:tabs>
          <w:tab w:val="left" w:pos="1134"/>
        </w:tabs>
        <w:spacing w:after="0" w:line="240" w:lineRule="auto"/>
        <w:ind w:left="142" w:right="244" w:firstLine="680"/>
        <w:jc w:val="both"/>
        <w:rPr>
          <w:rFonts w:ascii="Times New Roman" w:hAnsi="Times New Roman"/>
          <w:bCs/>
          <w:sz w:val="28"/>
          <w:szCs w:val="28"/>
        </w:rPr>
      </w:pPr>
      <w:r w:rsidRPr="00CE3E87">
        <w:rPr>
          <w:rFonts w:ascii="Times New Roman" w:hAnsi="Times New Roman"/>
          <w:bCs/>
          <w:sz w:val="28"/>
          <w:szCs w:val="28"/>
        </w:rPr>
        <w:lastRenderedPageBreak/>
        <w:t>в рамках модуля «Внеурочная деятельность» (по ФГОС-2021)</w:t>
      </w:r>
      <w:r w:rsidR="00CE3E87">
        <w:rPr>
          <w:rFonts w:ascii="Times New Roman" w:hAnsi="Times New Roman"/>
          <w:bCs/>
          <w:sz w:val="28"/>
          <w:szCs w:val="28"/>
        </w:rPr>
        <w:t xml:space="preserve"> </w:t>
      </w:r>
      <w:r w:rsidRPr="00CE3E87">
        <w:rPr>
          <w:rFonts w:ascii="Times New Roman" w:hAnsi="Times New Roman"/>
          <w:bCs/>
          <w:sz w:val="28"/>
          <w:szCs w:val="28"/>
        </w:rPr>
        <w:t>/</w:t>
      </w:r>
      <w:r w:rsidR="00CE3E87" w:rsidRPr="00CE3E87">
        <w:rPr>
          <w:rFonts w:ascii="Times New Roman" w:hAnsi="Times New Roman"/>
          <w:bCs/>
          <w:sz w:val="28"/>
          <w:szCs w:val="28"/>
        </w:rPr>
        <w:t xml:space="preserve"> </w:t>
      </w:r>
      <w:r w:rsidRPr="00CE3E87">
        <w:rPr>
          <w:rFonts w:ascii="Times New Roman" w:hAnsi="Times New Roman"/>
          <w:bCs/>
          <w:sz w:val="28"/>
          <w:szCs w:val="28"/>
        </w:rPr>
        <w:t xml:space="preserve">«Курсы внеурочной деятельности» педагоги внеурочной деятельности предусмотрели в рабочих программах новые формы проведения занятий (исторические экскурсии, викторины по истории </w:t>
      </w:r>
      <w:proofErr w:type="spellStart"/>
      <w:r w:rsidRPr="00CE3E87">
        <w:rPr>
          <w:rFonts w:ascii="Times New Roman" w:hAnsi="Times New Roman"/>
          <w:bCs/>
          <w:sz w:val="28"/>
          <w:szCs w:val="28"/>
        </w:rPr>
        <w:t>госсимволов</w:t>
      </w:r>
      <w:proofErr w:type="spellEnd"/>
      <w:r w:rsidRPr="00CE3E87">
        <w:rPr>
          <w:rFonts w:ascii="Times New Roman" w:hAnsi="Times New Roman"/>
          <w:bCs/>
          <w:sz w:val="28"/>
          <w:szCs w:val="28"/>
        </w:rPr>
        <w:t xml:space="preserve">); </w:t>
      </w:r>
    </w:p>
    <w:p w:rsidR="00CE3E87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 рамках модуля «Ключевые общешкольные дела» организованы еженедельные линейки по понедельникам перед уроками с поднятием </w:t>
      </w:r>
      <w:r>
        <w:rPr>
          <w:rFonts w:ascii="Times New Roman" w:hAnsi="Times New Roman"/>
          <w:sz w:val="28"/>
          <w:szCs w:val="28"/>
        </w:rPr>
        <w:t xml:space="preserve">(выносом) </w:t>
      </w:r>
      <w:r w:rsidR="00CE3E87">
        <w:rPr>
          <w:rFonts w:ascii="Times New Roman" w:hAnsi="Times New Roman"/>
          <w:sz w:val="28"/>
          <w:szCs w:val="28"/>
        </w:rPr>
        <w:t>флага РФ и исполнением гимна РФ.</w:t>
      </w:r>
    </w:p>
    <w:p w:rsidR="00A61B16" w:rsidRDefault="00F46E00" w:rsidP="00F46E00">
      <w:pPr>
        <w:pStyle w:val="ad"/>
        <w:spacing w:before="0" w:beforeAutospacing="0" w:after="0" w:afterAutospacing="0"/>
        <w:ind w:firstLine="680"/>
        <w:jc w:val="both"/>
        <w:rPr>
          <w:color w:val="365F91"/>
          <w:sz w:val="28"/>
          <w:szCs w:val="28"/>
        </w:rPr>
      </w:pPr>
      <w:r w:rsidRPr="00A61B16">
        <w:rPr>
          <w:b/>
          <w:sz w:val="28"/>
          <w:szCs w:val="28"/>
        </w:rPr>
        <w:t>Дополнительное образование</w:t>
      </w:r>
      <w:r w:rsidRPr="003F4243">
        <w:rPr>
          <w:color w:val="365F91"/>
          <w:sz w:val="28"/>
          <w:szCs w:val="28"/>
        </w:rPr>
        <w:t xml:space="preserve"> </w:t>
      </w:r>
    </w:p>
    <w:p w:rsidR="00F46E00" w:rsidRDefault="00F46E00" w:rsidP="00F46E00">
      <w:pPr>
        <w:pStyle w:val="ad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3F4243">
        <w:rPr>
          <w:sz w:val="28"/>
          <w:szCs w:val="28"/>
        </w:rPr>
        <w:t>Дополнительное образование является неотъемлемой составляющей системы воспитания в школе. Кружковая деятельность не только способствует развитию творческих и индивидуальных способностей учащихся, но и играет важную роль в профилактике правонарушений. Она создаёт условия, которые не провоцируют отклоняющееся поведение, а расширяют пространство, где детям интересно и безопасно.</w:t>
      </w:r>
    </w:p>
    <w:p w:rsidR="00F46E00" w:rsidRPr="0070002A" w:rsidRDefault="00CE3E87" w:rsidP="00F46E00">
      <w:pPr>
        <w:pStyle w:val="ad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E00" w:rsidRPr="003F4243">
        <w:rPr>
          <w:sz w:val="28"/>
          <w:szCs w:val="28"/>
        </w:rPr>
        <w:t xml:space="preserve">В нашей школе функционирует 13 объединений, из них 4 созданы в рамках федерального </w:t>
      </w:r>
      <w:r w:rsidR="00F46E00" w:rsidRPr="00CE3E87">
        <w:rPr>
          <w:sz w:val="28"/>
          <w:szCs w:val="28"/>
        </w:rPr>
        <w:t xml:space="preserve">проекта </w:t>
      </w:r>
      <w:r w:rsidR="00F46E00" w:rsidRPr="003F4243">
        <w:rPr>
          <w:b/>
          <w:sz w:val="28"/>
          <w:szCs w:val="28"/>
        </w:rPr>
        <w:t>«Успех каждого ребёнка»</w:t>
      </w:r>
      <w:r w:rsidR="00F46E00" w:rsidRPr="003F4243">
        <w:rPr>
          <w:sz w:val="28"/>
          <w:szCs w:val="28"/>
        </w:rPr>
        <w:t xml:space="preserve"> национального проекта «Образование». Эти объединения работают в различных направлениях: </w:t>
      </w:r>
      <w:r w:rsidR="00F46E00" w:rsidRPr="003F4243">
        <w:rPr>
          <w:b/>
          <w:sz w:val="28"/>
          <w:szCs w:val="28"/>
        </w:rPr>
        <w:t>физкультурно-спортивном (1), художественном</w:t>
      </w:r>
      <w:r w:rsidR="00A61B16">
        <w:rPr>
          <w:b/>
          <w:sz w:val="28"/>
          <w:szCs w:val="28"/>
        </w:rPr>
        <w:t xml:space="preserve"> </w:t>
      </w:r>
      <w:r w:rsidR="00F46E00" w:rsidRPr="003F4243">
        <w:rPr>
          <w:b/>
          <w:sz w:val="28"/>
          <w:szCs w:val="28"/>
        </w:rPr>
        <w:t>(2), естественнонаучном (2), туристско-краеведческом (2) и социально-гуманитарном (6).</w:t>
      </w:r>
    </w:p>
    <w:p w:rsidR="00F46E00" w:rsidRPr="003F4243" w:rsidRDefault="00F46E00" w:rsidP="00F46E00">
      <w:pPr>
        <w:pStyle w:val="ad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3F4243">
        <w:rPr>
          <w:sz w:val="28"/>
          <w:szCs w:val="28"/>
        </w:rPr>
        <w:t>В объединениях дополнительного образования учащиеся не только развивают свои творческие и познавательные способности, но и реализуют свои личностные качества. Участие школьников в творческих объединениях по интересам позволяет каждому ребёнку найти занятие по душе, добиться успеха и на этой основе повысить самооценку и свой статус в глазах сверстников, педагогов и родителей.</w:t>
      </w:r>
    </w:p>
    <w:p w:rsidR="00F46E00" w:rsidRDefault="00F46E00" w:rsidP="00F46E00">
      <w:pPr>
        <w:pStyle w:val="ad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3F4243">
        <w:rPr>
          <w:sz w:val="28"/>
          <w:szCs w:val="28"/>
        </w:rPr>
        <w:t xml:space="preserve">Занятость учащихся во внеурочное время способствует укреплению самодисциплины, </w:t>
      </w:r>
      <w:proofErr w:type="spellStart"/>
      <w:r w:rsidRPr="003F4243">
        <w:rPr>
          <w:sz w:val="28"/>
          <w:szCs w:val="28"/>
        </w:rPr>
        <w:t>самоорганизованности</w:t>
      </w:r>
      <w:proofErr w:type="spellEnd"/>
      <w:r w:rsidRPr="003F4243">
        <w:rPr>
          <w:sz w:val="28"/>
          <w:szCs w:val="28"/>
        </w:rPr>
        <w:t xml:space="preserve"> и умению планировать своё время. Педагоги дополнительного образования и обучающиеся представляют результаты своей совместной деятельности в различных формах: конкурсах, акциях, организации выставок, защите проектов, спектаклях, выставках, соревнованиях, турнирах и других. Детские объединения активно участвуют в районных, областных и федеральных мероприятиях.</w:t>
      </w:r>
    </w:p>
    <w:p w:rsidR="00A61B16" w:rsidRPr="00A61B16" w:rsidRDefault="00A61B16" w:rsidP="00A61B16">
      <w:pPr>
        <w:pStyle w:val="a6"/>
        <w:spacing w:before="0" w:beforeAutospacing="0" w:after="0" w:afterAutospacing="0"/>
      </w:pP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b/>
          <w:color w:val="000000"/>
          <w:sz w:val="28"/>
          <w:szCs w:val="28"/>
        </w:rPr>
        <w:t>Организация питания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Рациональное питание учащи</w:t>
      </w:r>
      <w:r w:rsidR="00A61B1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хся - одно из условий создания </w:t>
      </w:r>
      <w:proofErr w:type="spellStart"/>
      <w:r w:rsidRPr="004E79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здоровьесберегающей</w:t>
      </w:r>
      <w:proofErr w:type="spellEnd"/>
      <w:r w:rsidRPr="004E79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</w:t>
      </w: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 Законе Российской Федерации "Об образовании" сохранена обязанность образовательного учреждения организовывать питание обучающихся, выделять помещение для питания детей, предусматривать перерыв достаточной продолжительности (статья 51). </w:t>
      </w:r>
    </w:p>
    <w:p w:rsidR="00F46E00" w:rsidRPr="004E7944" w:rsidRDefault="00F46E00" w:rsidP="00F46E00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Вопросы организации школьного питания в последние годы вызываю</w:t>
      </w:r>
      <w:r w:rsidR="00A61B16">
        <w:rPr>
          <w:rFonts w:ascii="Times New Roman" w:eastAsia="Times New Roman" w:hAnsi="Times New Roman"/>
          <w:color w:val="000000"/>
          <w:sz w:val="28"/>
          <w:szCs w:val="28"/>
        </w:rPr>
        <w:t xml:space="preserve">т повышенный интерес. Учащиеся начальной школы питаются бесплатно, деньги на финансирование сбалансированного питания выделяются из федерального </w:t>
      </w: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бюджета. </w:t>
      </w:r>
    </w:p>
    <w:p w:rsidR="00F46E00" w:rsidRPr="004E7944" w:rsidRDefault="00F46E00" w:rsidP="00A61B16">
      <w:pPr>
        <w:widowControl w:val="0"/>
        <w:spacing w:after="0" w:line="240" w:lineRule="auto"/>
        <w:ind w:left="283"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школьной столовой строится по установленному порядку на основании соответствующих нормативных документов: положений, приказов, планов, графиков. 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В школе организовано одноразовое питание, состоящее из горячего завтрака. Для организации питания школа имеет специализированное помещение – </w:t>
      </w:r>
      <w:r w:rsidRPr="00B24C44">
        <w:rPr>
          <w:rFonts w:ascii="Times New Roman" w:eastAsia="Times New Roman" w:hAnsi="Times New Roman"/>
          <w:sz w:val="28"/>
          <w:szCs w:val="28"/>
        </w:rPr>
        <w:t xml:space="preserve">столовую на 120 посадочных мест, оборудованное в соответствии с </w:t>
      </w:r>
      <w:proofErr w:type="spellStart"/>
      <w:r w:rsidRPr="00B24C44">
        <w:rPr>
          <w:rFonts w:ascii="Times New Roman" w:eastAsia="Times New Roman" w:hAnsi="Times New Roman"/>
          <w:sz w:val="28"/>
          <w:szCs w:val="28"/>
        </w:rPr>
        <w:t>санитарно</w:t>
      </w:r>
      <w:proofErr w:type="spellEnd"/>
      <w:r w:rsidRPr="00B24C44">
        <w:rPr>
          <w:rFonts w:ascii="Times New Roman" w:eastAsia="Times New Roman" w:hAnsi="Times New Roman"/>
          <w:sz w:val="28"/>
          <w:szCs w:val="28"/>
        </w:rPr>
        <w:t xml:space="preserve"> – эпидемиологическими</w:t>
      </w: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 требованиями.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 Большое внимание уделяется калорийности школьного питания. Учитывается возраст и особенности нагрузки школьников. 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В школе ведутся журнал выдачи готовых порций. За качеством питания постоянно следит </w:t>
      </w:r>
      <w:proofErr w:type="spellStart"/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бракеражная</w:t>
      </w:r>
      <w:proofErr w:type="spellEnd"/>
      <w:r w:rsidRPr="004E7944">
        <w:rPr>
          <w:rFonts w:ascii="Times New Roman" w:eastAsia="Times New Roman" w:hAnsi="Times New Roman"/>
          <w:color w:val="000000"/>
          <w:sz w:val="28"/>
          <w:szCs w:val="28"/>
        </w:rPr>
        <w:t xml:space="preserve"> комиссия из членов школьной администрации, учителей</w:t>
      </w:r>
      <w:r w:rsidR="00A61B16">
        <w:rPr>
          <w:rFonts w:ascii="Times New Roman" w:eastAsia="Times New Roman" w:hAnsi="Times New Roman"/>
          <w:color w:val="000000"/>
          <w:sz w:val="28"/>
          <w:szCs w:val="28"/>
        </w:rPr>
        <w:t>, а так</w:t>
      </w: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же родительск</w:t>
      </w:r>
      <w:r w:rsidR="00A61B16">
        <w:rPr>
          <w:rFonts w:ascii="Times New Roman" w:eastAsia="Times New Roman" w:hAnsi="Times New Roman"/>
          <w:color w:val="000000"/>
          <w:sz w:val="28"/>
          <w:szCs w:val="28"/>
        </w:rPr>
        <w:t xml:space="preserve">ий контроль. Учащиеся получают </w:t>
      </w: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горячее питание в школьной столовой: завтрак. Мониторинг охвата горячим питанием ведётся ежемесячно</w:t>
      </w:r>
      <w:r w:rsidRPr="004E7944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. 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b/>
          <w:color w:val="000000"/>
          <w:sz w:val="28"/>
          <w:szCs w:val="28"/>
        </w:rPr>
        <w:t>Работа по воспитанию культуры питания, пропаганд</w:t>
      </w:r>
      <w:r w:rsidR="00A61B1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е здорового образа жизни среди </w:t>
      </w:r>
      <w:r w:rsidRPr="004E7944">
        <w:rPr>
          <w:rFonts w:ascii="Times New Roman" w:eastAsia="Times New Roman" w:hAnsi="Times New Roman"/>
          <w:b/>
          <w:color w:val="000000"/>
          <w:sz w:val="28"/>
          <w:szCs w:val="28"/>
        </w:rPr>
        <w:t>учащихся.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1.</w:t>
      </w:r>
      <w:r w:rsidR="00A61B1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Проведение классных часов;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2. Анкетирование учащихся: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Предложение- провести работу с родителями на будущий учебный год по воспитанию культуры питания, пропаганде здорового образа жизни среди родителей учащихся – исполнено.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1. Проведение родительских собраний по темам:</w:t>
      </w:r>
    </w:p>
    <w:p w:rsidR="00F46E00" w:rsidRPr="004E7944" w:rsidRDefault="00F46E00" w:rsidP="00F46E00">
      <w:pPr>
        <w:spacing w:after="0" w:line="240" w:lineRule="auto"/>
        <w:ind w:left="720"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- Совместная работа семьи и школы по формированию здорового образа жизни ребёнка. Питание учащихся.</w:t>
      </w:r>
    </w:p>
    <w:p w:rsidR="00F46E00" w:rsidRPr="004E7944" w:rsidRDefault="00F46E00" w:rsidP="00F46E00">
      <w:pPr>
        <w:spacing w:after="0" w:line="240" w:lineRule="auto"/>
        <w:ind w:left="720"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- Здоровье ребенка- основа успешности в учении.</w:t>
      </w:r>
    </w:p>
    <w:p w:rsidR="00F46E00" w:rsidRPr="004E7944" w:rsidRDefault="00F46E00" w:rsidP="00F46E00">
      <w:pPr>
        <w:spacing w:after="0" w:line="240" w:lineRule="auto"/>
        <w:ind w:left="720"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- Полноценное питание- важнейшее условие развития детей.</w:t>
      </w:r>
    </w:p>
    <w:p w:rsidR="00F46E00" w:rsidRPr="004E7944" w:rsidRDefault="00F46E00" w:rsidP="00F46E00">
      <w:pPr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E7944">
        <w:rPr>
          <w:rFonts w:ascii="Times New Roman" w:eastAsia="Times New Roman" w:hAnsi="Times New Roman"/>
          <w:color w:val="000000"/>
          <w:sz w:val="28"/>
          <w:szCs w:val="28"/>
        </w:rPr>
        <w:t>2. Индивидуальные консультации фельдшера.</w:t>
      </w:r>
    </w:p>
    <w:p w:rsidR="00F46E00" w:rsidRPr="006E2E22" w:rsidRDefault="00F46E00" w:rsidP="00A61B16">
      <w:pPr>
        <w:pStyle w:val="1"/>
        <w:tabs>
          <w:tab w:val="left" w:pos="1134"/>
        </w:tabs>
        <w:spacing w:before="0" w:beforeAutospacing="0" w:after="0" w:afterAutospacing="0"/>
        <w:ind w:firstLine="680"/>
        <w:jc w:val="both"/>
        <w:rPr>
          <w:rFonts w:ascii="Times New Roman" w:hAnsi="Times New Roman"/>
          <w:color w:val="auto"/>
          <w:lang w:val="ru-RU"/>
        </w:rPr>
      </w:pPr>
      <w:r w:rsidRPr="006E2E22">
        <w:rPr>
          <w:rFonts w:ascii="Times New Roman" w:hAnsi="Times New Roman"/>
          <w:color w:val="auto"/>
          <w:lang w:val="ru-RU"/>
        </w:rPr>
        <w:t>Развитие</w:t>
      </w:r>
      <w:r w:rsidRPr="00B24C44">
        <w:rPr>
          <w:rFonts w:ascii="Times New Roman" w:hAnsi="Times New Roman"/>
          <w:color w:val="auto"/>
          <w:lang w:val="ru-RU"/>
        </w:rPr>
        <w:t xml:space="preserve"> </w:t>
      </w:r>
      <w:r w:rsidRPr="006E2E22">
        <w:rPr>
          <w:rFonts w:ascii="Times New Roman" w:hAnsi="Times New Roman"/>
          <w:color w:val="auto"/>
          <w:lang w:val="ru-RU"/>
        </w:rPr>
        <w:t>самоуправления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Школьное ученическое самоуправление реализуется через деятельность детских организаций: первичное отделение РДДМ «Движение Первых», </w:t>
      </w:r>
      <w:r w:rsidR="00A61B16">
        <w:rPr>
          <w:rFonts w:ascii="Times New Roman" w:hAnsi="Times New Roman"/>
          <w:sz w:val="28"/>
          <w:szCs w:val="28"/>
        </w:rPr>
        <w:t>«Орлята России», юнармейское движение</w:t>
      </w:r>
      <w:r w:rsidRPr="00B24C44">
        <w:rPr>
          <w:rFonts w:ascii="Times New Roman" w:hAnsi="Times New Roman"/>
          <w:sz w:val="28"/>
          <w:szCs w:val="28"/>
        </w:rPr>
        <w:t xml:space="preserve">. 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Участники первичного отделения РДДМ «Движение первых» за отчётный период достигли следующих результатов: сложился комплекс традиционных мероприятий, которые организует и проводит инициативная группа. 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Формы организации деятельности РДДМ, применяемые в работе школьного о</w:t>
      </w:r>
      <w:r w:rsidR="00A61B16">
        <w:rPr>
          <w:rFonts w:ascii="Times New Roman" w:hAnsi="Times New Roman"/>
          <w:sz w:val="28"/>
          <w:szCs w:val="28"/>
        </w:rPr>
        <w:t xml:space="preserve">тделения: </w:t>
      </w:r>
      <w:proofErr w:type="spellStart"/>
      <w:r w:rsidR="00A61B16"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="00A61B16">
        <w:rPr>
          <w:rFonts w:ascii="Times New Roman" w:hAnsi="Times New Roman"/>
          <w:sz w:val="28"/>
          <w:szCs w:val="28"/>
        </w:rPr>
        <w:t xml:space="preserve">, уборка </w:t>
      </w:r>
      <w:r w:rsidRPr="00B24C44">
        <w:rPr>
          <w:rFonts w:ascii="Times New Roman" w:hAnsi="Times New Roman"/>
          <w:sz w:val="28"/>
          <w:szCs w:val="28"/>
        </w:rPr>
        <w:t xml:space="preserve">памятных мест, краеведение, </w:t>
      </w:r>
      <w:r w:rsidRPr="00B24C44">
        <w:rPr>
          <w:rFonts w:ascii="Times New Roman" w:hAnsi="Times New Roman"/>
          <w:sz w:val="28"/>
          <w:szCs w:val="28"/>
        </w:rPr>
        <w:lastRenderedPageBreak/>
        <w:t>школьный музей, трудовые и социальные акции, спортивные мероприятия, встречи с интересными людьми, Дни воинской славы России.</w:t>
      </w:r>
      <w:r w:rsidR="00A61B16">
        <w:rPr>
          <w:rFonts w:ascii="Times New Roman" w:hAnsi="Times New Roman"/>
          <w:sz w:val="28"/>
          <w:szCs w:val="28"/>
        </w:rPr>
        <w:t xml:space="preserve"> </w:t>
      </w:r>
    </w:p>
    <w:p w:rsidR="00F46E00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В школе</w:t>
      </w:r>
      <w:r w:rsidR="00A61B16">
        <w:rPr>
          <w:rFonts w:ascii="Times New Roman" w:hAnsi="Times New Roman"/>
          <w:sz w:val="28"/>
          <w:szCs w:val="28"/>
        </w:rPr>
        <w:t xml:space="preserve"> активно действует юнармейское </w:t>
      </w:r>
      <w:r w:rsidRPr="00B24C44">
        <w:rPr>
          <w:rFonts w:ascii="Times New Roman" w:hAnsi="Times New Roman"/>
          <w:sz w:val="28"/>
          <w:szCs w:val="28"/>
        </w:rPr>
        <w:t>движение</w:t>
      </w:r>
      <w:r w:rsidR="00A61B16">
        <w:rPr>
          <w:rFonts w:ascii="Times New Roman" w:hAnsi="Times New Roman"/>
          <w:sz w:val="28"/>
          <w:szCs w:val="28"/>
        </w:rPr>
        <w:t xml:space="preserve">. За отчётный период юнармейцы </w:t>
      </w:r>
      <w:r w:rsidRPr="00B24C44">
        <w:rPr>
          <w:rFonts w:ascii="Times New Roman" w:hAnsi="Times New Roman"/>
          <w:sz w:val="28"/>
          <w:szCs w:val="28"/>
        </w:rPr>
        <w:t>приняли участие в 8 социальных акциях, 4 конкурсах, проводимых в</w:t>
      </w:r>
      <w:r w:rsidR="00A61B16">
        <w:rPr>
          <w:rFonts w:ascii="Times New Roman" w:hAnsi="Times New Roman"/>
          <w:sz w:val="28"/>
          <w:szCs w:val="28"/>
        </w:rPr>
        <w:t xml:space="preserve"> школе и округе</w:t>
      </w:r>
      <w:r>
        <w:rPr>
          <w:rFonts w:ascii="Times New Roman" w:hAnsi="Times New Roman"/>
          <w:sz w:val="28"/>
          <w:szCs w:val="28"/>
        </w:rPr>
        <w:t>, 2-х областных мероприятиях.</w:t>
      </w:r>
    </w:p>
    <w:p w:rsidR="00F46E00" w:rsidRPr="00A61B16" w:rsidRDefault="00A61B16" w:rsidP="00F46E00">
      <w:pPr>
        <w:tabs>
          <w:tab w:val="left" w:pos="1134"/>
        </w:tabs>
        <w:spacing w:after="0" w:line="240" w:lineRule="auto"/>
        <w:ind w:right="1895" w:firstLine="680"/>
        <w:jc w:val="both"/>
        <w:rPr>
          <w:rFonts w:ascii="Times New Roman" w:hAnsi="Times New Roman"/>
          <w:sz w:val="28"/>
          <w:szCs w:val="28"/>
        </w:rPr>
      </w:pPr>
      <w:r w:rsidRPr="00A61B16">
        <w:rPr>
          <w:rFonts w:ascii="Times New Roman" w:hAnsi="Times New Roman"/>
          <w:b/>
          <w:sz w:val="28"/>
          <w:szCs w:val="28"/>
        </w:rPr>
        <w:t>Организация</w:t>
      </w:r>
      <w:r w:rsidR="00F46E00" w:rsidRPr="00A61B16">
        <w:rPr>
          <w:rFonts w:ascii="Times New Roman" w:hAnsi="Times New Roman"/>
          <w:b/>
          <w:sz w:val="28"/>
          <w:szCs w:val="28"/>
        </w:rPr>
        <w:t xml:space="preserve"> работы по профессионал</w:t>
      </w:r>
      <w:r w:rsidRPr="00A61B16">
        <w:rPr>
          <w:rFonts w:ascii="Times New Roman" w:hAnsi="Times New Roman"/>
          <w:b/>
          <w:sz w:val="28"/>
          <w:szCs w:val="28"/>
        </w:rPr>
        <w:t>ьному самоопределению учеников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24C44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 уровень реализуется на основном уровне в 6–11-х классах. Форматы </w:t>
      </w:r>
      <w:proofErr w:type="spellStart"/>
      <w:r w:rsidRPr="00B24C4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 работы: урочная, внеурочная деятельность, воспитательная работа, дополнительное образование, взаи</w:t>
      </w:r>
      <w:r w:rsidR="00A61B16">
        <w:rPr>
          <w:rFonts w:ascii="Times New Roman" w:hAnsi="Times New Roman"/>
          <w:sz w:val="28"/>
          <w:szCs w:val="28"/>
        </w:rPr>
        <w:t>модействие с родителями.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Еженедельно, в рамках внеурочной деятельности, учащиеся 6-11 классов осваивают курс з</w:t>
      </w:r>
      <w:r w:rsidR="00A61B16">
        <w:rPr>
          <w:rFonts w:ascii="Times New Roman" w:hAnsi="Times New Roman"/>
          <w:sz w:val="28"/>
          <w:szCs w:val="28"/>
        </w:rPr>
        <w:t>анятий «Россия – мои горизонты»</w:t>
      </w:r>
      <w:r w:rsidRPr="00B24C44">
        <w:rPr>
          <w:rFonts w:ascii="Times New Roman" w:hAnsi="Times New Roman"/>
          <w:sz w:val="28"/>
          <w:szCs w:val="28"/>
        </w:rPr>
        <w:t xml:space="preserve">: проводятся </w:t>
      </w:r>
      <w:proofErr w:type="spellStart"/>
      <w:r w:rsidRPr="00B24C44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 уроки, диагностики </w:t>
      </w:r>
      <w:r w:rsidR="00A61B16">
        <w:rPr>
          <w:rFonts w:ascii="Times New Roman" w:hAnsi="Times New Roman"/>
          <w:sz w:val="28"/>
          <w:szCs w:val="28"/>
        </w:rPr>
        <w:t>и др.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Всего проведенных общешкольных мероприятий </w:t>
      </w:r>
      <w:proofErr w:type="spellStart"/>
      <w:r w:rsidRPr="00B24C44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 направленности в 1-11 классах– (конкурс рисунка «В мире профессий», выставка поделок «Осенняя фантазия», «Мастерская деда Мороза</w:t>
      </w:r>
      <w:r w:rsidR="00A61B16">
        <w:rPr>
          <w:rFonts w:ascii="Times New Roman" w:hAnsi="Times New Roman"/>
          <w:sz w:val="28"/>
          <w:szCs w:val="28"/>
        </w:rPr>
        <w:t>»</w:t>
      </w:r>
      <w:r w:rsidRPr="00B24C44">
        <w:rPr>
          <w:rFonts w:ascii="Times New Roman" w:hAnsi="Times New Roman"/>
          <w:sz w:val="28"/>
          <w:szCs w:val="28"/>
        </w:rPr>
        <w:t>, фотоконкурс ко Дню учителя, День самоуправления)</w:t>
      </w:r>
      <w:r w:rsidR="00A61B16">
        <w:rPr>
          <w:rFonts w:ascii="Times New Roman" w:hAnsi="Times New Roman"/>
          <w:sz w:val="28"/>
          <w:szCs w:val="28"/>
        </w:rPr>
        <w:t>.</w:t>
      </w:r>
    </w:p>
    <w:p w:rsidR="00F46E00" w:rsidRPr="00B24C44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Участие в предметных олимпиадах на образовательных платформах </w:t>
      </w:r>
      <w:proofErr w:type="spellStart"/>
      <w:r w:rsidRPr="00B24C44">
        <w:rPr>
          <w:rFonts w:ascii="Times New Roman" w:hAnsi="Times New Roman"/>
          <w:sz w:val="28"/>
          <w:szCs w:val="28"/>
        </w:rPr>
        <w:t>Учи.ру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4C44">
        <w:rPr>
          <w:rFonts w:ascii="Times New Roman" w:hAnsi="Times New Roman"/>
          <w:sz w:val="28"/>
          <w:szCs w:val="28"/>
        </w:rPr>
        <w:t>ЯКласс</w:t>
      </w:r>
      <w:proofErr w:type="spellEnd"/>
      <w:r w:rsidRPr="00B24C4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24C44">
        <w:rPr>
          <w:rFonts w:ascii="Times New Roman" w:hAnsi="Times New Roman"/>
          <w:sz w:val="28"/>
          <w:szCs w:val="28"/>
        </w:rPr>
        <w:t>Инфоурок</w:t>
      </w:r>
      <w:proofErr w:type="spellEnd"/>
      <w:r w:rsidRPr="00B24C44">
        <w:rPr>
          <w:rFonts w:ascii="Times New Roman" w:hAnsi="Times New Roman"/>
          <w:sz w:val="28"/>
          <w:szCs w:val="28"/>
        </w:rPr>
        <w:t>, во Всероссийской олимпиаде школьников, о</w:t>
      </w:r>
      <w:r w:rsidR="00A61B16">
        <w:rPr>
          <w:rFonts w:ascii="Times New Roman" w:hAnsi="Times New Roman"/>
          <w:sz w:val="28"/>
          <w:szCs w:val="28"/>
        </w:rPr>
        <w:t>рганизованной центром «Сириус», ОНФИМ.</w:t>
      </w:r>
    </w:p>
    <w:p w:rsidR="00F46E00" w:rsidRPr="00A61B16" w:rsidRDefault="00A61B16" w:rsidP="00F46E00">
      <w:pPr>
        <w:tabs>
          <w:tab w:val="left" w:pos="1134"/>
        </w:tabs>
        <w:spacing w:after="0" w:line="240" w:lineRule="auto"/>
        <w:ind w:right="1895" w:firstLine="680"/>
        <w:jc w:val="both"/>
        <w:rPr>
          <w:rFonts w:ascii="Times New Roman" w:hAnsi="Times New Roman"/>
          <w:sz w:val="28"/>
          <w:szCs w:val="28"/>
        </w:rPr>
      </w:pPr>
      <w:r w:rsidRPr="00A61B16">
        <w:rPr>
          <w:rFonts w:ascii="Times New Roman" w:hAnsi="Times New Roman"/>
          <w:b/>
          <w:sz w:val="28"/>
          <w:szCs w:val="28"/>
        </w:rPr>
        <w:t xml:space="preserve">Организация </w:t>
      </w:r>
      <w:r w:rsidR="00F46E00" w:rsidRPr="00A61B16">
        <w:rPr>
          <w:rFonts w:ascii="Times New Roman" w:hAnsi="Times New Roman"/>
          <w:b/>
          <w:sz w:val="28"/>
          <w:szCs w:val="28"/>
        </w:rPr>
        <w:t xml:space="preserve">профилактической работы </w:t>
      </w:r>
    </w:p>
    <w:p w:rsidR="00F46E00" w:rsidRPr="00B24C44" w:rsidRDefault="00A61B16" w:rsidP="00F46E00">
      <w:pPr>
        <w:tabs>
          <w:tab w:val="left" w:pos="142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реализуется через профилактические мероприятия по </w:t>
      </w:r>
      <w:r w:rsidR="00F46E00" w:rsidRPr="00B24C44">
        <w:rPr>
          <w:rFonts w:ascii="Times New Roman" w:hAnsi="Times New Roman"/>
          <w:sz w:val="28"/>
          <w:szCs w:val="28"/>
        </w:rPr>
        <w:t>основным направ</w:t>
      </w:r>
      <w:r>
        <w:rPr>
          <w:rFonts w:ascii="Times New Roman" w:hAnsi="Times New Roman"/>
          <w:sz w:val="28"/>
          <w:szCs w:val="28"/>
        </w:rPr>
        <w:t xml:space="preserve">лениям: - ранняя профилактика семейного неблагополучия; работа </w:t>
      </w:r>
      <w:r w:rsidR="00F46E00" w:rsidRPr="00B24C44">
        <w:rPr>
          <w:rFonts w:ascii="Times New Roman" w:hAnsi="Times New Roman"/>
          <w:sz w:val="28"/>
          <w:szCs w:val="28"/>
        </w:rPr>
        <w:t xml:space="preserve">по предупреждению жестокого обращения с детьми; профилактика безнадзорности и правонарушений; профилактика употребления ПАВ, алкоголя, </w:t>
      </w:r>
      <w:proofErr w:type="spellStart"/>
      <w:r w:rsidR="00F46E00" w:rsidRPr="00B24C44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="00F46E00" w:rsidRPr="00B24C44">
        <w:rPr>
          <w:rFonts w:ascii="Times New Roman" w:hAnsi="Times New Roman"/>
          <w:sz w:val="28"/>
          <w:szCs w:val="28"/>
        </w:rPr>
        <w:t>; профилактика суицидального поведения; интернет-безопасность; профилактика экстремизма; детский дорожно-транспортный травматизм, пож</w:t>
      </w:r>
      <w:r w:rsidR="004E1AB3">
        <w:rPr>
          <w:rFonts w:ascii="Times New Roman" w:hAnsi="Times New Roman"/>
          <w:sz w:val="28"/>
          <w:szCs w:val="28"/>
        </w:rPr>
        <w:t>арный травматизм.</w:t>
      </w:r>
    </w:p>
    <w:p w:rsidR="00F46E00" w:rsidRPr="00B24C44" w:rsidRDefault="004E1AB3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Профилактические мероприятия реализуются </w:t>
      </w:r>
      <w:r w:rsidR="00F46E00" w:rsidRPr="00B24C44">
        <w:rPr>
          <w:rFonts w:ascii="Times New Roman" w:hAnsi="Times New Roman"/>
          <w:sz w:val="28"/>
          <w:szCs w:val="28"/>
        </w:rPr>
        <w:t>через различные формы воспитательной работы: День здоровья, Единый день безопасности</w:t>
      </w:r>
      <w:r>
        <w:rPr>
          <w:rFonts w:ascii="Times New Roman" w:hAnsi="Times New Roman"/>
          <w:sz w:val="28"/>
          <w:szCs w:val="28"/>
        </w:rPr>
        <w:t xml:space="preserve">, Единый день профилактики, Неделя </w:t>
      </w:r>
      <w:r w:rsidR="00F46E00" w:rsidRPr="00B24C44">
        <w:rPr>
          <w:rFonts w:ascii="Times New Roman" w:hAnsi="Times New Roman"/>
          <w:sz w:val="28"/>
          <w:szCs w:val="28"/>
        </w:rPr>
        <w:t>правовых зна</w:t>
      </w:r>
      <w:r>
        <w:rPr>
          <w:rFonts w:ascii="Times New Roman" w:hAnsi="Times New Roman"/>
          <w:sz w:val="28"/>
          <w:szCs w:val="28"/>
        </w:rPr>
        <w:t xml:space="preserve">ний, социально-психологическое </w:t>
      </w:r>
      <w:r w:rsidR="00F46E00" w:rsidRPr="00B24C44">
        <w:rPr>
          <w:rFonts w:ascii="Times New Roman" w:hAnsi="Times New Roman"/>
          <w:sz w:val="28"/>
          <w:szCs w:val="28"/>
        </w:rPr>
        <w:t>тестирование, диагностики, классные часы, социальные акции, тренинги, беседы, конкурсы, встречи с сотрудниками КДН, ПДН, ФАП,</w:t>
      </w:r>
      <w:r w:rsidR="00F46E00">
        <w:rPr>
          <w:rFonts w:ascii="Times New Roman" w:hAnsi="Times New Roman"/>
          <w:sz w:val="28"/>
          <w:szCs w:val="28"/>
        </w:rPr>
        <w:t xml:space="preserve"> Катарсис</w:t>
      </w:r>
      <w:r>
        <w:rPr>
          <w:rFonts w:ascii="Times New Roman" w:hAnsi="Times New Roman"/>
          <w:sz w:val="28"/>
          <w:szCs w:val="28"/>
        </w:rPr>
        <w:t>,</w:t>
      </w:r>
      <w:r w:rsidR="00F46E00" w:rsidRPr="00B24C44">
        <w:rPr>
          <w:rFonts w:ascii="Times New Roman" w:hAnsi="Times New Roman"/>
          <w:sz w:val="28"/>
          <w:szCs w:val="28"/>
        </w:rPr>
        <w:t xml:space="preserve"> ежедневный мониторинг посещаемости учебных занятий, занятости внеурочной деятельности. Всего проведённых мероприятий профилактической направленности – 21. Охват учащихся профила</w:t>
      </w:r>
      <w:r>
        <w:rPr>
          <w:rFonts w:ascii="Times New Roman" w:hAnsi="Times New Roman"/>
          <w:sz w:val="28"/>
          <w:szCs w:val="28"/>
        </w:rPr>
        <w:t>ктическими мероприятиями – 100%.</w:t>
      </w:r>
    </w:p>
    <w:p w:rsidR="004E1AB3" w:rsidRDefault="00F46E00" w:rsidP="00F46E00">
      <w:pPr>
        <w:tabs>
          <w:tab w:val="left" w:pos="1134"/>
        </w:tabs>
        <w:spacing w:after="0" w:line="240" w:lineRule="auto"/>
        <w:ind w:right="244" w:firstLine="68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 xml:space="preserve">Мероприятия, в том числе заседания Совета профилактики, реализованы в соответствии с планированием. Всего проведенных заседаний </w:t>
      </w:r>
      <w:r>
        <w:rPr>
          <w:rFonts w:ascii="Times New Roman" w:hAnsi="Times New Roman"/>
          <w:sz w:val="28"/>
          <w:szCs w:val="28"/>
        </w:rPr>
        <w:t>–</w:t>
      </w:r>
      <w:r w:rsidRPr="00B24C44">
        <w:rPr>
          <w:rFonts w:ascii="Times New Roman" w:hAnsi="Times New Roman"/>
          <w:sz w:val="28"/>
          <w:szCs w:val="28"/>
        </w:rPr>
        <w:t xml:space="preserve"> 9</w:t>
      </w:r>
      <w:r w:rsidR="004E1AB3">
        <w:rPr>
          <w:rFonts w:ascii="Times New Roman" w:hAnsi="Times New Roman"/>
          <w:sz w:val="28"/>
          <w:szCs w:val="28"/>
        </w:rPr>
        <w:t>.</w:t>
      </w:r>
    </w:p>
    <w:p w:rsidR="00F46E00" w:rsidRPr="004E1AB3" w:rsidRDefault="004E1AB3" w:rsidP="00E16EB5">
      <w:pPr>
        <w:tabs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на 2025 </w:t>
      </w:r>
      <w:r w:rsidR="00F46E00" w:rsidRPr="004E1AB3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46E00" w:rsidRPr="00B24C44" w:rsidRDefault="00F46E00" w:rsidP="00E16EB5">
      <w:pPr>
        <w:pStyle w:val="a7"/>
        <w:spacing w:after="0"/>
        <w:ind w:firstLine="680"/>
        <w:jc w:val="both"/>
        <w:rPr>
          <w:sz w:val="28"/>
          <w:szCs w:val="28"/>
        </w:rPr>
      </w:pPr>
      <w:r w:rsidRPr="00B24C44">
        <w:rPr>
          <w:sz w:val="28"/>
          <w:szCs w:val="28"/>
        </w:rPr>
        <w:t>В 2024-2025 учебном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году педагогический коллектив продолжит работу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по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реализации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программы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развития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школы.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Для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этого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ставит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перед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собой</w:t>
      </w:r>
      <w:r w:rsidRPr="00B24C44">
        <w:rPr>
          <w:spacing w:val="1"/>
          <w:sz w:val="28"/>
          <w:szCs w:val="28"/>
        </w:rPr>
        <w:t xml:space="preserve"> </w:t>
      </w:r>
      <w:r w:rsidRPr="00B24C44">
        <w:rPr>
          <w:sz w:val="28"/>
          <w:szCs w:val="28"/>
        </w:rPr>
        <w:t>следующие</w:t>
      </w:r>
      <w:r w:rsidRPr="00B24C44">
        <w:rPr>
          <w:spacing w:val="-1"/>
          <w:sz w:val="28"/>
          <w:szCs w:val="28"/>
        </w:rPr>
        <w:t xml:space="preserve"> </w:t>
      </w:r>
      <w:r w:rsidRPr="00B24C44">
        <w:rPr>
          <w:sz w:val="28"/>
          <w:szCs w:val="28"/>
        </w:rPr>
        <w:t>задачи:</w:t>
      </w:r>
    </w:p>
    <w:p w:rsidR="00F46E00" w:rsidRPr="00B24C44" w:rsidRDefault="00F46E00" w:rsidP="00E16EB5">
      <w:pPr>
        <w:pStyle w:val="a3"/>
        <w:widowControl w:val="0"/>
        <w:tabs>
          <w:tab w:val="left" w:pos="1989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lastRenderedPageBreak/>
        <w:t xml:space="preserve">-совершенствовать педагогическое мастерство </w:t>
      </w:r>
      <w:proofErr w:type="gramStart"/>
      <w:r w:rsidRPr="00B24C44">
        <w:rPr>
          <w:rFonts w:ascii="Times New Roman" w:hAnsi="Times New Roman"/>
          <w:sz w:val="28"/>
          <w:szCs w:val="28"/>
        </w:rPr>
        <w:t>в условиях</w:t>
      </w:r>
      <w:proofErr w:type="gramEnd"/>
      <w:r w:rsidRPr="00B24C44">
        <w:rPr>
          <w:rFonts w:ascii="Times New Roman" w:hAnsi="Times New Roman"/>
          <w:sz w:val="28"/>
          <w:szCs w:val="28"/>
        </w:rPr>
        <w:t xml:space="preserve"> обновленных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ФГОС,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путём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внедрения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в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учебно-воспитательный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процесс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современных</w:t>
      </w:r>
      <w:r w:rsidRPr="00B24C44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образовательных технологий;</w:t>
      </w:r>
      <w:r>
        <w:rPr>
          <w:rFonts w:ascii="Times New Roman" w:hAnsi="Times New Roman"/>
          <w:sz w:val="28"/>
          <w:szCs w:val="28"/>
        </w:rPr>
        <w:t xml:space="preserve"> ЭОР через реализацию проекта ФГИС Моя школа.</w:t>
      </w:r>
    </w:p>
    <w:p w:rsidR="00F46E00" w:rsidRPr="00B24C44" w:rsidRDefault="00F46E00" w:rsidP="00E16EB5">
      <w:pPr>
        <w:pStyle w:val="a3"/>
        <w:widowControl w:val="0"/>
        <w:tabs>
          <w:tab w:val="left" w:pos="2248"/>
        </w:tabs>
        <w:autoSpaceDE w:val="0"/>
        <w:autoSpaceDN w:val="0"/>
        <w:spacing w:after="0" w:line="24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24C44">
        <w:rPr>
          <w:rFonts w:ascii="Times New Roman" w:hAnsi="Times New Roman"/>
          <w:sz w:val="28"/>
          <w:szCs w:val="28"/>
        </w:rPr>
        <w:t>-совершенствовать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учебно-воспитательный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процесс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с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учётом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индивидуальных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способностей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учащихся,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их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интересов,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образовательных</w:t>
      </w:r>
      <w:r w:rsidRPr="00B24C4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возможностей,</w:t>
      </w:r>
      <w:r w:rsidRPr="00B24C4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24C44">
        <w:rPr>
          <w:rFonts w:ascii="Times New Roman" w:hAnsi="Times New Roman"/>
          <w:sz w:val="28"/>
          <w:szCs w:val="28"/>
        </w:rPr>
        <w:t>состояния здоровья;</w:t>
      </w:r>
    </w:p>
    <w:p w:rsidR="00F46E00" w:rsidRPr="00EC6D0D" w:rsidRDefault="004E1AB3" w:rsidP="00E16EB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46E0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F46E00" w:rsidRPr="00EC6D0D">
        <w:rPr>
          <w:rFonts w:ascii="Times New Roman" w:hAnsi="Times New Roman"/>
          <w:color w:val="000000"/>
          <w:sz w:val="28"/>
          <w:szCs w:val="28"/>
        </w:rPr>
        <w:t>усилить работу по отбору и подготовке участников областного этапа предметных олимпиад.</w:t>
      </w:r>
    </w:p>
    <w:p w:rsidR="00F46E00" w:rsidRPr="00EC6D0D" w:rsidRDefault="004E1AB3" w:rsidP="00E1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6E0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Увеличить количество видов спорта в школьном спортивном кл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убе «Олимп»; и как результат увеличить 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количество победителей и призеров спортивных соревнований (в том числе во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игры»);</w:t>
      </w:r>
    </w:p>
    <w:p w:rsidR="00F46E00" w:rsidRPr="00EC6D0D" w:rsidRDefault="004E1AB3" w:rsidP="00E16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6E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увеличение 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технологических кружков до 3-х на базе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общеобразовательной организации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, используя сетевую форму взаимодействия;</w:t>
      </w:r>
    </w:p>
    <w:p w:rsidR="00F46E00" w:rsidRPr="00EC6D0D" w:rsidRDefault="004E1AB3" w:rsidP="00E16E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6E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знообразить формы взаимодействия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организации и родителей в процессе реализации рабочей программы воспитания;</w:t>
      </w:r>
    </w:p>
    <w:p w:rsidR="00F46E00" w:rsidRPr="00EC6D0D" w:rsidRDefault="004E1AB3" w:rsidP="00E16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46E00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Усилить работу </w:t>
      </w:r>
      <w:r w:rsidR="00F46E00" w:rsidRPr="00EC6D0D">
        <w:rPr>
          <w:rFonts w:ascii="Times New Roman" w:hAnsi="Times New Roman"/>
          <w:color w:val="000000"/>
          <w:sz w:val="28"/>
          <w:szCs w:val="28"/>
        </w:rPr>
        <w:t>по и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спользованию федеральной государственной информационной системы ФГИС «Моя школа», в том числе верифицированного цифрового образовательного кон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тента, при реализации основных направлений деятельности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, использование информационно-коммуникационной образовательной платформы «</w:t>
      </w:r>
      <w:proofErr w:type="spellStart"/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Сферум</w:t>
      </w:r>
      <w:proofErr w:type="spellEnd"/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4E1AB3" w:rsidRDefault="004E1AB3" w:rsidP="00E16E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6E0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Ежегодно сокращать дефицит учебников, соответствующих ФГОС по образовательным предметам;</w:t>
      </w:r>
      <w:r w:rsidR="00F46E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6E00" w:rsidRPr="00490503" w:rsidRDefault="004E1AB3" w:rsidP="00E16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t>Подключение образовательной организации к высокоскоростному интернету, настройка канала ЕСПД.</w:t>
      </w:r>
      <w:r w:rsidR="00F46E00" w:rsidRPr="00EC6D0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sectPr w:rsidR="00F46E00" w:rsidRPr="00490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01D"/>
    <w:multiLevelType w:val="multilevel"/>
    <w:tmpl w:val="90F801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1372056"/>
    <w:multiLevelType w:val="hybridMultilevel"/>
    <w:tmpl w:val="522851EC"/>
    <w:lvl w:ilvl="0" w:tplc="096024DC">
      <w:numFmt w:val="bullet"/>
      <w:lvlText w:val="•"/>
      <w:lvlJc w:val="left"/>
      <w:pPr>
        <w:ind w:left="2031" w:hanging="9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09A4E">
      <w:numFmt w:val="bullet"/>
      <w:lvlText w:val="•"/>
      <w:lvlJc w:val="left"/>
      <w:pPr>
        <w:ind w:left="2882" w:hanging="922"/>
      </w:pPr>
      <w:rPr>
        <w:lang w:val="ru-RU" w:eastAsia="en-US" w:bidi="ar-SA"/>
      </w:rPr>
    </w:lvl>
    <w:lvl w:ilvl="2" w:tplc="1BBEAD78">
      <w:numFmt w:val="bullet"/>
      <w:lvlText w:val="•"/>
      <w:lvlJc w:val="left"/>
      <w:pPr>
        <w:ind w:left="3725" w:hanging="922"/>
      </w:pPr>
      <w:rPr>
        <w:lang w:val="ru-RU" w:eastAsia="en-US" w:bidi="ar-SA"/>
      </w:rPr>
    </w:lvl>
    <w:lvl w:ilvl="3" w:tplc="721E4F4E">
      <w:numFmt w:val="bullet"/>
      <w:lvlText w:val="•"/>
      <w:lvlJc w:val="left"/>
      <w:pPr>
        <w:ind w:left="4567" w:hanging="922"/>
      </w:pPr>
      <w:rPr>
        <w:lang w:val="ru-RU" w:eastAsia="en-US" w:bidi="ar-SA"/>
      </w:rPr>
    </w:lvl>
    <w:lvl w:ilvl="4" w:tplc="D6D2BB3E">
      <w:numFmt w:val="bullet"/>
      <w:lvlText w:val="•"/>
      <w:lvlJc w:val="left"/>
      <w:pPr>
        <w:ind w:left="5410" w:hanging="922"/>
      </w:pPr>
      <w:rPr>
        <w:lang w:val="ru-RU" w:eastAsia="en-US" w:bidi="ar-SA"/>
      </w:rPr>
    </w:lvl>
    <w:lvl w:ilvl="5" w:tplc="DE62DA60">
      <w:numFmt w:val="bullet"/>
      <w:lvlText w:val="•"/>
      <w:lvlJc w:val="left"/>
      <w:pPr>
        <w:ind w:left="6253" w:hanging="922"/>
      </w:pPr>
      <w:rPr>
        <w:lang w:val="ru-RU" w:eastAsia="en-US" w:bidi="ar-SA"/>
      </w:rPr>
    </w:lvl>
    <w:lvl w:ilvl="6" w:tplc="1098EBF6">
      <w:numFmt w:val="bullet"/>
      <w:lvlText w:val="•"/>
      <w:lvlJc w:val="left"/>
      <w:pPr>
        <w:ind w:left="7095" w:hanging="922"/>
      </w:pPr>
      <w:rPr>
        <w:lang w:val="ru-RU" w:eastAsia="en-US" w:bidi="ar-SA"/>
      </w:rPr>
    </w:lvl>
    <w:lvl w:ilvl="7" w:tplc="EBA477F4">
      <w:numFmt w:val="bullet"/>
      <w:lvlText w:val="•"/>
      <w:lvlJc w:val="left"/>
      <w:pPr>
        <w:ind w:left="7938" w:hanging="922"/>
      </w:pPr>
      <w:rPr>
        <w:lang w:val="ru-RU" w:eastAsia="en-US" w:bidi="ar-SA"/>
      </w:rPr>
    </w:lvl>
    <w:lvl w:ilvl="8" w:tplc="3CA4C4C2">
      <w:numFmt w:val="bullet"/>
      <w:lvlText w:val="•"/>
      <w:lvlJc w:val="left"/>
      <w:pPr>
        <w:ind w:left="8781" w:hanging="922"/>
      </w:pPr>
      <w:rPr>
        <w:lang w:val="ru-RU" w:eastAsia="en-US" w:bidi="ar-SA"/>
      </w:rPr>
    </w:lvl>
  </w:abstractNum>
  <w:abstractNum w:abstractNumId="2" w15:restartNumberingAfterBreak="0">
    <w:nsid w:val="11715CB9"/>
    <w:multiLevelType w:val="multilevel"/>
    <w:tmpl w:val="F0EC0C3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1AA4991"/>
    <w:multiLevelType w:val="multilevel"/>
    <w:tmpl w:val="2CAE7D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2E3028"/>
    <w:multiLevelType w:val="multilevel"/>
    <w:tmpl w:val="67909A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17265270"/>
    <w:multiLevelType w:val="hybridMultilevel"/>
    <w:tmpl w:val="00BA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43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D125E"/>
    <w:multiLevelType w:val="multilevel"/>
    <w:tmpl w:val="ABD47E2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3A367DE"/>
    <w:multiLevelType w:val="multilevel"/>
    <w:tmpl w:val="124A1E9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2C0F0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F12915"/>
    <w:multiLevelType w:val="hybridMultilevel"/>
    <w:tmpl w:val="783C2CC8"/>
    <w:lvl w:ilvl="0" w:tplc="4306A326">
      <w:start w:val="1"/>
      <w:numFmt w:val="decimal"/>
      <w:lvlText w:val="%1)"/>
      <w:lvlJc w:val="left"/>
      <w:pPr>
        <w:ind w:left="402" w:hanging="92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60C2318">
      <w:numFmt w:val="bullet"/>
      <w:lvlText w:val="•"/>
      <w:lvlJc w:val="left"/>
      <w:pPr>
        <w:ind w:left="1406" w:hanging="922"/>
      </w:pPr>
      <w:rPr>
        <w:lang w:val="ru-RU" w:eastAsia="en-US" w:bidi="ar-SA"/>
      </w:rPr>
    </w:lvl>
    <w:lvl w:ilvl="2" w:tplc="CE3A365C">
      <w:numFmt w:val="bullet"/>
      <w:lvlText w:val="•"/>
      <w:lvlJc w:val="left"/>
      <w:pPr>
        <w:ind w:left="2413" w:hanging="922"/>
      </w:pPr>
      <w:rPr>
        <w:lang w:val="ru-RU" w:eastAsia="en-US" w:bidi="ar-SA"/>
      </w:rPr>
    </w:lvl>
    <w:lvl w:ilvl="3" w:tplc="CC78D732">
      <w:numFmt w:val="bullet"/>
      <w:lvlText w:val="•"/>
      <w:lvlJc w:val="left"/>
      <w:pPr>
        <w:ind w:left="3419" w:hanging="922"/>
      </w:pPr>
      <w:rPr>
        <w:lang w:val="ru-RU" w:eastAsia="en-US" w:bidi="ar-SA"/>
      </w:rPr>
    </w:lvl>
    <w:lvl w:ilvl="4" w:tplc="1D0A8932">
      <w:numFmt w:val="bullet"/>
      <w:lvlText w:val="•"/>
      <w:lvlJc w:val="left"/>
      <w:pPr>
        <w:ind w:left="4426" w:hanging="922"/>
      </w:pPr>
      <w:rPr>
        <w:lang w:val="ru-RU" w:eastAsia="en-US" w:bidi="ar-SA"/>
      </w:rPr>
    </w:lvl>
    <w:lvl w:ilvl="5" w:tplc="E5069842">
      <w:numFmt w:val="bullet"/>
      <w:lvlText w:val="•"/>
      <w:lvlJc w:val="left"/>
      <w:pPr>
        <w:ind w:left="5433" w:hanging="922"/>
      </w:pPr>
      <w:rPr>
        <w:lang w:val="ru-RU" w:eastAsia="en-US" w:bidi="ar-SA"/>
      </w:rPr>
    </w:lvl>
    <w:lvl w:ilvl="6" w:tplc="AA202408">
      <w:numFmt w:val="bullet"/>
      <w:lvlText w:val="•"/>
      <w:lvlJc w:val="left"/>
      <w:pPr>
        <w:ind w:left="6439" w:hanging="922"/>
      </w:pPr>
      <w:rPr>
        <w:lang w:val="ru-RU" w:eastAsia="en-US" w:bidi="ar-SA"/>
      </w:rPr>
    </w:lvl>
    <w:lvl w:ilvl="7" w:tplc="C81EDFB6">
      <w:numFmt w:val="bullet"/>
      <w:lvlText w:val="•"/>
      <w:lvlJc w:val="left"/>
      <w:pPr>
        <w:ind w:left="7446" w:hanging="922"/>
      </w:pPr>
      <w:rPr>
        <w:lang w:val="ru-RU" w:eastAsia="en-US" w:bidi="ar-SA"/>
      </w:rPr>
    </w:lvl>
    <w:lvl w:ilvl="8" w:tplc="DB88AF54">
      <w:numFmt w:val="bullet"/>
      <w:lvlText w:val="•"/>
      <w:lvlJc w:val="left"/>
      <w:pPr>
        <w:ind w:left="8453" w:hanging="922"/>
      </w:pPr>
      <w:rPr>
        <w:lang w:val="ru-RU" w:eastAsia="en-US" w:bidi="ar-SA"/>
      </w:rPr>
    </w:lvl>
  </w:abstractNum>
  <w:abstractNum w:abstractNumId="11" w15:restartNumberingAfterBreak="0">
    <w:nsid w:val="35954866"/>
    <w:multiLevelType w:val="hybridMultilevel"/>
    <w:tmpl w:val="5CD84574"/>
    <w:lvl w:ilvl="0" w:tplc="E818A49A">
      <w:start w:val="1"/>
      <w:numFmt w:val="bullet"/>
      <w:lvlText w:val="•"/>
      <w:lvlJc w:val="left"/>
      <w:pPr>
        <w:ind w:left="2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809834">
      <w:start w:val="1"/>
      <w:numFmt w:val="bullet"/>
      <w:lvlText w:val="o"/>
      <w:lvlJc w:val="left"/>
      <w:pPr>
        <w:ind w:left="1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AD3D8">
      <w:start w:val="1"/>
      <w:numFmt w:val="bullet"/>
      <w:lvlText w:val="▪"/>
      <w:lvlJc w:val="left"/>
      <w:pPr>
        <w:ind w:left="2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6C5BB2">
      <w:start w:val="1"/>
      <w:numFmt w:val="bullet"/>
      <w:lvlText w:val="•"/>
      <w:lvlJc w:val="left"/>
      <w:pPr>
        <w:ind w:left="2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869B40">
      <w:start w:val="1"/>
      <w:numFmt w:val="bullet"/>
      <w:lvlText w:val="o"/>
      <w:lvlJc w:val="left"/>
      <w:pPr>
        <w:ind w:left="3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E6B936">
      <w:start w:val="1"/>
      <w:numFmt w:val="bullet"/>
      <w:lvlText w:val="▪"/>
      <w:lvlJc w:val="left"/>
      <w:pPr>
        <w:ind w:left="4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E47D6E">
      <w:start w:val="1"/>
      <w:numFmt w:val="bullet"/>
      <w:lvlText w:val="•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2A06A0">
      <w:start w:val="1"/>
      <w:numFmt w:val="bullet"/>
      <w:lvlText w:val="o"/>
      <w:lvlJc w:val="left"/>
      <w:pPr>
        <w:ind w:left="5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9AB74A">
      <w:start w:val="1"/>
      <w:numFmt w:val="bullet"/>
      <w:lvlText w:val="▪"/>
      <w:lvlJc w:val="left"/>
      <w:pPr>
        <w:ind w:left="65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D359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2A2BDB"/>
    <w:multiLevelType w:val="multilevel"/>
    <w:tmpl w:val="748469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49E64BBE"/>
    <w:multiLevelType w:val="multilevel"/>
    <w:tmpl w:val="EC4A76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4A1301F2"/>
    <w:multiLevelType w:val="hybridMultilevel"/>
    <w:tmpl w:val="2748613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EF8214F2">
      <w:numFmt w:val="bullet"/>
      <w:lvlText w:val=""/>
      <w:lvlJc w:val="left"/>
      <w:pPr>
        <w:ind w:left="1500" w:hanging="360"/>
      </w:pPr>
      <w:rPr>
        <w:rFonts w:ascii="Symbol" w:eastAsia="Times New Roman" w:hAnsi="Symbol" w:cs="Times New Roman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1090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045C0E"/>
    <w:multiLevelType w:val="hybridMultilevel"/>
    <w:tmpl w:val="A88A5350"/>
    <w:lvl w:ilvl="0" w:tplc="B330DE00">
      <w:numFmt w:val="bullet"/>
      <w:lvlText w:val=""/>
      <w:lvlJc w:val="left"/>
      <w:pPr>
        <w:ind w:left="402" w:hanging="2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378CBAA">
      <w:numFmt w:val="bullet"/>
      <w:lvlText w:val="•"/>
      <w:lvlJc w:val="left"/>
      <w:pPr>
        <w:ind w:left="1406" w:hanging="276"/>
      </w:pPr>
      <w:rPr>
        <w:lang w:val="ru-RU" w:eastAsia="en-US" w:bidi="ar-SA"/>
      </w:rPr>
    </w:lvl>
    <w:lvl w:ilvl="2" w:tplc="B26C78EA">
      <w:numFmt w:val="bullet"/>
      <w:lvlText w:val="•"/>
      <w:lvlJc w:val="left"/>
      <w:pPr>
        <w:ind w:left="2413" w:hanging="276"/>
      </w:pPr>
      <w:rPr>
        <w:lang w:val="ru-RU" w:eastAsia="en-US" w:bidi="ar-SA"/>
      </w:rPr>
    </w:lvl>
    <w:lvl w:ilvl="3" w:tplc="4EC08B70">
      <w:numFmt w:val="bullet"/>
      <w:lvlText w:val="•"/>
      <w:lvlJc w:val="left"/>
      <w:pPr>
        <w:ind w:left="3419" w:hanging="276"/>
      </w:pPr>
      <w:rPr>
        <w:lang w:val="ru-RU" w:eastAsia="en-US" w:bidi="ar-SA"/>
      </w:rPr>
    </w:lvl>
    <w:lvl w:ilvl="4" w:tplc="DB529118">
      <w:numFmt w:val="bullet"/>
      <w:lvlText w:val="•"/>
      <w:lvlJc w:val="left"/>
      <w:pPr>
        <w:ind w:left="4426" w:hanging="276"/>
      </w:pPr>
      <w:rPr>
        <w:lang w:val="ru-RU" w:eastAsia="en-US" w:bidi="ar-SA"/>
      </w:rPr>
    </w:lvl>
    <w:lvl w:ilvl="5" w:tplc="D7545076">
      <w:numFmt w:val="bullet"/>
      <w:lvlText w:val="•"/>
      <w:lvlJc w:val="left"/>
      <w:pPr>
        <w:ind w:left="5433" w:hanging="276"/>
      </w:pPr>
      <w:rPr>
        <w:lang w:val="ru-RU" w:eastAsia="en-US" w:bidi="ar-SA"/>
      </w:rPr>
    </w:lvl>
    <w:lvl w:ilvl="6" w:tplc="1548C03A">
      <w:numFmt w:val="bullet"/>
      <w:lvlText w:val="•"/>
      <w:lvlJc w:val="left"/>
      <w:pPr>
        <w:ind w:left="6439" w:hanging="276"/>
      </w:pPr>
      <w:rPr>
        <w:lang w:val="ru-RU" w:eastAsia="en-US" w:bidi="ar-SA"/>
      </w:rPr>
    </w:lvl>
    <w:lvl w:ilvl="7" w:tplc="298C5F92">
      <w:numFmt w:val="bullet"/>
      <w:lvlText w:val="•"/>
      <w:lvlJc w:val="left"/>
      <w:pPr>
        <w:ind w:left="7446" w:hanging="276"/>
      </w:pPr>
      <w:rPr>
        <w:lang w:val="ru-RU" w:eastAsia="en-US" w:bidi="ar-SA"/>
      </w:rPr>
    </w:lvl>
    <w:lvl w:ilvl="8" w:tplc="D748A428">
      <w:numFmt w:val="bullet"/>
      <w:lvlText w:val="•"/>
      <w:lvlJc w:val="left"/>
      <w:pPr>
        <w:ind w:left="8453" w:hanging="276"/>
      </w:pPr>
      <w:rPr>
        <w:lang w:val="ru-RU" w:eastAsia="en-US" w:bidi="ar-SA"/>
      </w:rPr>
    </w:lvl>
  </w:abstractNum>
  <w:abstractNum w:abstractNumId="18" w15:restartNumberingAfterBreak="0">
    <w:nsid w:val="5CDD4157"/>
    <w:multiLevelType w:val="hybridMultilevel"/>
    <w:tmpl w:val="BAC48D54"/>
    <w:lvl w:ilvl="0" w:tplc="4EBA976C">
      <w:numFmt w:val="bullet"/>
      <w:lvlText w:val=""/>
      <w:lvlJc w:val="left"/>
      <w:pPr>
        <w:ind w:left="335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56E1AC">
      <w:numFmt w:val="bullet"/>
      <w:lvlText w:val=""/>
      <w:lvlJc w:val="left"/>
      <w:pPr>
        <w:ind w:left="402" w:hanging="21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726486">
      <w:numFmt w:val="bullet"/>
      <w:lvlText w:val="•"/>
      <w:lvlJc w:val="left"/>
      <w:pPr>
        <w:ind w:left="1408" w:hanging="214"/>
      </w:pPr>
      <w:rPr>
        <w:lang w:val="ru-RU" w:eastAsia="en-US" w:bidi="ar-SA"/>
      </w:rPr>
    </w:lvl>
    <w:lvl w:ilvl="3" w:tplc="DE166EE4">
      <w:numFmt w:val="bullet"/>
      <w:lvlText w:val="•"/>
      <w:lvlJc w:val="left"/>
      <w:pPr>
        <w:ind w:left="2417" w:hanging="214"/>
      </w:pPr>
      <w:rPr>
        <w:lang w:val="ru-RU" w:eastAsia="en-US" w:bidi="ar-SA"/>
      </w:rPr>
    </w:lvl>
    <w:lvl w:ilvl="4" w:tplc="C2B8B39E">
      <w:numFmt w:val="bullet"/>
      <w:lvlText w:val="•"/>
      <w:lvlJc w:val="left"/>
      <w:pPr>
        <w:ind w:left="3425" w:hanging="214"/>
      </w:pPr>
      <w:rPr>
        <w:lang w:val="ru-RU" w:eastAsia="en-US" w:bidi="ar-SA"/>
      </w:rPr>
    </w:lvl>
    <w:lvl w:ilvl="5" w:tplc="4BFEAAFA">
      <w:numFmt w:val="bullet"/>
      <w:lvlText w:val="•"/>
      <w:lvlJc w:val="left"/>
      <w:pPr>
        <w:ind w:left="4434" w:hanging="214"/>
      </w:pPr>
      <w:rPr>
        <w:lang w:val="ru-RU" w:eastAsia="en-US" w:bidi="ar-SA"/>
      </w:rPr>
    </w:lvl>
    <w:lvl w:ilvl="6" w:tplc="E7765AE2">
      <w:numFmt w:val="bullet"/>
      <w:lvlText w:val="•"/>
      <w:lvlJc w:val="left"/>
      <w:pPr>
        <w:ind w:left="5443" w:hanging="214"/>
      </w:pPr>
      <w:rPr>
        <w:lang w:val="ru-RU" w:eastAsia="en-US" w:bidi="ar-SA"/>
      </w:rPr>
    </w:lvl>
    <w:lvl w:ilvl="7" w:tplc="E18650B2">
      <w:numFmt w:val="bullet"/>
      <w:lvlText w:val="•"/>
      <w:lvlJc w:val="left"/>
      <w:pPr>
        <w:ind w:left="6451" w:hanging="214"/>
      </w:pPr>
      <w:rPr>
        <w:lang w:val="ru-RU" w:eastAsia="en-US" w:bidi="ar-SA"/>
      </w:rPr>
    </w:lvl>
    <w:lvl w:ilvl="8" w:tplc="4C4A1020">
      <w:numFmt w:val="bullet"/>
      <w:lvlText w:val="•"/>
      <w:lvlJc w:val="left"/>
      <w:pPr>
        <w:ind w:left="7460" w:hanging="214"/>
      </w:pPr>
      <w:rPr>
        <w:lang w:val="ru-RU" w:eastAsia="en-US" w:bidi="ar-SA"/>
      </w:rPr>
    </w:lvl>
  </w:abstractNum>
  <w:abstractNum w:abstractNumId="19" w15:restartNumberingAfterBreak="0">
    <w:nsid w:val="5D5710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867599"/>
    <w:multiLevelType w:val="multilevel"/>
    <w:tmpl w:val="9732C6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 w15:restartNumberingAfterBreak="0">
    <w:nsid w:val="637B1F99"/>
    <w:multiLevelType w:val="multilevel"/>
    <w:tmpl w:val="C4F0DD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D0672"/>
    <w:multiLevelType w:val="multilevel"/>
    <w:tmpl w:val="CF9875E8"/>
    <w:lvl w:ilvl="0">
      <w:start w:val="6"/>
      <w:numFmt w:val="decimal"/>
      <w:lvlText w:val="%1"/>
      <w:lvlJc w:val="left"/>
      <w:pPr>
        <w:ind w:left="958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8" w:hanging="64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58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7" w:hanging="2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2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3" w:hanging="2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2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8" w:hanging="2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1" w:hanging="209"/>
      </w:pPr>
      <w:rPr>
        <w:rFonts w:hint="default"/>
        <w:lang w:val="ru-RU" w:eastAsia="en-US" w:bidi="ar-SA"/>
      </w:rPr>
    </w:lvl>
  </w:abstractNum>
  <w:abstractNum w:abstractNumId="23" w15:restartNumberingAfterBreak="0">
    <w:nsid w:val="68205457"/>
    <w:multiLevelType w:val="multilevel"/>
    <w:tmpl w:val="C2943F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 w15:restartNumberingAfterBreak="0">
    <w:nsid w:val="6D104879"/>
    <w:multiLevelType w:val="hybridMultilevel"/>
    <w:tmpl w:val="2D3CADE8"/>
    <w:lvl w:ilvl="0" w:tplc="31BAF88E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8EF72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4A3AAC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32E2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706B5E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80B0C6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BA7FA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50B7E4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4AB244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E8F4519"/>
    <w:multiLevelType w:val="multilevel"/>
    <w:tmpl w:val="46FC81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7B734DDA"/>
    <w:multiLevelType w:val="multilevel"/>
    <w:tmpl w:val="AD3A19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7DFF6FF3"/>
    <w:multiLevelType w:val="hybridMultilevel"/>
    <w:tmpl w:val="F6049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5"/>
  </w:num>
  <w:num w:numId="5">
    <w:abstractNumId w:val="27"/>
  </w:num>
  <w:num w:numId="6">
    <w:abstractNumId w:val="4"/>
  </w:num>
  <w:num w:numId="7">
    <w:abstractNumId w:val="8"/>
  </w:num>
  <w:num w:numId="8">
    <w:abstractNumId w:val="14"/>
  </w:num>
  <w:num w:numId="9">
    <w:abstractNumId w:val="12"/>
  </w:num>
  <w:num w:numId="10">
    <w:abstractNumId w:val="19"/>
  </w:num>
  <w:num w:numId="11">
    <w:abstractNumId w:val="6"/>
  </w:num>
  <w:num w:numId="12">
    <w:abstractNumId w:val="16"/>
  </w:num>
  <w:num w:numId="13">
    <w:abstractNumId w:val="26"/>
  </w:num>
  <w:num w:numId="14">
    <w:abstractNumId w:val="26"/>
  </w:num>
  <w:num w:numId="15">
    <w:abstractNumId w:val="0"/>
  </w:num>
  <w:num w:numId="16">
    <w:abstractNumId w:val="0"/>
  </w:num>
  <w:num w:numId="17">
    <w:abstractNumId w:val="2"/>
  </w:num>
  <w:num w:numId="18">
    <w:abstractNumId w:val="2"/>
  </w:num>
  <w:num w:numId="19">
    <w:abstractNumId w:val="1"/>
  </w:num>
  <w:num w:numId="20">
    <w:abstractNumId w:val="1"/>
  </w:num>
  <w:num w:numId="21">
    <w:abstractNumId w:val="17"/>
  </w:num>
  <w:num w:numId="22">
    <w:abstractNumId w:val="17"/>
  </w:num>
  <w:num w:numId="23">
    <w:abstractNumId w:val="18"/>
  </w:num>
  <w:num w:numId="24">
    <w:abstractNumId w:val="18"/>
  </w:num>
  <w:num w:numId="25">
    <w:abstractNumId w:val="10"/>
  </w:num>
  <w:num w:numId="2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0"/>
  </w:num>
  <w:num w:numId="33">
    <w:abstractNumId w:val="25"/>
  </w:num>
  <w:num w:numId="34">
    <w:abstractNumId w:val="21"/>
  </w:num>
  <w:num w:numId="35">
    <w:abstractNumId w:val="13"/>
  </w:num>
  <w:num w:numId="36">
    <w:abstractNumId w:val="11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877"/>
    <w:rsid w:val="0000623A"/>
    <w:rsid w:val="00036BE3"/>
    <w:rsid w:val="00063EA2"/>
    <w:rsid w:val="000764BF"/>
    <w:rsid w:val="00083D13"/>
    <w:rsid w:val="000B1C35"/>
    <w:rsid w:val="000D30EB"/>
    <w:rsid w:val="001675D4"/>
    <w:rsid w:val="00170489"/>
    <w:rsid w:val="00196CCB"/>
    <w:rsid w:val="001B42E6"/>
    <w:rsid w:val="001C1C1B"/>
    <w:rsid w:val="001C74C9"/>
    <w:rsid w:val="001E0F9B"/>
    <w:rsid w:val="0020143A"/>
    <w:rsid w:val="0021002F"/>
    <w:rsid w:val="00243C82"/>
    <w:rsid w:val="002B5FDF"/>
    <w:rsid w:val="002D565C"/>
    <w:rsid w:val="002E25BB"/>
    <w:rsid w:val="002E5822"/>
    <w:rsid w:val="00307494"/>
    <w:rsid w:val="00316485"/>
    <w:rsid w:val="0033027B"/>
    <w:rsid w:val="00351B33"/>
    <w:rsid w:val="003814EA"/>
    <w:rsid w:val="003D5C51"/>
    <w:rsid w:val="003E37BF"/>
    <w:rsid w:val="00416630"/>
    <w:rsid w:val="00464FF3"/>
    <w:rsid w:val="00472CE1"/>
    <w:rsid w:val="00490503"/>
    <w:rsid w:val="00491F4E"/>
    <w:rsid w:val="004E1AB3"/>
    <w:rsid w:val="004E7A74"/>
    <w:rsid w:val="00531567"/>
    <w:rsid w:val="0055386A"/>
    <w:rsid w:val="0056118D"/>
    <w:rsid w:val="005D7BDC"/>
    <w:rsid w:val="005E09F0"/>
    <w:rsid w:val="005E4CC3"/>
    <w:rsid w:val="00603186"/>
    <w:rsid w:val="00643776"/>
    <w:rsid w:val="00654EE0"/>
    <w:rsid w:val="006810CA"/>
    <w:rsid w:val="006B285C"/>
    <w:rsid w:val="006E5F09"/>
    <w:rsid w:val="007571A9"/>
    <w:rsid w:val="007730B0"/>
    <w:rsid w:val="007B50E1"/>
    <w:rsid w:val="007E43E6"/>
    <w:rsid w:val="00872F51"/>
    <w:rsid w:val="00875240"/>
    <w:rsid w:val="008B000A"/>
    <w:rsid w:val="008B2945"/>
    <w:rsid w:val="0095621F"/>
    <w:rsid w:val="009668F0"/>
    <w:rsid w:val="009B2B38"/>
    <w:rsid w:val="009D0298"/>
    <w:rsid w:val="00A126A1"/>
    <w:rsid w:val="00A262BC"/>
    <w:rsid w:val="00A56463"/>
    <w:rsid w:val="00A61537"/>
    <w:rsid w:val="00A61B16"/>
    <w:rsid w:val="00AC6F73"/>
    <w:rsid w:val="00AF1877"/>
    <w:rsid w:val="00AF3280"/>
    <w:rsid w:val="00B10002"/>
    <w:rsid w:val="00B24DF8"/>
    <w:rsid w:val="00BA7CC5"/>
    <w:rsid w:val="00BD5DC0"/>
    <w:rsid w:val="00C14672"/>
    <w:rsid w:val="00C67E93"/>
    <w:rsid w:val="00CA6986"/>
    <w:rsid w:val="00CC0CB0"/>
    <w:rsid w:val="00CE3E87"/>
    <w:rsid w:val="00CE5B0B"/>
    <w:rsid w:val="00D34E72"/>
    <w:rsid w:val="00D734C6"/>
    <w:rsid w:val="00D76DF7"/>
    <w:rsid w:val="00DE544F"/>
    <w:rsid w:val="00E16EB5"/>
    <w:rsid w:val="00E25548"/>
    <w:rsid w:val="00E705B5"/>
    <w:rsid w:val="00E81685"/>
    <w:rsid w:val="00EA7A92"/>
    <w:rsid w:val="00EC2284"/>
    <w:rsid w:val="00EC3669"/>
    <w:rsid w:val="00F32EE0"/>
    <w:rsid w:val="00F41E1F"/>
    <w:rsid w:val="00F46E00"/>
    <w:rsid w:val="00F612A8"/>
    <w:rsid w:val="00FA5B3F"/>
    <w:rsid w:val="00FB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71386-DCE1-48B6-B16C-8FADACEC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91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E00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link w:val="a4"/>
    <w:uiPriority w:val="1"/>
    <w:qFormat/>
    <w:rsid w:val="00E81685"/>
    <w:pPr>
      <w:ind w:left="720"/>
      <w:contextualSpacing/>
    </w:pPr>
  </w:style>
  <w:style w:type="paragraph" w:styleId="a5">
    <w:name w:val="No Spacing"/>
    <w:uiPriority w:val="1"/>
    <w:qFormat/>
    <w:rsid w:val="00875240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6">
    <w:name w:val="Normal (Web)"/>
    <w:basedOn w:val="a"/>
    <w:uiPriority w:val="99"/>
    <w:unhideWhenUsed/>
    <w:rsid w:val="00EC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C3669"/>
  </w:style>
  <w:style w:type="paragraph" w:styleId="a7">
    <w:name w:val="Body Text"/>
    <w:basedOn w:val="a"/>
    <w:link w:val="a8"/>
    <w:uiPriority w:val="1"/>
    <w:unhideWhenUsed/>
    <w:qFormat/>
    <w:rsid w:val="00EC36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C3669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 списка"/>
    <w:basedOn w:val="a"/>
    <w:next w:val="a"/>
    <w:rsid w:val="00EC3669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Default">
    <w:name w:val="Default"/>
    <w:rsid w:val="00EC3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0B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D7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7BDC"/>
    <w:rPr>
      <w:rFonts w:ascii="Segoe UI" w:hAnsi="Segoe UI" w:cs="Segoe UI"/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 w:right="851" w:hanging="198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1">
    <w:name w:val="Заголовок 2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34" w:hanging="4115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6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  <w:ind w:left="544" w:right="852"/>
      <w:jc w:val="center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B4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basedOn w:val="a0"/>
    <w:link w:val="a3"/>
    <w:rsid w:val="00490503"/>
  </w:style>
  <w:style w:type="character" w:customStyle="1" w:styleId="20">
    <w:name w:val="Заголовок 2 Знак"/>
    <w:basedOn w:val="a0"/>
    <w:link w:val="2"/>
    <w:uiPriority w:val="9"/>
    <w:semiHidden/>
    <w:rsid w:val="00F46E00"/>
    <w:rPr>
      <w:rFonts w:ascii="Cambria" w:eastAsia="Times New Roman" w:hAnsi="Cambria" w:cs="Times New Roman"/>
      <w:color w:val="365F9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F46E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d">
    <w:basedOn w:val="a"/>
    <w:next w:val="a6"/>
    <w:uiPriority w:val="99"/>
    <w:unhideWhenUsed/>
    <w:rsid w:val="00F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2050004" TargetMode="External"/><Relationship Id="rId13" Type="http://schemas.openxmlformats.org/officeDocument/2006/relationships/hyperlink" Target="http://publication.pravo.gov.ru/document/0001202402220008" TargetMode="External"/><Relationship Id="rId18" Type="http://schemas.openxmlformats.org/officeDocument/2006/relationships/hyperlink" Target="http://publication.pravo.gov.ru/document/000120240222004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ublication.pravo.gov.ru/document/0001202402050004" TargetMode="External"/><Relationship Id="rId12" Type="http://schemas.openxmlformats.org/officeDocument/2006/relationships/hyperlink" Target="http://publication.pravo.gov.ru/document/0001202402220008" TargetMode="External"/><Relationship Id="rId17" Type="http://schemas.openxmlformats.org/officeDocument/2006/relationships/hyperlink" Target="http://publication.pravo.gov.ru/document/0001202402220046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0001202402220008" TargetMode="External"/><Relationship Id="rId20" Type="http://schemas.openxmlformats.org/officeDocument/2006/relationships/hyperlink" Target="http://publication.pravo.gov.ru/document/00012024022200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2050004" TargetMode="External"/><Relationship Id="rId11" Type="http://schemas.openxmlformats.org/officeDocument/2006/relationships/hyperlink" Target="http://publication.pravo.gov.ru/document/00012024020500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ublication.pravo.gov.ru/document/0001202402220008" TargetMode="External"/><Relationship Id="rId10" Type="http://schemas.openxmlformats.org/officeDocument/2006/relationships/hyperlink" Target="http://publication.pravo.gov.ru/document/0001202402050004" TargetMode="External"/><Relationship Id="rId19" Type="http://schemas.openxmlformats.org/officeDocument/2006/relationships/hyperlink" Target="http://publication.pravo.gov.ru/document/000120240222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402050004" TargetMode="External"/><Relationship Id="rId14" Type="http://schemas.openxmlformats.org/officeDocument/2006/relationships/hyperlink" Target="http://publication.pravo.gov.ru/document/000120240222000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4619</Words>
  <Characters>26333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Волот</dc:creator>
  <cp:keywords/>
  <dc:description/>
  <cp:lastModifiedBy>Морозова Лариса Евгеньевна</cp:lastModifiedBy>
  <cp:revision>6</cp:revision>
  <cp:lastPrinted>2025-03-31T07:43:00Z</cp:lastPrinted>
  <dcterms:created xsi:type="dcterms:W3CDTF">2025-03-31T07:40:00Z</dcterms:created>
  <dcterms:modified xsi:type="dcterms:W3CDTF">2025-03-31T07:52:00Z</dcterms:modified>
</cp:coreProperties>
</file>