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18C" w:rsidRDefault="0015618C" w:rsidP="0015618C">
      <w:pPr>
        <w:ind w:right="-142"/>
        <w:jc w:val="right"/>
        <w:rPr>
          <w:sz w:val="28"/>
          <w:szCs w:val="28"/>
        </w:rPr>
      </w:pPr>
      <w:bookmarkStart w:id="0" w:name="_GoBack"/>
      <w:bookmarkEnd w:id="0"/>
      <w:r>
        <w:rPr>
          <w:sz w:val="28"/>
          <w:szCs w:val="28"/>
        </w:rPr>
        <w:t>ПРОЕКТ</w:t>
      </w:r>
    </w:p>
    <w:p w:rsidR="0015618C" w:rsidRDefault="0015618C" w:rsidP="0015618C">
      <w:pPr>
        <w:ind w:right="-142"/>
        <w:jc w:val="center"/>
        <w:rPr>
          <w:sz w:val="28"/>
          <w:szCs w:val="28"/>
        </w:rPr>
      </w:pPr>
      <w:r>
        <w:rPr>
          <w:sz w:val="28"/>
          <w:szCs w:val="28"/>
        </w:rPr>
        <w:t>Российская Федерация</w:t>
      </w:r>
    </w:p>
    <w:p w:rsidR="0015618C" w:rsidRDefault="0015618C" w:rsidP="0015618C">
      <w:pPr>
        <w:ind w:right="-142"/>
        <w:jc w:val="center"/>
        <w:rPr>
          <w:sz w:val="28"/>
          <w:szCs w:val="28"/>
        </w:rPr>
      </w:pPr>
      <w:r>
        <w:rPr>
          <w:sz w:val="28"/>
          <w:szCs w:val="28"/>
        </w:rPr>
        <w:t>Новгородская область</w:t>
      </w:r>
    </w:p>
    <w:p w:rsidR="0015618C" w:rsidRDefault="0015618C" w:rsidP="0015618C">
      <w:pPr>
        <w:ind w:right="-142"/>
        <w:jc w:val="center"/>
        <w:rPr>
          <w:sz w:val="28"/>
          <w:szCs w:val="28"/>
        </w:rPr>
      </w:pPr>
    </w:p>
    <w:p w:rsidR="0015618C" w:rsidRDefault="0015618C" w:rsidP="0015618C">
      <w:pPr>
        <w:ind w:right="-142"/>
        <w:jc w:val="center"/>
        <w:rPr>
          <w:sz w:val="28"/>
          <w:szCs w:val="28"/>
        </w:rPr>
      </w:pPr>
      <w:r>
        <w:rPr>
          <w:sz w:val="28"/>
          <w:szCs w:val="28"/>
        </w:rPr>
        <w:t>ДУМА ВОЛОТОВСКОГО МУНИЦИПАЛЬНОГО ОКРУГА</w:t>
      </w:r>
    </w:p>
    <w:p w:rsidR="0015618C" w:rsidRDefault="0015618C" w:rsidP="0015618C">
      <w:pPr>
        <w:ind w:right="-142"/>
        <w:jc w:val="center"/>
        <w:rPr>
          <w:sz w:val="28"/>
          <w:szCs w:val="28"/>
        </w:rPr>
      </w:pPr>
    </w:p>
    <w:p w:rsidR="0015618C" w:rsidRDefault="0015618C" w:rsidP="0015618C">
      <w:pPr>
        <w:jc w:val="center"/>
        <w:rPr>
          <w:b/>
          <w:sz w:val="28"/>
          <w:szCs w:val="28"/>
        </w:rPr>
      </w:pPr>
      <w:r>
        <w:rPr>
          <w:b/>
          <w:sz w:val="28"/>
          <w:szCs w:val="28"/>
        </w:rPr>
        <w:t>Р Е Ш Е Н И Е</w:t>
      </w:r>
    </w:p>
    <w:p w:rsidR="0015618C" w:rsidRDefault="0015618C" w:rsidP="0015618C">
      <w:pPr>
        <w:keepNext/>
        <w:keepLines/>
        <w:jc w:val="both"/>
        <w:rPr>
          <w:sz w:val="28"/>
          <w:szCs w:val="28"/>
        </w:rPr>
      </w:pPr>
    </w:p>
    <w:p w:rsidR="0015618C" w:rsidRDefault="0015618C" w:rsidP="0015618C">
      <w:pPr>
        <w:keepNext/>
        <w:keepLines/>
        <w:tabs>
          <w:tab w:val="left" w:pos="2268"/>
        </w:tabs>
        <w:jc w:val="both"/>
        <w:rPr>
          <w:sz w:val="28"/>
          <w:szCs w:val="28"/>
        </w:rPr>
      </w:pPr>
      <w:r>
        <w:rPr>
          <w:sz w:val="28"/>
          <w:szCs w:val="28"/>
        </w:rPr>
        <w:t xml:space="preserve">от                          № </w:t>
      </w:r>
    </w:p>
    <w:p w:rsidR="0015618C" w:rsidRDefault="0015618C" w:rsidP="0015618C">
      <w:pPr>
        <w:keepNext/>
        <w:keepLines/>
        <w:jc w:val="both"/>
        <w:rPr>
          <w:sz w:val="28"/>
          <w:szCs w:val="28"/>
        </w:rPr>
      </w:pPr>
      <w:r>
        <w:rPr>
          <w:sz w:val="28"/>
          <w:szCs w:val="28"/>
        </w:rPr>
        <w:t>п. Волот</w:t>
      </w:r>
    </w:p>
    <w:p w:rsidR="0015618C" w:rsidRDefault="0015618C" w:rsidP="0015618C">
      <w:pPr>
        <w:widowControl w:val="0"/>
        <w:adjustRightInd w:val="0"/>
        <w:rPr>
          <w:sz w:val="28"/>
          <w:szCs w:val="28"/>
        </w:rPr>
      </w:pPr>
    </w:p>
    <w:p w:rsidR="0015618C" w:rsidRDefault="0015618C" w:rsidP="0015618C">
      <w:pPr>
        <w:widowControl w:val="0"/>
        <w:adjustRightInd w:val="0"/>
        <w:rPr>
          <w:sz w:val="28"/>
          <w:szCs w:val="28"/>
        </w:rPr>
      </w:pPr>
    </w:p>
    <w:p w:rsidR="0015618C" w:rsidRDefault="0015618C" w:rsidP="0015618C">
      <w:pPr>
        <w:ind w:right="4819"/>
        <w:jc w:val="both"/>
      </w:pPr>
      <w:r>
        <w:rPr>
          <w:sz w:val="28"/>
          <w:szCs w:val="28"/>
        </w:rPr>
        <w:t>О внесении изменений в Положение о содержании мест захоронений и организации ритуальных услуг на территории Волотовского муниципального округа</w:t>
      </w:r>
    </w:p>
    <w:p w:rsidR="0015618C" w:rsidRDefault="0015618C" w:rsidP="0015618C">
      <w:pPr>
        <w:ind w:right="4819"/>
        <w:contextualSpacing/>
        <w:jc w:val="both"/>
      </w:pPr>
    </w:p>
    <w:p w:rsidR="0015618C" w:rsidRDefault="0015618C" w:rsidP="0015618C">
      <w:pPr>
        <w:ind w:right="4819"/>
        <w:contextualSpacing/>
        <w:jc w:val="both"/>
      </w:pPr>
    </w:p>
    <w:p w:rsidR="0015618C" w:rsidRDefault="0015618C" w:rsidP="0015618C">
      <w:pPr>
        <w:contextualSpacing/>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решением Думы Волотовского муниципального округа № 4 от 23.09.2020 «О правопреемстве органов местного самоуправления Волотовского муниципального округа», Уставом Волотовского муниципального округа </w:t>
      </w:r>
    </w:p>
    <w:p w:rsidR="0015618C" w:rsidRDefault="0015618C" w:rsidP="0015618C">
      <w:pPr>
        <w:contextualSpacing/>
        <w:jc w:val="both"/>
        <w:rPr>
          <w:b/>
          <w:sz w:val="28"/>
          <w:szCs w:val="28"/>
        </w:rPr>
      </w:pPr>
      <w:r>
        <w:rPr>
          <w:b/>
          <w:sz w:val="28"/>
          <w:szCs w:val="28"/>
        </w:rPr>
        <w:tab/>
        <w:t>Дума Волотовского муниципального округа</w:t>
      </w:r>
    </w:p>
    <w:p w:rsidR="0015618C" w:rsidRDefault="0015618C" w:rsidP="0015618C">
      <w:pPr>
        <w:contextualSpacing/>
        <w:jc w:val="both"/>
        <w:rPr>
          <w:b/>
          <w:sz w:val="28"/>
          <w:szCs w:val="28"/>
        </w:rPr>
      </w:pPr>
      <w:r>
        <w:rPr>
          <w:b/>
          <w:sz w:val="28"/>
          <w:szCs w:val="28"/>
        </w:rPr>
        <w:tab/>
        <w:t>РЕШИЛА:</w:t>
      </w:r>
    </w:p>
    <w:p w:rsidR="0015618C" w:rsidRPr="00CF128C" w:rsidRDefault="0015618C" w:rsidP="0015618C">
      <w:pPr>
        <w:pStyle w:val="ac"/>
        <w:suppressAutoHyphens/>
        <w:autoSpaceDE/>
        <w:autoSpaceDN/>
        <w:ind w:left="0"/>
        <w:jc w:val="both"/>
        <w:rPr>
          <w:sz w:val="28"/>
          <w:szCs w:val="28"/>
          <w:lang w:eastAsia="ar-SA"/>
        </w:rPr>
      </w:pPr>
      <w:r>
        <w:rPr>
          <w:sz w:val="28"/>
          <w:szCs w:val="28"/>
          <w:lang w:eastAsia="ar-SA"/>
        </w:rPr>
        <w:tab/>
        <w:t>1. Внести</w:t>
      </w:r>
      <w:r w:rsidRPr="00CF128C">
        <w:rPr>
          <w:sz w:val="28"/>
          <w:szCs w:val="28"/>
          <w:lang w:eastAsia="ar-SA"/>
        </w:rPr>
        <w:t xml:space="preserve"> в Положение о содержании мест захоронений и организации ритуальных услуг на территории Волотовского муниципального округа, утвержденное решением Думы Волотовского муниципаль</w:t>
      </w:r>
      <w:r>
        <w:rPr>
          <w:sz w:val="28"/>
          <w:szCs w:val="28"/>
          <w:lang w:eastAsia="ar-SA"/>
        </w:rPr>
        <w:t>ного округа от 16.12.2022 № 271, следующие изменения:</w:t>
      </w:r>
    </w:p>
    <w:p w:rsidR="0015618C" w:rsidRDefault="0015618C" w:rsidP="0015618C">
      <w:pPr>
        <w:pStyle w:val="ac"/>
        <w:numPr>
          <w:ilvl w:val="1"/>
          <w:numId w:val="14"/>
        </w:numPr>
        <w:suppressAutoHyphens/>
        <w:autoSpaceDE/>
        <w:autoSpaceDN/>
        <w:ind w:left="0" w:firstLine="705"/>
        <w:jc w:val="both"/>
        <w:rPr>
          <w:sz w:val="28"/>
          <w:szCs w:val="28"/>
          <w:lang w:eastAsia="ar-SA"/>
        </w:rPr>
      </w:pPr>
      <w:r>
        <w:rPr>
          <w:sz w:val="28"/>
          <w:szCs w:val="28"/>
          <w:lang w:eastAsia="ar-SA"/>
        </w:rPr>
        <w:t>раздел 4.</w:t>
      </w:r>
      <w:r w:rsidRPr="00FB4F99">
        <w:rPr>
          <w:sz w:val="28"/>
          <w:szCs w:val="28"/>
          <w:lang w:eastAsia="ar-SA"/>
        </w:rPr>
        <w:t xml:space="preserve"> </w:t>
      </w:r>
      <w:r>
        <w:rPr>
          <w:sz w:val="28"/>
          <w:szCs w:val="28"/>
          <w:lang w:eastAsia="ar-SA"/>
        </w:rPr>
        <w:t>«</w:t>
      </w:r>
      <w:r w:rsidRPr="00FB4F99">
        <w:rPr>
          <w:sz w:val="28"/>
          <w:szCs w:val="28"/>
          <w:lang w:eastAsia="ar-SA"/>
        </w:rPr>
        <w:t>Гарантированный перечень услуг по погребению</w:t>
      </w:r>
      <w:r>
        <w:rPr>
          <w:sz w:val="28"/>
          <w:szCs w:val="28"/>
          <w:lang w:eastAsia="ar-SA"/>
        </w:rPr>
        <w:t>» изложить в следующей редакции:</w:t>
      </w:r>
    </w:p>
    <w:p w:rsidR="0015618C" w:rsidRPr="0015618C" w:rsidRDefault="0015618C" w:rsidP="0015618C">
      <w:pPr>
        <w:adjustRightInd w:val="0"/>
        <w:ind w:firstLine="705"/>
        <w:jc w:val="both"/>
        <w:rPr>
          <w:rFonts w:eastAsia="Calibri"/>
          <w:bCs/>
          <w:sz w:val="28"/>
          <w:szCs w:val="28"/>
          <w:lang w:eastAsia="en-US"/>
        </w:rPr>
      </w:pPr>
      <w:r w:rsidRPr="0015618C">
        <w:rPr>
          <w:rFonts w:eastAsia="Calibri"/>
          <w:bCs/>
          <w:sz w:val="28"/>
          <w:szCs w:val="28"/>
          <w:lang w:eastAsia="en-US"/>
        </w:rPr>
        <w:t>«</w:t>
      </w:r>
      <w:r w:rsidRPr="0015618C">
        <w:rPr>
          <w:rFonts w:eastAsia="Calibri"/>
          <w:b/>
          <w:bCs/>
          <w:sz w:val="28"/>
          <w:szCs w:val="28"/>
          <w:lang w:eastAsia="en-US"/>
        </w:rPr>
        <w:t>4. Гарантированный перечень услуг по погребению</w:t>
      </w:r>
    </w:p>
    <w:p w:rsidR="0015618C" w:rsidRPr="0015618C" w:rsidRDefault="0015618C" w:rsidP="0015618C">
      <w:pPr>
        <w:adjustRightInd w:val="0"/>
        <w:ind w:firstLine="705"/>
        <w:jc w:val="both"/>
        <w:rPr>
          <w:rFonts w:eastAsia="Calibri"/>
          <w:sz w:val="28"/>
          <w:szCs w:val="28"/>
          <w:lang w:eastAsia="en-US"/>
        </w:rPr>
      </w:pPr>
      <w:r>
        <w:rPr>
          <w:sz w:val="28"/>
          <w:szCs w:val="28"/>
        </w:rPr>
        <w:t xml:space="preserve">«4.1. </w:t>
      </w:r>
      <w:r w:rsidRPr="0015618C">
        <w:rPr>
          <w:rFonts w:eastAsia="Calibri"/>
          <w:sz w:val="28"/>
          <w:szCs w:val="28"/>
          <w:lang w:eastAsia="en-US"/>
        </w:rPr>
        <w:t xml:space="preserve">Супругу, близким родственникам, иным родственникам, </w:t>
      </w:r>
      <w:hyperlink r:id="rId5" w:history="1">
        <w:r w:rsidRPr="0015618C">
          <w:rPr>
            <w:rFonts w:eastAsia="Calibri"/>
            <w:sz w:val="28"/>
            <w:szCs w:val="28"/>
            <w:lang w:eastAsia="en-US"/>
          </w:rPr>
          <w:t>законному представителю</w:t>
        </w:r>
      </w:hyperlink>
      <w:r w:rsidRPr="0015618C">
        <w:rPr>
          <w:rFonts w:eastAsia="Calibri"/>
          <w:sz w:val="28"/>
          <w:szCs w:val="28"/>
          <w:lang w:eastAsia="en-US"/>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1) оформление документов, необходимых для погребения;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2) предоставление и доставка гроба и других предметов, необходимых для погребения;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3) перевозка тела (останков) умершего на кладбище (в крематорий);</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4) погребение (кремация с последующей выдачей урны с прахом).</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Качество предоставляемых услуг должно соответствовать требованиям, устанавливаемым органами местного самоуправления.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lastRenderedPageBreak/>
        <w:t xml:space="preserve">4.2. Услуги по погребению, указанные в </w:t>
      </w:r>
      <w:hyperlink w:anchor="Par0" w:history="1">
        <w:r w:rsidRPr="0015618C">
          <w:rPr>
            <w:rFonts w:eastAsia="Calibri"/>
            <w:sz w:val="28"/>
            <w:szCs w:val="28"/>
            <w:lang w:eastAsia="en-US"/>
          </w:rPr>
          <w:t>пункте 4.1</w:t>
        </w:r>
      </w:hyperlink>
      <w:r w:rsidRPr="0015618C">
        <w:rPr>
          <w:rFonts w:eastAsia="Calibri"/>
          <w:sz w:val="28"/>
          <w:szCs w:val="28"/>
          <w:lang w:eastAsia="en-US"/>
        </w:rPr>
        <w:t xml:space="preserve"> настоящего раздела, оказываются специализированной службой по вопросам похоронного дела на основании </w:t>
      </w:r>
      <w:hyperlink r:id="rId6" w:history="1">
        <w:r w:rsidRPr="0015618C">
          <w:rPr>
            <w:rFonts w:eastAsia="Calibri"/>
            <w:sz w:val="28"/>
            <w:szCs w:val="28"/>
            <w:lang w:eastAsia="en-US"/>
          </w:rPr>
          <w:t>выписки</w:t>
        </w:r>
      </w:hyperlink>
      <w:r w:rsidRPr="0015618C">
        <w:rPr>
          <w:rFonts w:eastAsia="Calibri"/>
          <w:sz w:val="28"/>
          <w:szCs w:val="28"/>
          <w:lang w:eastAsia="en-US"/>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Для получения выписки, указанной в </w:t>
      </w:r>
      <w:hyperlink w:anchor="Par7" w:history="1">
        <w:r w:rsidRPr="0015618C">
          <w:rPr>
            <w:rFonts w:eastAsia="Calibri"/>
            <w:sz w:val="28"/>
            <w:szCs w:val="28"/>
            <w:lang w:eastAsia="en-US"/>
          </w:rPr>
          <w:t>абзаце первом</w:t>
        </w:r>
      </w:hyperlink>
      <w:r w:rsidRPr="0015618C">
        <w:rPr>
          <w:rFonts w:eastAsia="Calibri"/>
          <w:sz w:val="28"/>
          <w:szCs w:val="28"/>
          <w:lang w:eastAsia="en-US"/>
        </w:rPr>
        <w:t xml:space="preserve">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w:t>
      </w:r>
      <w:hyperlink r:id="rId7" w:history="1">
        <w:r w:rsidRPr="0015618C">
          <w:rPr>
            <w:rFonts w:eastAsia="Calibri"/>
            <w:sz w:val="28"/>
            <w:szCs w:val="28"/>
            <w:lang w:eastAsia="en-US"/>
          </w:rPr>
          <w:t>форме</w:t>
        </w:r>
      </w:hyperlink>
      <w:r w:rsidRPr="0015618C">
        <w:rPr>
          <w:rFonts w:eastAsia="Calibri"/>
          <w:sz w:val="28"/>
          <w:szCs w:val="28"/>
          <w:lang w:eastAsia="en-US"/>
        </w:rPr>
        <w:t>,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w:t>
      </w:r>
      <w:hyperlink w:anchor="Par7" w:history="1">
        <w:r w:rsidRPr="0015618C">
          <w:rPr>
            <w:rFonts w:eastAsia="Calibri"/>
            <w:sz w:val="28"/>
            <w:szCs w:val="28"/>
            <w:lang w:eastAsia="en-US"/>
          </w:rPr>
          <w:t>абзаце первом</w:t>
        </w:r>
      </w:hyperlink>
      <w:r w:rsidRPr="0015618C">
        <w:rPr>
          <w:rFonts w:eastAsia="Calibri"/>
          <w:sz w:val="28"/>
          <w:szCs w:val="28"/>
          <w:lang w:eastAsia="en-US"/>
        </w:rPr>
        <w:t xml:space="preserve"> настоящего пункта, в зависимости от способа обращения заявителя по </w:t>
      </w:r>
      <w:hyperlink r:id="rId8" w:history="1">
        <w:r w:rsidRPr="0015618C">
          <w:rPr>
            <w:rFonts w:eastAsia="Calibri"/>
            <w:sz w:val="28"/>
            <w:szCs w:val="28"/>
            <w:lang w:eastAsia="en-US"/>
          </w:rPr>
          <w:t>форме</w:t>
        </w:r>
      </w:hyperlink>
      <w:r w:rsidRPr="0015618C">
        <w:rPr>
          <w:rFonts w:eastAsia="Calibri"/>
          <w:sz w:val="28"/>
          <w:szCs w:val="28"/>
          <w:lang w:eastAsia="en-US"/>
        </w:rPr>
        <w:t xml:space="preserve">, утвержденной Правительством Российской Федерации, с указанием категории лица, к которой относился умерший, в соответствии с </w:t>
      </w:r>
      <w:hyperlink w:anchor="Par15" w:history="1">
        <w:r w:rsidRPr="0015618C">
          <w:rPr>
            <w:rFonts w:eastAsia="Calibri"/>
            <w:sz w:val="28"/>
            <w:szCs w:val="28"/>
            <w:lang w:eastAsia="en-US"/>
          </w:rPr>
          <w:t>абзацами четвертым</w:t>
        </w:r>
      </w:hyperlink>
      <w:r w:rsidRPr="0015618C">
        <w:rPr>
          <w:rFonts w:eastAsia="Calibri"/>
          <w:sz w:val="28"/>
          <w:szCs w:val="28"/>
          <w:lang w:eastAsia="en-US"/>
        </w:rPr>
        <w:t xml:space="preserve"> - </w:t>
      </w:r>
      <w:hyperlink w:anchor="Par17" w:history="1">
        <w:r w:rsidRPr="0015618C">
          <w:rPr>
            <w:rFonts w:eastAsia="Calibri"/>
            <w:sz w:val="28"/>
            <w:szCs w:val="28"/>
            <w:lang w:eastAsia="en-US"/>
          </w:rPr>
          <w:t>шестым пункта 4.3</w:t>
        </w:r>
      </w:hyperlink>
      <w:r w:rsidR="00257DE1">
        <w:rPr>
          <w:rFonts w:eastAsia="Calibri"/>
          <w:sz w:val="28"/>
          <w:szCs w:val="28"/>
          <w:lang w:eastAsia="en-US"/>
        </w:rPr>
        <w:t>.</w:t>
      </w:r>
      <w:r w:rsidRPr="0015618C">
        <w:rPr>
          <w:rFonts w:eastAsia="Calibri"/>
          <w:sz w:val="28"/>
          <w:szCs w:val="28"/>
          <w:lang w:eastAsia="en-US"/>
        </w:rPr>
        <w:t xml:space="preserve"> настоящего раздела.</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При предъявлении выписки, указанной в </w:t>
      </w:r>
      <w:hyperlink w:anchor="Par7" w:history="1">
        <w:r w:rsidRPr="0015618C">
          <w:rPr>
            <w:rFonts w:eastAsia="Calibri"/>
            <w:sz w:val="28"/>
            <w:szCs w:val="28"/>
            <w:lang w:eastAsia="en-US"/>
          </w:rPr>
          <w:t>абзаце первом</w:t>
        </w:r>
      </w:hyperlink>
      <w:r w:rsidRPr="0015618C">
        <w:rPr>
          <w:rFonts w:eastAsia="Calibri"/>
          <w:sz w:val="28"/>
          <w:szCs w:val="28"/>
          <w:lang w:eastAsia="en-US"/>
        </w:rPr>
        <w:t xml:space="preserve">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w:t>
      </w:r>
      <w:hyperlink r:id="rId9" w:history="1">
        <w:r w:rsidRPr="0015618C">
          <w:rPr>
            <w:rFonts w:eastAsia="Calibri"/>
            <w:sz w:val="28"/>
            <w:szCs w:val="28"/>
            <w:lang w:eastAsia="en-US"/>
          </w:rPr>
          <w:t>единым стандартом</w:t>
        </w:r>
      </w:hyperlink>
      <w:r w:rsidRPr="0015618C">
        <w:rPr>
          <w:rFonts w:eastAsia="Calibri"/>
          <w:sz w:val="28"/>
          <w:szCs w:val="28"/>
          <w:lang w:eastAsia="en-US"/>
        </w:rPr>
        <w:t xml:space="preserve"> предоставления государственной </w:t>
      </w:r>
      <w:r w:rsidRPr="0015618C">
        <w:rPr>
          <w:rFonts w:eastAsia="Calibri"/>
          <w:sz w:val="28"/>
          <w:szCs w:val="28"/>
          <w:lang w:eastAsia="en-US"/>
        </w:rPr>
        <w:lastRenderedPageBreak/>
        <w:t>услуги по назначению социального пособия на погребение, утверждаемым Правительством Российской Федерации.</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4.3. Стоимость услуг, предоставляемых согласно гарантированному перечню услуг по погребению, определяется и утверждается Администрацией Волотовского муниципального округа по согласованию с органами государственной власти субъектов Российской Федерации (Отделением фонда пенсионного и социального страхования Российской Федерации по Новгородской области, комитетом по тарифной политике Новгородской области).</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Волотовского муниципального округа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lastRenderedPageBreak/>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w:t>
      </w:r>
      <w:hyperlink w:anchor="Par7" w:history="1">
        <w:r w:rsidRPr="0015618C">
          <w:rPr>
            <w:rFonts w:eastAsia="Calibri"/>
            <w:sz w:val="28"/>
            <w:szCs w:val="28"/>
            <w:lang w:eastAsia="en-US"/>
          </w:rPr>
          <w:t>абзаце первом пункта 4.2</w:t>
        </w:r>
      </w:hyperlink>
      <w:r w:rsidR="00257DE1">
        <w:rPr>
          <w:rFonts w:eastAsia="Calibri"/>
          <w:sz w:val="28"/>
          <w:szCs w:val="28"/>
          <w:lang w:eastAsia="en-US"/>
        </w:rPr>
        <w:t>.</w:t>
      </w:r>
      <w:r w:rsidRPr="0015618C">
        <w:rPr>
          <w:rFonts w:eastAsia="Calibri"/>
          <w:sz w:val="28"/>
          <w:szCs w:val="28"/>
          <w:lang w:eastAsia="en-US"/>
        </w:rPr>
        <w:t xml:space="preserve"> настоящего раздела, если такое обращение последовало не позднее шести месяцев со дня погребения.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w:t>
      </w:r>
      <w:hyperlink r:id="rId10" w:history="1">
        <w:r w:rsidRPr="0015618C">
          <w:rPr>
            <w:rFonts w:eastAsia="Calibri"/>
            <w:sz w:val="28"/>
            <w:szCs w:val="28"/>
            <w:lang w:eastAsia="en-US"/>
          </w:rPr>
          <w:t>Коэффициент</w:t>
        </w:r>
      </w:hyperlink>
      <w:r w:rsidRPr="0015618C">
        <w:rPr>
          <w:rFonts w:eastAsia="Calibri"/>
          <w:sz w:val="28"/>
          <w:szCs w:val="28"/>
          <w:lang w:eastAsia="en-US"/>
        </w:rPr>
        <w:t xml:space="preserve"> индексации определяется Правительством Российской Федерации.</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В районах и местностях, где установлен </w:t>
      </w:r>
      <w:hyperlink r:id="rId11" w:history="1">
        <w:r w:rsidRPr="0015618C">
          <w:rPr>
            <w:rFonts w:eastAsia="Calibri"/>
            <w:sz w:val="28"/>
            <w:szCs w:val="28"/>
            <w:lang w:eastAsia="en-US"/>
          </w:rPr>
          <w:t>районный коэффициент</w:t>
        </w:r>
      </w:hyperlink>
      <w:r w:rsidRPr="0015618C">
        <w:rPr>
          <w:rFonts w:eastAsia="Calibri"/>
          <w:sz w:val="28"/>
          <w:szCs w:val="28"/>
          <w:lang w:eastAsia="en-US"/>
        </w:rPr>
        <w:t xml:space="preserve"> к заработной плате, этот предел определяется с применением районного коэффициента.</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4.4.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15618C" w:rsidRPr="0015618C" w:rsidRDefault="0015618C" w:rsidP="0015618C">
      <w:pPr>
        <w:adjustRightInd w:val="0"/>
        <w:ind w:firstLine="705"/>
        <w:jc w:val="both"/>
        <w:rPr>
          <w:rFonts w:eastAsia="Calibri"/>
          <w:sz w:val="28"/>
          <w:szCs w:val="28"/>
          <w:lang w:eastAsia="en-US"/>
        </w:rPr>
      </w:pPr>
      <w:r w:rsidRPr="0015618C">
        <w:rPr>
          <w:rFonts w:eastAsia="Calibri"/>
          <w:sz w:val="28"/>
          <w:szCs w:val="28"/>
          <w:lang w:eastAsia="en-US"/>
        </w:rPr>
        <w:t xml:space="preserve">4.5. Гражданам, получившим предусмотренные </w:t>
      </w:r>
      <w:hyperlink w:anchor="Par0" w:history="1">
        <w:r w:rsidRPr="0015618C">
          <w:rPr>
            <w:rFonts w:eastAsia="Calibri"/>
            <w:sz w:val="28"/>
            <w:szCs w:val="28"/>
            <w:lang w:eastAsia="en-US"/>
          </w:rPr>
          <w:t>пунктом 4.1</w:t>
        </w:r>
      </w:hyperlink>
      <w:r w:rsidR="00257DE1">
        <w:rPr>
          <w:rFonts w:eastAsia="Calibri"/>
          <w:sz w:val="28"/>
          <w:szCs w:val="28"/>
          <w:lang w:eastAsia="en-US"/>
        </w:rPr>
        <w:t>.</w:t>
      </w:r>
      <w:r w:rsidRPr="0015618C">
        <w:rPr>
          <w:rFonts w:eastAsia="Calibri"/>
          <w:sz w:val="28"/>
          <w:szCs w:val="28"/>
          <w:lang w:eastAsia="en-US"/>
        </w:rPr>
        <w:t xml:space="preserve"> настоящего раздела услуги, социальное пособие на погребение, предусмотренное </w:t>
      </w:r>
      <w:hyperlink r:id="rId12" w:history="1">
        <w:r w:rsidRPr="0015618C">
          <w:rPr>
            <w:rFonts w:eastAsia="Calibri"/>
            <w:sz w:val="28"/>
            <w:szCs w:val="28"/>
            <w:lang w:eastAsia="en-US"/>
          </w:rPr>
          <w:t>статьей 10</w:t>
        </w:r>
      </w:hyperlink>
      <w:r w:rsidRPr="0015618C">
        <w:rPr>
          <w:rFonts w:eastAsia="Calibri"/>
          <w:sz w:val="28"/>
          <w:szCs w:val="28"/>
          <w:lang w:eastAsia="en-US"/>
        </w:rPr>
        <w:t xml:space="preserve"> Федерального закона от 12.01.1996 № 8-ФЗ, не выплачивается.»;</w:t>
      </w:r>
    </w:p>
    <w:p w:rsidR="0015618C" w:rsidRDefault="0015618C" w:rsidP="0015618C">
      <w:pPr>
        <w:pStyle w:val="ac"/>
        <w:suppressAutoHyphens/>
        <w:autoSpaceDE/>
        <w:autoSpaceDN/>
        <w:ind w:left="0" w:firstLine="705"/>
        <w:jc w:val="both"/>
        <w:rPr>
          <w:sz w:val="28"/>
          <w:szCs w:val="28"/>
          <w:lang w:eastAsia="ar-SA"/>
        </w:rPr>
      </w:pPr>
      <w:r>
        <w:rPr>
          <w:sz w:val="28"/>
          <w:szCs w:val="28"/>
          <w:lang w:eastAsia="ar-SA"/>
        </w:rPr>
        <w:t>1.2. Пункт 5.2. раздела 5</w:t>
      </w:r>
      <w:r w:rsidR="00257DE1">
        <w:rPr>
          <w:sz w:val="28"/>
          <w:szCs w:val="28"/>
          <w:lang w:eastAsia="ar-SA"/>
        </w:rPr>
        <w:t>.</w:t>
      </w:r>
      <w:r>
        <w:rPr>
          <w:sz w:val="28"/>
          <w:szCs w:val="28"/>
          <w:lang w:eastAsia="ar-SA"/>
        </w:rPr>
        <w:t xml:space="preserve"> «Социальное пособие» изложить в следующей редакции:</w:t>
      </w:r>
    </w:p>
    <w:p w:rsidR="0015618C" w:rsidRDefault="0015618C" w:rsidP="0015618C">
      <w:pPr>
        <w:pStyle w:val="ac"/>
        <w:suppressAutoHyphens/>
        <w:autoSpaceDE/>
        <w:autoSpaceDN/>
        <w:ind w:left="0" w:firstLine="705"/>
        <w:jc w:val="both"/>
        <w:rPr>
          <w:sz w:val="28"/>
          <w:szCs w:val="28"/>
          <w:lang w:eastAsia="ar-SA"/>
        </w:rPr>
      </w:pPr>
      <w:r>
        <w:rPr>
          <w:sz w:val="28"/>
          <w:szCs w:val="28"/>
          <w:lang w:eastAsia="ar-SA"/>
        </w:rPr>
        <w:t>«</w:t>
      </w:r>
      <w:r w:rsidRPr="00D433C8">
        <w:rPr>
          <w:sz w:val="28"/>
          <w:szCs w:val="28"/>
          <w:lang w:eastAsia="ar-SA"/>
        </w:rPr>
        <w:t>5.2.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r>
        <w:rPr>
          <w:sz w:val="28"/>
          <w:szCs w:val="28"/>
          <w:lang w:eastAsia="ar-SA"/>
        </w:rPr>
        <w:t>»;</w:t>
      </w:r>
    </w:p>
    <w:p w:rsidR="0015618C" w:rsidRPr="004A53BA" w:rsidRDefault="0015618C" w:rsidP="0015618C">
      <w:pPr>
        <w:pStyle w:val="ac"/>
        <w:numPr>
          <w:ilvl w:val="1"/>
          <w:numId w:val="15"/>
        </w:numPr>
        <w:tabs>
          <w:tab w:val="left" w:pos="0"/>
        </w:tabs>
        <w:suppressAutoHyphens/>
        <w:autoSpaceDE/>
        <w:autoSpaceDN/>
        <w:ind w:left="0" w:firstLine="705"/>
        <w:jc w:val="both"/>
        <w:rPr>
          <w:sz w:val="28"/>
          <w:szCs w:val="28"/>
          <w:lang w:eastAsia="ar-SA"/>
        </w:rPr>
      </w:pPr>
      <w:r>
        <w:rPr>
          <w:sz w:val="28"/>
          <w:szCs w:val="28"/>
          <w:lang w:eastAsia="ar-SA"/>
        </w:rPr>
        <w:t>В пункте 6.18. раздела 6</w:t>
      </w:r>
      <w:r w:rsidR="00257DE1">
        <w:rPr>
          <w:sz w:val="28"/>
          <w:szCs w:val="28"/>
          <w:lang w:eastAsia="ar-SA"/>
        </w:rPr>
        <w:t>.</w:t>
      </w:r>
      <w:r>
        <w:rPr>
          <w:sz w:val="28"/>
          <w:szCs w:val="28"/>
          <w:lang w:eastAsia="ar-SA"/>
        </w:rPr>
        <w:t xml:space="preserve"> «</w:t>
      </w:r>
      <w:r w:rsidRPr="003D7E4F">
        <w:rPr>
          <w:sz w:val="28"/>
          <w:szCs w:val="28"/>
          <w:lang w:eastAsia="ar-SA"/>
        </w:rPr>
        <w:t>Организация мест погребения</w:t>
      </w:r>
      <w:r>
        <w:rPr>
          <w:sz w:val="28"/>
          <w:szCs w:val="28"/>
          <w:lang w:eastAsia="ar-SA"/>
        </w:rPr>
        <w:t>»</w:t>
      </w:r>
      <w:r w:rsidRPr="003D7E4F">
        <w:rPr>
          <w:sz w:val="28"/>
          <w:szCs w:val="28"/>
          <w:lang w:eastAsia="ar-SA"/>
        </w:rPr>
        <w:t xml:space="preserve"> </w:t>
      </w:r>
      <w:r>
        <w:rPr>
          <w:sz w:val="28"/>
          <w:szCs w:val="28"/>
          <w:lang w:eastAsia="ar-SA"/>
        </w:rPr>
        <w:t>цифру «1</w:t>
      </w:r>
      <w:r w:rsidRPr="00BA5E5F">
        <w:rPr>
          <w:sz w:val="28"/>
          <w:szCs w:val="28"/>
          <w:lang w:eastAsia="ar-SA"/>
        </w:rPr>
        <w:t>6</w:t>
      </w:r>
      <w:r>
        <w:rPr>
          <w:sz w:val="28"/>
          <w:szCs w:val="28"/>
          <w:lang w:eastAsia="ar-SA"/>
        </w:rPr>
        <w:t>» заменить на «20»;</w:t>
      </w:r>
    </w:p>
    <w:p w:rsidR="0015618C" w:rsidRDefault="0015618C" w:rsidP="0015618C">
      <w:pPr>
        <w:pStyle w:val="ac"/>
        <w:numPr>
          <w:ilvl w:val="1"/>
          <w:numId w:val="15"/>
        </w:numPr>
        <w:suppressAutoHyphens/>
        <w:autoSpaceDE/>
        <w:autoSpaceDN/>
        <w:ind w:left="0" w:firstLine="705"/>
        <w:jc w:val="both"/>
        <w:rPr>
          <w:sz w:val="28"/>
          <w:szCs w:val="28"/>
          <w:lang w:eastAsia="ar-SA"/>
        </w:rPr>
      </w:pPr>
      <w:r>
        <w:rPr>
          <w:sz w:val="28"/>
          <w:szCs w:val="28"/>
          <w:lang w:eastAsia="ar-SA"/>
        </w:rPr>
        <w:t>В разделе 9</w:t>
      </w:r>
      <w:r w:rsidR="00257DE1">
        <w:rPr>
          <w:sz w:val="28"/>
          <w:szCs w:val="28"/>
          <w:lang w:eastAsia="ar-SA"/>
        </w:rPr>
        <w:t>.</w:t>
      </w:r>
      <w:r>
        <w:rPr>
          <w:sz w:val="28"/>
          <w:szCs w:val="28"/>
          <w:lang w:eastAsia="ar-SA"/>
        </w:rPr>
        <w:t xml:space="preserve"> «</w:t>
      </w:r>
      <w:r w:rsidRPr="004A53BA">
        <w:rPr>
          <w:sz w:val="28"/>
          <w:szCs w:val="28"/>
          <w:lang w:eastAsia="ar-SA"/>
        </w:rPr>
        <w:t>Порядок создания и деятельности специализированной службы по вопросам похоронного дела</w:t>
      </w:r>
      <w:r>
        <w:rPr>
          <w:sz w:val="28"/>
          <w:szCs w:val="28"/>
          <w:lang w:eastAsia="ar-SA"/>
        </w:rPr>
        <w:t>»:</w:t>
      </w:r>
    </w:p>
    <w:p w:rsidR="0015618C" w:rsidRDefault="0015618C" w:rsidP="0015618C">
      <w:pPr>
        <w:pStyle w:val="ac"/>
        <w:numPr>
          <w:ilvl w:val="2"/>
          <w:numId w:val="15"/>
        </w:numPr>
        <w:suppressAutoHyphens/>
        <w:autoSpaceDE/>
        <w:autoSpaceDN/>
        <w:ind w:left="0" w:firstLine="709"/>
        <w:jc w:val="both"/>
        <w:rPr>
          <w:sz w:val="28"/>
          <w:szCs w:val="28"/>
          <w:lang w:eastAsia="ar-SA"/>
        </w:rPr>
      </w:pPr>
      <w:r>
        <w:rPr>
          <w:sz w:val="28"/>
          <w:szCs w:val="28"/>
          <w:lang w:eastAsia="ar-SA"/>
        </w:rPr>
        <w:t xml:space="preserve">Текст второго абзаца </w:t>
      </w:r>
      <w:r w:rsidRPr="00C85A4E">
        <w:rPr>
          <w:sz w:val="28"/>
          <w:szCs w:val="28"/>
          <w:lang w:eastAsia="ar-SA"/>
        </w:rPr>
        <w:t>пункт</w:t>
      </w:r>
      <w:r>
        <w:rPr>
          <w:sz w:val="28"/>
          <w:szCs w:val="28"/>
          <w:lang w:eastAsia="ar-SA"/>
        </w:rPr>
        <w:t>а</w:t>
      </w:r>
      <w:r w:rsidRPr="00C85A4E">
        <w:rPr>
          <w:sz w:val="28"/>
          <w:szCs w:val="28"/>
          <w:lang w:eastAsia="ar-SA"/>
        </w:rPr>
        <w:t xml:space="preserve"> 9.1. </w:t>
      </w:r>
      <w:r>
        <w:rPr>
          <w:sz w:val="28"/>
          <w:szCs w:val="28"/>
          <w:lang w:eastAsia="ar-SA"/>
        </w:rPr>
        <w:t>заменить текстом следующего содержания:</w:t>
      </w:r>
    </w:p>
    <w:p w:rsidR="0015618C" w:rsidRPr="00A47C6F" w:rsidRDefault="0015618C" w:rsidP="0015618C">
      <w:pPr>
        <w:widowControl w:val="0"/>
        <w:ind w:firstLine="705"/>
        <w:jc w:val="both"/>
        <w:rPr>
          <w:sz w:val="28"/>
          <w:szCs w:val="28"/>
        </w:rPr>
      </w:pPr>
      <w:r>
        <w:rPr>
          <w:sz w:val="28"/>
          <w:szCs w:val="28"/>
        </w:rPr>
        <w:t>«</w:t>
      </w:r>
      <w:r w:rsidRPr="00A47C6F">
        <w:rPr>
          <w:sz w:val="28"/>
          <w:szCs w:val="28"/>
        </w:rPr>
        <w:t>- информация о государственной регистрации;</w:t>
      </w:r>
    </w:p>
    <w:p w:rsidR="0015618C" w:rsidRPr="00A47C6F" w:rsidRDefault="0015618C" w:rsidP="0015618C">
      <w:pPr>
        <w:widowControl w:val="0"/>
        <w:ind w:firstLine="705"/>
        <w:jc w:val="both"/>
        <w:rPr>
          <w:sz w:val="28"/>
          <w:szCs w:val="28"/>
        </w:rPr>
      </w:pPr>
      <w:r w:rsidRPr="00A47C6F">
        <w:rPr>
          <w:sz w:val="28"/>
          <w:szCs w:val="28"/>
        </w:rPr>
        <w:t xml:space="preserve">- фамилии и служебные телефоны лиц, отвечающих за качество и сроки </w:t>
      </w:r>
      <w:r w:rsidRPr="00A47C6F">
        <w:rPr>
          <w:sz w:val="28"/>
          <w:szCs w:val="28"/>
        </w:rPr>
        <w:lastRenderedPageBreak/>
        <w:t>предоставления услуг;</w:t>
      </w:r>
    </w:p>
    <w:p w:rsidR="0015618C" w:rsidRPr="00A47C6F" w:rsidRDefault="0015618C" w:rsidP="0015618C">
      <w:pPr>
        <w:widowControl w:val="0"/>
        <w:ind w:firstLine="705"/>
        <w:jc w:val="both"/>
        <w:rPr>
          <w:sz w:val="28"/>
          <w:szCs w:val="28"/>
        </w:rPr>
      </w:pPr>
      <w:r w:rsidRPr="00A47C6F">
        <w:rPr>
          <w:sz w:val="28"/>
          <w:szCs w:val="28"/>
        </w:rPr>
        <w:t xml:space="preserve">- Федеральный </w:t>
      </w:r>
      <w:hyperlink r:id="rId13" w:history="1">
        <w:r w:rsidRPr="00A47C6F">
          <w:rPr>
            <w:sz w:val="28"/>
            <w:szCs w:val="28"/>
          </w:rPr>
          <w:t>закон</w:t>
        </w:r>
      </w:hyperlink>
      <w:r w:rsidRPr="00A47C6F">
        <w:rPr>
          <w:b/>
          <w:sz w:val="28"/>
          <w:szCs w:val="28"/>
        </w:rPr>
        <w:t xml:space="preserve"> </w:t>
      </w:r>
      <w:r w:rsidRPr="00A47C6F">
        <w:rPr>
          <w:sz w:val="28"/>
          <w:szCs w:val="28"/>
        </w:rPr>
        <w:t>от 12 января 1996 года N 8-ФЗ "О погребении и похоронном деле";</w:t>
      </w:r>
    </w:p>
    <w:p w:rsidR="0015618C" w:rsidRPr="00A47C6F" w:rsidRDefault="0015618C" w:rsidP="0015618C">
      <w:pPr>
        <w:widowControl w:val="0"/>
        <w:ind w:firstLine="705"/>
        <w:jc w:val="both"/>
        <w:rPr>
          <w:sz w:val="28"/>
          <w:szCs w:val="28"/>
        </w:rPr>
      </w:pPr>
      <w:r w:rsidRPr="00A47C6F">
        <w:t xml:space="preserve">- </w:t>
      </w:r>
      <w:hyperlink r:id="rId14" w:history="1">
        <w:r w:rsidRPr="00A47C6F">
          <w:rPr>
            <w:sz w:val="28"/>
            <w:szCs w:val="28"/>
          </w:rPr>
          <w:t>Закон</w:t>
        </w:r>
      </w:hyperlink>
      <w:r w:rsidRPr="00A47C6F">
        <w:rPr>
          <w:sz w:val="28"/>
          <w:szCs w:val="28"/>
        </w:rPr>
        <w:t xml:space="preserve"> Российской Федерации от 7 февраля 1992 года N 2300-1 "О защите прав потребителей";</w:t>
      </w:r>
    </w:p>
    <w:p w:rsidR="0015618C" w:rsidRPr="00A47C6F" w:rsidRDefault="0015618C" w:rsidP="0015618C">
      <w:pPr>
        <w:widowControl w:val="0"/>
        <w:ind w:firstLine="705"/>
        <w:jc w:val="both"/>
        <w:rPr>
          <w:sz w:val="28"/>
          <w:szCs w:val="28"/>
        </w:rPr>
      </w:pPr>
      <w:r w:rsidRPr="00A47C6F">
        <w:rPr>
          <w:sz w:val="28"/>
          <w:szCs w:val="28"/>
        </w:rPr>
        <w:t xml:space="preserve">- перечень безвозмездно оказываемых услуг согласно гарантированному </w:t>
      </w:r>
      <w:hyperlink r:id="rId15" w:history="1">
        <w:r w:rsidRPr="00A47C6F">
          <w:rPr>
            <w:sz w:val="28"/>
            <w:szCs w:val="28"/>
          </w:rPr>
          <w:t>перечню</w:t>
        </w:r>
      </w:hyperlink>
      <w:r w:rsidRPr="00A47C6F">
        <w:rPr>
          <w:sz w:val="28"/>
          <w:szCs w:val="28"/>
        </w:rPr>
        <w:t xml:space="preserve"> услуг по погребению;</w:t>
      </w:r>
    </w:p>
    <w:p w:rsidR="0015618C" w:rsidRPr="00A47C6F" w:rsidRDefault="0015618C" w:rsidP="0015618C">
      <w:pPr>
        <w:widowControl w:val="0"/>
        <w:ind w:firstLine="705"/>
        <w:jc w:val="both"/>
        <w:rPr>
          <w:sz w:val="28"/>
          <w:szCs w:val="28"/>
        </w:rPr>
      </w:pPr>
      <w:r w:rsidRPr="00A47C6F">
        <w:rPr>
          <w:sz w:val="28"/>
          <w:szCs w:val="28"/>
        </w:rPr>
        <w:t>- перечень гарантируемых услуг по погребению, оказываемых на платной основе, с указанием стоимости каждой из услуг;</w:t>
      </w:r>
    </w:p>
    <w:p w:rsidR="0015618C" w:rsidRPr="00A47C6F" w:rsidRDefault="0015618C" w:rsidP="0015618C">
      <w:pPr>
        <w:widowControl w:val="0"/>
        <w:ind w:firstLine="705"/>
        <w:jc w:val="both"/>
        <w:rPr>
          <w:sz w:val="28"/>
          <w:szCs w:val="28"/>
        </w:rPr>
      </w:pPr>
      <w:r w:rsidRPr="00A47C6F">
        <w:rPr>
          <w:sz w:val="28"/>
          <w:szCs w:val="28"/>
        </w:rPr>
        <w:t xml:space="preserve">- порядок предоставления гарантируемых услуг по погребению, в том числе перечень документов, необходимых для оказания услуг согласно гарантированному </w:t>
      </w:r>
      <w:hyperlink r:id="rId16" w:history="1">
        <w:r w:rsidRPr="00A47C6F">
          <w:rPr>
            <w:sz w:val="28"/>
            <w:szCs w:val="28"/>
          </w:rPr>
          <w:t>перечню</w:t>
        </w:r>
      </w:hyperlink>
      <w:r w:rsidRPr="00A47C6F">
        <w:rPr>
          <w:sz w:val="28"/>
          <w:szCs w:val="28"/>
        </w:rPr>
        <w:t xml:space="preserve"> услуг по погребению</w:t>
      </w:r>
      <w:r>
        <w:rPr>
          <w:sz w:val="28"/>
          <w:szCs w:val="28"/>
        </w:rPr>
        <w:t>;»;</w:t>
      </w:r>
    </w:p>
    <w:p w:rsidR="0015618C" w:rsidRPr="00C85A4E" w:rsidRDefault="0015618C" w:rsidP="0015618C">
      <w:pPr>
        <w:ind w:firstLine="709"/>
        <w:jc w:val="both"/>
        <w:rPr>
          <w:sz w:val="28"/>
          <w:szCs w:val="28"/>
        </w:rPr>
      </w:pPr>
      <w:r w:rsidRPr="00C85A4E">
        <w:rPr>
          <w:sz w:val="28"/>
          <w:szCs w:val="28"/>
        </w:rPr>
        <w:t>1.4.2. пункт 9.8</w:t>
      </w:r>
      <w:r w:rsidR="00257DE1">
        <w:rPr>
          <w:sz w:val="28"/>
          <w:szCs w:val="28"/>
        </w:rPr>
        <w:t>.</w:t>
      </w:r>
      <w:r w:rsidRPr="00C85A4E">
        <w:rPr>
          <w:sz w:val="28"/>
          <w:szCs w:val="28"/>
        </w:rPr>
        <w:t xml:space="preserve"> изложить в следующей редакции:</w:t>
      </w:r>
    </w:p>
    <w:p w:rsidR="0015618C" w:rsidRPr="00A47C6F" w:rsidRDefault="0015618C" w:rsidP="0015618C">
      <w:pPr>
        <w:pStyle w:val="ac"/>
        <w:suppressAutoHyphens/>
        <w:autoSpaceDE/>
        <w:autoSpaceDN/>
        <w:ind w:left="0" w:firstLine="705"/>
        <w:jc w:val="both"/>
        <w:rPr>
          <w:sz w:val="28"/>
          <w:szCs w:val="28"/>
          <w:lang w:eastAsia="ar-SA"/>
        </w:rPr>
      </w:pPr>
      <w:r>
        <w:rPr>
          <w:sz w:val="28"/>
          <w:szCs w:val="28"/>
          <w:lang w:eastAsia="ar-SA"/>
        </w:rPr>
        <w:t xml:space="preserve">«9.8. </w:t>
      </w:r>
      <w:r w:rsidRPr="00A47C6F">
        <w:rPr>
          <w:sz w:val="28"/>
          <w:szCs w:val="28"/>
          <w:lang w:eastAsia="ar-SA"/>
        </w:rPr>
        <w:t>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суток с момента установления причины смерти, если иное не предусмотрено законодательством Российской Федерации.</w:t>
      </w:r>
    </w:p>
    <w:p w:rsidR="0015618C" w:rsidRPr="00A47C6F" w:rsidRDefault="0015618C" w:rsidP="0015618C">
      <w:pPr>
        <w:pStyle w:val="ac"/>
        <w:suppressAutoHyphens/>
        <w:autoSpaceDE/>
        <w:autoSpaceDN/>
        <w:ind w:left="0" w:firstLine="705"/>
        <w:jc w:val="both"/>
        <w:rPr>
          <w:sz w:val="28"/>
          <w:szCs w:val="28"/>
          <w:lang w:eastAsia="ar-SA"/>
        </w:rPr>
      </w:pPr>
      <w:r w:rsidRPr="00A47C6F">
        <w:rPr>
          <w:sz w:val="28"/>
          <w:szCs w:val="28"/>
          <w:lang w:eastAsia="ar-SA"/>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Волотовского муниципального округа.</w:t>
      </w:r>
    </w:p>
    <w:p w:rsidR="0015618C" w:rsidRDefault="0015618C" w:rsidP="0015618C">
      <w:pPr>
        <w:pStyle w:val="ac"/>
        <w:suppressAutoHyphens/>
        <w:autoSpaceDE/>
        <w:autoSpaceDN/>
        <w:ind w:left="0" w:firstLine="705"/>
        <w:jc w:val="both"/>
        <w:rPr>
          <w:sz w:val="28"/>
          <w:szCs w:val="28"/>
          <w:lang w:eastAsia="ar-SA"/>
        </w:rPr>
      </w:pPr>
      <w:r w:rsidRPr="00A47C6F">
        <w:rPr>
          <w:sz w:val="28"/>
          <w:szCs w:val="28"/>
          <w:lang w:eastAsia="ar-SA"/>
        </w:rPr>
        <w:t xml:space="preserve">Оказание на безвозмездной основе услуг при погребении умерших, указанных в </w:t>
      </w:r>
      <w:r>
        <w:rPr>
          <w:sz w:val="28"/>
          <w:szCs w:val="28"/>
          <w:lang w:eastAsia="ar-SA"/>
        </w:rPr>
        <w:t>1 и 2 абзацах настоящего пункта</w:t>
      </w:r>
      <w:r w:rsidRPr="00A47C6F">
        <w:rPr>
          <w:sz w:val="28"/>
          <w:szCs w:val="28"/>
          <w:lang w:eastAsia="ar-SA"/>
        </w:rPr>
        <w:t>, включает: оформление документов, необходимых для погребения; облачение тела; предоставление гроба; перевозку умершего на кладбище (в крематорий); погребение.</w:t>
      </w:r>
      <w:r>
        <w:rPr>
          <w:sz w:val="28"/>
          <w:szCs w:val="28"/>
          <w:lang w:eastAsia="ar-SA"/>
        </w:rPr>
        <w:t>»;</w:t>
      </w:r>
    </w:p>
    <w:p w:rsidR="0015618C" w:rsidRPr="00B94BD0" w:rsidRDefault="0015618C" w:rsidP="0015618C">
      <w:pPr>
        <w:pStyle w:val="ac"/>
        <w:suppressAutoHyphens/>
        <w:autoSpaceDE/>
        <w:autoSpaceDN/>
        <w:ind w:left="0" w:firstLine="705"/>
        <w:jc w:val="both"/>
        <w:rPr>
          <w:sz w:val="28"/>
          <w:szCs w:val="28"/>
          <w:lang w:eastAsia="ar-SA"/>
        </w:rPr>
      </w:pPr>
      <w:r>
        <w:rPr>
          <w:sz w:val="28"/>
          <w:szCs w:val="28"/>
          <w:lang w:eastAsia="ar-SA"/>
        </w:rPr>
        <w:t>1.4.3.</w:t>
      </w:r>
      <w:r w:rsidR="00257DE1">
        <w:rPr>
          <w:sz w:val="28"/>
          <w:szCs w:val="28"/>
        </w:rPr>
        <w:t xml:space="preserve"> </w:t>
      </w:r>
      <w:r w:rsidRPr="00B94BD0">
        <w:rPr>
          <w:sz w:val="28"/>
          <w:szCs w:val="28"/>
        </w:rPr>
        <w:t xml:space="preserve">дополнить </w:t>
      </w:r>
      <w:r w:rsidR="00257DE1">
        <w:rPr>
          <w:sz w:val="28"/>
          <w:szCs w:val="28"/>
        </w:rPr>
        <w:t xml:space="preserve">раздел 9. пунктами </w:t>
      </w:r>
      <w:proofErr w:type="gramStart"/>
      <w:r w:rsidR="00257DE1">
        <w:rPr>
          <w:sz w:val="28"/>
          <w:szCs w:val="28"/>
        </w:rPr>
        <w:t>9.11.,</w:t>
      </w:r>
      <w:proofErr w:type="gramEnd"/>
      <w:r w:rsidRPr="00B94BD0">
        <w:rPr>
          <w:sz w:val="28"/>
          <w:szCs w:val="28"/>
        </w:rPr>
        <w:t xml:space="preserve"> </w:t>
      </w:r>
      <w:r>
        <w:rPr>
          <w:sz w:val="28"/>
          <w:szCs w:val="28"/>
        </w:rPr>
        <w:t>9.12.</w:t>
      </w:r>
      <w:r w:rsidRPr="00B94BD0">
        <w:rPr>
          <w:sz w:val="28"/>
          <w:szCs w:val="28"/>
        </w:rPr>
        <w:t xml:space="preserve"> следующего содержания:</w:t>
      </w:r>
    </w:p>
    <w:p w:rsidR="0015618C" w:rsidRPr="00B94BD0" w:rsidRDefault="00257DE1" w:rsidP="0015618C">
      <w:pPr>
        <w:pStyle w:val="ac"/>
        <w:suppressAutoHyphens/>
        <w:autoSpaceDE/>
        <w:autoSpaceDN/>
        <w:ind w:left="0" w:firstLine="705"/>
        <w:jc w:val="both"/>
        <w:rPr>
          <w:sz w:val="28"/>
          <w:szCs w:val="28"/>
          <w:lang w:eastAsia="ar-SA"/>
        </w:rPr>
      </w:pPr>
      <w:r>
        <w:rPr>
          <w:sz w:val="28"/>
          <w:szCs w:val="28"/>
          <w:lang w:eastAsia="ar-SA"/>
        </w:rPr>
        <w:t>«</w:t>
      </w:r>
      <w:r w:rsidR="0015618C">
        <w:rPr>
          <w:sz w:val="28"/>
          <w:szCs w:val="28"/>
          <w:lang w:eastAsia="ar-SA"/>
        </w:rPr>
        <w:t>9</w:t>
      </w:r>
      <w:r w:rsidR="0015618C" w:rsidRPr="00B94BD0">
        <w:rPr>
          <w:sz w:val="28"/>
          <w:szCs w:val="28"/>
          <w:lang w:eastAsia="ar-SA"/>
        </w:rPr>
        <w:t>.1</w:t>
      </w:r>
      <w:r w:rsidR="0015618C">
        <w:rPr>
          <w:sz w:val="28"/>
          <w:szCs w:val="28"/>
          <w:lang w:eastAsia="ar-SA"/>
        </w:rPr>
        <w:t>1</w:t>
      </w:r>
      <w:r w:rsidR="0015618C" w:rsidRPr="00B94BD0">
        <w:rPr>
          <w:sz w:val="28"/>
          <w:szCs w:val="28"/>
          <w:lang w:eastAsia="ar-SA"/>
        </w:rPr>
        <w:t>. 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Качество услуг по погребению, выполняемых в пределах гарантированного перечня услуг, должны соответствовать следующим требованиям:</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lastRenderedPageBreak/>
        <w:t>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Оформление заказа на услуги автокатафалка, другие услуги и предметы похоронного ритуала;</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Предоставление гроба деревянного, где внешние и внутренние стороны основания и крышка обиты материалом с принадлежностями (покрывало, подушка);</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Вынос гроба с телом умершего из морга (дома), установка гроба в автокатафалк;</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Предоставление автокатафалка на 2 часа для доставки похоронных принадлежностей и перевозки гроба с телом до места захоронения;</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Вынос гроба с телом из автокатафалка и доставка его до места захоронения, ожидание проведения траурного обряда, закрытие крышки гроба и опускание гроба в могилу,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15618C" w:rsidRPr="00B94BD0" w:rsidRDefault="0015618C" w:rsidP="0015618C">
      <w:pPr>
        <w:ind w:firstLine="705"/>
        <w:jc w:val="both"/>
        <w:rPr>
          <w:sz w:val="28"/>
          <w:szCs w:val="28"/>
        </w:rPr>
      </w:pPr>
      <w:r w:rsidRPr="00B94BD0">
        <w:rPr>
          <w:sz w:val="28"/>
          <w:szCs w:val="28"/>
        </w:rPr>
        <w:t>9.12. Специализированная служба обязана обеспечить:</w:t>
      </w:r>
    </w:p>
    <w:p w:rsidR="0015618C" w:rsidRPr="00B94BD0" w:rsidRDefault="0015618C" w:rsidP="0015618C">
      <w:pPr>
        <w:pStyle w:val="ac"/>
        <w:suppressAutoHyphens/>
        <w:autoSpaceDE/>
        <w:autoSpaceDN/>
        <w:ind w:left="0" w:firstLine="705"/>
        <w:jc w:val="both"/>
        <w:rPr>
          <w:sz w:val="28"/>
          <w:szCs w:val="28"/>
          <w:lang w:eastAsia="ar-SA"/>
        </w:rPr>
      </w:pPr>
      <w:r>
        <w:rPr>
          <w:sz w:val="28"/>
          <w:szCs w:val="28"/>
          <w:lang w:eastAsia="ar-SA"/>
        </w:rPr>
        <w:t xml:space="preserve">- </w:t>
      </w:r>
      <w:r w:rsidRPr="00B94BD0">
        <w:rPr>
          <w:sz w:val="28"/>
          <w:szCs w:val="28"/>
          <w:lang w:eastAsia="ar-SA"/>
        </w:rPr>
        <w:t>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законом "О погребении и похоронном деле";</w:t>
      </w:r>
    </w:p>
    <w:p w:rsidR="0015618C" w:rsidRPr="00B94BD0" w:rsidRDefault="0015618C" w:rsidP="0015618C">
      <w:pPr>
        <w:pStyle w:val="ac"/>
        <w:suppressAutoHyphens/>
        <w:autoSpaceDE/>
        <w:autoSpaceDN/>
        <w:ind w:left="0" w:firstLine="705"/>
        <w:jc w:val="both"/>
        <w:rPr>
          <w:sz w:val="28"/>
          <w:szCs w:val="28"/>
          <w:lang w:eastAsia="ar-SA"/>
        </w:rPr>
      </w:pPr>
      <w:r>
        <w:rPr>
          <w:sz w:val="28"/>
          <w:szCs w:val="28"/>
          <w:lang w:eastAsia="ar-SA"/>
        </w:rPr>
        <w:t>-</w:t>
      </w:r>
      <w:r w:rsidRPr="00B94BD0">
        <w:rPr>
          <w:sz w:val="28"/>
          <w:szCs w:val="28"/>
          <w:lang w:eastAsia="ar-SA"/>
        </w:rPr>
        <w:t xml:space="preserve"> Качество гарантируемых услуг по погребению, предоставляемых специализированной службой,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 При отсутствии в договоре условий о качестве ритуальной услуги 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Закона РФ от 07.02.1992 N 2300-1 "О защите прав потребителей").</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Специализированная служба устраняет выявленные недостатки за свой счет в случае некачественного оказания услуг.</w:t>
      </w:r>
    </w:p>
    <w:p w:rsidR="0015618C" w:rsidRPr="00B94BD0" w:rsidRDefault="0015618C" w:rsidP="0015618C">
      <w:pPr>
        <w:ind w:firstLine="705"/>
        <w:jc w:val="both"/>
        <w:rPr>
          <w:sz w:val="28"/>
          <w:szCs w:val="28"/>
        </w:rPr>
      </w:pPr>
      <w:r w:rsidRPr="00B94BD0">
        <w:rPr>
          <w:sz w:val="28"/>
          <w:szCs w:val="28"/>
        </w:rPr>
        <w:t>Деятельность специализированной службы должна осуществляется в соответствии с санитарными и экологическими требованиями.</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lastRenderedPageBreak/>
        <w:t>Контроль за деятельностью специализированной службы осуществляется органом, осуществляющим полномочия собственника, и другими уполномоченными органами.</w:t>
      </w:r>
    </w:p>
    <w:p w:rsidR="0015618C" w:rsidRPr="00B94BD0" w:rsidRDefault="0015618C" w:rsidP="0015618C">
      <w:pPr>
        <w:pStyle w:val="ac"/>
        <w:suppressAutoHyphens/>
        <w:autoSpaceDE/>
        <w:autoSpaceDN/>
        <w:ind w:left="0" w:firstLine="705"/>
        <w:jc w:val="both"/>
        <w:rPr>
          <w:sz w:val="28"/>
          <w:szCs w:val="28"/>
          <w:lang w:eastAsia="ar-SA"/>
        </w:rPr>
      </w:pPr>
      <w:r w:rsidRPr="00B94BD0">
        <w:rPr>
          <w:sz w:val="28"/>
          <w:szCs w:val="28"/>
          <w:lang w:eastAsia="ar-SA"/>
        </w:rPr>
        <w:t>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r w:rsidR="00257DE1">
        <w:rPr>
          <w:sz w:val="28"/>
          <w:szCs w:val="28"/>
          <w:lang w:eastAsia="ar-SA"/>
        </w:rPr>
        <w:t>».</w:t>
      </w:r>
    </w:p>
    <w:p w:rsidR="0015618C" w:rsidRPr="004A53BA" w:rsidRDefault="0015618C" w:rsidP="0015618C">
      <w:pPr>
        <w:pStyle w:val="ac"/>
        <w:suppressAutoHyphens/>
        <w:autoSpaceDE/>
        <w:autoSpaceDN/>
        <w:ind w:left="0" w:firstLine="705"/>
        <w:jc w:val="both"/>
        <w:rPr>
          <w:sz w:val="28"/>
          <w:szCs w:val="28"/>
          <w:lang w:eastAsia="ar-SA"/>
        </w:rPr>
      </w:pPr>
      <w:r w:rsidRPr="004A53BA">
        <w:rPr>
          <w:sz w:val="28"/>
          <w:szCs w:val="28"/>
          <w:lang w:eastAsia="ar-SA"/>
        </w:rPr>
        <w:t xml:space="preserve">2. Опубликовать настоящее решение в </w:t>
      </w:r>
      <w:r w:rsidR="00811E0E">
        <w:rPr>
          <w:sz w:val="28"/>
          <w:szCs w:val="28"/>
          <w:lang w:eastAsia="ar-SA"/>
        </w:rPr>
        <w:t xml:space="preserve">муниципальной </w:t>
      </w:r>
      <w:r w:rsidRPr="004A53BA">
        <w:rPr>
          <w:sz w:val="28"/>
          <w:szCs w:val="28"/>
          <w:lang w:eastAsia="ar-SA"/>
        </w:rPr>
        <w:t>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15618C" w:rsidRPr="004A53BA" w:rsidRDefault="0015618C" w:rsidP="0015618C">
      <w:pPr>
        <w:ind w:firstLine="705"/>
        <w:jc w:val="both"/>
        <w:rPr>
          <w:sz w:val="28"/>
          <w:szCs w:val="28"/>
        </w:rPr>
      </w:pPr>
    </w:p>
    <w:p w:rsidR="0015618C" w:rsidRPr="004A53BA" w:rsidRDefault="0015618C" w:rsidP="0015618C">
      <w:pPr>
        <w:ind w:firstLine="705"/>
        <w:jc w:val="both"/>
        <w:rPr>
          <w:sz w:val="28"/>
          <w:szCs w:val="28"/>
        </w:rPr>
      </w:pPr>
    </w:p>
    <w:tbl>
      <w:tblPr>
        <w:tblW w:w="0" w:type="auto"/>
        <w:tblLook w:val="04A0" w:firstRow="1" w:lastRow="0" w:firstColumn="1" w:lastColumn="0" w:noHBand="0" w:noVBand="1"/>
      </w:tblPr>
      <w:tblGrid>
        <w:gridCol w:w="4673"/>
        <w:gridCol w:w="4672"/>
      </w:tblGrid>
      <w:tr w:rsidR="00811E0E" w:rsidRPr="004C317D" w:rsidTr="00FC2B0B">
        <w:tc>
          <w:tcPr>
            <w:tcW w:w="4673" w:type="dxa"/>
            <w:shd w:val="clear" w:color="auto" w:fill="auto"/>
          </w:tcPr>
          <w:p w:rsidR="00811E0E" w:rsidRPr="00022CAF" w:rsidRDefault="00811E0E" w:rsidP="00FC2B0B">
            <w:pPr>
              <w:jc w:val="both"/>
              <w:rPr>
                <w:sz w:val="28"/>
                <w:szCs w:val="28"/>
              </w:rPr>
            </w:pPr>
            <w:r w:rsidRPr="00022CAF">
              <w:rPr>
                <w:sz w:val="28"/>
                <w:szCs w:val="28"/>
              </w:rPr>
              <w:t>Глава Волотовского муниципального округа</w:t>
            </w:r>
          </w:p>
          <w:p w:rsidR="00811E0E" w:rsidRPr="00022CAF" w:rsidRDefault="00811E0E" w:rsidP="00FC2B0B">
            <w:pPr>
              <w:rPr>
                <w:sz w:val="28"/>
                <w:szCs w:val="28"/>
              </w:rPr>
            </w:pPr>
            <w:r w:rsidRPr="00022CAF">
              <w:rPr>
                <w:sz w:val="28"/>
                <w:szCs w:val="28"/>
              </w:rPr>
              <w:t xml:space="preserve">                                         А.И. Лыжов</w:t>
            </w:r>
          </w:p>
        </w:tc>
        <w:tc>
          <w:tcPr>
            <w:tcW w:w="4672" w:type="dxa"/>
            <w:shd w:val="clear" w:color="auto" w:fill="auto"/>
          </w:tcPr>
          <w:p w:rsidR="00811E0E" w:rsidRPr="00022CAF" w:rsidRDefault="00811E0E" w:rsidP="00FC2B0B">
            <w:pPr>
              <w:rPr>
                <w:sz w:val="28"/>
                <w:szCs w:val="28"/>
              </w:rPr>
            </w:pPr>
            <w:r>
              <w:rPr>
                <w:sz w:val="28"/>
                <w:szCs w:val="28"/>
              </w:rPr>
              <w:t xml:space="preserve">   </w:t>
            </w:r>
            <w:r w:rsidRPr="00022CAF">
              <w:rPr>
                <w:sz w:val="28"/>
                <w:szCs w:val="28"/>
              </w:rPr>
              <w:t>Председатель Думы Волотовского</w:t>
            </w:r>
          </w:p>
          <w:p w:rsidR="00811E0E" w:rsidRPr="00022CAF" w:rsidRDefault="00811E0E" w:rsidP="00FC2B0B">
            <w:pPr>
              <w:rPr>
                <w:sz w:val="28"/>
                <w:szCs w:val="28"/>
              </w:rPr>
            </w:pPr>
            <w:r>
              <w:rPr>
                <w:sz w:val="28"/>
                <w:szCs w:val="28"/>
              </w:rPr>
              <w:t xml:space="preserve">   </w:t>
            </w:r>
            <w:r w:rsidRPr="00022CAF">
              <w:rPr>
                <w:sz w:val="28"/>
                <w:szCs w:val="28"/>
              </w:rPr>
              <w:t>муниципального округа</w:t>
            </w:r>
          </w:p>
          <w:p w:rsidR="00811E0E" w:rsidRPr="00022CAF" w:rsidRDefault="00811E0E" w:rsidP="00FC2B0B">
            <w:pPr>
              <w:rPr>
                <w:sz w:val="28"/>
                <w:szCs w:val="28"/>
              </w:rPr>
            </w:pPr>
            <w:r w:rsidRPr="00022CAF">
              <w:rPr>
                <w:sz w:val="28"/>
                <w:szCs w:val="28"/>
              </w:rPr>
              <w:t xml:space="preserve">                                      Г.А. Лебедева</w:t>
            </w:r>
          </w:p>
        </w:tc>
      </w:tr>
    </w:tbl>
    <w:p w:rsidR="0093280A" w:rsidRDefault="0093280A" w:rsidP="0093280A">
      <w:pPr>
        <w:suppressAutoHyphens w:val="0"/>
        <w:rPr>
          <w:sz w:val="28"/>
          <w:szCs w:val="28"/>
          <w:lang w:eastAsia="ru-RU"/>
        </w:rPr>
      </w:pPr>
    </w:p>
    <w:p w:rsidR="0093280A" w:rsidRDefault="0093280A"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Default="00811E0E" w:rsidP="0093280A">
      <w:pPr>
        <w:suppressAutoHyphens w:val="0"/>
        <w:rPr>
          <w:sz w:val="28"/>
          <w:szCs w:val="28"/>
          <w:lang w:eastAsia="ru-RU"/>
        </w:rPr>
      </w:pPr>
    </w:p>
    <w:p w:rsidR="00BD44BE" w:rsidRDefault="00BD44BE" w:rsidP="0093280A">
      <w:pPr>
        <w:suppressAutoHyphens w:val="0"/>
        <w:rPr>
          <w:sz w:val="28"/>
          <w:szCs w:val="28"/>
          <w:lang w:eastAsia="ru-RU"/>
        </w:rPr>
      </w:pPr>
    </w:p>
    <w:p w:rsidR="00BD44BE" w:rsidRDefault="00BD44BE" w:rsidP="0093280A">
      <w:pPr>
        <w:suppressAutoHyphens w:val="0"/>
        <w:rPr>
          <w:sz w:val="28"/>
          <w:szCs w:val="28"/>
          <w:lang w:eastAsia="ru-RU"/>
        </w:rPr>
      </w:pPr>
    </w:p>
    <w:p w:rsidR="00BD44BE" w:rsidRDefault="00BD44BE" w:rsidP="0093280A">
      <w:pPr>
        <w:suppressAutoHyphens w:val="0"/>
        <w:rPr>
          <w:sz w:val="28"/>
          <w:szCs w:val="28"/>
          <w:lang w:eastAsia="ru-RU"/>
        </w:rPr>
      </w:pPr>
    </w:p>
    <w:p w:rsidR="00BD44BE" w:rsidRDefault="00BD44BE" w:rsidP="0093280A">
      <w:pPr>
        <w:suppressAutoHyphens w:val="0"/>
        <w:rPr>
          <w:sz w:val="28"/>
          <w:szCs w:val="28"/>
          <w:lang w:eastAsia="ru-RU"/>
        </w:rPr>
      </w:pPr>
    </w:p>
    <w:p w:rsidR="00BD44BE" w:rsidRDefault="00BD44BE" w:rsidP="0093280A">
      <w:pPr>
        <w:suppressAutoHyphens w:val="0"/>
        <w:rPr>
          <w:sz w:val="28"/>
          <w:szCs w:val="28"/>
          <w:lang w:eastAsia="ru-RU"/>
        </w:rPr>
      </w:pPr>
    </w:p>
    <w:p w:rsidR="00BD44BE" w:rsidRDefault="00BD44BE" w:rsidP="0093280A">
      <w:pPr>
        <w:suppressAutoHyphens w:val="0"/>
        <w:rPr>
          <w:sz w:val="28"/>
          <w:szCs w:val="28"/>
          <w:lang w:eastAsia="ru-RU"/>
        </w:rPr>
      </w:pPr>
    </w:p>
    <w:p w:rsidR="00811E0E" w:rsidRDefault="00811E0E" w:rsidP="0093280A">
      <w:pPr>
        <w:suppressAutoHyphens w:val="0"/>
        <w:rPr>
          <w:sz w:val="28"/>
          <w:szCs w:val="28"/>
          <w:lang w:eastAsia="ru-RU"/>
        </w:rPr>
      </w:pPr>
    </w:p>
    <w:p w:rsidR="00811E0E" w:rsidRPr="00226ED0" w:rsidRDefault="00811E0E" w:rsidP="00811E0E">
      <w:pPr>
        <w:jc w:val="center"/>
        <w:rPr>
          <w:sz w:val="28"/>
          <w:szCs w:val="28"/>
        </w:rPr>
      </w:pPr>
      <w:r w:rsidRPr="00226ED0">
        <w:rPr>
          <w:sz w:val="28"/>
          <w:szCs w:val="28"/>
        </w:rPr>
        <w:lastRenderedPageBreak/>
        <w:t>ПОЯСНИТЕЛЬНАЯ ЗАПИСКА</w:t>
      </w:r>
    </w:p>
    <w:p w:rsidR="00811E0E" w:rsidRPr="00B54FC9" w:rsidRDefault="00811E0E" w:rsidP="00811E0E">
      <w:pPr>
        <w:jc w:val="center"/>
        <w:rPr>
          <w:sz w:val="28"/>
          <w:szCs w:val="28"/>
        </w:rPr>
      </w:pPr>
      <w:r w:rsidRPr="00226ED0">
        <w:rPr>
          <w:sz w:val="28"/>
          <w:szCs w:val="28"/>
        </w:rPr>
        <w:t xml:space="preserve">к проекту </w:t>
      </w:r>
    </w:p>
    <w:p w:rsidR="00811E0E" w:rsidRDefault="00811E0E" w:rsidP="00811E0E">
      <w:pPr>
        <w:jc w:val="center"/>
        <w:rPr>
          <w:sz w:val="28"/>
          <w:szCs w:val="28"/>
        </w:rPr>
      </w:pPr>
      <w:r w:rsidRPr="00850C60">
        <w:rPr>
          <w:sz w:val="28"/>
          <w:szCs w:val="28"/>
        </w:rPr>
        <w:t xml:space="preserve">решения Думы Волотовского муниципального </w:t>
      </w:r>
      <w:r>
        <w:rPr>
          <w:sz w:val="28"/>
          <w:szCs w:val="28"/>
        </w:rPr>
        <w:t xml:space="preserve">округа «О внесении изменений в </w:t>
      </w:r>
      <w:r w:rsidRPr="00850C60">
        <w:rPr>
          <w:sz w:val="28"/>
          <w:szCs w:val="28"/>
        </w:rPr>
        <w:t>Положение о содержании мест захоронений и организации ритуальных услуг на территории Волотовского муниципального округа»</w:t>
      </w:r>
    </w:p>
    <w:p w:rsidR="00811E0E" w:rsidRPr="00226ED0" w:rsidRDefault="00811E0E" w:rsidP="00811E0E">
      <w:pPr>
        <w:jc w:val="center"/>
        <w:rPr>
          <w:sz w:val="28"/>
          <w:szCs w:val="28"/>
        </w:rPr>
      </w:pPr>
    </w:p>
    <w:p w:rsidR="00811E0E" w:rsidRDefault="00811E0E" w:rsidP="00811E0E">
      <w:pPr>
        <w:ind w:firstLine="567"/>
        <w:jc w:val="both"/>
        <w:rPr>
          <w:sz w:val="28"/>
          <w:szCs w:val="28"/>
        </w:rPr>
      </w:pPr>
      <w:r w:rsidRPr="00D24099">
        <w:rPr>
          <w:sz w:val="28"/>
          <w:szCs w:val="28"/>
        </w:rPr>
        <w:t xml:space="preserve">Проект </w:t>
      </w:r>
      <w:r w:rsidRPr="00850C60">
        <w:rPr>
          <w:sz w:val="28"/>
          <w:szCs w:val="28"/>
        </w:rPr>
        <w:t xml:space="preserve">решения Думы Волотовского муниципального </w:t>
      </w:r>
      <w:r>
        <w:rPr>
          <w:sz w:val="28"/>
          <w:szCs w:val="28"/>
        </w:rPr>
        <w:t xml:space="preserve">округа «О внесении изменений в </w:t>
      </w:r>
      <w:r w:rsidRPr="00850C60">
        <w:rPr>
          <w:sz w:val="28"/>
          <w:szCs w:val="28"/>
        </w:rPr>
        <w:t xml:space="preserve">Положение о содержании мест захоронений и организации ритуальных услуг на территории Волотовского муниципального округа» </w:t>
      </w:r>
      <w:r>
        <w:rPr>
          <w:sz w:val="28"/>
          <w:szCs w:val="28"/>
        </w:rPr>
        <w:t xml:space="preserve">(далее – Проект) разработан в связи с изменением законодательства в сфере похоронного дела, оказания услуг по погребению и поступившим в связи с этим протестом Прокуратуры Волотовского района </w:t>
      </w:r>
      <w:r w:rsidRPr="00850C60">
        <w:rPr>
          <w:sz w:val="28"/>
          <w:szCs w:val="28"/>
        </w:rPr>
        <w:t>№</w:t>
      </w:r>
      <w:r>
        <w:rPr>
          <w:sz w:val="28"/>
          <w:szCs w:val="28"/>
        </w:rPr>
        <w:t xml:space="preserve"> </w:t>
      </w:r>
      <w:r w:rsidRPr="00850C60">
        <w:rPr>
          <w:sz w:val="28"/>
          <w:szCs w:val="28"/>
        </w:rPr>
        <w:t>7-03-2025/ 225-25-20490005 от 25.02.2025</w:t>
      </w:r>
      <w:r>
        <w:rPr>
          <w:sz w:val="28"/>
          <w:szCs w:val="28"/>
        </w:rPr>
        <w:t xml:space="preserve"> (</w:t>
      </w:r>
      <w:proofErr w:type="spellStart"/>
      <w:r>
        <w:rPr>
          <w:sz w:val="28"/>
          <w:szCs w:val="28"/>
        </w:rPr>
        <w:t>вх</w:t>
      </w:r>
      <w:proofErr w:type="spellEnd"/>
      <w:r>
        <w:rPr>
          <w:sz w:val="28"/>
          <w:szCs w:val="28"/>
        </w:rPr>
        <w:t>. 15 от 28.02.2025).</w:t>
      </w:r>
    </w:p>
    <w:p w:rsidR="00811E0E" w:rsidRDefault="00811E0E" w:rsidP="00811E0E">
      <w:pPr>
        <w:ind w:firstLine="567"/>
        <w:jc w:val="both"/>
        <w:rPr>
          <w:sz w:val="28"/>
          <w:szCs w:val="28"/>
        </w:rPr>
      </w:pPr>
      <w:r>
        <w:rPr>
          <w:sz w:val="28"/>
          <w:szCs w:val="28"/>
        </w:rPr>
        <w:t>Проектом внесены изменения в разделы:</w:t>
      </w:r>
    </w:p>
    <w:p w:rsidR="00811E0E" w:rsidRDefault="00811E0E" w:rsidP="00811E0E">
      <w:pPr>
        <w:ind w:firstLine="567"/>
        <w:jc w:val="both"/>
        <w:rPr>
          <w:sz w:val="28"/>
          <w:szCs w:val="28"/>
        </w:rPr>
      </w:pPr>
      <w:r>
        <w:rPr>
          <w:sz w:val="28"/>
          <w:szCs w:val="28"/>
        </w:rPr>
        <w:t xml:space="preserve">- </w:t>
      </w:r>
      <w:r w:rsidRPr="00850C60">
        <w:rPr>
          <w:sz w:val="28"/>
          <w:szCs w:val="28"/>
        </w:rPr>
        <w:t>Гарантированный перечень услуг по погребению</w:t>
      </w:r>
      <w:r>
        <w:rPr>
          <w:sz w:val="28"/>
          <w:szCs w:val="28"/>
        </w:rPr>
        <w:t>;</w:t>
      </w:r>
    </w:p>
    <w:p w:rsidR="00811E0E" w:rsidRDefault="00811E0E" w:rsidP="00811E0E">
      <w:pPr>
        <w:ind w:firstLine="567"/>
        <w:jc w:val="both"/>
        <w:rPr>
          <w:sz w:val="28"/>
          <w:szCs w:val="28"/>
        </w:rPr>
      </w:pPr>
      <w:r>
        <w:rPr>
          <w:sz w:val="28"/>
          <w:szCs w:val="28"/>
        </w:rPr>
        <w:t xml:space="preserve">- </w:t>
      </w:r>
      <w:r w:rsidRPr="00703F9E">
        <w:rPr>
          <w:sz w:val="28"/>
          <w:szCs w:val="28"/>
        </w:rPr>
        <w:t>Организация мест погребения</w:t>
      </w:r>
      <w:r>
        <w:rPr>
          <w:sz w:val="28"/>
          <w:szCs w:val="28"/>
        </w:rPr>
        <w:t>;</w:t>
      </w:r>
    </w:p>
    <w:p w:rsidR="00811E0E" w:rsidRDefault="00811E0E" w:rsidP="00811E0E">
      <w:pPr>
        <w:ind w:firstLine="567"/>
        <w:jc w:val="both"/>
        <w:rPr>
          <w:sz w:val="28"/>
          <w:szCs w:val="28"/>
        </w:rPr>
      </w:pPr>
      <w:r>
        <w:rPr>
          <w:sz w:val="28"/>
          <w:szCs w:val="28"/>
        </w:rPr>
        <w:t xml:space="preserve">- </w:t>
      </w:r>
      <w:r w:rsidRPr="00703F9E">
        <w:rPr>
          <w:sz w:val="28"/>
          <w:szCs w:val="28"/>
        </w:rPr>
        <w:t>Порядок создания и деятельности специализированной службы по вопросам похоронного дела</w:t>
      </w:r>
      <w:r>
        <w:rPr>
          <w:sz w:val="28"/>
          <w:szCs w:val="28"/>
        </w:rPr>
        <w:t>.</w:t>
      </w:r>
    </w:p>
    <w:p w:rsidR="00811E0E" w:rsidRDefault="00811E0E" w:rsidP="00811E0E">
      <w:pPr>
        <w:ind w:firstLine="567"/>
        <w:jc w:val="both"/>
        <w:rPr>
          <w:sz w:val="28"/>
          <w:szCs w:val="28"/>
        </w:rPr>
      </w:pPr>
      <w:r w:rsidRPr="0071610B">
        <w:rPr>
          <w:sz w:val="28"/>
          <w:szCs w:val="28"/>
        </w:rPr>
        <w:t xml:space="preserve">Принятие настоящего решения не потребует выделения дополнительных средств из бюджета Волотовского муниципального </w:t>
      </w:r>
      <w:r>
        <w:rPr>
          <w:sz w:val="28"/>
          <w:szCs w:val="28"/>
        </w:rPr>
        <w:t>округа.</w:t>
      </w:r>
    </w:p>
    <w:p w:rsidR="00811E0E" w:rsidRPr="00E74C02" w:rsidRDefault="00811E0E" w:rsidP="00811E0E">
      <w:pPr>
        <w:jc w:val="both"/>
        <w:rPr>
          <w:sz w:val="28"/>
          <w:szCs w:val="28"/>
        </w:rPr>
      </w:pPr>
    </w:p>
    <w:p w:rsidR="00811E0E" w:rsidRPr="00230E59" w:rsidRDefault="00811E0E" w:rsidP="00811E0E">
      <w:pPr>
        <w:jc w:val="right"/>
      </w:pPr>
      <w:r w:rsidRPr="00230E59">
        <w:t>Заместитель председателя комитета   жилищно – коммунального хозяйства, строительства и архитектуры – начальник отдела строительства и архитектуры Администрации Волотовского муниципального округа                              Л. В. Новицкая</w:t>
      </w:r>
    </w:p>
    <w:p w:rsidR="00811E0E" w:rsidRDefault="00811E0E" w:rsidP="0093280A">
      <w:pPr>
        <w:suppressAutoHyphens w:val="0"/>
        <w:rPr>
          <w:sz w:val="28"/>
          <w:szCs w:val="28"/>
          <w:lang w:eastAsia="ru-RU"/>
        </w:rPr>
      </w:pPr>
    </w:p>
    <w:sectPr w:rsidR="00811E0E" w:rsidSect="0015618C">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ans">
    <w:altName w:val="Arial Unicode MS"/>
    <w:charset w:val="80"/>
    <w:family w:val="swiss"/>
    <w:pitch w:val="variable"/>
  </w:font>
  <w:font w:name="DejaVu Sans">
    <w:altName w:val="Tahoma"/>
    <w:charset w:val="CC"/>
    <w:family w:val="swiss"/>
    <w:pitch w:val="variable"/>
    <w:sig w:usb0="E7003EFF" w:usb1="D200FDFF" w:usb2="00042029" w:usb3="00000000" w:csb0="8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AC95769"/>
    <w:multiLevelType w:val="multilevel"/>
    <w:tmpl w:val="4C84BEAE"/>
    <w:lvl w:ilvl="0">
      <w:start w:val="1"/>
      <w:numFmt w:val="decimal"/>
      <w:lvlText w:val="%1."/>
      <w:lvlJc w:val="left"/>
      <w:pPr>
        <w:ind w:left="450" w:hanging="450"/>
      </w:pPr>
      <w:rPr>
        <w:rFonts w:hint="default"/>
      </w:rPr>
    </w:lvl>
    <w:lvl w:ilvl="1">
      <w:start w:val="3"/>
      <w:numFmt w:val="decimal"/>
      <w:lvlText w:val="%1.%2."/>
      <w:lvlJc w:val="left"/>
      <w:pPr>
        <w:ind w:left="2145" w:hanging="7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5355" w:hanging="108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565" w:hanging="1440"/>
      </w:pPr>
      <w:rPr>
        <w:rFonts w:hint="default"/>
      </w:rPr>
    </w:lvl>
    <w:lvl w:ilvl="6">
      <w:start w:val="1"/>
      <w:numFmt w:val="decimal"/>
      <w:lvlText w:val="%1.%2.%3.%4.%5.%6.%7."/>
      <w:lvlJc w:val="left"/>
      <w:pPr>
        <w:ind w:left="10350" w:hanging="1800"/>
      </w:pPr>
      <w:rPr>
        <w:rFonts w:hint="default"/>
      </w:rPr>
    </w:lvl>
    <w:lvl w:ilvl="7">
      <w:start w:val="1"/>
      <w:numFmt w:val="decimal"/>
      <w:lvlText w:val="%1.%2.%3.%4.%5.%6.%7.%8."/>
      <w:lvlJc w:val="left"/>
      <w:pPr>
        <w:ind w:left="11775" w:hanging="1800"/>
      </w:pPr>
      <w:rPr>
        <w:rFonts w:hint="default"/>
      </w:rPr>
    </w:lvl>
    <w:lvl w:ilvl="8">
      <w:start w:val="1"/>
      <w:numFmt w:val="decimal"/>
      <w:lvlText w:val="%1.%2.%3.%4.%5.%6.%7.%8.%9."/>
      <w:lvlJc w:val="left"/>
      <w:pPr>
        <w:ind w:left="13560" w:hanging="2160"/>
      </w:pPr>
      <w:rPr>
        <w:rFonts w:hint="default"/>
      </w:rPr>
    </w:lvl>
  </w:abstractNum>
  <w:abstractNum w:abstractNumId="6" w15:restartNumberingAfterBreak="0">
    <w:nsid w:val="485C24C7"/>
    <w:multiLevelType w:val="hybridMultilevel"/>
    <w:tmpl w:val="2FA067DC"/>
    <w:lvl w:ilvl="0" w:tplc="E16476B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541E5649"/>
    <w:multiLevelType w:val="hybridMultilevel"/>
    <w:tmpl w:val="C39E15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F192C"/>
    <w:multiLevelType w:val="multilevel"/>
    <w:tmpl w:val="6A6C4986"/>
    <w:lvl w:ilvl="0">
      <w:start w:val="1"/>
      <w:numFmt w:val="decimal"/>
      <w:lvlText w:val="%1."/>
      <w:lvlJc w:val="left"/>
      <w:pPr>
        <w:ind w:left="1080" w:hanging="37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15:restartNumberingAfterBreak="0">
    <w:nsid w:val="731251E4"/>
    <w:multiLevelType w:val="hybridMultilevel"/>
    <w:tmpl w:val="F26E2F70"/>
    <w:lvl w:ilvl="0" w:tplc="5CE63648">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abstractNum w:abstractNumId="10" w15:restartNumberingAfterBreak="0">
    <w:nsid w:val="739207B7"/>
    <w:multiLevelType w:val="multilevel"/>
    <w:tmpl w:val="39B6736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7C423765"/>
    <w:multiLevelType w:val="multilevel"/>
    <w:tmpl w:val="E578C3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2"/>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6F"/>
    <w:rsid w:val="000156E4"/>
    <w:rsid w:val="000160C6"/>
    <w:rsid w:val="000174CE"/>
    <w:rsid w:val="00017B88"/>
    <w:rsid w:val="00041418"/>
    <w:rsid w:val="000450D8"/>
    <w:rsid w:val="0005181B"/>
    <w:rsid w:val="00057A55"/>
    <w:rsid w:val="000641BE"/>
    <w:rsid w:val="00066EA4"/>
    <w:rsid w:val="00070981"/>
    <w:rsid w:val="00073EE2"/>
    <w:rsid w:val="00077193"/>
    <w:rsid w:val="000925C9"/>
    <w:rsid w:val="0009516F"/>
    <w:rsid w:val="000C5FD1"/>
    <w:rsid w:val="000D540B"/>
    <w:rsid w:val="000D7827"/>
    <w:rsid w:val="000D785D"/>
    <w:rsid w:val="000F58F0"/>
    <w:rsid w:val="00101AF7"/>
    <w:rsid w:val="00104AC5"/>
    <w:rsid w:val="00122E4E"/>
    <w:rsid w:val="0012338B"/>
    <w:rsid w:val="00146F79"/>
    <w:rsid w:val="0015618C"/>
    <w:rsid w:val="00167A15"/>
    <w:rsid w:val="001866B2"/>
    <w:rsid w:val="001917F5"/>
    <w:rsid w:val="00192489"/>
    <w:rsid w:val="001A598A"/>
    <w:rsid w:val="001C3BB7"/>
    <w:rsid w:val="001C6C52"/>
    <w:rsid w:val="001D14CD"/>
    <w:rsid w:val="001D1AC7"/>
    <w:rsid w:val="001D5CA4"/>
    <w:rsid w:val="001D6507"/>
    <w:rsid w:val="002066CD"/>
    <w:rsid w:val="00215137"/>
    <w:rsid w:val="00231E11"/>
    <w:rsid w:val="00241798"/>
    <w:rsid w:val="002430F8"/>
    <w:rsid w:val="0024312C"/>
    <w:rsid w:val="002506FC"/>
    <w:rsid w:val="00257DE1"/>
    <w:rsid w:val="00276CA8"/>
    <w:rsid w:val="002978E0"/>
    <w:rsid w:val="002A2276"/>
    <w:rsid w:val="002B0971"/>
    <w:rsid w:val="002C1B94"/>
    <w:rsid w:val="002C1FCB"/>
    <w:rsid w:val="002D31D3"/>
    <w:rsid w:val="002D416F"/>
    <w:rsid w:val="002D647F"/>
    <w:rsid w:val="002E5BDD"/>
    <w:rsid w:val="002F54D5"/>
    <w:rsid w:val="0030452C"/>
    <w:rsid w:val="00307E83"/>
    <w:rsid w:val="003236AF"/>
    <w:rsid w:val="00344B32"/>
    <w:rsid w:val="003521E7"/>
    <w:rsid w:val="00354285"/>
    <w:rsid w:val="00362A33"/>
    <w:rsid w:val="003739C3"/>
    <w:rsid w:val="00375B97"/>
    <w:rsid w:val="00391C53"/>
    <w:rsid w:val="003B51C0"/>
    <w:rsid w:val="003B61F1"/>
    <w:rsid w:val="003B74A9"/>
    <w:rsid w:val="003C1490"/>
    <w:rsid w:val="003D1F68"/>
    <w:rsid w:val="003D2081"/>
    <w:rsid w:val="003E0586"/>
    <w:rsid w:val="003E48F9"/>
    <w:rsid w:val="003F059F"/>
    <w:rsid w:val="00410CF1"/>
    <w:rsid w:val="0041359D"/>
    <w:rsid w:val="00435D99"/>
    <w:rsid w:val="00442E6A"/>
    <w:rsid w:val="00456F66"/>
    <w:rsid w:val="004B2939"/>
    <w:rsid w:val="004C0C25"/>
    <w:rsid w:val="004C20E9"/>
    <w:rsid w:val="004C7E97"/>
    <w:rsid w:val="004E69D6"/>
    <w:rsid w:val="00500F8B"/>
    <w:rsid w:val="00502021"/>
    <w:rsid w:val="00507613"/>
    <w:rsid w:val="00516ABD"/>
    <w:rsid w:val="0052377D"/>
    <w:rsid w:val="00523ADB"/>
    <w:rsid w:val="00546295"/>
    <w:rsid w:val="00554481"/>
    <w:rsid w:val="005A0257"/>
    <w:rsid w:val="005A3B32"/>
    <w:rsid w:val="005A6EA5"/>
    <w:rsid w:val="005B11F2"/>
    <w:rsid w:val="005B5EE1"/>
    <w:rsid w:val="005B6710"/>
    <w:rsid w:val="005E086F"/>
    <w:rsid w:val="005E430A"/>
    <w:rsid w:val="005F51B0"/>
    <w:rsid w:val="005F5DCA"/>
    <w:rsid w:val="00605AAA"/>
    <w:rsid w:val="006147B5"/>
    <w:rsid w:val="0064385A"/>
    <w:rsid w:val="0064761F"/>
    <w:rsid w:val="00654F4D"/>
    <w:rsid w:val="00673F95"/>
    <w:rsid w:val="00675000"/>
    <w:rsid w:val="00677375"/>
    <w:rsid w:val="00686CE4"/>
    <w:rsid w:val="00691013"/>
    <w:rsid w:val="00696989"/>
    <w:rsid w:val="006A4A0A"/>
    <w:rsid w:val="006B3C75"/>
    <w:rsid w:val="006B7532"/>
    <w:rsid w:val="006C4D96"/>
    <w:rsid w:val="006D42E0"/>
    <w:rsid w:val="006F2926"/>
    <w:rsid w:val="00710FDE"/>
    <w:rsid w:val="00722C2D"/>
    <w:rsid w:val="00725945"/>
    <w:rsid w:val="0072674A"/>
    <w:rsid w:val="00764BDB"/>
    <w:rsid w:val="007864E7"/>
    <w:rsid w:val="00790BF0"/>
    <w:rsid w:val="007D2CE0"/>
    <w:rsid w:val="007D3380"/>
    <w:rsid w:val="00811E0E"/>
    <w:rsid w:val="00830D6F"/>
    <w:rsid w:val="008343E1"/>
    <w:rsid w:val="00834733"/>
    <w:rsid w:val="00876F0B"/>
    <w:rsid w:val="00881824"/>
    <w:rsid w:val="00887B87"/>
    <w:rsid w:val="00893CDA"/>
    <w:rsid w:val="008B0D90"/>
    <w:rsid w:val="008B7192"/>
    <w:rsid w:val="008D6B74"/>
    <w:rsid w:val="008E21A5"/>
    <w:rsid w:val="008E339B"/>
    <w:rsid w:val="008E3B09"/>
    <w:rsid w:val="008F5ED7"/>
    <w:rsid w:val="008F5F89"/>
    <w:rsid w:val="00900275"/>
    <w:rsid w:val="009052D8"/>
    <w:rsid w:val="00905C48"/>
    <w:rsid w:val="0091408E"/>
    <w:rsid w:val="0093280A"/>
    <w:rsid w:val="009440CA"/>
    <w:rsid w:val="00946B52"/>
    <w:rsid w:val="00956CC4"/>
    <w:rsid w:val="00980417"/>
    <w:rsid w:val="00981C64"/>
    <w:rsid w:val="009A5B2C"/>
    <w:rsid w:val="009A70E3"/>
    <w:rsid w:val="009B23BD"/>
    <w:rsid w:val="009B5536"/>
    <w:rsid w:val="009D29D2"/>
    <w:rsid w:val="009D7F7F"/>
    <w:rsid w:val="009E64D9"/>
    <w:rsid w:val="00A10F59"/>
    <w:rsid w:val="00A2211A"/>
    <w:rsid w:val="00A22B73"/>
    <w:rsid w:val="00A51C6F"/>
    <w:rsid w:val="00A548DB"/>
    <w:rsid w:val="00A57F1F"/>
    <w:rsid w:val="00A80348"/>
    <w:rsid w:val="00AC562A"/>
    <w:rsid w:val="00AC6B58"/>
    <w:rsid w:val="00AD07C8"/>
    <w:rsid w:val="00B22E4D"/>
    <w:rsid w:val="00B37D6D"/>
    <w:rsid w:val="00B41D00"/>
    <w:rsid w:val="00B41D93"/>
    <w:rsid w:val="00B6270A"/>
    <w:rsid w:val="00B7367C"/>
    <w:rsid w:val="00B75DEE"/>
    <w:rsid w:val="00B77DBF"/>
    <w:rsid w:val="00B820D9"/>
    <w:rsid w:val="00BA48DF"/>
    <w:rsid w:val="00BB4210"/>
    <w:rsid w:val="00BB4C04"/>
    <w:rsid w:val="00BC6FB2"/>
    <w:rsid w:val="00BD44BE"/>
    <w:rsid w:val="00BF26FF"/>
    <w:rsid w:val="00C00CEE"/>
    <w:rsid w:val="00C169E6"/>
    <w:rsid w:val="00C32E75"/>
    <w:rsid w:val="00C65D0D"/>
    <w:rsid w:val="00C74923"/>
    <w:rsid w:val="00CA443F"/>
    <w:rsid w:val="00CD350D"/>
    <w:rsid w:val="00CE7DA8"/>
    <w:rsid w:val="00D648F0"/>
    <w:rsid w:val="00D74674"/>
    <w:rsid w:val="00D93EA8"/>
    <w:rsid w:val="00DA01F4"/>
    <w:rsid w:val="00DC21E4"/>
    <w:rsid w:val="00DC2296"/>
    <w:rsid w:val="00DC269E"/>
    <w:rsid w:val="00DC442D"/>
    <w:rsid w:val="00DF28FA"/>
    <w:rsid w:val="00E4196C"/>
    <w:rsid w:val="00E43143"/>
    <w:rsid w:val="00E5761D"/>
    <w:rsid w:val="00E81E4F"/>
    <w:rsid w:val="00E831C3"/>
    <w:rsid w:val="00E9038E"/>
    <w:rsid w:val="00EB3A5F"/>
    <w:rsid w:val="00ED060D"/>
    <w:rsid w:val="00ED4D42"/>
    <w:rsid w:val="00EE6DFD"/>
    <w:rsid w:val="00EF43EB"/>
    <w:rsid w:val="00F00396"/>
    <w:rsid w:val="00F012A5"/>
    <w:rsid w:val="00F17290"/>
    <w:rsid w:val="00F21A04"/>
    <w:rsid w:val="00F22BF2"/>
    <w:rsid w:val="00F22C0C"/>
    <w:rsid w:val="00F22F72"/>
    <w:rsid w:val="00F32231"/>
    <w:rsid w:val="00F3779C"/>
    <w:rsid w:val="00F41430"/>
    <w:rsid w:val="00F416D1"/>
    <w:rsid w:val="00F424FF"/>
    <w:rsid w:val="00F660BD"/>
    <w:rsid w:val="00F85D6E"/>
    <w:rsid w:val="00FC6061"/>
    <w:rsid w:val="00FE2D19"/>
    <w:rsid w:val="00FE53C3"/>
    <w:rsid w:val="00FE5499"/>
    <w:rsid w:val="00FF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ED1CF1D-4A44-4A15-BA4C-296CB8A2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
    <w:name w:val="Основной шрифт абзаца1"/>
  </w:style>
  <w:style w:type="character" w:customStyle="1" w:styleId="a3">
    <w:name w:val="Символ нумерации"/>
  </w:style>
  <w:style w:type="character" w:styleId="a4">
    <w:name w:val="Hyperlink"/>
    <w:rPr>
      <w:color w:val="000080"/>
      <w:u w:val="single"/>
    </w:rPr>
  </w:style>
  <w:style w:type="paragraph" w:customStyle="1" w:styleId="a5">
    <w:name w:val="Заголовок"/>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20"/>
    </w:pPr>
  </w:style>
  <w:style w:type="paragraph" w:styleId="a7">
    <w:name w:val="List"/>
    <w:basedOn w:val="a6"/>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ConsTitle">
    <w:name w:val="ConsTitle"/>
    <w:pPr>
      <w:widowControl w:val="0"/>
      <w:suppressAutoHyphens/>
    </w:pPr>
    <w:rPr>
      <w:rFonts w:ascii="Arial" w:eastAsia="Arial" w:hAnsi="Arial"/>
      <w:b/>
      <w:lang w:eastAsia="ar-SA"/>
    </w:rPr>
  </w:style>
  <w:style w:type="paragraph" w:customStyle="1" w:styleId="ConsPlusNormal">
    <w:name w:val="ConsPlusNormal"/>
    <w:pPr>
      <w:widowControl w:val="0"/>
      <w:suppressAutoHyphens/>
      <w:autoSpaceDE w:val="0"/>
      <w:ind w:firstLine="720"/>
    </w:pPr>
    <w:rPr>
      <w:rFonts w:ascii="Courier New" w:eastAsia="Arial" w:hAnsi="Courier New" w:cs="Courier New"/>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DocList">
    <w:name w:val="ConsPlusDocList"/>
    <w:next w:val="a"/>
    <w:pPr>
      <w:widowControl w:val="0"/>
      <w:suppressAutoHyphens/>
    </w:pPr>
    <w:rPr>
      <w:rFonts w:ascii="Arial" w:eastAsia="Arial" w:hAnsi="Arial" w:cs="Arial"/>
      <w:lang w:eastAsia="hi-IN" w:bidi="hi-IN"/>
    </w:rPr>
  </w:style>
  <w:style w:type="table" w:styleId="a8">
    <w:name w:val="Table Grid"/>
    <w:basedOn w:val="a1"/>
    <w:uiPriority w:val="59"/>
    <w:rsid w:val="00A5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59"/>
    <w:rsid w:val="000D540B"/>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0D540B"/>
    <w:rPr>
      <w:rFonts w:eastAsia="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761F"/>
    <w:rPr>
      <w:rFonts w:ascii="Tahoma" w:hAnsi="Tahoma" w:cs="Tahoma"/>
      <w:sz w:val="16"/>
      <w:szCs w:val="16"/>
    </w:rPr>
  </w:style>
  <w:style w:type="character" w:customStyle="1" w:styleId="aa">
    <w:name w:val="Текст выноски Знак"/>
    <w:link w:val="a9"/>
    <w:uiPriority w:val="99"/>
    <w:semiHidden/>
    <w:rsid w:val="0064761F"/>
    <w:rPr>
      <w:rFonts w:ascii="Tahoma" w:hAnsi="Tahoma" w:cs="Tahoma"/>
      <w:sz w:val="16"/>
      <w:szCs w:val="16"/>
      <w:lang w:eastAsia="ar-SA"/>
    </w:rPr>
  </w:style>
  <w:style w:type="paragraph" w:styleId="ab">
    <w:name w:val="No Spacing"/>
    <w:qFormat/>
    <w:rsid w:val="002D647F"/>
    <w:pPr>
      <w:suppressAutoHyphens/>
      <w:autoSpaceDN w:val="0"/>
    </w:pPr>
    <w:rPr>
      <w:rFonts w:ascii="Calibri" w:hAnsi="Calibri" w:cs="Calibri"/>
      <w:kern w:val="3"/>
      <w:sz w:val="22"/>
      <w:szCs w:val="22"/>
      <w:lang w:eastAsia="zh-CN"/>
    </w:rPr>
  </w:style>
  <w:style w:type="paragraph" w:customStyle="1" w:styleId="Standard">
    <w:name w:val="Standard"/>
    <w:rsid w:val="002D647F"/>
    <w:pPr>
      <w:suppressAutoHyphens/>
      <w:autoSpaceDN w:val="0"/>
    </w:pPr>
    <w:rPr>
      <w:kern w:val="3"/>
      <w:sz w:val="24"/>
      <w:szCs w:val="24"/>
      <w:lang w:eastAsia="zh-CN"/>
    </w:rPr>
  </w:style>
  <w:style w:type="paragraph" w:styleId="ac">
    <w:name w:val="List Paragraph"/>
    <w:basedOn w:val="a"/>
    <w:uiPriority w:val="34"/>
    <w:qFormat/>
    <w:rsid w:val="0015618C"/>
    <w:pPr>
      <w:suppressAutoHyphens w:val="0"/>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1177">
      <w:bodyDiv w:val="1"/>
      <w:marLeft w:val="0"/>
      <w:marRight w:val="0"/>
      <w:marTop w:val="0"/>
      <w:marBottom w:val="0"/>
      <w:divBdr>
        <w:top w:val="none" w:sz="0" w:space="0" w:color="auto"/>
        <w:left w:val="none" w:sz="0" w:space="0" w:color="auto"/>
        <w:bottom w:val="none" w:sz="0" w:space="0" w:color="auto"/>
        <w:right w:val="none" w:sz="0" w:space="0" w:color="auto"/>
      </w:divBdr>
    </w:div>
    <w:div w:id="46682653">
      <w:bodyDiv w:val="1"/>
      <w:marLeft w:val="0"/>
      <w:marRight w:val="0"/>
      <w:marTop w:val="0"/>
      <w:marBottom w:val="0"/>
      <w:divBdr>
        <w:top w:val="none" w:sz="0" w:space="0" w:color="auto"/>
        <w:left w:val="none" w:sz="0" w:space="0" w:color="auto"/>
        <w:bottom w:val="none" w:sz="0" w:space="0" w:color="auto"/>
        <w:right w:val="none" w:sz="0" w:space="0" w:color="auto"/>
      </w:divBdr>
    </w:div>
    <w:div w:id="13457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openxmlformats.org/officeDocument/2006/relationships/hyperlink" Target="https://login.consultant.ru/link/?req=doc&amp;base=LAW&amp;n=46614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79243&amp;dst=100136" TargetMode="External"/><Relationship Id="rId12" Type="http://schemas.openxmlformats.org/officeDocument/2006/relationships/hyperlink" Target="https://login.consultant.ru/link/?req=doc&amp;base=LAW&amp;n=468291&amp;dst=1000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6145&amp;dst=100044" TargetMode="External"/><Relationship Id="rId1" Type="http://schemas.openxmlformats.org/officeDocument/2006/relationships/numbering" Target="numbering.xml"/><Relationship Id="rId6" Type="http://schemas.openxmlformats.org/officeDocument/2006/relationships/hyperlink" Target="https://login.consultant.ru/link/?req=doc&amp;base=LAW&amp;n=479243&amp;dst=100127" TargetMode="External"/><Relationship Id="rId11" Type="http://schemas.openxmlformats.org/officeDocument/2006/relationships/hyperlink" Target="https://login.consultant.ru/link/?req=doc&amp;base=LAW&amp;n=118861" TargetMode="External"/><Relationship Id="rId5" Type="http://schemas.openxmlformats.org/officeDocument/2006/relationships/hyperlink" Target="https://login.consultant.ru/link/?req=doc&amp;base=LAW&amp;n=99661&amp;dst=100004" TargetMode="External"/><Relationship Id="rId15" Type="http://schemas.openxmlformats.org/officeDocument/2006/relationships/hyperlink" Target="https://login.consultant.ru/link/?req=doc&amp;base=LAW&amp;n=466145&amp;dst=100044" TargetMode="External"/><Relationship Id="rId10" Type="http://schemas.openxmlformats.org/officeDocument/2006/relationships/hyperlink" Target="https://login.consultant.ru/link/?req=doc&amp;base=LAW&amp;n=126899&amp;dst=1000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243&amp;dst=100108" TargetMode="External"/><Relationship Id="rId14" Type="http://schemas.openxmlformats.org/officeDocument/2006/relationships/hyperlink" Target="https://login.consultant.ru/link/?req=doc&amp;base=LAW&amp;n=482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cp:lastModifiedBy>Морозова Лариса Евгеньевна</cp:lastModifiedBy>
  <cp:revision>4</cp:revision>
  <cp:lastPrinted>2020-06-04T12:36:00Z</cp:lastPrinted>
  <dcterms:created xsi:type="dcterms:W3CDTF">2025-03-14T13:04:00Z</dcterms:created>
  <dcterms:modified xsi:type="dcterms:W3CDTF">2025-03-14T13:12:00Z</dcterms:modified>
</cp:coreProperties>
</file>