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31" w:rsidRPr="002360DF" w:rsidRDefault="003E0431" w:rsidP="002360D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 xml:space="preserve">Утверждён </w:t>
      </w:r>
    </w:p>
    <w:p w:rsidR="003E0431" w:rsidRPr="002360DF" w:rsidRDefault="003E0431" w:rsidP="002360D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 xml:space="preserve">Постановлением </w:t>
      </w:r>
      <w:proofErr w:type="gramStart"/>
      <w:r w:rsidRPr="002360DF">
        <w:rPr>
          <w:rFonts w:ascii="Times New Roman" w:hAnsi="Times New Roman"/>
          <w:b/>
          <w:sz w:val="24"/>
          <w:szCs w:val="24"/>
        </w:rPr>
        <w:t>районной</w:t>
      </w:r>
      <w:proofErr w:type="gramEnd"/>
      <w:r w:rsidRPr="002360DF">
        <w:rPr>
          <w:rFonts w:ascii="Times New Roman" w:hAnsi="Times New Roman"/>
          <w:b/>
          <w:sz w:val="24"/>
          <w:szCs w:val="24"/>
        </w:rPr>
        <w:t xml:space="preserve"> КДН и ЗП </w:t>
      </w:r>
    </w:p>
    <w:p w:rsidR="003E0431" w:rsidRPr="002360DF" w:rsidRDefault="0098203B" w:rsidP="002360D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27 от «13</w:t>
      </w:r>
      <w:r w:rsidR="009F2B04" w:rsidRPr="002360D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мая </w:t>
      </w:r>
      <w:bookmarkStart w:id="0" w:name="_GoBack"/>
      <w:bookmarkEnd w:id="0"/>
      <w:r w:rsidR="009F2B04" w:rsidRPr="002360DF">
        <w:rPr>
          <w:rFonts w:ascii="Times New Roman" w:hAnsi="Times New Roman"/>
          <w:b/>
          <w:sz w:val="24"/>
          <w:szCs w:val="24"/>
        </w:rPr>
        <w:t xml:space="preserve"> 202</w:t>
      </w:r>
      <w:r w:rsidR="00C45AB2">
        <w:rPr>
          <w:rFonts w:ascii="Times New Roman" w:hAnsi="Times New Roman"/>
          <w:b/>
          <w:sz w:val="24"/>
          <w:szCs w:val="24"/>
        </w:rPr>
        <w:t>2</w:t>
      </w:r>
      <w:r w:rsidR="003E0431" w:rsidRPr="002360DF">
        <w:rPr>
          <w:rFonts w:ascii="Times New Roman" w:hAnsi="Times New Roman"/>
          <w:b/>
          <w:sz w:val="24"/>
          <w:szCs w:val="24"/>
        </w:rPr>
        <w:t xml:space="preserve"> г.</w:t>
      </w:r>
    </w:p>
    <w:p w:rsidR="003E0431" w:rsidRPr="002360DF" w:rsidRDefault="003E0431" w:rsidP="002360D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КОМПЛЕКСНЫЙ   ПЛАН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проведения межведомственной  операции «Подросток»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на территории</w:t>
      </w:r>
      <w:r w:rsidR="00087DD9" w:rsidRPr="00236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60DF">
        <w:rPr>
          <w:rFonts w:ascii="Times New Roman" w:hAnsi="Times New Roman"/>
          <w:b/>
          <w:sz w:val="24"/>
          <w:szCs w:val="24"/>
        </w:rPr>
        <w:t>Волотовского</w:t>
      </w:r>
      <w:proofErr w:type="spellEnd"/>
      <w:r w:rsidRPr="002360DF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087DD9" w:rsidRPr="002360DF">
        <w:rPr>
          <w:rFonts w:ascii="Times New Roman" w:hAnsi="Times New Roman"/>
          <w:b/>
          <w:sz w:val="24"/>
          <w:szCs w:val="24"/>
        </w:rPr>
        <w:t>округа</w:t>
      </w:r>
      <w:r w:rsidRPr="002360DF">
        <w:rPr>
          <w:rFonts w:ascii="Times New Roman" w:hAnsi="Times New Roman"/>
          <w:b/>
          <w:sz w:val="24"/>
          <w:szCs w:val="24"/>
        </w:rPr>
        <w:t xml:space="preserve"> в период</w:t>
      </w:r>
    </w:p>
    <w:p w:rsidR="000D4F24" w:rsidRPr="002360DF" w:rsidRDefault="000D4F24" w:rsidP="002360D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360DF">
        <w:rPr>
          <w:rFonts w:ascii="Times New Roman" w:hAnsi="Times New Roman"/>
          <w:b/>
          <w:sz w:val="24"/>
          <w:szCs w:val="24"/>
        </w:rPr>
        <w:t>с 15 мая по 01 октября 20</w:t>
      </w:r>
      <w:r w:rsidR="00D079C1" w:rsidRPr="002360DF">
        <w:rPr>
          <w:rFonts w:ascii="Times New Roman" w:hAnsi="Times New Roman"/>
          <w:b/>
          <w:sz w:val="24"/>
          <w:szCs w:val="24"/>
        </w:rPr>
        <w:t>2</w:t>
      </w:r>
      <w:r w:rsidR="00C45AB2">
        <w:rPr>
          <w:rFonts w:ascii="Times New Roman" w:hAnsi="Times New Roman"/>
          <w:b/>
          <w:sz w:val="24"/>
          <w:szCs w:val="24"/>
        </w:rPr>
        <w:t>2</w:t>
      </w:r>
      <w:r w:rsidRPr="002360DF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733"/>
        <w:gridCol w:w="29"/>
        <w:gridCol w:w="75"/>
        <w:gridCol w:w="22"/>
        <w:gridCol w:w="4177"/>
      </w:tblGrid>
      <w:tr w:rsidR="00087DD9" w:rsidRPr="002360DF" w:rsidTr="008B4E22">
        <w:tc>
          <w:tcPr>
            <w:tcW w:w="852" w:type="dxa"/>
          </w:tcPr>
          <w:p w:rsidR="008B4E22" w:rsidRPr="002360DF" w:rsidRDefault="00087DD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87DD9" w:rsidRPr="002360DF" w:rsidRDefault="00087DD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33" w:type="dxa"/>
          </w:tcPr>
          <w:p w:rsidR="00087DD9" w:rsidRPr="002360DF" w:rsidRDefault="00087DD9" w:rsidP="002360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03" w:type="dxa"/>
            <w:gridSpan w:val="4"/>
          </w:tcPr>
          <w:p w:rsidR="00087DD9" w:rsidRPr="002360DF" w:rsidRDefault="00087DD9" w:rsidP="002360D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87DD9" w:rsidRPr="002360DF" w:rsidTr="008B4E22">
        <w:trPr>
          <w:trHeight w:val="277"/>
        </w:trPr>
        <w:tc>
          <w:tcPr>
            <w:tcW w:w="9888" w:type="dxa"/>
            <w:gridSpan w:val="6"/>
          </w:tcPr>
          <w:p w:rsidR="00087DD9" w:rsidRPr="002360DF" w:rsidRDefault="00087DD9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.Этап «</w:t>
            </w:r>
            <w:r w:rsidR="00057F9E" w:rsidRPr="002360DF">
              <w:rPr>
                <w:rFonts w:ascii="Times New Roman" w:hAnsi="Times New Roman"/>
                <w:b/>
                <w:sz w:val="24"/>
                <w:szCs w:val="24"/>
              </w:rPr>
              <w:t>Дорога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»: с 15 мая по 01октября</w:t>
            </w:r>
          </w:p>
        </w:tc>
      </w:tr>
      <w:tr w:rsidR="00057F9E" w:rsidRPr="002360DF" w:rsidTr="00437537">
        <w:trPr>
          <w:trHeight w:val="8082"/>
        </w:trPr>
        <w:tc>
          <w:tcPr>
            <w:tcW w:w="852" w:type="dxa"/>
          </w:tcPr>
          <w:p w:rsidR="00057F9E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1.4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мероприятий в образовательных учреждениях района по профилактике дорожно-транспортного травматизма.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рейдовых мероприятий по предупреждению подросткового дорожно-транспортного травматизма, мероприятий по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предотвращению нарушений общественного порядка во время массовых мероприятий, связанных с летними каникулами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бесед, лекций, </w:t>
            </w:r>
            <w:proofErr w:type="spellStart"/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флешмобов</w:t>
            </w:r>
            <w:proofErr w:type="spellEnd"/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видео роликов направленных на профилактику дорожного травматизма, участие в работе родительских собраниях, классных часов.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(обновление) стендов по безопасности дорожного движения.</w:t>
            </w:r>
          </w:p>
        </w:tc>
        <w:tc>
          <w:tcPr>
            <w:tcW w:w="4303" w:type="dxa"/>
            <w:gridSpan w:val="4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Комитет по управлению социальным комплексом; отдел государственной инспекции безопасности дорожного движения межмуниципального отдела Министерства внутренних дел России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Шимский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>» (дале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ОГИБДД (по согласованию)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="00437537"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району межмуниципального отдела Министерства внутренних дел России «</w:t>
            </w:r>
            <w:proofErr w:type="spellStart"/>
            <w:r w:rsidR="00437537" w:rsidRPr="002360DF">
              <w:rPr>
                <w:rFonts w:ascii="Times New Roman" w:hAnsi="Times New Roman"/>
                <w:sz w:val="24"/>
                <w:szCs w:val="24"/>
              </w:rPr>
              <w:t>Шимский</w:t>
            </w:r>
            <w:proofErr w:type="spellEnd"/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» (далее - пункт полиции по </w:t>
            </w:r>
            <w:proofErr w:type="spellStart"/>
            <w:r w:rsidR="00437537"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ОГИБДД (по согласованию); добровольная народная дружина п. Волот (далее - ДНД п. Волот); «Социальный патруль». 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Комитет по управлению социальным комплексом; ОГИБДД (по согласованию)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Комитет по управлению социальным комплексом; МАОУ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средняя школа»; МДОУ </w:t>
            </w:r>
            <w:r w:rsidR="00ED08E5" w:rsidRPr="00ED08E5">
              <w:rPr>
                <w:rFonts w:ascii="Times New Roman" w:hAnsi="Times New Roman"/>
                <w:sz w:val="24"/>
                <w:szCs w:val="24"/>
              </w:rPr>
              <w:t>«Детский сад № 1 «Солнышко» п. Волот»</w:t>
            </w:r>
            <w:r w:rsidR="00ED08E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МАДОУ «Детский сад № 2 п. Волот»; ОГИБДД (по согласованию)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7F9E" w:rsidRPr="002360DF" w:rsidTr="008B4E22">
        <w:trPr>
          <w:trHeight w:val="371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«Семья»: с 15 мая по 1 октября</w:t>
            </w:r>
          </w:p>
        </w:tc>
      </w:tr>
      <w:tr w:rsidR="00057F9E" w:rsidRPr="002360DF" w:rsidTr="008B4E22">
        <w:tc>
          <w:tcPr>
            <w:tcW w:w="852" w:type="dxa"/>
          </w:tcPr>
          <w:p w:rsidR="00057F9E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2.2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2.4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2.6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2.7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Выявление неблагополучных семей, фактов неисполнения или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ненадлежащего исполнения обязанностей по воспитанию несовершеннолетних родителями или иными лицами, на которых возложены эти обязанности, принятие мер воздействия, предусмотренных действующим  законодательством</w:t>
            </w:r>
            <w:r w:rsidRPr="002360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Выявление детей, оказавшихся в трудной жизненной ситуации, оказание им всех видов помощи</w:t>
            </w:r>
            <w:r w:rsidR="008B4E22"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Проведение рейдовых мероприятий по месту жительства семей, состоящих на учете в пункте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семей, находящихся в социально опасном положении и трудной жизненной ситуации.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Оказание адресной социальной помощи неблагополучным семьям: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- выдача продуктовых наборов;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- содействие в получении пособий и льгот;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- приобретение детям одежды, обуви, школьно-письменных принадлежностей;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- предоставление несовершеннолетним детям из неблагополучных семей, многодетных, малообеспеченных, семей инвалидов и больных, оставшихся без попечения родителей, путевок в летние оздоровительные лагеря.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Размещение информации по вопросам профилактики семейного неблагополучия, работы с семьями, имеющими несовершеннолетних детей нуждающимися в социальном сопровождении, по проблемам социального сиротства, защиты прав детства, в районной газете «Вперед», на официальных сайтах.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F9E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Помощь в трудоустройстве родителей, состоящих на учёте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находящихся в социально опасном положении, трудной жизненной ситуации.</w:t>
            </w: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Выявление и пресечение фактов незаконного поведения взрослых по отношению к несовершеннолетним, вовлечения несовершеннолетних в преступную деятельность и совершение правонарушений, склонение к потреблению наркотических или психотропных веществ.</w:t>
            </w:r>
            <w:r w:rsid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Применение мер по данным фактам в соответствии с законодательством РФ</w:t>
            </w:r>
            <w:r w:rsidRPr="002360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303" w:type="dxa"/>
            <w:gridSpan w:val="4"/>
          </w:tcPr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;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комитет по управлению социальным комплексом;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8B4E22" w:rsidRPr="002360DF">
              <w:rPr>
                <w:rFonts w:ascii="Times New Roman" w:hAnsi="Times New Roman"/>
                <w:sz w:val="24"/>
                <w:szCs w:val="24"/>
              </w:rPr>
              <w:t xml:space="preserve">полиции по </w:t>
            </w:r>
            <w:proofErr w:type="spellStart"/>
            <w:r w:rsidR="008B4E22"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="008B4E22"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B4E22" w:rsidRPr="002360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="008B4E22"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="008B4E22" w:rsidRPr="002360DF">
              <w:rPr>
                <w:rFonts w:ascii="Times New Roman" w:hAnsi="Times New Roman"/>
                <w:sz w:val="24"/>
                <w:szCs w:val="24"/>
              </w:rPr>
              <w:t xml:space="preserve"> КДН и ЗП; комитет по управлению </w:t>
            </w:r>
            <w:r w:rsidR="008B4E22"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социальным комплексом; </w:t>
            </w:r>
            <w:proofErr w:type="spellStart"/>
            <w:r w:rsidR="008B4E22"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="008B4E22"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8B4E22"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(по согласованию), Отдел социальной защиты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управления по предоставлению социальных выплат ГОКУ «Центр по организации социального обслуживания и предоставления социальных выплат» (далее – отдел социальной защиты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согласованию).</w:t>
            </w:r>
            <w:proofErr w:type="gramEnd"/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537" w:rsidRPr="002360DF" w:rsidRDefault="00437537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ГОКУ «Центр занятости населения Новгородской области» (далее 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района).</w:t>
            </w:r>
          </w:p>
          <w:p w:rsidR="008B4E22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8B4E22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057F9E" w:rsidRPr="002360DF" w:rsidTr="008B4E22"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«Занятость»:  май-октябрь</w:t>
            </w:r>
          </w:p>
        </w:tc>
      </w:tr>
      <w:tr w:rsidR="00057F9E" w:rsidRPr="002360DF" w:rsidTr="008B4E22">
        <w:tc>
          <w:tcPr>
            <w:tcW w:w="852" w:type="dxa"/>
          </w:tcPr>
          <w:p w:rsidR="00057F9E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733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не занятых учебой или работой подростков с целью их трудоустройства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или определения на учебу. Проведение профилактической работы с родителями несовершеннолетних, не принимающих мер по обучению или трудоустройству детей.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Охват несовершеннолетних занятиями в кружках, секциях, формированиях дополнительного образования, культуры и спорта. Особое внимание уделять детям из семей, находящихся в социально опасном положении, в трудной жизненной ситуации, стоящими на учёте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2360D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Временное трудоустройство  учащихся несовершеннолетних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в каникулярное время.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Трудоустройство несовершеннолетних состоящих на учёте в ПДН МОМВД РФ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Шимский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>», несовершеннолетних с которыми проводится индивидуальная профилактическая работа.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 несовершеннолетних. Профессиональное обучение несовершеннолетних (по мере обращения).</w:t>
            </w:r>
          </w:p>
        </w:tc>
        <w:tc>
          <w:tcPr>
            <w:tcW w:w="4303" w:type="dxa"/>
            <w:gridSpan w:val="4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социальным комплексом; отдел занятости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7537"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="00437537"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proofErr w:type="spellStart"/>
            <w:r w:rsidR="00437537" w:rsidRPr="002360DF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="00437537" w:rsidRPr="002360DF">
              <w:rPr>
                <w:rFonts w:ascii="Times New Roman" w:hAnsi="Times New Roman"/>
                <w:sz w:val="24"/>
                <w:szCs w:val="24"/>
              </w:rPr>
              <w:t xml:space="preserve"> - спортивный комплекс имени Якова Иванова (далее - ФСК им. Я. Иванова)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МБУК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«В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>олотовскиймежпоселенческий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социально-культурный комплекс» (далее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МСКК»</w:t>
            </w:r>
            <w:r w:rsidR="00ED08E5">
              <w:rPr>
                <w:rFonts w:ascii="Times New Roman" w:hAnsi="Times New Roman"/>
                <w:sz w:val="24"/>
                <w:szCs w:val="24"/>
              </w:rPr>
              <w:t>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государственного областного казенного учреждения «Центр занятости населения Новгородской области» (дале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отдел занятости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 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Отдел занятости населения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Волотовского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района (по согласованию) 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9E" w:rsidRPr="002360DF" w:rsidTr="008B4E22">
        <w:trPr>
          <w:trHeight w:val="306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.Этап «Здоровье»: с 15 мая по 15 октября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2" w:type="dxa"/>
          </w:tcPr>
          <w:p w:rsidR="00057F9E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4.2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4.3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4.5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4.7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Pr="002360DF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762" w:type="dxa"/>
            <w:gridSpan w:val="2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профилактических лекций, разъяснительной работы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несовершеннолетних о вредном влиянии на организм человека алкоголя, токсических веществ и иных одурманивающих веществ.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Информирование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районную комиссию по делам несовершеннолетних и защите их прав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всех случаях обращения в лечебные учреждения района для оказания медицинской помощи несовершеннолетним находящихся в состоянии опьянения, пострадавшим от жестокого обращения, по фактам суицида и суицидальных попыток.</w:t>
            </w: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Проведение досуговых, физкультурно-спортивных мероприятий, направленных на, формирование здорового образа жизни несовершеннолетних, профилактику наркомании,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и алкоголизма в подростковой среде.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фактов продажи табачных изделий, спиртных напитков и пива подросткам до 18 лет. Принятие по данным фактам мер в соответствии с законом</w:t>
            </w:r>
            <w:r w:rsidR="00C2623F"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выявлению фактов продажи несовершеннолетним табачных изделий, алкогольной и спиртосодержащей продукции.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Выявление лиц, вовлекающих несовершеннолетних в распитие алкогольной и спиртосодержащей продукции,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Организация в библиотеках района тематических выставок на тему «Здоровый образ жизни».</w:t>
            </w:r>
          </w:p>
          <w:p w:rsidR="00C2623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Pr="002360DF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Организация акций с целью предупреждения, распространения наркомании,</w:t>
            </w:r>
            <w:r w:rsidR="007E64BD" w:rsidRPr="002360DF">
              <w:rPr>
                <w:rFonts w:ascii="Times New Roman" w:hAnsi="Times New Roman"/>
                <w:sz w:val="24"/>
                <w:szCs w:val="24"/>
              </w:rPr>
              <w:t xml:space="preserve"> токсикомании, </w:t>
            </w:r>
            <w:proofErr w:type="spellStart"/>
            <w:r w:rsidR="007E64BD" w:rsidRPr="002360DF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="007E64BD" w:rsidRPr="002360DF">
              <w:rPr>
                <w:rFonts w:ascii="Times New Roman" w:hAnsi="Times New Roman"/>
                <w:sz w:val="24"/>
                <w:szCs w:val="24"/>
              </w:rPr>
              <w:t xml:space="preserve"> и пьянства среди несовершеннолетних.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4" w:type="dxa"/>
            <w:gridSpan w:val="3"/>
          </w:tcPr>
          <w:p w:rsidR="00C2623F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 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  <w:r w:rsidR="00C2623F" w:rsidRPr="002360D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2360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Комитет по управлению социальным комплексом; ФСК имени Я. Иванова</w:t>
            </w:r>
            <w:r w:rsidR="00C2623F" w:rsidRPr="002360DF">
              <w:rPr>
                <w:rFonts w:ascii="Times New Roman" w:hAnsi="Times New Roman"/>
                <w:sz w:val="24"/>
                <w:szCs w:val="24"/>
              </w:rPr>
              <w:t>; МБУК «</w:t>
            </w:r>
            <w:proofErr w:type="spellStart"/>
            <w:r w:rsidR="00C2623F"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="00C2623F" w:rsidRPr="002360DF">
              <w:rPr>
                <w:rFonts w:ascii="Times New Roman" w:hAnsi="Times New Roman"/>
                <w:sz w:val="24"/>
                <w:szCs w:val="24"/>
              </w:rPr>
              <w:t xml:space="preserve"> МСКК».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23F" w:rsidRPr="002360DF" w:rsidRDefault="00C2623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4BD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согласованию).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ДНД п. Волот.</w:t>
            </w: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согласованию), ДНД п. Волот.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8E5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ED08E5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ED0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08E5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ED08E5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 (дале</w:t>
            </w:r>
            <w:proofErr w:type="gramStart"/>
            <w:r w:rsidRPr="00ED08E5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ED08E5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Pr="00ED08E5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ED08E5">
              <w:rPr>
                <w:rFonts w:ascii="Times New Roman" w:hAnsi="Times New Roman"/>
                <w:sz w:val="24"/>
                <w:szCs w:val="24"/>
              </w:rPr>
              <w:t xml:space="preserve"> МЦБС»).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МСКК»;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МЦБС».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 «Безнадзорные дети»:  с 15 мая по 15 октября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5.2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5.3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5.4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5.5</w:t>
            </w: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Pr="002360DF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837" w:type="dxa"/>
            <w:gridSpan w:val="3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рейдов по выявлению на территории муниципального округа безнадзорных и беспризорных детей и подростков.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Принятие мер воздействия к родителям, которые не выполняют обязанностей по воспитанию, содержанию и обучению несовершеннолетних.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Выявление и устройство несовершеннолетних, оставшихся без попечения родителей.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рейдовых мероприятий по выявлению детей, находящихся в общественных местах в ночное время без сопровождения законных представителей.</w:t>
            </w: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F9E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проверок по месту жительства </w:t>
            </w:r>
            <w:proofErr w:type="gramStart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proofErr w:type="gramEnd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которыми проводится индивидуальная </w:t>
            </w: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профилактическая работы, состоящих на учёте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МОМВД России «</w:t>
            </w:r>
            <w:proofErr w:type="spellStart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Шимский</w:t>
            </w:r>
            <w:proofErr w:type="spellEnd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», с целью профилактики совершения ими правонарушений, преступлений и изучения жилищно-бытовых условий проживания</w:t>
            </w:r>
            <w:r w:rsidR="007E64BD"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8E5" w:rsidRPr="002360DF" w:rsidRDefault="00ED08E5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правоохранительных органов о несовершеннолетних, склонных к совершению противоправных деяний, имеющих повышенную агрессию.</w:t>
            </w:r>
          </w:p>
        </w:tc>
        <w:tc>
          <w:tcPr>
            <w:tcW w:w="4199" w:type="dxa"/>
            <w:gridSpan w:val="2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ДНД п. Волот; «Социальный патруль».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ЗП.</w:t>
            </w: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08E5" w:rsidRPr="002360DF" w:rsidRDefault="00ED08E5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школа».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888" w:type="dxa"/>
            <w:gridSpan w:val="6"/>
            <w:tcBorders>
              <w:bottom w:val="single" w:sz="4" w:space="0" w:color="auto"/>
            </w:tcBorders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 xml:space="preserve">. Этап    «Каникулы»: июнь-август                                                                                              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6.3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6.4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6.5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6.6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6.7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4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летнего труда, отдыха и оздоровления подростков, состоящих на профилактическом учете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несовершеннолетних с которыми проводится индивидуальная профилактическая работа,  а так же из семей, находящихся в социально опасном положении, семей, находящихся в трудной жизненной ситуации.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несовершеннолетними, родителями (законными представителями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>о обеспечению безопасности несовершеннолетних в местах купания, на объектах отдыха и развлечений.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Организация спортивных, физкультурно-оздоровительных и  культурно массовых мероприятий с участием несовершеннолетних (в соответствии с планами органов и учреждений системы профилактики). Привлечение к мероприятиям несовершеннолетних из семей, находящихся в социально опасном положении, в тяжёлой жизненной ситуации, состоящих на учёте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району, несовершеннолетних с которыми проводится индивидуальная профилактическая работа.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Проведение бесед сотрудниками правоохранительных органов с обучающимися по вопросам уголовной и административной ответственности.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Обеспечение путевками в детские оздоровительные лагеря и санатории детей группы социального риска, находящихся в </w:t>
            </w: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трудной жизненной ситуации, из семей, находящихся в социально опасном положении.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Осуществление 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организацией летнего отдыха, оздоровления, обучения, трудовой и досуговой занятости несовершеннолетних, с которыми проводится индивидуальная профилактическая работа,    состоящих на профилактическом учете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праздничного мероприятия, посвященного 1 июн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Дня защиты детей. </w:t>
            </w:r>
          </w:p>
        </w:tc>
        <w:tc>
          <w:tcPr>
            <w:tcW w:w="4177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управлению социальным комплексом; 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населения; физкультурно-спортивный комплекс им. Я. Иванова; учреждения культуры муниципального округа.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району; ДНД п. Волот; «Социальный патруль.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согласованию); физкультурно-спортивный комплекс им. Я. Иванова;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МЦБС»;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МСКК».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ГОБУЗ Старорусская центральная районная больница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филиал (по согласованию);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 (по согласованию).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Районная КДН и ЗП.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социальным комплексом; 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 социального обслуживания населения; ФСК им. Я. Иванова;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МЦБС»; МБУК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МСКК».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«Группа»: с 15 мая по 1 октября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7" w:type="dxa"/>
            <w:gridSpan w:val="3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комплексных мероприятий по проверке мест возможного пребывания молодежи с целью выявления и пресечения фактов вовлечения несовершеннолетних  в совершение преступлений и антиобщественных действий, а также выявление групп подростков  антиобщественной направленности.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родителей /законных представителей/, чьи дети совершают 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правонарушения, нарушают общественный порядок.</w:t>
            </w:r>
          </w:p>
        </w:tc>
        <w:tc>
          <w:tcPr>
            <w:tcW w:w="4199" w:type="dxa"/>
            <w:gridSpan w:val="2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согласованию);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ДНД п. Волот; «Социальный патруль».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КДН и ЗП; пункт 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 Школа»: с 15мая по 1 октября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8.1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4837" w:type="dxa"/>
            <w:gridSpan w:val="3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охране общественного порядка при проведении торжественных мероприятий, посвященных Дню знаний.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Проведение акций: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«Тебе первоклассник».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«Ученик идёт в школу» (рейды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по проверке готовности детей и подростков к школе в семьях, находящихся в трудной жизненной ситуации, в социально опасном положении, семей состоящих на профилактическом учёте в ПДН пункта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району)</w:t>
            </w:r>
          </w:p>
        </w:tc>
        <w:tc>
          <w:tcPr>
            <w:tcW w:w="4199" w:type="dxa"/>
            <w:gridSpan w:val="2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Волотовский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комплексный центр; комитет по управлению социальным комплексом; 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2360DF">
              <w:rPr>
                <w:rFonts w:ascii="Times New Roman" w:hAnsi="Times New Roman"/>
                <w:b/>
                <w:sz w:val="24"/>
                <w:szCs w:val="24"/>
              </w:rPr>
              <w:t>. Этап «Выпускник»: июнь</w:t>
            </w:r>
          </w:p>
        </w:tc>
      </w:tr>
      <w:tr w:rsidR="00057F9E" w:rsidRPr="002360DF" w:rsidTr="007E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9.1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4859" w:type="dxa"/>
            <w:gridSpan w:val="4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торжественных мероприятий «Последний звонок» и «Выпускные вечера».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период проведения торжественных мероприятий «Последний звонок» и «Выпускные вечера».</w:t>
            </w:r>
          </w:p>
        </w:tc>
        <w:tc>
          <w:tcPr>
            <w:tcW w:w="4177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управлению социальным комплексом; Администрация МАОУ «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Волотовская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средняя школа».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 xml:space="preserve">Пункт полиции по </w:t>
            </w:r>
            <w:proofErr w:type="spellStart"/>
            <w:r w:rsidRPr="002360DF">
              <w:rPr>
                <w:rFonts w:ascii="Times New Roman" w:hAnsi="Times New Roman"/>
                <w:sz w:val="24"/>
                <w:szCs w:val="24"/>
              </w:rPr>
              <w:t>Волотовскому</w:t>
            </w:r>
            <w:proofErr w:type="spell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F9E" w:rsidRPr="002360DF" w:rsidTr="008B4E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888" w:type="dxa"/>
            <w:gridSpan w:val="6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X. Этап «Итоги»: октябрь</w:t>
            </w:r>
          </w:p>
        </w:tc>
      </w:tr>
      <w:tr w:rsidR="00057F9E" w:rsidRPr="002360DF" w:rsidTr="007E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52" w:type="dxa"/>
          </w:tcPr>
          <w:p w:rsidR="00057F9E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10.1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10.2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10.3</w:t>
            </w: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10.4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gridSpan w:val="4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направление в районную комиссию по делам несовершеннолетних и защите их прав информацию по результатам проведения межведомственной профилактической операции «Подросток-2021»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Рассмотрения итогов проведения межведомственной профилактической операции «Подросток-2021» на заседании районной КДН и ЗП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Подготовка и направление в областную комиссию по делам несовершеннолетних и защите их прав информации о результатах проведения комплексной межведомственной профилактической операции «Подросток-2021»- до 15 октября 2021 г.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Опубликование результатов проведения операции «Подросток» на официальном сайте Администрации муниципального округа в информационно-телекоммуникационной сети Интерне</w:t>
            </w:r>
            <w:proofErr w:type="gramStart"/>
            <w:r w:rsidRPr="002360D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2360DF">
              <w:rPr>
                <w:rFonts w:ascii="Times New Roman" w:hAnsi="Times New Roman"/>
                <w:sz w:val="24"/>
                <w:szCs w:val="24"/>
              </w:rPr>
              <w:t xml:space="preserve"> до 1 ноября 2019 г.</w:t>
            </w:r>
          </w:p>
        </w:tc>
        <w:tc>
          <w:tcPr>
            <w:tcW w:w="4177" w:type="dxa"/>
          </w:tcPr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 муниципального округа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4BD" w:rsidRPr="002360DF" w:rsidRDefault="007E64BD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Районная КДН и ЗП;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 муниципального округа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Районная КДН и ЗП</w:t>
            </w: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60DF" w:rsidRPr="002360DF" w:rsidRDefault="002360DF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F9E" w:rsidRPr="002360DF" w:rsidRDefault="00057F9E" w:rsidP="002360D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F">
              <w:rPr>
                <w:rFonts w:ascii="Times New Roman" w:hAnsi="Times New Roman"/>
                <w:sz w:val="24"/>
                <w:szCs w:val="24"/>
              </w:rPr>
              <w:t>Районная КДН и ЗП</w:t>
            </w:r>
          </w:p>
        </w:tc>
      </w:tr>
    </w:tbl>
    <w:p w:rsidR="00087DD9" w:rsidRPr="002360DF" w:rsidRDefault="00087DD9" w:rsidP="002360D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7DD9" w:rsidRPr="002360DF" w:rsidRDefault="00087DD9" w:rsidP="002360DF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087DD9" w:rsidRDefault="00ED08E5" w:rsidP="00ED08E5">
      <w:pPr>
        <w:jc w:val="both"/>
        <w:rPr>
          <w:b/>
          <w:sz w:val="28"/>
          <w:szCs w:val="28"/>
        </w:rPr>
      </w:pPr>
      <w:r w:rsidRPr="000C5FC8">
        <w:rPr>
          <w:b/>
          <w:sz w:val="24"/>
          <w:szCs w:val="24"/>
        </w:rPr>
        <w:t xml:space="preserve">Примечание: </w:t>
      </w:r>
      <w:r w:rsidRPr="000C5FC8">
        <w:rPr>
          <w:sz w:val="24"/>
          <w:szCs w:val="24"/>
        </w:rPr>
        <w:t>предложения по изменению план</w:t>
      </w:r>
      <w:r>
        <w:rPr>
          <w:sz w:val="24"/>
          <w:szCs w:val="24"/>
        </w:rPr>
        <w:t>а вносятся на заседании муниципальной</w:t>
      </w:r>
      <w:r w:rsidRPr="000C5FC8">
        <w:rPr>
          <w:sz w:val="24"/>
          <w:szCs w:val="24"/>
        </w:rPr>
        <w:t xml:space="preserve"> комиссии по делам несовершеннолетних и защите их прав;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органов государственной власти Российской Федерации.</w:t>
      </w:r>
    </w:p>
    <w:sectPr w:rsidR="00087DD9" w:rsidSect="002360DF">
      <w:headerReference w:type="default" r:id="rId9"/>
      <w:pgSz w:w="11906" w:h="16838" w:code="9"/>
      <w:pgMar w:top="426" w:right="567" w:bottom="71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EC" w:rsidRDefault="00AB42EC">
      <w:r>
        <w:separator/>
      </w:r>
    </w:p>
  </w:endnote>
  <w:endnote w:type="continuationSeparator" w:id="0">
    <w:p w:rsidR="00AB42EC" w:rsidRDefault="00AB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EC" w:rsidRDefault="00AB42EC">
      <w:r>
        <w:separator/>
      </w:r>
    </w:p>
  </w:footnote>
  <w:footnote w:type="continuationSeparator" w:id="0">
    <w:p w:rsidR="00AB42EC" w:rsidRDefault="00AB4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03" w:rsidRDefault="00AB42EC" w:rsidP="007E2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2ED"/>
    <w:multiLevelType w:val="multilevel"/>
    <w:tmpl w:val="65001B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020040D"/>
    <w:multiLevelType w:val="hybridMultilevel"/>
    <w:tmpl w:val="277E9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B0D33"/>
    <w:multiLevelType w:val="multilevel"/>
    <w:tmpl w:val="DF4AB3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7FB87CB0"/>
    <w:multiLevelType w:val="hybridMultilevel"/>
    <w:tmpl w:val="C880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4"/>
    <w:rsid w:val="00057F9E"/>
    <w:rsid w:val="00076380"/>
    <w:rsid w:val="00081CDE"/>
    <w:rsid w:val="00087DD9"/>
    <w:rsid w:val="000A5212"/>
    <w:rsid w:val="000D4F24"/>
    <w:rsid w:val="001215B2"/>
    <w:rsid w:val="001A5782"/>
    <w:rsid w:val="002360DF"/>
    <w:rsid w:val="00237725"/>
    <w:rsid w:val="00267799"/>
    <w:rsid w:val="002E1287"/>
    <w:rsid w:val="00321ADC"/>
    <w:rsid w:val="003423B4"/>
    <w:rsid w:val="0034307C"/>
    <w:rsid w:val="003526DB"/>
    <w:rsid w:val="003E0431"/>
    <w:rsid w:val="00437537"/>
    <w:rsid w:val="004A43E1"/>
    <w:rsid w:val="00533E84"/>
    <w:rsid w:val="005E1DC1"/>
    <w:rsid w:val="00604564"/>
    <w:rsid w:val="006D49A2"/>
    <w:rsid w:val="006D4E26"/>
    <w:rsid w:val="00703E2F"/>
    <w:rsid w:val="00722914"/>
    <w:rsid w:val="00730C92"/>
    <w:rsid w:val="007B36DC"/>
    <w:rsid w:val="007C54AC"/>
    <w:rsid w:val="007E1ED7"/>
    <w:rsid w:val="007E64BD"/>
    <w:rsid w:val="00811AA3"/>
    <w:rsid w:val="00874FE9"/>
    <w:rsid w:val="00896CB3"/>
    <w:rsid w:val="008B4E22"/>
    <w:rsid w:val="008C18ED"/>
    <w:rsid w:val="009660FC"/>
    <w:rsid w:val="0098203B"/>
    <w:rsid w:val="009F2B04"/>
    <w:rsid w:val="009F4293"/>
    <w:rsid w:val="00A04F52"/>
    <w:rsid w:val="00A66C8E"/>
    <w:rsid w:val="00A756E3"/>
    <w:rsid w:val="00AB42EC"/>
    <w:rsid w:val="00B07448"/>
    <w:rsid w:val="00B3705A"/>
    <w:rsid w:val="00B66720"/>
    <w:rsid w:val="00B765B1"/>
    <w:rsid w:val="00B832AB"/>
    <w:rsid w:val="00BC2C28"/>
    <w:rsid w:val="00BD025B"/>
    <w:rsid w:val="00C2623F"/>
    <w:rsid w:val="00C45AB2"/>
    <w:rsid w:val="00C56C9C"/>
    <w:rsid w:val="00C66792"/>
    <w:rsid w:val="00CC6127"/>
    <w:rsid w:val="00CE1B32"/>
    <w:rsid w:val="00D05427"/>
    <w:rsid w:val="00D079C1"/>
    <w:rsid w:val="00D755BA"/>
    <w:rsid w:val="00DB3D8B"/>
    <w:rsid w:val="00E07474"/>
    <w:rsid w:val="00E20F6F"/>
    <w:rsid w:val="00EC3B59"/>
    <w:rsid w:val="00ED08E5"/>
    <w:rsid w:val="00EF1F69"/>
    <w:rsid w:val="00F63A8A"/>
    <w:rsid w:val="00FC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705A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B6672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21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12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F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96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3705A"/>
    <w:pPr>
      <w:ind w:left="720"/>
      <w:contextualSpacing/>
    </w:pPr>
    <w:rPr>
      <w:sz w:val="24"/>
      <w:szCs w:val="24"/>
    </w:rPr>
  </w:style>
  <w:style w:type="paragraph" w:styleId="a6">
    <w:name w:val="No Spacing"/>
    <w:uiPriority w:val="1"/>
    <w:qFormat/>
    <w:rsid w:val="00B6672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8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A5212"/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21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CF98-9A1D-4B46-B51C-7A571F7F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Владимировна Александрова</cp:lastModifiedBy>
  <cp:revision>2</cp:revision>
  <cp:lastPrinted>2022-06-10T06:27:00Z</cp:lastPrinted>
  <dcterms:created xsi:type="dcterms:W3CDTF">2022-12-29T07:40:00Z</dcterms:created>
  <dcterms:modified xsi:type="dcterms:W3CDTF">2022-12-29T07:40:00Z</dcterms:modified>
</cp:coreProperties>
</file>