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65" w:rsidRDefault="001052B0" w:rsidP="009A1A13">
      <w:pPr>
        <w:suppressAutoHyphens/>
        <w:contextualSpacing/>
        <w:jc w:val="center"/>
      </w:pPr>
      <w:bookmarkStart w:id="0" w:name="_Toc315701060"/>
      <w:bookmarkStart w:id="1" w:name="_Toc268263722"/>
      <w:bookmarkStart w:id="2" w:name="_Toc268084563"/>
      <w:bookmarkStart w:id="3" w:name="_Toc268263619"/>
      <w:bookmarkStart w:id="4" w:name="_Toc256429330"/>
      <w:bookmarkStart w:id="5" w:name="_Toc263243175"/>
      <w:bookmarkStart w:id="6" w:name="_Toc256375541"/>
      <w:r>
        <w:rPr>
          <w:noProof/>
          <w:lang w:val="ru-RU"/>
        </w:rPr>
        <mc:AlternateContent>
          <mc:Choice Requires="wpc">
            <w:drawing>
              <wp:inline distT="0" distB="0" distL="0" distR="0" wp14:anchorId="41FF48F3" wp14:editId="799E6A77">
                <wp:extent cx="2743200" cy="593725"/>
                <wp:effectExtent l="1905" t="3810" r="0" b="2540"/>
                <wp:docPr id="46"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Freeform 4"/>
                        <wps:cNvSpPr>
                          <a:spLocks/>
                        </wps:cNvSpPr>
                        <wps:spPr bwMode="auto">
                          <a:xfrm>
                            <a:off x="0" y="0"/>
                            <a:ext cx="593700" cy="593725"/>
                          </a:xfrm>
                          <a:custGeom>
                            <a:avLst/>
                            <a:gdLst>
                              <a:gd name="T0" fmla="*/ 165100 w 187"/>
                              <a:gd name="T1" fmla="*/ 31750 h 187"/>
                              <a:gd name="T2" fmla="*/ 53975 w 187"/>
                              <a:gd name="T3" fmla="*/ 288925 h 187"/>
                              <a:gd name="T4" fmla="*/ 304800 w 187"/>
                              <a:gd name="T5" fmla="*/ 76200 h 187"/>
                              <a:gd name="T6" fmla="*/ 463550 w 187"/>
                              <a:gd name="T7" fmla="*/ 193675 h 187"/>
                              <a:gd name="T8" fmla="*/ 304800 w 187"/>
                              <a:gd name="T9" fmla="*/ 76200 h 187"/>
                              <a:gd name="T10" fmla="*/ 415925 w 187"/>
                              <a:gd name="T11" fmla="*/ 368300 h 187"/>
                              <a:gd name="T12" fmla="*/ 441325 w 187"/>
                              <a:gd name="T13" fmla="*/ 387350 h 187"/>
                              <a:gd name="T14" fmla="*/ 441325 w 187"/>
                              <a:gd name="T15" fmla="*/ 387350 h 187"/>
                              <a:gd name="T16" fmla="*/ 463550 w 187"/>
                              <a:gd name="T17" fmla="*/ 327025 h 187"/>
                              <a:gd name="T18" fmla="*/ 298450 w 187"/>
                              <a:gd name="T19" fmla="*/ 495300 h 187"/>
                              <a:gd name="T20" fmla="*/ 298450 w 187"/>
                              <a:gd name="T21" fmla="*/ 466725 h 187"/>
                              <a:gd name="T22" fmla="*/ 358775 w 187"/>
                              <a:gd name="T23" fmla="*/ 457200 h 187"/>
                              <a:gd name="T24" fmla="*/ 358775 w 187"/>
                              <a:gd name="T25" fmla="*/ 454025 h 187"/>
                              <a:gd name="T26" fmla="*/ 342900 w 187"/>
                              <a:gd name="T27" fmla="*/ 403225 h 187"/>
                              <a:gd name="T28" fmla="*/ 314325 w 187"/>
                              <a:gd name="T29" fmla="*/ 409575 h 187"/>
                              <a:gd name="T30" fmla="*/ 250825 w 187"/>
                              <a:gd name="T31" fmla="*/ 403225 h 187"/>
                              <a:gd name="T32" fmla="*/ 127000 w 187"/>
                              <a:gd name="T33" fmla="*/ 311150 h 187"/>
                              <a:gd name="T34" fmla="*/ 133350 w 187"/>
                              <a:gd name="T35" fmla="*/ 403225 h 187"/>
                              <a:gd name="T36" fmla="*/ 171450 w 187"/>
                              <a:gd name="T37" fmla="*/ 146050 h 187"/>
                              <a:gd name="T38" fmla="*/ 288925 w 187"/>
                              <a:gd name="T39" fmla="*/ 165100 h 187"/>
                              <a:gd name="T40" fmla="*/ 298450 w 187"/>
                              <a:gd name="T41" fmla="*/ 53975 h 187"/>
                              <a:gd name="T42" fmla="*/ 552450 w 187"/>
                              <a:gd name="T43" fmla="*/ 146050 h 187"/>
                              <a:gd name="T44" fmla="*/ 177800 w 187"/>
                              <a:gd name="T45" fmla="*/ 25400 h 187"/>
                              <a:gd name="T46" fmla="*/ 222250 w 187"/>
                              <a:gd name="T47" fmla="*/ 66675 h 187"/>
                              <a:gd name="T48" fmla="*/ 76200 w 187"/>
                              <a:gd name="T49" fmla="*/ 298450 h 187"/>
                              <a:gd name="T50" fmla="*/ 0 w 187"/>
                              <a:gd name="T51" fmla="*/ 304800 h 187"/>
                              <a:gd name="T52" fmla="*/ 161925 w 187"/>
                              <a:gd name="T53" fmla="*/ 469900 h 187"/>
                              <a:gd name="T54" fmla="*/ 514350 w 187"/>
                              <a:gd name="T55" fmla="*/ 327025 h 187"/>
                              <a:gd name="T56" fmla="*/ 298450 w 187"/>
                              <a:gd name="T57" fmla="*/ 539750 h 187"/>
                              <a:gd name="T58" fmla="*/ 127000 w 187"/>
                              <a:gd name="T59" fmla="*/ 539750 h 187"/>
                              <a:gd name="T60" fmla="*/ 593725 w 187"/>
                              <a:gd name="T61" fmla="*/ 298450 h 187"/>
                              <a:gd name="T62" fmla="*/ 492125 w 187"/>
                              <a:gd name="T63" fmla="*/ 196850 h 187"/>
                              <a:gd name="T64" fmla="*/ 492125 w 187"/>
                              <a:gd name="T65" fmla="*/ 196850 h 18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663500" y="88904"/>
                            <a:ext cx="117500" cy="95204"/>
                          </a:xfrm>
                          <a:custGeom>
                            <a:avLst/>
                            <a:gdLst>
                              <a:gd name="T0" fmla="*/ 0 w 185"/>
                              <a:gd name="T1" fmla="*/ 0 h 150"/>
                              <a:gd name="T2" fmla="*/ 38100 w 185"/>
                              <a:gd name="T3" fmla="*/ 0 h 150"/>
                              <a:gd name="T4" fmla="*/ 38100 w 185"/>
                              <a:gd name="T5" fmla="*/ 31750 h 150"/>
                              <a:gd name="T6" fmla="*/ 79375 w 185"/>
                              <a:gd name="T7" fmla="*/ 31750 h 150"/>
                              <a:gd name="T8" fmla="*/ 79375 w 185"/>
                              <a:gd name="T9" fmla="*/ 0 h 150"/>
                              <a:gd name="T10" fmla="*/ 117475 w 185"/>
                              <a:gd name="T11" fmla="*/ 0 h 150"/>
                              <a:gd name="T12" fmla="*/ 117475 w 185"/>
                              <a:gd name="T13" fmla="*/ 95250 h 150"/>
                              <a:gd name="T14" fmla="*/ 79375 w 185"/>
                              <a:gd name="T15" fmla="*/ 95250 h 150"/>
                              <a:gd name="T16" fmla="*/ 79375 w 185"/>
                              <a:gd name="T17" fmla="*/ 57150 h 150"/>
                              <a:gd name="T18" fmla="*/ 38100 w 185"/>
                              <a:gd name="T19" fmla="*/ 57150 h 150"/>
                              <a:gd name="T20" fmla="*/ 38100 w 185"/>
                              <a:gd name="T21" fmla="*/ 95250 h 150"/>
                              <a:gd name="T22" fmla="*/ 0 w 185"/>
                              <a:gd name="T23" fmla="*/ 9525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0"/>
                                </a:lnTo>
                                <a:lnTo>
                                  <a:pt x="125" y="50"/>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803200" y="88904"/>
                            <a:ext cx="117500" cy="95204"/>
                          </a:xfrm>
                          <a:custGeom>
                            <a:avLst/>
                            <a:gdLst>
                              <a:gd name="T0" fmla="*/ 114300 w 37"/>
                              <a:gd name="T1" fmla="*/ 22225 h 30"/>
                              <a:gd name="T2" fmla="*/ 101600 w 37"/>
                              <a:gd name="T3" fmla="*/ 44450 h 30"/>
                              <a:gd name="T4" fmla="*/ 117475 w 37"/>
                              <a:gd name="T5" fmla="*/ 69850 h 30"/>
                              <a:gd name="T6" fmla="*/ 82550 w 37"/>
                              <a:gd name="T7" fmla="*/ 95250 h 30"/>
                              <a:gd name="T8" fmla="*/ 0 w 37"/>
                              <a:gd name="T9" fmla="*/ 95250 h 30"/>
                              <a:gd name="T10" fmla="*/ 0 w 37"/>
                              <a:gd name="T11" fmla="*/ 0 h 30"/>
                              <a:gd name="T12" fmla="*/ 76200 w 37"/>
                              <a:gd name="T13" fmla="*/ 0 h 30"/>
                              <a:gd name="T14" fmla="*/ 114300 w 37"/>
                              <a:gd name="T15" fmla="*/ 22225 h 30"/>
                              <a:gd name="T16" fmla="*/ 38100 w 37"/>
                              <a:gd name="T17" fmla="*/ 34925 h 30"/>
                              <a:gd name="T18" fmla="*/ 63500 w 37"/>
                              <a:gd name="T19" fmla="*/ 34925 h 30"/>
                              <a:gd name="T20" fmla="*/ 76200 w 37"/>
                              <a:gd name="T21" fmla="*/ 28575 h 30"/>
                              <a:gd name="T22" fmla="*/ 63500 w 37"/>
                              <a:gd name="T23" fmla="*/ 22225 h 30"/>
                              <a:gd name="T24" fmla="*/ 38100 w 37"/>
                              <a:gd name="T25" fmla="*/ 22225 h 30"/>
                              <a:gd name="T26" fmla="*/ 38100 w 37"/>
                              <a:gd name="T27" fmla="*/ 34925 h 30"/>
                              <a:gd name="T28" fmla="*/ 63500 w 37"/>
                              <a:gd name="T29" fmla="*/ 73025 h 30"/>
                              <a:gd name="T30" fmla="*/ 79375 w 37"/>
                              <a:gd name="T31" fmla="*/ 63500 h 30"/>
                              <a:gd name="T32" fmla="*/ 63500 w 37"/>
                              <a:gd name="T33" fmla="*/ 57150 h 30"/>
                              <a:gd name="T34" fmla="*/ 38100 w 37"/>
                              <a:gd name="T35" fmla="*/ 57150 h 30"/>
                              <a:gd name="T36" fmla="*/ 38100 w 37"/>
                              <a:gd name="T37" fmla="*/ 73025 h 30"/>
                              <a:gd name="T38" fmla="*/ 63500 w 37"/>
                              <a:gd name="T39" fmla="*/ 73025 h 3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7" h="30">
                                <a:moveTo>
                                  <a:pt x="36" y="7"/>
                                </a:moveTo>
                                <a:cubicBezTo>
                                  <a:pt x="36" y="10"/>
                                  <a:pt x="35" y="13"/>
                                  <a:pt x="32" y="14"/>
                                </a:cubicBezTo>
                                <a:cubicBezTo>
                                  <a:pt x="35" y="15"/>
                                  <a:pt x="37" y="18"/>
                                  <a:pt x="37" y="22"/>
                                </a:cubicBezTo>
                                <a:cubicBezTo>
                                  <a:pt x="37" y="27"/>
                                  <a:pt x="33" y="30"/>
                                  <a:pt x="26" y="30"/>
                                </a:cubicBezTo>
                                <a:cubicBezTo>
                                  <a:pt x="0" y="30"/>
                                  <a:pt x="0" y="30"/>
                                  <a:pt x="0" y="30"/>
                                </a:cubicBezTo>
                                <a:cubicBezTo>
                                  <a:pt x="0" y="0"/>
                                  <a:pt x="0" y="0"/>
                                  <a:pt x="0" y="0"/>
                                </a:cubicBezTo>
                                <a:cubicBezTo>
                                  <a:pt x="24" y="0"/>
                                  <a:pt x="24" y="0"/>
                                  <a:pt x="24" y="0"/>
                                </a:cubicBezTo>
                                <a:cubicBezTo>
                                  <a:pt x="32" y="0"/>
                                  <a:pt x="36" y="2"/>
                                  <a:pt x="36" y="7"/>
                                </a:cubicBezTo>
                                <a:close/>
                                <a:moveTo>
                                  <a:pt x="12" y="11"/>
                                </a:moveTo>
                                <a:cubicBezTo>
                                  <a:pt x="20" y="11"/>
                                  <a:pt x="20" y="11"/>
                                  <a:pt x="20" y="11"/>
                                </a:cubicBezTo>
                                <a:cubicBezTo>
                                  <a:pt x="22" y="11"/>
                                  <a:pt x="24" y="11"/>
                                  <a:pt x="24" y="9"/>
                                </a:cubicBezTo>
                                <a:cubicBezTo>
                                  <a:pt x="24" y="7"/>
                                  <a:pt x="22" y="7"/>
                                  <a:pt x="20" y="7"/>
                                </a:cubicBezTo>
                                <a:cubicBezTo>
                                  <a:pt x="12" y="7"/>
                                  <a:pt x="12" y="7"/>
                                  <a:pt x="12" y="7"/>
                                </a:cubicBezTo>
                                <a:lnTo>
                                  <a:pt x="12" y="11"/>
                                </a:lnTo>
                                <a:close/>
                                <a:moveTo>
                                  <a:pt x="20" y="23"/>
                                </a:moveTo>
                                <a:cubicBezTo>
                                  <a:pt x="23" y="23"/>
                                  <a:pt x="25" y="22"/>
                                  <a:pt x="25" y="20"/>
                                </a:cubicBezTo>
                                <a:cubicBezTo>
                                  <a:pt x="25" y="18"/>
                                  <a:pt x="23" y="18"/>
                                  <a:pt x="20" y="18"/>
                                </a:cubicBezTo>
                                <a:cubicBezTo>
                                  <a:pt x="12" y="18"/>
                                  <a:pt x="12" y="18"/>
                                  <a:pt x="12" y="18"/>
                                </a:cubicBezTo>
                                <a:cubicBezTo>
                                  <a:pt x="12" y="23"/>
                                  <a:pt x="12" y="23"/>
                                  <a:pt x="12" y="23"/>
                                </a:cubicBezTo>
                                <a:lnTo>
                                  <a:pt x="2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936600" y="88904"/>
                            <a:ext cx="127000" cy="114305"/>
                          </a:xfrm>
                          <a:custGeom>
                            <a:avLst/>
                            <a:gdLst>
                              <a:gd name="T0" fmla="*/ 38100 w 200"/>
                              <a:gd name="T1" fmla="*/ 0 h 180"/>
                              <a:gd name="T2" fmla="*/ 38100 w 200"/>
                              <a:gd name="T3" fmla="*/ 69850 h 180"/>
                              <a:gd name="T4" fmla="*/ 79375 w 200"/>
                              <a:gd name="T5" fmla="*/ 69850 h 180"/>
                              <a:gd name="T6" fmla="*/ 79375 w 200"/>
                              <a:gd name="T7" fmla="*/ 0 h 180"/>
                              <a:gd name="T8" fmla="*/ 117475 w 200"/>
                              <a:gd name="T9" fmla="*/ 0 h 180"/>
                              <a:gd name="T10" fmla="*/ 117475 w 200"/>
                              <a:gd name="T11" fmla="*/ 69850 h 180"/>
                              <a:gd name="T12" fmla="*/ 127000 w 200"/>
                              <a:gd name="T13" fmla="*/ 69850 h 180"/>
                              <a:gd name="T14" fmla="*/ 127000 w 200"/>
                              <a:gd name="T15" fmla="*/ 114300 h 180"/>
                              <a:gd name="T16" fmla="*/ 92075 w 200"/>
                              <a:gd name="T17" fmla="*/ 114300 h 180"/>
                              <a:gd name="T18" fmla="*/ 92075 w 200"/>
                              <a:gd name="T19" fmla="*/ 95250 h 180"/>
                              <a:gd name="T20" fmla="*/ 0 w 200"/>
                              <a:gd name="T21" fmla="*/ 95250 h 180"/>
                              <a:gd name="T22" fmla="*/ 0 w 200"/>
                              <a:gd name="T23" fmla="*/ 0 h 180"/>
                              <a:gd name="T24" fmla="*/ 38100 w 200"/>
                              <a:gd name="T25" fmla="*/ 0 h 1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 h="180">
                                <a:moveTo>
                                  <a:pt x="60" y="0"/>
                                </a:moveTo>
                                <a:lnTo>
                                  <a:pt x="60" y="110"/>
                                </a:lnTo>
                                <a:lnTo>
                                  <a:pt x="125" y="110"/>
                                </a:lnTo>
                                <a:lnTo>
                                  <a:pt x="125" y="0"/>
                                </a:lnTo>
                                <a:lnTo>
                                  <a:pt x="185" y="0"/>
                                </a:lnTo>
                                <a:lnTo>
                                  <a:pt x="185" y="110"/>
                                </a:lnTo>
                                <a:lnTo>
                                  <a:pt x="200" y="110"/>
                                </a:lnTo>
                                <a:lnTo>
                                  <a:pt x="200" y="180"/>
                                </a:lnTo>
                                <a:lnTo>
                                  <a:pt x="145" y="180"/>
                                </a:lnTo>
                                <a:lnTo>
                                  <a:pt x="145" y="150"/>
                                </a:lnTo>
                                <a:lnTo>
                                  <a:pt x="0" y="150"/>
                                </a:lnTo>
                                <a:lnTo>
                                  <a:pt x="0"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63500" y="247610"/>
                            <a:ext cx="117500" cy="95304"/>
                          </a:xfrm>
                          <a:custGeom>
                            <a:avLst/>
                            <a:gdLst>
                              <a:gd name="T0" fmla="*/ 82550 w 185"/>
                              <a:gd name="T1" fmla="*/ 95250 h 150"/>
                              <a:gd name="T2" fmla="*/ 82550 w 185"/>
                              <a:gd name="T3" fmla="*/ 38100 h 150"/>
                              <a:gd name="T4" fmla="*/ 41275 w 185"/>
                              <a:gd name="T5" fmla="*/ 95250 h 150"/>
                              <a:gd name="T6" fmla="*/ 0 w 185"/>
                              <a:gd name="T7" fmla="*/ 95250 h 150"/>
                              <a:gd name="T8" fmla="*/ 0 w 185"/>
                              <a:gd name="T9" fmla="*/ 0 h 150"/>
                              <a:gd name="T10" fmla="*/ 38100 w 185"/>
                              <a:gd name="T11" fmla="*/ 0 h 150"/>
                              <a:gd name="T12" fmla="*/ 38100 w 185"/>
                              <a:gd name="T13" fmla="*/ 57150 h 150"/>
                              <a:gd name="T14" fmla="*/ 76200 w 185"/>
                              <a:gd name="T15" fmla="*/ 0 h 150"/>
                              <a:gd name="T16" fmla="*/ 117475 w 185"/>
                              <a:gd name="T17" fmla="*/ 0 h 150"/>
                              <a:gd name="T18" fmla="*/ 117475 w 185"/>
                              <a:gd name="T19" fmla="*/ 95250 h 150"/>
                              <a:gd name="T20" fmla="*/ 82550 w 185"/>
                              <a:gd name="T21" fmla="*/ 95250 h 1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0">
                                <a:moveTo>
                                  <a:pt x="130" y="150"/>
                                </a:moveTo>
                                <a:lnTo>
                                  <a:pt x="130" y="60"/>
                                </a:lnTo>
                                <a:lnTo>
                                  <a:pt x="65" y="150"/>
                                </a:lnTo>
                                <a:lnTo>
                                  <a:pt x="0" y="150"/>
                                </a:lnTo>
                                <a:lnTo>
                                  <a:pt x="0" y="0"/>
                                </a:lnTo>
                                <a:lnTo>
                                  <a:pt x="60" y="0"/>
                                </a:lnTo>
                                <a:lnTo>
                                  <a:pt x="60" y="90"/>
                                </a:lnTo>
                                <a:lnTo>
                                  <a:pt x="120" y="0"/>
                                </a:lnTo>
                                <a:lnTo>
                                  <a:pt x="185" y="0"/>
                                </a:lnTo>
                                <a:lnTo>
                                  <a:pt x="185" y="150"/>
                                </a:lnTo>
                                <a:lnTo>
                                  <a:pt x="130"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803200" y="247610"/>
                            <a:ext cx="117500" cy="95304"/>
                          </a:xfrm>
                          <a:custGeom>
                            <a:avLst/>
                            <a:gdLst>
                              <a:gd name="T0" fmla="*/ 0 w 185"/>
                              <a:gd name="T1" fmla="*/ 0 h 150"/>
                              <a:gd name="T2" fmla="*/ 38100 w 185"/>
                              <a:gd name="T3" fmla="*/ 0 h 150"/>
                              <a:gd name="T4" fmla="*/ 38100 w 185"/>
                              <a:gd name="T5" fmla="*/ 34925 h 150"/>
                              <a:gd name="T6" fmla="*/ 79375 w 185"/>
                              <a:gd name="T7" fmla="*/ 34925 h 150"/>
                              <a:gd name="T8" fmla="*/ 79375 w 185"/>
                              <a:gd name="T9" fmla="*/ 0 h 150"/>
                              <a:gd name="T10" fmla="*/ 117475 w 185"/>
                              <a:gd name="T11" fmla="*/ 0 h 150"/>
                              <a:gd name="T12" fmla="*/ 117475 w 185"/>
                              <a:gd name="T13" fmla="*/ 95250 h 150"/>
                              <a:gd name="T14" fmla="*/ 79375 w 185"/>
                              <a:gd name="T15" fmla="*/ 95250 h 150"/>
                              <a:gd name="T16" fmla="*/ 79375 w 185"/>
                              <a:gd name="T17" fmla="*/ 57150 h 150"/>
                              <a:gd name="T18" fmla="*/ 38100 w 185"/>
                              <a:gd name="T19" fmla="*/ 57150 h 150"/>
                              <a:gd name="T20" fmla="*/ 38100 w 185"/>
                              <a:gd name="T21" fmla="*/ 95250 h 150"/>
                              <a:gd name="T22" fmla="*/ 0 w 185"/>
                              <a:gd name="T23" fmla="*/ 9525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5"/>
                                </a:lnTo>
                                <a:lnTo>
                                  <a:pt x="125" y="55"/>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930200" y="247610"/>
                            <a:ext cx="108000" cy="95304"/>
                          </a:xfrm>
                          <a:custGeom>
                            <a:avLst/>
                            <a:gdLst>
                              <a:gd name="T0" fmla="*/ 34925 w 170"/>
                              <a:gd name="T1" fmla="*/ 25400 h 150"/>
                              <a:gd name="T2" fmla="*/ 0 w 170"/>
                              <a:gd name="T3" fmla="*/ 25400 h 150"/>
                              <a:gd name="T4" fmla="*/ 0 w 170"/>
                              <a:gd name="T5" fmla="*/ 0 h 150"/>
                              <a:gd name="T6" fmla="*/ 107950 w 170"/>
                              <a:gd name="T7" fmla="*/ 0 h 150"/>
                              <a:gd name="T8" fmla="*/ 107950 w 170"/>
                              <a:gd name="T9" fmla="*/ 25400 h 150"/>
                              <a:gd name="T10" fmla="*/ 73025 w 170"/>
                              <a:gd name="T11" fmla="*/ 25400 h 150"/>
                              <a:gd name="T12" fmla="*/ 73025 w 170"/>
                              <a:gd name="T13" fmla="*/ 95250 h 150"/>
                              <a:gd name="T14" fmla="*/ 34925 w 170"/>
                              <a:gd name="T15" fmla="*/ 95250 h 150"/>
                              <a:gd name="T16" fmla="*/ 34925 w 170"/>
                              <a:gd name="T17" fmla="*/ 25400 h 1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0" h="150">
                                <a:moveTo>
                                  <a:pt x="55" y="40"/>
                                </a:moveTo>
                                <a:lnTo>
                                  <a:pt x="0" y="40"/>
                                </a:lnTo>
                                <a:lnTo>
                                  <a:pt x="0" y="0"/>
                                </a:lnTo>
                                <a:lnTo>
                                  <a:pt x="170" y="0"/>
                                </a:lnTo>
                                <a:lnTo>
                                  <a:pt x="170" y="40"/>
                                </a:lnTo>
                                <a:lnTo>
                                  <a:pt x="115" y="40"/>
                                </a:lnTo>
                                <a:lnTo>
                                  <a:pt x="115" y="150"/>
                                </a:lnTo>
                                <a:lnTo>
                                  <a:pt x="55" y="150"/>
                                </a:lnTo>
                                <a:lnTo>
                                  <a:pt x="5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047700" y="247610"/>
                            <a:ext cx="108000" cy="95304"/>
                          </a:xfrm>
                          <a:custGeom>
                            <a:avLst/>
                            <a:gdLst>
                              <a:gd name="T0" fmla="*/ 0 w 170"/>
                              <a:gd name="T1" fmla="*/ 0 h 150"/>
                              <a:gd name="T2" fmla="*/ 104775 w 170"/>
                              <a:gd name="T3" fmla="*/ 0 h 150"/>
                              <a:gd name="T4" fmla="*/ 104775 w 170"/>
                              <a:gd name="T5" fmla="*/ 22225 h 150"/>
                              <a:gd name="T6" fmla="*/ 38100 w 170"/>
                              <a:gd name="T7" fmla="*/ 22225 h 150"/>
                              <a:gd name="T8" fmla="*/ 38100 w 170"/>
                              <a:gd name="T9" fmla="*/ 34925 h 150"/>
                              <a:gd name="T10" fmla="*/ 92075 w 170"/>
                              <a:gd name="T11" fmla="*/ 34925 h 150"/>
                              <a:gd name="T12" fmla="*/ 92075 w 170"/>
                              <a:gd name="T13" fmla="*/ 60325 h 150"/>
                              <a:gd name="T14" fmla="*/ 38100 w 170"/>
                              <a:gd name="T15" fmla="*/ 60325 h 150"/>
                              <a:gd name="T16" fmla="*/ 38100 w 170"/>
                              <a:gd name="T17" fmla="*/ 73025 h 150"/>
                              <a:gd name="T18" fmla="*/ 107950 w 170"/>
                              <a:gd name="T19" fmla="*/ 73025 h 150"/>
                              <a:gd name="T20" fmla="*/ 107950 w 170"/>
                              <a:gd name="T21" fmla="*/ 95250 h 150"/>
                              <a:gd name="T22" fmla="*/ 0 w 170"/>
                              <a:gd name="T23" fmla="*/ 95250 h 150"/>
                              <a:gd name="T24" fmla="*/ 0 w 17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0" h="150">
                                <a:moveTo>
                                  <a:pt x="0" y="0"/>
                                </a:moveTo>
                                <a:lnTo>
                                  <a:pt x="165" y="0"/>
                                </a:lnTo>
                                <a:lnTo>
                                  <a:pt x="165" y="35"/>
                                </a:lnTo>
                                <a:lnTo>
                                  <a:pt x="60" y="35"/>
                                </a:lnTo>
                                <a:lnTo>
                                  <a:pt x="60" y="55"/>
                                </a:lnTo>
                                <a:lnTo>
                                  <a:pt x="145" y="55"/>
                                </a:lnTo>
                                <a:lnTo>
                                  <a:pt x="145" y="95"/>
                                </a:lnTo>
                                <a:lnTo>
                                  <a:pt x="60" y="95"/>
                                </a:lnTo>
                                <a:lnTo>
                                  <a:pt x="60" y="115"/>
                                </a:lnTo>
                                <a:lnTo>
                                  <a:pt x="170" y="115"/>
                                </a:lnTo>
                                <a:lnTo>
                                  <a:pt x="17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165200" y="247610"/>
                            <a:ext cx="98400" cy="95304"/>
                          </a:xfrm>
                          <a:custGeom>
                            <a:avLst/>
                            <a:gdLst>
                              <a:gd name="T0" fmla="*/ 98425 w 155"/>
                              <a:gd name="T1" fmla="*/ 0 h 150"/>
                              <a:gd name="T2" fmla="*/ 98425 w 155"/>
                              <a:gd name="T3" fmla="*/ 25400 h 150"/>
                              <a:gd name="T4" fmla="*/ 38100 w 155"/>
                              <a:gd name="T5" fmla="*/ 25400 h 150"/>
                              <a:gd name="T6" fmla="*/ 38100 w 155"/>
                              <a:gd name="T7" fmla="*/ 95250 h 150"/>
                              <a:gd name="T8" fmla="*/ 0 w 155"/>
                              <a:gd name="T9" fmla="*/ 95250 h 150"/>
                              <a:gd name="T10" fmla="*/ 0 w 155"/>
                              <a:gd name="T11" fmla="*/ 0 h 150"/>
                              <a:gd name="T12" fmla="*/ 98425 w 155"/>
                              <a:gd name="T13" fmla="*/ 0 h 1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5" h="150">
                                <a:moveTo>
                                  <a:pt x="155" y="0"/>
                                </a:moveTo>
                                <a:lnTo>
                                  <a:pt x="155" y="40"/>
                                </a:lnTo>
                                <a:lnTo>
                                  <a:pt x="60" y="40"/>
                                </a:lnTo>
                                <a:lnTo>
                                  <a:pt x="60" y="150"/>
                                </a:lnTo>
                                <a:lnTo>
                                  <a:pt x="0" y="150"/>
                                </a:lnTo>
                                <a:lnTo>
                                  <a:pt x="0" y="0"/>
                                </a:lnTo>
                                <a:lnTo>
                                  <a:pt x="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1273100" y="247610"/>
                            <a:ext cx="114300" cy="95304"/>
                          </a:xfrm>
                          <a:custGeom>
                            <a:avLst/>
                            <a:gdLst>
                              <a:gd name="T0" fmla="*/ 0 w 36"/>
                              <a:gd name="T1" fmla="*/ 0 h 30"/>
                              <a:gd name="T2" fmla="*/ 73025 w 36"/>
                              <a:gd name="T3" fmla="*/ 0 h 30"/>
                              <a:gd name="T4" fmla="*/ 114300 w 36"/>
                              <a:gd name="T5" fmla="*/ 31750 h 30"/>
                              <a:gd name="T6" fmla="*/ 73025 w 36"/>
                              <a:gd name="T7" fmla="*/ 63500 h 30"/>
                              <a:gd name="T8" fmla="*/ 38100 w 36"/>
                              <a:gd name="T9" fmla="*/ 63500 h 30"/>
                              <a:gd name="T10" fmla="*/ 38100 w 36"/>
                              <a:gd name="T11" fmla="*/ 95250 h 30"/>
                              <a:gd name="T12" fmla="*/ 0 w 36"/>
                              <a:gd name="T13" fmla="*/ 95250 h 30"/>
                              <a:gd name="T14" fmla="*/ 0 w 36"/>
                              <a:gd name="T15" fmla="*/ 0 h 30"/>
                              <a:gd name="T16" fmla="*/ 38100 w 36"/>
                              <a:gd name="T17" fmla="*/ 22225 h 30"/>
                              <a:gd name="T18" fmla="*/ 38100 w 36"/>
                              <a:gd name="T19" fmla="*/ 41275 h 30"/>
                              <a:gd name="T20" fmla="*/ 57150 w 36"/>
                              <a:gd name="T21" fmla="*/ 41275 h 30"/>
                              <a:gd name="T22" fmla="*/ 76200 w 36"/>
                              <a:gd name="T23" fmla="*/ 31750 h 30"/>
                              <a:gd name="T24" fmla="*/ 57150 w 36"/>
                              <a:gd name="T25" fmla="*/ 22225 h 30"/>
                              <a:gd name="T26" fmla="*/ 38100 w 36"/>
                              <a:gd name="T27" fmla="*/ 22225 h 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6" h="30">
                                <a:moveTo>
                                  <a:pt x="0" y="0"/>
                                </a:moveTo>
                                <a:cubicBezTo>
                                  <a:pt x="23" y="0"/>
                                  <a:pt x="23" y="0"/>
                                  <a:pt x="23" y="0"/>
                                </a:cubicBezTo>
                                <a:cubicBezTo>
                                  <a:pt x="32" y="0"/>
                                  <a:pt x="36" y="4"/>
                                  <a:pt x="36" y="10"/>
                                </a:cubicBezTo>
                                <a:cubicBezTo>
                                  <a:pt x="36" y="16"/>
                                  <a:pt x="32" y="20"/>
                                  <a:pt x="23" y="20"/>
                                </a:cubicBezTo>
                                <a:cubicBezTo>
                                  <a:pt x="12" y="20"/>
                                  <a:pt x="12" y="20"/>
                                  <a:pt x="12" y="20"/>
                                </a:cubicBezTo>
                                <a:cubicBezTo>
                                  <a:pt x="12" y="30"/>
                                  <a:pt x="12" y="30"/>
                                  <a:pt x="12" y="30"/>
                                </a:cubicBezTo>
                                <a:cubicBezTo>
                                  <a:pt x="0" y="30"/>
                                  <a:pt x="0" y="30"/>
                                  <a:pt x="0" y="30"/>
                                </a:cubicBezTo>
                                <a:lnTo>
                                  <a:pt x="0" y="0"/>
                                </a:lnTo>
                                <a:close/>
                                <a:moveTo>
                                  <a:pt x="12" y="7"/>
                                </a:moveTo>
                                <a:cubicBezTo>
                                  <a:pt x="12" y="13"/>
                                  <a:pt x="12" y="13"/>
                                  <a:pt x="12" y="13"/>
                                </a:cubicBezTo>
                                <a:cubicBezTo>
                                  <a:pt x="18" y="13"/>
                                  <a:pt x="18" y="13"/>
                                  <a:pt x="18" y="13"/>
                                </a:cubicBezTo>
                                <a:cubicBezTo>
                                  <a:pt x="22" y="13"/>
                                  <a:pt x="24" y="12"/>
                                  <a:pt x="24" y="10"/>
                                </a:cubicBezTo>
                                <a:cubicBezTo>
                                  <a:pt x="24" y="7"/>
                                  <a:pt x="22" y="7"/>
                                  <a:pt x="18" y="7"/>
                                </a:cubicBezTo>
                                <a:lnTo>
                                  <a:pt x="1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1387400" y="247610"/>
                            <a:ext cx="127000" cy="95304"/>
                          </a:xfrm>
                          <a:custGeom>
                            <a:avLst/>
                            <a:gdLst>
                              <a:gd name="T0" fmla="*/ 41275 w 200"/>
                              <a:gd name="T1" fmla="*/ 0 h 150"/>
                              <a:gd name="T2" fmla="*/ 88900 w 200"/>
                              <a:gd name="T3" fmla="*/ 0 h 150"/>
                              <a:gd name="T4" fmla="*/ 127000 w 200"/>
                              <a:gd name="T5" fmla="*/ 95250 h 150"/>
                              <a:gd name="T6" fmla="*/ 85725 w 200"/>
                              <a:gd name="T7" fmla="*/ 95250 h 150"/>
                              <a:gd name="T8" fmla="*/ 82550 w 200"/>
                              <a:gd name="T9" fmla="*/ 85725 h 150"/>
                              <a:gd name="T10" fmla="*/ 44450 w 200"/>
                              <a:gd name="T11" fmla="*/ 85725 h 150"/>
                              <a:gd name="T12" fmla="*/ 38100 w 200"/>
                              <a:gd name="T13" fmla="*/ 95250 h 150"/>
                              <a:gd name="T14" fmla="*/ 0 w 200"/>
                              <a:gd name="T15" fmla="*/ 95250 h 150"/>
                              <a:gd name="T16" fmla="*/ 41275 w 200"/>
                              <a:gd name="T17" fmla="*/ 0 h 150"/>
                              <a:gd name="T18" fmla="*/ 76200 w 200"/>
                              <a:gd name="T19" fmla="*/ 63500 h 150"/>
                              <a:gd name="T20" fmla="*/ 63500 w 200"/>
                              <a:gd name="T21" fmla="*/ 28575 h 150"/>
                              <a:gd name="T22" fmla="*/ 50800 w 200"/>
                              <a:gd name="T23" fmla="*/ 63500 h 150"/>
                              <a:gd name="T24" fmla="*/ 76200 w 200"/>
                              <a:gd name="T25" fmla="*/ 6350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 h="150">
                                <a:moveTo>
                                  <a:pt x="65" y="0"/>
                                </a:moveTo>
                                <a:lnTo>
                                  <a:pt x="140" y="0"/>
                                </a:lnTo>
                                <a:lnTo>
                                  <a:pt x="200" y="150"/>
                                </a:lnTo>
                                <a:lnTo>
                                  <a:pt x="135" y="150"/>
                                </a:lnTo>
                                <a:lnTo>
                                  <a:pt x="130" y="135"/>
                                </a:lnTo>
                                <a:lnTo>
                                  <a:pt x="70" y="135"/>
                                </a:lnTo>
                                <a:lnTo>
                                  <a:pt x="60" y="150"/>
                                </a:lnTo>
                                <a:lnTo>
                                  <a:pt x="0" y="150"/>
                                </a:lnTo>
                                <a:lnTo>
                                  <a:pt x="65" y="0"/>
                                </a:lnTo>
                                <a:close/>
                                <a:moveTo>
                                  <a:pt x="120" y="100"/>
                                </a:moveTo>
                                <a:lnTo>
                                  <a:pt x="100" y="45"/>
                                </a:lnTo>
                                <a:lnTo>
                                  <a:pt x="80" y="100"/>
                                </a:lnTo>
                                <a:lnTo>
                                  <a:pt x="12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520800" y="247610"/>
                            <a:ext cx="130200" cy="114305"/>
                          </a:xfrm>
                          <a:custGeom>
                            <a:avLst/>
                            <a:gdLst>
                              <a:gd name="T0" fmla="*/ 38100 w 205"/>
                              <a:gd name="T1" fmla="*/ 0 h 180"/>
                              <a:gd name="T2" fmla="*/ 38100 w 205"/>
                              <a:gd name="T3" fmla="*/ 69850 h 180"/>
                              <a:gd name="T4" fmla="*/ 79375 w 205"/>
                              <a:gd name="T5" fmla="*/ 69850 h 180"/>
                              <a:gd name="T6" fmla="*/ 79375 w 205"/>
                              <a:gd name="T7" fmla="*/ 0 h 180"/>
                              <a:gd name="T8" fmla="*/ 117475 w 205"/>
                              <a:gd name="T9" fmla="*/ 0 h 180"/>
                              <a:gd name="T10" fmla="*/ 117475 w 205"/>
                              <a:gd name="T11" fmla="*/ 69850 h 180"/>
                              <a:gd name="T12" fmla="*/ 130175 w 205"/>
                              <a:gd name="T13" fmla="*/ 69850 h 180"/>
                              <a:gd name="T14" fmla="*/ 130175 w 205"/>
                              <a:gd name="T15" fmla="*/ 114300 h 180"/>
                              <a:gd name="T16" fmla="*/ 92075 w 205"/>
                              <a:gd name="T17" fmla="*/ 114300 h 180"/>
                              <a:gd name="T18" fmla="*/ 92075 w 205"/>
                              <a:gd name="T19" fmla="*/ 95250 h 180"/>
                              <a:gd name="T20" fmla="*/ 0 w 205"/>
                              <a:gd name="T21" fmla="*/ 95250 h 180"/>
                              <a:gd name="T22" fmla="*/ 0 w 205"/>
                              <a:gd name="T23" fmla="*/ 0 h 180"/>
                              <a:gd name="T24" fmla="*/ 38100 w 205"/>
                              <a:gd name="T25" fmla="*/ 0 h 1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5" h="180">
                                <a:moveTo>
                                  <a:pt x="60" y="0"/>
                                </a:moveTo>
                                <a:lnTo>
                                  <a:pt x="60" y="110"/>
                                </a:lnTo>
                                <a:lnTo>
                                  <a:pt x="125" y="110"/>
                                </a:lnTo>
                                <a:lnTo>
                                  <a:pt x="125" y="0"/>
                                </a:lnTo>
                                <a:lnTo>
                                  <a:pt x="185" y="0"/>
                                </a:lnTo>
                                <a:lnTo>
                                  <a:pt x="185" y="110"/>
                                </a:lnTo>
                                <a:lnTo>
                                  <a:pt x="205" y="110"/>
                                </a:lnTo>
                                <a:lnTo>
                                  <a:pt x="205" y="180"/>
                                </a:lnTo>
                                <a:lnTo>
                                  <a:pt x="145" y="180"/>
                                </a:lnTo>
                                <a:lnTo>
                                  <a:pt x="145" y="150"/>
                                </a:lnTo>
                                <a:lnTo>
                                  <a:pt x="0" y="150"/>
                                </a:lnTo>
                                <a:lnTo>
                                  <a:pt x="0"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3700" y="247610"/>
                            <a:ext cx="117400" cy="95304"/>
                          </a:xfrm>
                          <a:custGeom>
                            <a:avLst/>
                            <a:gdLst>
                              <a:gd name="T0" fmla="*/ 82550 w 185"/>
                              <a:gd name="T1" fmla="*/ 95250 h 150"/>
                              <a:gd name="T2" fmla="*/ 82550 w 185"/>
                              <a:gd name="T3" fmla="*/ 38100 h 150"/>
                              <a:gd name="T4" fmla="*/ 41275 w 185"/>
                              <a:gd name="T5" fmla="*/ 95250 h 150"/>
                              <a:gd name="T6" fmla="*/ 0 w 185"/>
                              <a:gd name="T7" fmla="*/ 95250 h 150"/>
                              <a:gd name="T8" fmla="*/ 0 w 185"/>
                              <a:gd name="T9" fmla="*/ 0 h 150"/>
                              <a:gd name="T10" fmla="*/ 34925 w 185"/>
                              <a:gd name="T11" fmla="*/ 0 h 150"/>
                              <a:gd name="T12" fmla="*/ 34925 w 185"/>
                              <a:gd name="T13" fmla="*/ 57150 h 150"/>
                              <a:gd name="T14" fmla="*/ 73025 w 185"/>
                              <a:gd name="T15" fmla="*/ 0 h 150"/>
                              <a:gd name="T16" fmla="*/ 117475 w 185"/>
                              <a:gd name="T17" fmla="*/ 0 h 150"/>
                              <a:gd name="T18" fmla="*/ 117475 w 185"/>
                              <a:gd name="T19" fmla="*/ 95250 h 150"/>
                              <a:gd name="T20" fmla="*/ 82550 w 185"/>
                              <a:gd name="T21" fmla="*/ 95250 h 1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0">
                                <a:moveTo>
                                  <a:pt x="130" y="150"/>
                                </a:moveTo>
                                <a:lnTo>
                                  <a:pt x="130" y="60"/>
                                </a:lnTo>
                                <a:lnTo>
                                  <a:pt x="65" y="150"/>
                                </a:lnTo>
                                <a:lnTo>
                                  <a:pt x="0" y="150"/>
                                </a:lnTo>
                                <a:lnTo>
                                  <a:pt x="0" y="0"/>
                                </a:lnTo>
                                <a:lnTo>
                                  <a:pt x="55" y="0"/>
                                </a:lnTo>
                                <a:lnTo>
                                  <a:pt x="55" y="90"/>
                                </a:lnTo>
                                <a:lnTo>
                                  <a:pt x="115" y="0"/>
                                </a:lnTo>
                                <a:lnTo>
                                  <a:pt x="185" y="0"/>
                                </a:lnTo>
                                <a:lnTo>
                                  <a:pt x="185" y="150"/>
                                </a:lnTo>
                                <a:lnTo>
                                  <a:pt x="130"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797000" y="244410"/>
                            <a:ext cx="127000" cy="101604"/>
                          </a:xfrm>
                          <a:custGeom>
                            <a:avLst/>
                            <a:gdLst>
                              <a:gd name="T0" fmla="*/ 63500 w 40"/>
                              <a:gd name="T1" fmla="*/ 0 h 32"/>
                              <a:gd name="T2" fmla="*/ 127000 w 40"/>
                              <a:gd name="T3" fmla="*/ 50800 h 32"/>
                              <a:gd name="T4" fmla="*/ 63500 w 40"/>
                              <a:gd name="T5" fmla="*/ 101600 h 32"/>
                              <a:gd name="T6" fmla="*/ 0 w 40"/>
                              <a:gd name="T7" fmla="*/ 50800 h 32"/>
                              <a:gd name="T8" fmla="*/ 63500 w 40"/>
                              <a:gd name="T9" fmla="*/ 0 h 32"/>
                              <a:gd name="T10" fmla="*/ 63500 w 40"/>
                              <a:gd name="T11" fmla="*/ 76200 h 32"/>
                              <a:gd name="T12" fmla="*/ 88900 w 40"/>
                              <a:gd name="T13" fmla="*/ 50800 h 32"/>
                              <a:gd name="T14" fmla="*/ 63500 w 40"/>
                              <a:gd name="T15" fmla="*/ 25400 h 32"/>
                              <a:gd name="T16" fmla="*/ 38100 w 40"/>
                              <a:gd name="T17" fmla="*/ 50800 h 32"/>
                              <a:gd name="T18" fmla="*/ 63500 w 40"/>
                              <a:gd name="T19" fmla="*/ 76200 h 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0" h="32">
                                <a:moveTo>
                                  <a:pt x="20" y="0"/>
                                </a:moveTo>
                                <a:cubicBezTo>
                                  <a:pt x="34" y="0"/>
                                  <a:pt x="40" y="6"/>
                                  <a:pt x="40" y="16"/>
                                </a:cubicBezTo>
                                <a:cubicBezTo>
                                  <a:pt x="40" y="27"/>
                                  <a:pt x="34" y="32"/>
                                  <a:pt x="20" y="32"/>
                                </a:cubicBezTo>
                                <a:cubicBezTo>
                                  <a:pt x="6" y="32"/>
                                  <a:pt x="0" y="27"/>
                                  <a:pt x="0" y="16"/>
                                </a:cubicBezTo>
                                <a:cubicBezTo>
                                  <a:pt x="0" y="6"/>
                                  <a:pt x="6" y="0"/>
                                  <a:pt x="20" y="0"/>
                                </a:cubicBezTo>
                                <a:close/>
                                <a:moveTo>
                                  <a:pt x="20" y="24"/>
                                </a:moveTo>
                                <a:cubicBezTo>
                                  <a:pt x="25" y="24"/>
                                  <a:pt x="28" y="22"/>
                                  <a:pt x="28" y="16"/>
                                </a:cubicBezTo>
                                <a:cubicBezTo>
                                  <a:pt x="28" y="11"/>
                                  <a:pt x="25" y="8"/>
                                  <a:pt x="20" y="8"/>
                                </a:cubicBezTo>
                                <a:cubicBezTo>
                                  <a:pt x="15" y="8"/>
                                  <a:pt x="12" y="11"/>
                                  <a:pt x="12" y="16"/>
                                </a:cubicBezTo>
                                <a:cubicBezTo>
                                  <a:pt x="12" y="22"/>
                                  <a:pt x="15" y="24"/>
                                  <a:pt x="20" y="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1939900" y="247610"/>
                            <a:ext cx="117500" cy="95304"/>
                          </a:xfrm>
                          <a:custGeom>
                            <a:avLst/>
                            <a:gdLst>
                              <a:gd name="T0" fmla="*/ 0 w 185"/>
                              <a:gd name="T1" fmla="*/ 0 h 150"/>
                              <a:gd name="T2" fmla="*/ 38100 w 185"/>
                              <a:gd name="T3" fmla="*/ 0 h 150"/>
                              <a:gd name="T4" fmla="*/ 38100 w 185"/>
                              <a:gd name="T5" fmla="*/ 34925 h 150"/>
                              <a:gd name="T6" fmla="*/ 79375 w 185"/>
                              <a:gd name="T7" fmla="*/ 34925 h 150"/>
                              <a:gd name="T8" fmla="*/ 79375 w 185"/>
                              <a:gd name="T9" fmla="*/ 0 h 150"/>
                              <a:gd name="T10" fmla="*/ 117475 w 185"/>
                              <a:gd name="T11" fmla="*/ 0 h 150"/>
                              <a:gd name="T12" fmla="*/ 117475 w 185"/>
                              <a:gd name="T13" fmla="*/ 95250 h 150"/>
                              <a:gd name="T14" fmla="*/ 79375 w 185"/>
                              <a:gd name="T15" fmla="*/ 95250 h 150"/>
                              <a:gd name="T16" fmla="*/ 79375 w 185"/>
                              <a:gd name="T17" fmla="*/ 57150 h 150"/>
                              <a:gd name="T18" fmla="*/ 38100 w 185"/>
                              <a:gd name="T19" fmla="*/ 57150 h 150"/>
                              <a:gd name="T20" fmla="*/ 38100 w 185"/>
                              <a:gd name="T21" fmla="*/ 95250 h 150"/>
                              <a:gd name="T22" fmla="*/ 0 w 185"/>
                              <a:gd name="T23" fmla="*/ 9525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5"/>
                                </a:lnTo>
                                <a:lnTo>
                                  <a:pt x="125" y="55"/>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2079600" y="247610"/>
                            <a:ext cx="117500" cy="95304"/>
                          </a:xfrm>
                          <a:custGeom>
                            <a:avLst/>
                            <a:gdLst>
                              <a:gd name="T0" fmla="*/ 0 w 185"/>
                              <a:gd name="T1" fmla="*/ 0 h 150"/>
                              <a:gd name="T2" fmla="*/ 38100 w 185"/>
                              <a:gd name="T3" fmla="*/ 0 h 150"/>
                              <a:gd name="T4" fmla="*/ 38100 w 185"/>
                              <a:gd name="T5" fmla="*/ 34925 h 150"/>
                              <a:gd name="T6" fmla="*/ 79375 w 185"/>
                              <a:gd name="T7" fmla="*/ 34925 h 150"/>
                              <a:gd name="T8" fmla="*/ 79375 w 185"/>
                              <a:gd name="T9" fmla="*/ 0 h 150"/>
                              <a:gd name="T10" fmla="*/ 117475 w 185"/>
                              <a:gd name="T11" fmla="*/ 0 h 150"/>
                              <a:gd name="T12" fmla="*/ 117475 w 185"/>
                              <a:gd name="T13" fmla="*/ 95250 h 150"/>
                              <a:gd name="T14" fmla="*/ 79375 w 185"/>
                              <a:gd name="T15" fmla="*/ 95250 h 150"/>
                              <a:gd name="T16" fmla="*/ 79375 w 185"/>
                              <a:gd name="T17" fmla="*/ 57150 h 150"/>
                              <a:gd name="T18" fmla="*/ 38100 w 185"/>
                              <a:gd name="T19" fmla="*/ 57150 h 150"/>
                              <a:gd name="T20" fmla="*/ 38100 w 185"/>
                              <a:gd name="T21" fmla="*/ 95250 h 150"/>
                              <a:gd name="T22" fmla="*/ 0 w 185"/>
                              <a:gd name="T23" fmla="*/ 9525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5"/>
                                </a:lnTo>
                                <a:lnTo>
                                  <a:pt x="125" y="55"/>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216100" y="247610"/>
                            <a:ext cx="171500" cy="95304"/>
                          </a:xfrm>
                          <a:custGeom>
                            <a:avLst/>
                            <a:gdLst>
                              <a:gd name="T0" fmla="*/ 38100 w 54"/>
                              <a:gd name="T1" fmla="*/ 0 h 30"/>
                              <a:gd name="T2" fmla="*/ 38100 w 54"/>
                              <a:gd name="T3" fmla="*/ 34925 h 30"/>
                              <a:gd name="T4" fmla="*/ 76200 w 54"/>
                              <a:gd name="T5" fmla="*/ 34925 h 30"/>
                              <a:gd name="T6" fmla="*/ 117475 w 54"/>
                              <a:gd name="T7" fmla="*/ 66675 h 30"/>
                              <a:gd name="T8" fmla="*/ 76200 w 54"/>
                              <a:gd name="T9" fmla="*/ 95250 h 30"/>
                              <a:gd name="T10" fmla="*/ 0 w 54"/>
                              <a:gd name="T11" fmla="*/ 95250 h 30"/>
                              <a:gd name="T12" fmla="*/ 0 w 54"/>
                              <a:gd name="T13" fmla="*/ 0 h 30"/>
                              <a:gd name="T14" fmla="*/ 38100 w 54"/>
                              <a:gd name="T15" fmla="*/ 0 h 30"/>
                              <a:gd name="T16" fmla="*/ 76200 w 54"/>
                              <a:gd name="T17" fmla="*/ 66675 h 30"/>
                              <a:gd name="T18" fmla="*/ 60325 w 54"/>
                              <a:gd name="T19" fmla="*/ 57150 h 30"/>
                              <a:gd name="T20" fmla="*/ 38100 w 54"/>
                              <a:gd name="T21" fmla="*/ 57150 h 30"/>
                              <a:gd name="T22" fmla="*/ 38100 w 54"/>
                              <a:gd name="T23" fmla="*/ 76200 h 30"/>
                              <a:gd name="T24" fmla="*/ 60325 w 54"/>
                              <a:gd name="T25" fmla="*/ 76200 h 30"/>
                              <a:gd name="T26" fmla="*/ 76200 w 54"/>
                              <a:gd name="T27" fmla="*/ 66675 h 30"/>
                              <a:gd name="T28" fmla="*/ 133350 w 54"/>
                              <a:gd name="T29" fmla="*/ 0 h 30"/>
                              <a:gd name="T30" fmla="*/ 171450 w 54"/>
                              <a:gd name="T31" fmla="*/ 0 h 30"/>
                              <a:gd name="T32" fmla="*/ 171450 w 54"/>
                              <a:gd name="T33" fmla="*/ 95250 h 30"/>
                              <a:gd name="T34" fmla="*/ 133350 w 54"/>
                              <a:gd name="T35" fmla="*/ 95250 h 30"/>
                              <a:gd name="T36" fmla="*/ 133350 w 54"/>
                              <a:gd name="T37" fmla="*/ 0 h 3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4" h="30">
                                <a:moveTo>
                                  <a:pt x="12" y="0"/>
                                </a:moveTo>
                                <a:cubicBezTo>
                                  <a:pt x="12" y="11"/>
                                  <a:pt x="12" y="11"/>
                                  <a:pt x="12" y="11"/>
                                </a:cubicBezTo>
                                <a:cubicBezTo>
                                  <a:pt x="24" y="11"/>
                                  <a:pt x="24" y="11"/>
                                  <a:pt x="24" y="11"/>
                                </a:cubicBezTo>
                                <a:cubicBezTo>
                                  <a:pt x="32" y="11"/>
                                  <a:pt x="37" y="15"/>
                                  <a:pt x="37" y="21"/>
                                </a:cubicBezTo>
                                <a:cubicBezTo>
                                  <a:pt x="37" y="27"/>
                                  <a:pt x="32" y="30"/>
                                  <a:pt x="24" y="30"/>
                                </a:cubicBezTo>
                                <a:cubicBezTo>
                                  <a:pt x="0" y="30"/>
                                  <a:pt x="0" y="30"/>
                                  <a:pt x="0" y="30"/>
                                </a:cubicBezTo>
                                <a:cubicBezTo>
                                  <a:pt x="0" y="0"/>
                                  <a:pt x="0" y="0"/>
                                  <a:pt x="0" y="0"/>
                                </a:cubicBezTo>
                                <a:lnTo>
                                  <a:pt x="12" y="0"/>
                                </a:lnTo>
                                <a:close/>
                                <a:moveTo>
                                  <a:pt x="24" y="21"/>
                                </a:moveTo>
                                <a:cubicBezTo>
                                  <a:pt x="24" y="18"/>
                                  <a:pt x="22" y="18"/>
                                  <a:pt x="19" y="18"/>
                                </a:cubicBezTo>
                                <a:cubicBezTo>
                                  <a:pt x="12" y="18"/>
                                  <a:pt x="12" y="18"/>
                                  <a:pt x="12" y="18"/>
                                </a:cubicBezTo>
                                <a:cubicBezTo>
                                  <a:pt x="12" y="24"/>
                                  <a:pt x="12" y="24"/>
                                  <a:pt x="12" y="24"/>
                                </a:cubicBezTo>
                                <a:cubicBezTo>
                                  <a:pt x="19" y="24"/>
                                  <a:pt x="19" y="24"/>
                                  <a:pt x="19" y="24"/>
                                </a:cubicBezTo>
                                <a:cubicBezTo>
                                  <a:pt x="22" y="24"/>
                                  <a:pt x="24" y="23"/>
                                  <a:pt x="24" y="21"/>
                                </a:cubicBezTo>
                                <a:close/>
                                <a:moveTo>
                                  <a:pt x="42" y="0"/>
                                </a:moveTo>
                                <a:cubicBezTo>
                                  <a:pt x="54" y="0"/>
                                  <a:pt x="54" y="0"/>
                                  <a:pt x="54" y="0"/>
                                </a:cubicBezTo>
                                <a:cubicBezTo>
                                  <a:pt x="54" y="30"/>
                                  <a:pt x="54" y="30"/>
                                  <a:pt x="54" y="30"/>
                                </a:cubicBezTo>
                                <a:cubicBezTo>
                                  <a:pt x="42" y="30"/>
                                  <a:pt x="42" y="30"/>
                                  <a:pt x="42" y="30"/>
                                </a:cubicBez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409800" y="247610"/>
                            <a:ext cx="104800" cy="95304"/>
                          </a:xfrm>
                          <a:custGeom>
                            <a:avLst/>
                            <a:gdLst>
                              <a:gd name="T0" fmla="*/ 0 w 165"/>
                              <a:gd name="T1" fmla="*/ 0 h 150"/>
                              <a:gd name="T2" fmla="*/ 101600 w 165"/>
                              <a:gd name="T3" fmla="*/ 0 h 150"/>
                              <a:gd name="T4" fmla="*/ 101600 w 165"/>
                              <a:gd name="T5" fmla="*/ 22225 h 150"/>
                              <a:gd name="T6" fmla="*/ 34925 w 165"/>
                              <a:gd name="T7" fmla="*/ 22225 h 150"/>
                              <a:gd name="T8" fmla="*/ 34925 w 165"/>
                              <a:gd name="T9" fmla="*/ 34925 h 150"/>
                              <a:gd name="T10" fmla="*/ 88900 w 165"/>
                              <a:gd name="T11" fmla="*/ 34925 h 150"/>
                              <a:gd name="T12" fmla="*/ 88900 w 165"/>
                              <a:gd name="T13" fmla="*/ 60325 h 150"/>
                              <a:gd name="T14" fmla="*/ 34925 w 165"/>
                              <a:gd name="T15" fmla="*/ 60325 h 150"/>
                              <a:gd name="T16" fmla="*/ 34925 w 165"/>
                              <a:gd name="T17" fmla="*/ 73025 h 150"/>
                              <a:gd name="T18" fmla="*/ 104775 w 165"/>
                              <a:gd name="T19" fmla="*/ 73025 h 150"/>
                              <a:gd name="T20" fmla="*/ 104775 w 165"/>
                              <a:gd name="T21" fmla="*/ 95250 h 150"/>
                              <a:gd name="T22" fmla="*/ 0 w 165"/>
                              <a:gd name="T23" fmla="*/ 95250 h 150"/>
                              <a:gd name="T24" fmla="*/ 0 w 16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65" h="150">
                                <a:moveTo>
                                  <a:pt x="0" y="0"/>
                                </a:moveTo>
                                <a:lnTo>
                                  <a:pt x="160" y="0"/>
                                </a:lnTo>
                                <a:lnTo>
                                  <a:pt x="160" y="35"/>
                                </a:lnTo>
                                <a:lnTo>
                                  <a:pt x="55" y="35"/>
                                </a:lnTo>
                                <a:lnTo>
                                  <a:pt x="55" y="55"/>
                                </a:lnTo>
                                <a:lnTo>
                                  <a:pt x="140" y="55"/>
                                </a:lnTo>
                                <a:lnTo>
                                  <a:pt x="140" y="95"/>
                                </a:lnTo>
                                <a:lnTo>
                                  <a:pt x="55" y="95"/>
                                </a:lnTo>
                                <a:lnTo>
                                  <a:pt x="55" y="115"/>
                                </a:lnTo>
                                <a:lnTo>
                                  <a:pt x="165" y="115"/>
                                </a:lnTo>
                                <a:lnTo>
                                  <a:pt x="165"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54000" y="406417"/>
                            <a:ext cx="108000" cy="98404"/>
                          </a:xfrm>
                          <a:custGeom>
                            <a:avLst/>
                            <a:gdLst>
                              <a:gd name="T0" fmla="*/ 34925 w 170"/>
                              <a:gd name="T1" fmla="*/ 25400 h 155"/>
                              <a:gd name="T2" fmla="*/ 0 w 170"/>
                              <a:gd name="T3" fmla="*/ 25400 h 155"/>
                              <a:gd name="T4" fmla="*/ 0 w 170"/>
                              <a:gd name="T5" fmla="*/ 0 h 155"/>
                              <a:gd name="T6" fmla="*/ 107950 w 170"/>
                              <a:gd name="T7" fmla="*/ 0 h 155"/>
                              <a:gd name="T8" fmla="*/ 107950 w 170"/>
                              <a:gd name="T9" fmla="*/ 25400 h 155"/>
                              <a:gd name="T10" fmla="*/ 73025 w 170"/>
                              <a:gd name="T11" fmla="*/ 25400 h 155"/>
                              <a:gd name="T12" fmla="*/ 73025 w 170"/>
                              <a:gd name="T13" fmla="*/ 98425 h 155"/>
                              <a:gd name="T14" fmla="*/ 34925 w 170"/>
                              <a:gd name="T15" fmla="*/ 98425 h 155"/>
                              <a:gd name="T16" fmla="*/ 34925 w 170"/>
                              <a:gd name="T17" fmla="*/ 25400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0" h="155">
                                <a:moveTo>
                                  <a:pt x="55" y="40"/>
                                </a:moveTo>
                                <a:lnTo>
                                  <a:pt x="0" y="40"/>
                                </a:lnTo>
                                <a:lnTo>
                                  <a:pt x="0" y="0"/>
                                </a:lnTo>
                                <a:lnTo>
                                  <a:pt x="170" y="0"/>
                                </a:lnTo>
                                <a:lnTo>
                                  <a:pt x="170" y="40"/>
                                </a:lnTo>
                                <a:lnTo>
                                  <a:pt x="115" y="40"/>
                                </a:lnTo>
                                <a:lnTo>
                                  <a:pt x="115" y="155"/>
                                </a:lnTo>
                                <a:lnTo>
                                  <a:pt x="55" y="155"/>
                                </a:lnTo>
                                <a:lnTo>
                                  <a:pt x="5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71500" y="406417"/>
                            <a:ext cx="104800" cy="98404"/>
                          </a:xfrm>
                          <a:custGeom>
                            <a:avLst/>
                            <a:gdLst>
                              <a:gd name="T0" fmla="*/ 0 w 165"/>
                              <a:gd name="T1" fmla="*/ 0 h 155"/>
                              <a:gd name="T2" fmla="*/ 101600 w 165"/>
                              <a:gd name="T3" fmla="*/ 0 h 155"/>
                              <a:gd name="T4" fmla="*/ 101600 w 165"/>
                              <a:gd name="T5" fmla="*/ 25400 h 155"/>
                              <a:gd name="T6" fmla="*/ 38100 w 165"/>
                              <a:gd name="T7" fmla="*/ 25400 h 155"/>
                              <a:gd name="T8" fmla="*/ 38100 w 165"/>
                              <a:gd name="T9" fmla="*/ 34925 h 155"/>
                              <a:gd name="T10" fmla="*/ 88900 w 165"/>
                              <a:gd name="T11" fmla="*/ 34925 h 155"/>
                              <a:gd name="T12" fmla="*/ 88900 w 165"/>
                              <a:gd name="T13" fmla="*/ 60325 h 155"/>
                              <a:gd name="T14" fmla="*/ 38100 w 165"/>
                              <a:gd name="T15" fmla="*/ 60325 h 155"/>
                              <a:gd name="T16" fmla="*/ 38100 w 165"/>
                              <a:gd name="T17" fmla="*/ 73025 h 155"/>
                              <a:gd name="T18" fmla="*/ 104775 w 165"/>
                              <a:gd name="T19" fmla="*/ 73025 h 155"/>
                              <a:gd name="T20" fmla="*/ 104775 w 165"/>
                              <a:gd name="T21" fmla="*/ 98425 h 155"/>
                              <a:gd name="T22" fmla="*/ 0 w 165"/>
                              <a:gd name="T23" fmla="*/ 98425 h 155"/>
                              <a:gd name="T24" fmla="*/ 0 w 165"/>
                              <a:gd name="T25" fmla="*/ 0 h 15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65" h="155">
                                <a:moveTo>
                                  <a:pt x="0" y="0"/>
                                </a:moveTo>
                                <a:lnTo>
                                  <a:pt x="160" y="0"/>
                                </a:lnTo>
                                <a:lnTo>
                                  <a:pt x="160" y="40"/>
                                </a:lnTo>
                                <a:lnTo>
                                  <a:pt x="60" y="40"/>
                                </a:lnTo>
                                <a:lnTo>
                                  <a:pt x="60" y="55"/>
                                </a:lnTo>
                                <a:lnTo>
                                  <a:pt x="140" y="55"/>
                                </a:lnTo>
                                <a:lnTo>
                                  <a:pt x="140" y="95"/>
                                </a:lnTo>
                                <a:lnTo>
                                  <a:pt x="60" y="95"/>
                                </a:lnTo>
                                <a:lnTo>
                                  <a:pt x="60" y="115"/>
                                </a:lnTo>
                                <a:lnTo>
                                  <a:pt x="165" y="115"/>
                                </a:lnTo>
                                <a:lnTo>
                                  <a:pt x="165" y="155"/>
                                </a:lnTo>
                                <a:lnTo>
                                  <a:pt x="0" y="1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876300" y="406417"/>
                            <a:ext cx="127000" cy="98404"/>
                          </a:xfrm>
                          <a:custGeom>
                            <a:avLst/>
                            <a:gdLst>
                              <a:gd name="T0" fmla="*/ 41275 w 200"/>
                              <a:gd name="T1" fmla="*/ 47625 h 155"/>
                              <a:gd name="T2" fmla="*/ 6350 w 200"/>
                              <a:gd name="T3" fmla="*/ 0 h 155"/>
                              <a:gd name="T4" fmla="*/ 50800 w 200"/>
                              <a:gd name="T5" fmla="*/ 0 h 155"/>
                              <a:gd name="T6" fmla="*/ 63500 w 200"/>
                              <a:gd name="T7" fmla="*/ 22225 h 155"/>
                              <a:gd name="T8" fmla="*/ 76200 w 200"/>
                              <a:gd name="T9" fmla="*/ 0 h 155"/>
                              <a:gd name="T10" fmla="*/ 120650 w 200"/>
                              <a:gd name="T11" fmla="*/ 0 h 155"/>
                              <a:gd name="T12" fmla="*/ 85725 w 200"/>
                              <a:gd name="T13" fmla="*/ 47625 h 155"/>
                              <a:gd name="T14" fmla="*/ 127000 w 200"/>
                              <a:gd name="T15" fmla="*/ 98425 h 155"/>
                              <a:gd name="T16" fmla="*/ 79375 w 200"/>
                              <a:gd name="T17" fmla="*/ 98425 h 155"/>
                              <a:gd name="T18" fmla="*/ 63500 w 200"/>
                              <a:gd name="T19" fmla="*/ 69850 h 155"/>
                              <a:gd name="T20" fmla="*/ 44450 w 200"/>
                              <a:gd name="T21" fmla="*/ 98425 h 155"/>
                              <a:gd name="T22" fmla="*/ 0 w 200"/>
                              <a:gd name="T23" fmla="*/ 98425 h 155"/>
                              <a:gd name="T24" fmla="*/ 41275 w 200"/>
                              <a:gd name="T25" fmla="*/ 47625 h 15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 h="155">
                                <a:moveTo>
                                  <a:pt x="65" y="75"/>
                                </a:moveTo>
                                <a:lnTo>
                                  <a:pt x="10" y="0"/>
                                </a:lnTo>
                                <a:lnTo>
                                  <a:pt x="80" y="0"/>
                                </a:lnTo>
                                <a:lnTo>
                                  <a:pt x="100" y="35"/>
                                </a:lnTo>
                                <a:lnTo>
                                  <a:pt x="120" y="0"/>
                                </a:lnTo>
                                <a:lnTo>
                                  <a:pt x="190" y="0"/>
                                </a:lnTo>
                                <a:lnTo>
                                  <a:pt x="135" y="75"/>
                                </a:lnTo>
                                <a:lnTo>
                                  <a:pt x="200" y="155"/>
                                </a:lnTo>
                                <a:lnTo>
                                  <a:pt x="125" y="155"/>
                                </a:lnTo>
                                <a:lnTo>
                                  <a:pt x="100" y="110"/>
                                </a:lnTo>
                                <a:lnTo>
                                  <a:pt x="70" y="155"/>
                                </a:lnTo>
                                <a:lnTo>
                                  <a:pt x="0" y="155"/>
                                </a:lnTo>
                                <a:lnTo>
                                  <a:pt x="65"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009600" y="406417"/>
                            <a:ext cx="117500" cy="98404"/>
                          </a:xfrm>
                          <a:custGeom>
                            <a:avLst/>
                            <a:gdLst>
                              <a:gd name="T0" fmla="*/ 0 w 185"/>
                              <a:gd name="T1" fmla="*/ 0 h 155"/>
                              <a:gd name="T2" fmla="*/ 38100 w 185"/>
                              <a:gd name="T3" fmla="*/ 0 h 155"/>
                              <a:gd name="T4" fmla="*/ 38100 w 185"/>
                              <a:gd name="T5" fmla="*/ 34925 h 155"/>
                              <a:gd name="T6" fmla="*/ 79375 w 185"/>
                              <a:gd name="T7" fmla="*/ 34925 h 155"/>
                              <a:gd name="T8" fmla="*/ 79375 w 185"/>
                              <a:gd name="T9" fmla="*/ 0 h 155"/>
                              <a:gd name="T10" fmla="*/ 117475 w 185"/>
                              <a:gd name="T11" fmla="*/ 0 h 155"/>
                              <a:gd name="T12" fmla="*/ 117475 w 185"/>
                              <a:gd name="T13" fmla="*/ 98425 h 155"/>
                              <a:gd name="T14" fmla="*/ 79375 w 185"/>
                              <a:gd name="T15" fmla="*/ 98425 h 155"/>
                              <a:gd name="T16" fmla="*/ 79375 w 185"/>
                              <a:gd name="T17" fmla="*/ 57150 h 155"/>
                              <a:gd name="T18" fmla="*/ 38100 w 185"/>
                              <a:gd name="T19" fmla="*/ 57150 h 155"/>
                              <a:gd name="T20" fmla="*/ 38100 w 185"/>
                              <a:gd name="T21" fmla="*/ 98425 h 155"/>
                              <a:gd name="T22" fmla="*/ 0 w 185"/>
                              <a:gd name="T23" fmla="*/ 98425 h 155"/>
                              <a:gd name="T24" fmla="*/ 0 w 185"/>
                              <a:gd name="T25" fmla="*/ 0 h 15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5">
                                <a:moveTo>
                                  <a:pt x="0" y="0"/>
                                </a:moveTo>
                                <a:lnTo>
                                  <a:pt x="60" y="0"/>
                                </a:lnTo>
                                <a:lnTo>
                                  <a:pt x="60" y="55"/>
                                </a:lnTo>
                                <a:lnTo>
                                  <a:pt x="125" y="55"/>
                                </a:lnTo>
                                <a:lnTo>
                                  <a:pt x="125" y="0"/>
                                </a:lnTo>
                                <a:lnTo>
                                  <a:pt x="185" y="0"/>
                                </a:lnTo>
                                <a:lnTo>
                                  <a:pt x="185" y="155"/>
                                </a:lnTo>
                                <a:lnTo>
                                  <a:pt x="125" y="155"/>
                                </a:lnTo>
                                <a:lnTo>
                                  <a:pt x="125" y="90"/>
                                </a:lnTo>
                                <a:lnTo>
                                  <a:pt x="60" y="90"/>
                                </a:lnTo>
                                <a:lnTo>
                                  <a:pt x="60" y="155"/>
                                </a:lnTo>
                                <a:lnTo>
                                  <a:pt x="0" y="1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1143000" y="403217"/>
                            <a:ext cx="130100" cy="101604"/>
                          </a:xfrm>
                          <a:custGeom>
                            <a:avLst/>
                            <a:gdLst>
                              <a:gd name="T0" fmla="*/ 63500 w 41"/>
                              <a:gd name="T1" fmla="*/ 0 h 32"/>
                              <a:gd name="T2" fmla="*/ 130175 w 41"/>
                              <a:gd name="T3" fmla="*/ 50800 h 32"/>
                              <a:gd name="T4" fmla="*/ 63500 w 41"/>
                              <a:gd name="T5" fmla="*/ 101600 h 32"/>
                              <a:gd name="T6" fmla="*/ 0 w 41"/>
                              <a:gd name="T7" fmla="*/ 50800 h 32"/>
                              <a:gd name="T8" fmla="*/ 63500 w 41"/>
                              <a:gd name="T9" fmla="*/ 0 h 32"/>
                              <a:gd name="T10" fmla="*/ 63500 w 41"/>
                              <a:gd name="T11" fmla="*/ 79375 h 32"/>
                              <a:gd name="T12" fmla="*/ 88900 w 41"/>
                              <a:gd name="T13" fmla="*/ 50800 h 32"/>
                              <a:gd name="T14" fmla="*/ 63500 w 41"/>
                              <a:gd name="T15" fmla="*/ 25400 h 32"/>
                              <a:gd name="T16" fmla="*/ 38100 w 41"/>
                              <a:gd name="T17" fmla="*/ 50800 h 32"/>
                              <a:gd name="T18" fmla="*/ 63500 w 41"/>
                              <a:gd name="T19" fmla="*/ 79375 h 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1" h="32">
                                <a:moveTo>
                                  <a:pt x="20" y="0"/>
                                </a:moveTo>
                                <a:cubicBezTo>
                                  <a:pt x="34" y="0"/>
                                  <a:pt x="41" y="6"/>
                                  <a:pt x="41" y="16"/>
                                </a:cubicBezTo>
                                <a:cubicBezTo>
                                  <a:pt x="41" y="27"/>
                                  <a:pt x="34" y="32"/>
                                  <a:pt x="20" y="32"/>
                                </a:cubicBezTo>
                                <a:cubicBezTo>
                                  <a:pt x="7" y="32"/>
                                  <a:pt x="0" y="27"/>
                                  <a:pt x="0" y="16"/>
                                </a:cubicBezTo>
                                <a:cubicBezTo>
                                  <a:pt x="0" y="6"/>
                                  <a:pt x="7" y="0"/>
                                  <a:pt x="20" y="0"/>
                                </a:cubicBezTo>
                                <a:close/>
                                <a:moveTo>
                                  <a:pt x="20" y="25"/>
                                </a:moveTo>
                                <a:cubicBezTo>
                                  <a:pt x="25" y="25"/>
                                  <a:pt x="28" y="22"/>
                                  <a:pt x="28" y="16"/>
                                </a:cubicBezTo>
                                <a:cubicBezTo>
                                  <a:pt x="28" y="11"/>
                                  <a:pt x="25" y="8"/>
                                  <a:pt x="20" y="8"/>
                                </a:cubicBezTo>
                                <a:cubicBezTo>
                                  <a:pt x="15" y="8"/>
                                  <a:pt x="12" y="11"/>
                                  <a:pt x="12" y="16"/>
                                </a:cubicBezTo>
                                <a:cubicBezTo>
                                  <a:pt x="12" y="22"/>
                                  <a:pt x="15" y="25"/>
                                  <a:pt x="2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1276300" y="406417"/>
                            <a:ext cx="130200" cy="98404"/>
                          </a:xfrm>
                          <a:custGeom>
                            <a:avLst/>
                            <a:gdLst>
                              <a:gd name="T0" fmla="*/ 22225 w 41"/>
                              <a:gd name="T1" fmla="*/ 0 h 31"/>
                              <a:gd name="T2" fmla="*/ 130175 w 41"/>
                              <a:gd name="T3" fmla="*/ 0 h 31"/>
                              <a:gd name="T4" fmla="*/ 130175 w 41"/>
                              <a:gd name="T5" fmla="*/ 98425 h 31"/>
                              <a:gd name="T6" fmla="*/ 92075 w 41"/>
                              <a:gd name="T7" fmla="*/ 98425 h 31"/>
                              <a:gd name="T8" fmla="*/ 92075 w 41"/>
                              <a:gd name="T9" fmla="*/ 25400 h 31"/>
                              <a:gd name="T10" fmla="*/ 60325 w 41"/>
                              <a:gd name="T11" fmla="*/ 25400 h 31"/>
                              <a:gd name="T12" fmla="*/ 60325 w 41"/>
                              <a:gd name="T13" fmla="*/ 50800 h 31"/>
                              <a:gd name="T14" fmla="*/ 50800 w 41"/>
                              <a:gd name="T15" fmla="*/ 88900 h 31"/>
                              <a:gd name="T16" fmla="*/ 22225 w 41"/>
                              <a:gd name="T17" fmla="*/ 98425 h 31"/>
                              <a:gd name="T18" fmla="*/ 0 w 41"/>
                              <a:gd name="T19" fmla="*/ 95250 h 31"/>
                              <a:gd name="T20" fmla="*/ 0 w 41"/>
                              <a:gd name="T21" fmla="*/ 73025 h 31"/>
                              <a:gd name="T22" fmla="*/ 9525 w 41"/>
                              <a:gd name="T23" fmla="*/ 76200 h 31"/>
                              <a:gd name="T24" fmla="*/ 22225 w 41"/>
                              <a:gd name="T25" fmla="*/ 50800 h 31"/>
                              <a:gd name="T26" fmla="*/ 22225 w 41"/>
                              <a:gd name="T27" fmla="*/ 0 h 3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1" h="31">
                                <a:moveTo>
                                  <a:pt x="7" y="0"/>
                                </a:moveTo>
                                <a:cubicBezTo>
                                  <a:pt x="41" y="0"/>
                                  <a:pt x="41" y="0"/>
                                  <a:pt x="41" y="0"/>
                                </a:cubicBezTo>
                                <a:cubicBezTo>
                                  <a:pt x="41" y="31"/>
                                  <a:pt x="41" y="31"/>
                                  <a:pt x="41" y="31"/>
                                </a:cubicBezTo>
                                <a:cubicBezTo>
                                  <a:pt x="29" y="31"/>
                                  <a:pt x="29" y="31"/>
                                  <a:pt x="29" y="31"/>
                                </a:cubicBezTo>
                                <a:cubicBezTo>
                                  <a:pt x="29" y="8"/>
                                  <a:pt x="29" y="8"/>
                                  <a:pt x="29" y="8"/>
                                </a:cubicBezTo>
                                <a:cubicBezTo>
                                  <a:pt x="19" y="8"/>
                                  <a:pt x="19" y="8"/>
                                  <a:pt x="19" y="8"/>
                                </a:cubicBezTo>
                                <a:cubicBezTo>
                                  <a:pt x="19" y="16"/>
                                  <a:pt x="19" y="16"/>
                                  <a:pt x="19" y="16"/>
                                </a:cubicBezTo>
                                <a:cubicBezTo>
                                  <a:pt x="19" y="22"/>
                                  <a:pt x="18" y="26"/>
                                  <a:pt x="16" y="28"/>
                                </a:cubicBezTo>
                                <a:cubicBezTo>
                                  <a:pt x="14" y="30"/>
                                  <a:pt x="11" y="31"/>
                                  <a:pt x="7" y="31"/>
                                </a:cubicBezTo>
                                <a:cubicBezTo>
                                  <a:pt x="5" y="31"/>
                                  <a:pt x="3" y="31"/>
                                  <a:pt x="0" y="30"/>
                                </a:cubicBezTo>
                                <a:cubicBezTo>
                                  <a:pt x="0" y="23"/>
                                  <a:pt x="0" y="23"/>
                                  <a:pt x="0" y="23"/>
                                </a:cubicBezTo>
                                <a:cubicBezTo>
                                  <a:pt x="1" y="24"/>
                                  <a:pt x="2" y="24"/>
                                  <a:pt x="3" y="24"/>
                                </a:cubicBezTo>
                                <a:cubicBezTo>
                                  <a:pt x="7" y="24"/>
                                  <a:pt x="7" y="21"/>
                                  <a:pt x="7" y="16"/>
                                </a:cubicBez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1422400" y="403217"/>
                            <a:ext cx="130100" cy="101604"/>
                          </a:xfrm>
                          <a:custGeom>
                            <a:avLst/>
                            <a:gdLst>
                              <a:gd name="T0" fmla="*/ 63500 w 41"/>
                              <a:gd name="T1" fmla="*/ 0 h 32"/>
                              <a:gd name="T2" fmla="*/ 130175 w 41"/>
                              <a:gd name="T3" fmla="*/ 50800 h 32"/>
                              <a:gd name="T4" fmla="*/ 63500 w 41"/>
                              <a:gd name="T5" fmla="*/ 101600 h 32"/>
                              <a:gd name="T6" fmla="*/ 0 w 41"/>
                              <a:gd name="T7" fmla="*/ 50800 h 32"/>
                              <a:gd name="T8" fmla="*/ 63500 w 41"/>
                              <a:gd name="T9" fmla="*/ 0 h 32"/>
                              <a:gd name="T10" fmla="*/ 63500 w 41"/>
                              <a:gd name="T11" fmla="*/ 79375 h 32"/>
                              <a:gd name="T12" fmla="*/ 88900 w 41"/>
                              <a:gd name="T13" fmla="*/ 50800 h 32"/>
                              <a:gd name="T14" fmla="*/ 63500 w 41"/>
                              <a:gd name="T15" fmla="*/ 25400 h 32"/>
                              <a:gd name="T16" fmla="*/ 38100 w 41"/>
                              <a:gd name="T17" fmla="*/ 50800 h 32"/>
                              <a:gd name="T18" fmla="*/ 63500 w 41"/>
                              <a:gd name="T19" fmla="*/ 79375 h 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1" h="32">
                                <a:moveTo>
                                  <a:pt x="20" y="0"/>
                                </a:moveTo>
                                <a:cubicBezTo>
                                  <a:pt x="34" y="0"/>
                                  <a:pt x="41" y="6"/>
                                  <a:pt x="41" y="16"/>
                                </a:cubicBezTo>
                                <a:cubicBezTo>
                                  <a:pt x="41" y="27"/>
                                  <a:pt x="34" y="32"/>
                                  <a:pt x="20" y="32"/>
                                </a:cubicBezTo>
                                <a:cubicBezTo>
                                  <a:pt x="7" y="32"/>
                                  <a:pt x="0" y="27"/>
                                  <a:pt x="0" y="16"/>
                                </a:cubicBezTo>
                                <a:cubicBezTo>
                                  <a:pt x="0" y="6"/>
                                  <a:pt x="7" y="0"/>
                                  <a:pt x="20" y="0"/>
                                </a:cubicBezTo>
                                <a:close/>
                                <a:moveTo>
                                  <a:pt x="20" y="25"/>
                                </a:moveTo>
                                <a:cubicBezTo>
                                  <a:pt x="25" y="25"/>
                                  <a:pt x="28" y="22"/>
                                  <a:pt x="28" y="16"/>
                                </a:cubicBezTo>
                                <a:cubicBezTo>
                                  <a:pt x="28" y="11"/>
                                  <a:pt x="25" y="8"/>
                                  <a:pt x="20" y="8"/>
                                </a:cubicBezTo>
                                <a:cubicBezTo>
                                  <a:pt x="15" y="8"/>
                                  <a:pt x="12" y="11"/>
                                  <a:pt x="12" y="16"/>
                                </a:cubicBezTo>
                                <a:cubicBezTo>
                                  <a:pt x="12" y="22"/>
                                  <a:pt x="15" y="25"/>
                                  <a:pt x="2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1568400" y="406417"/>
                            <a:ext cx="95300" cy="98404"/>
                          </a:xfrm>
                          <a:custGeom>
                            <a:avLst/>
                            <a:gdLst>
                              <a:gd name="T0" fmla="*/ 95250 w 150"/>
                              <a:gd name="T1" fmla="*/ 0 h 155"/>
                              <a:gd name="T2" fmla="*/ 95250 w 150"/>
                              <a:gd name="T3" fmla="*/ 25400 h 155"/>
                              <a:gd name="T4" fmla="*/ 34925 w 150"/>
                              <a:gd name="T5" fmla="*/ 25400 h 155"/>
                              <a:gd name="T6" fmla="*/ 34925 w 150"/>
                              <a:gd name="T7" fmla="*/ 98425 h 155"/>
                              <a:gd name="T8" fmla="*/ 0 w 150"/>
                              <a:gd name="T9" fmla="*/ 98425 h 155"/>
                              <a:gd name="T10" fmla="*/ 0 w 150"/>
                              <a:gd name="T11" fmla="*/ 0 h 155"/>
                              <a:gd name="T12" fmla="*/ 95250 w 150"/>
                              <a:gd name="T13" fmla="*/ 0 h 15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0" h="155">
                                <a:moveTo>
                                  <a:pt x="150" y="0"/>
                                </a:moveTo>
                                <a:lnTo>
                                  <a:pt x="150" y="40"/>
                                </a:lnTo>
                                <a:lnTo>
                                  <a:pt x="55" y="40"/>
                                </a:lnTo>
                                <a:lnTo>
                                  <a:pt x="55" y="155"/>
                                </a:lnTo>
                                <a:lnTo>
                                  <a:pt x="0" y="155"/>
                                </a:lnTo>
                                <a:lnTo>
                                  <a:pt x="0" y="0"/>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1673200" y="406417"/>
                            <a:ext cx="117500" cy="98404"/>
                          </a:xfrm>
                          <a:custGeom>
                            <a:avLst/>
                            <a:gdLst>
                              <a:gd name="T0" fmla="*/ 82550 w 185"/>
                              <a:gd name="T1" fmla="*/ 98425 h 155"/>
                              <a:gd name="T2" fmla="*/ 82550 w 185"/>
                              <a:gd name="T3" fmla="*/ 38100 h 155"/>
                              <a:gd name="T4" fmla="*/ 44450 w 185"/>
                              <a:gd name="T5" fmla="*/ 98425 h 155"/>
                              <a:gd name="T6" fmla="*/ 0 w 185"/>
                              <a:gd name="T7" fmla="*/ 98425 h 155"/>
                              <a:gd name="T8" fmla="*/ 0 w 185"/>
                              <a:gd name="T9" fmla="*/ 0 h 155"/>
                              <a:gd name="T10" fmla="*/ 38100 w 185"/>
                              <a:gd name="T11" fmla="*/ 0 h 155"/>
                              <a:gd name="T12" fmla="*/ 38100 w 185"/>
                              <a:gd name="T13" fmla="*/ 57150 h 155"/>
                              <a:gd name="T14" fmla="*/ 76200 w 185"/>
                              <a:gd name="T15" fmla="*/ 0 h 155"/>
                              <a:gd name="T16" fmla="*/ 117475 w 185"/>
                              <a:gd name="T17" fmla="*/ 0 h 155"/>
                              <a:gd name="T18" fmla="*/ 117475 w 185"/>
                              <a:gd name="T19" fmla="*/ 98425 h 155"/>
                              <a:gd name="T20" fmla="*/ 82550 w 185"/>
                              <a:gd name="T21" fmla="*/ 98425 h 15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5">
                                <a:moveTo>
                                  <a:pt x="130" y="155"/>
                                </a:moveTo>
                                <a:lnTo>
                                  <a:pt x="130" y="60"/>
                                </a:lnTo>
                                <a:lnTo>
                                  <a:pt x="70" y="155"/>
                                </a:lnTo>
                                <a:lnTo>
                                  <a:pt x="0" y="155"/>
                                </a:lnTo>
                                <a:lnTo>
                                  <a:pt x="0" y="0"/>
                                </a:lnTo>
                                <a:lnTo>
                                  <a:pt x="60" y="0"/>
                                </a:lnTo>
                                <a:lnTo>
                                  <a:pt x="60" y="90"/>
                                </a:lnTo>
                                <a:lnTo>
                                  <a:pt x="120" y="0"/>
                                </a:lnTo>
                                <a:lnTo>
                                  <a:pt x="185" y="0"/>
                                </a:lnTo>
                                <a:lnTo>
                                  <a:pt x="185" y="155"/>
                                </a:lnTo>
                                <a:lnTo>
                                  <a:pt x="13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1812900" y="406417"/>
                            <a:ext cx="117500" cy="98404"/>
                          </a:xfrm>
                          <a:custGeom>
                            <a:avLst/>
                            <a:gdLst>
                              <a:gd name="T0" fmla="*/ 82550 w 185"/>
                              <a:gd name="T1" fmla="*/ 98425 h 155"/>
                              <a:gd name="T2" fmla="*/ 82550 w 185"/>
                              <a:gd name="T3" fmla="*/ 38100 h 155"/>
                              <a:gd name="T4" fmla="*/ 41275 w 185"/>
                              <a:gd name="T5" fmla="*/ 98425 h 155"/>
                              <a:gd name="T6" fmla="*/ 0 w 185"/>
                              <a:gd name="T7" fmla="*/ 98425 h 155"/>
                              <a:gd name="T8" fmla="*/ 0 w 185"/>
                              <a:gd name="T9" fmla="*/ 0 h 155"/>
                              <a:gd name="T10" fmla="*/ 34925 w 185"/>
                              <a:gd name="T11" fmla="*/ 0 h 155"/>
                              <a:gd name="T12" fmla="*/ 34925 w 185"/>
                              <a:gd name="T13" fmla="*/ 57150 h 155"/>
                              <a:gd name="T14" fmla="*/ 76200 w 185"/>
                              <a:gd name="T15" fmla="*/ 0 h 155"/>
                              <a:gd name="T16" fmla="*/ 117475 w 185"/>
                              <a:gd name="T17" fmla="*/ 0 h 155"/>
                              <a:gd name="T18" fmla="*/ 117475 w 185"/>
                              <a:gd name="T19" fmla="*/ 98425 h 155"/>
                              <a:gd name="T20" fmla="*/ 82550 w 185"/>
                              <a:gd name="T21" fmla="*/ 98425 h 15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5">
                                <a:moveTo>
                                  <a:pt x="130" y="155"/>
                                </a:moveTo>
                                <a:lnTo>
                                  <a:pt x="130" y="60"/>
                                </a:lnTo>
                                <a:lnTo>
                                  <a:pt x="65" y="155"/>
                                </a:lnTo>
                                <a:lnTo>
                                  <a:pt x="0" y="155"/>
                                </a:lnTo>
                                <a:lnTo>
                                  <a:pt x="0" y="0"/>
                                </a:lnTo>
                                <a:lnTo>
                                  <a:pt x="55" y="0"/>
                                </a:lnTo>
                                <a:lnTo>
                                  <a:pt x="55" y="90"/>
                                </a:lnTo>
                                <a:lnTo>
                                  <a:pt x="120" y="0"/>
                                </a:lnTo>
                                <a:lnTo>
                                  <a:pt x="185" y="0"/>
                                </a:lnTo>
                                <a:lnTo>
                                  <a:pt x="185" y="155"/>
                                </a:lnTo>
                                <a:lnTo>
                                  <a:pt x="13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F6DB4A8" id="Полотно 39" o:spid="_x0000_s1026" editas="canvas" style="width:3in;height:46.75pt;mso-position-horizontal-relative:char;mso-position-vertical-relative:line" coordsize="27432,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5937;visibility:visible;mso-wrap-style:square">
                  <v:fill o:detectmouseclick="t"/>
                  <v:path o:connecttype="none"/>
                </v:shape>
                <v:shape id="Freeform 4" o:spid="_x0000_s1028" style="position:absolute;width:5937;height:593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524170428,100806250;171363409,917336875;967699251,241935000;1471709278,614918125;967699251,241935000;1320506270,1169352500;1401147874,1229836250;1401147874,1229836250;1471709278,1038304375;947538850,1572577500;947538850,1481851875;1139062660,1451610000;1139062660,1441529375;1088661658,1280239375;997939853,1300400625;796335842,1280239375;403208021,987901250;423368422,1280239375;544330829,463708750;917298249,524192500;947538850,171370625;1753954893,463708750;564491230,80645000;705614037,211693125;241924813,947578750;0,967740000;514090227,1491932500;1632992487,1038304375;947538850,1713706250;403208021,1713706250;1884997500,947578750;1562431083,624998750;1562431083,624998750" o:connectangles="0,0,0,0,0,0,0,0,0,0,0,0,0,0,0,0,0,0,0,0,0,0,0,0,0,0,0,0,0,0,0,0,0"/>
                </v:shape>
                <v:shape id="Freeform 5" o:spid="_x0000_s1029" style="position:absolute;left:6635;top:889;width:1175;height:952;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" path="m,l60,r,50l125,50,125,r60,l185,150r-60,l125,90r-65,l60,150,,150,,xe" fillcolor="black" stroked="f">
                  <v:path arrowok="t" o:connecttype="custom" o:connectlocs="0,0;24198649,0;24198649,20151513;50413851,20151513;50413851,0;74612500,0;74612500,60454540;50413851,60454540;50413851,36272724;24198649,36272724;24198649,60454540;0,60454540;0,0" o:connectangles="0,0,0,0,0,0,0,0,0,0,0,0,0"/>
                </v:shape>
                <v:shape id="Freeform 6" o:spid="_x0000_s1030" style="position:absolute;left:8032;top:889;width:1175;height:952;visibility:visible;mso-wrap-style:square;v-text-anchor:top" coordsize="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" path="m36,7v,3,-1,6,-4,7c35,15,37,18,37,22v,5,-4,8,-11,8c,30,,30,,30,,,,,,,24,,24,,24,v8,,12,2,12,7xm12,11v8,,8,,8,c22,11,24,11,24,9,24,7,22,7,20,7v-8,,-8,,-8,l12,11xm20,23v3,,5,-1,5,-3c25,18,23,18,20,18v-8,,-8,,-8,c12,23,12,23,12,23r8,xe" fillcolor="black" stroked="f">
                  <v:path arrowok="t" o:connecttype="custom" o:connectlocs="362979730,70530297;322648649,141060593;373062500,221666647;262152027,302272700;0,302272700;0,0;241986486,0;362979730,70530297;120993243,110833323;201655405,110833323;241986486,90681810;201655405,70530297;120993243,70530297;120993243,110833323;201655405,231742403;252069257,201515133;201655405,181363620;120993243,181363620;120993243,231742403;201655405,231742403" o:connectangles="0,0,0,0,0,0,0,0,0,0,0,0,0,0,0,0,0,0,0,0"/>
                </v:shape>
                <v:shape id="Freeform 7" o:spid="_x0000_s1031" style="position:absolute;left:9366;top:889;width:1270;height:1143;visibility:visible;mso-wrap-style:square;v-text-anchor:top" coordsize="2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" path="m60,r,110l125,110,125,r60,l185,110r15,l200,180r-55,l145,150,,150,,,60,xe" fillcolor="black" stroked="f">
                  <v:path arrowok="t" o:connecttype="custom" o:connectlocs="24193500,0;24193500,44356690;50403125,44356690;50403125,0;74596625,0;74596625,44356690;80645000,44356690;80645000,72583675;58467625,72583675;58467625,60486396;0,60486396;0,0;24193500,0" o:connectangles="0,0,0,0,0,0,0,0,0,0,0,0,0"/>
                </v:shape>
                <v:shape id="Freeform 8" o:spid="_x0000_s1032" style="position:absolute;left:6635;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" path="m130,150r,-90l65,150,,150,,,60,r,90l120,r65,l185,150r-55,xe" fillcolor="black" stroked="f">
                  <v:path arrowok="t" o:connecttype="custom" o:connectlocs="52430405,60518040;52430405,24207216;26215203,60518040;0,60518040;0,0;24198649,0;24198649,36310824;48397297,0;74612500,0;74612500,60518040;52430405,60518040" o:connectangles="0,0,0,0,0,0,0,0,0,0,0"/>
                </v:shape>
                <v:shape id="Freeform 9" o:spid="_x0000_s1033" style="position:absolute;left:8032;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" path="m,l60,r,55l125,55,125,r60,l185,150r-60,l125,90r-65,l60,150,,150,,xe" fillcolor="black" stroked="f">
                  <v:path arrowok="t" o:connecttype="custom" o:connectlocs="0,0;24198649,0;24198649,22189948;50413851,22189948;50413851,0;74612500,0;74612500,60518040;50413851,60518040;50413851,36310824;24198649,36310824;24198649,60518040;0,60518040;0,0" o:connectangles="0,0,0,0,0,0,0,0,0,0,0,0,0"/>
                </v:shape>
                <v:shape id="Freeform 10" o:spid="_x0000_s1034" style="position:absolute;left:9302;top:2476;width:1080;height:953;visibility:visible;mso-wrap-style:square;v-text-anchor:top" coordsize="1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" path="m55,40l,40,,,170,r,40l115,40r,110l55,150,55,40xe" fillcolor="black" stroked="f">
                  <v:path arrowok="t" o:connecttype="custom" o:connectlocs="22187647,16138144;0,16138144;0,0;68580000,0;68580000,16138144;46392353,16138144;46392353,60518040;22187647,60518040;22187647,16138144" o:connectangles="0,0,0,0,0,0,0,0,0"/>
                </v:shape>
                <v:shape id="Freeform 11" o:spid="_x0000_s1035" style="position:absolute;left:10477;top:2476;width:1080;height:953;visibility:visible;mso-wrap-style:square;v-text-anchor:top" coordsize="1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" path="m,l165,r,35l60,35r,20l145,55r,40l60,95r,20l170,115r,35l,150,,xe" fillcolor="black" stroked="f">
                  <v:path arrowok="t" o:connecttype="custom" o:connectlocs="0,0;66562941,0;66562941,14120876;24204706,14120876;24204706,22189948;58494706,22189948;58494706,38328092;24204706,38328092;24204706,46397164;68580000,46397164;68580000,60518040;0,60518040;0,0" o:connectangles="0,0,0,0,0,0,0,0,0,0,0,0,0"/>
                </v:shape>
                <v:shape id="Freeform 12" o:spid="_x0000_s1036" style="position:absolute;left:11652;top:2476;width:984;height:953;visibility:visible;mso-wrap-style:square;v-text-anchor:top" coordsize="1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" path="m155,r,40l60,40r,110l,150,,,155,xe" fillcolor="black" stroked="f">
                  <v:path arrowok="t" o:connecttype="custom" o:connectlocs="62484000,0;62484000,16138144;24187355,16138144;24187355,60518040;0,60518040;0,0;62484000,0" o:connectangles="0,0,0,0,0,0,0"/>
                </v:shape>
                <v:shape id="Freeform 13" o:spid="_x0000_s1037" style="position:absolute;left:12731;top:2476;width:1143;height:953;visibility:visible;mso-wrap-style:square;v-text-anchor:top" coordsize="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" path="m,c23,,23,,23,v9,,13,4,13,10c36,16,32,20,23,20v-11,,-11,,-11,c12,30,12,30,12,30,,30,,30,,30l,xm12,7v,6,,6,,6c18,13,18,13,18,13v4,,6,-1,6,-3c24,7,22,7,18,7r-6,xe" fillcolor="black" stroked="f">
                  <v:path arrowok="t" o:connecttype="custom" o:connectlocs="0,0;231854375,0;362902500,100863400;231854375,201726800;120967500,201726800;120967500,302590200;0,302590200;0,0;120967500,70604380;120967500,131122420;181451250,131122420;241935000,100863400;181451250,70604380;120967500,70604380" o:connectangles="0,0,0,0,0,0,0,0,0,0,0,0,0,0"/>
                </v:shape>
                <v:shape id="Freeform 14" o:spid="_x0000_s1038" style="position:absolute;left:13874;top:2476;width:1270;height:953;visibility:visible;mso-wrap-style:square;v-text-anchor:top" coordsize="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" path="m65,r75,l200,150r-65,l130,135r-60,l60,150,,150,65,xm120,100l100,45,80,100r40,xe" fillcolor="black" stroked="f">
                  <v:path arrowok="t" o:connecttype="custom" o:connectlocs="26209625,0;56451500,0;80645000,60518040;54435375,60518040;52419250,54466236;28225750,54466236;24193500,60518040;0,60518040;26209625,0;48387000,40345360;40322500,18155412;32258000,40345360;48387000,40345360" o:connectangles="0,0,0,0,0,0,0,0,0,0,0,0,0"/>
                </v:shape>
                <v:shape id="Freeform 15" o:spid="_x0000_s1039" style="position:absolute;left:15208;top:2476;width:1302;height:1143;visibility:visible;mso-wrap-style:square;v-text-anchor:top" coordsize="2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" path="m60,r,110l125,110,125,r60,l185,110r20,l205,180r-60,l145,150,,150,,,60,xe" fillcolor="black" stroked="f">
                  <v:path arrowok="t" o:connecttype="custom" o:connectlocs="24198146,0;24198146,44356690;50412805,44356690;50412805,0;74610951,0;74610951,44356690;82677000,44356690;82677000,72583675;58478854,72583675;58478854,60486396;0,60486396;0,0;24198146,0" o:connectangles="0,0,0,0,0,0,0,0,0,0,0,0,0"/>
                </v:shape>
                <v:shape id="Freeform 16" o:spid="_x0000_s1040" style="position:absolute;left:16637;top:2476;width:1174;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" path="m130,150r,-90l65,150,,150,,,55,r,90l115,r70,l185,150r-55,xe" fillcolor="black" stroked="f">
                  <v:path arrowok="t" o:connecttype="custom" o:connectlocs="52385784,60518040;52385784,24207216;26192892,60518040;0,60518040;0,0;22163216,0;22163216,36310824;46341270,0;74549000,0;74549000,60518040;52385784,60518040" o:connectangles="0,0,0,0,0,0,0,0,0,0,0"/>
                </v:shape>
                <v:shape id="Freeform 17" o:spid="_x0000_s1041" style="position:absolute;left:17970;top:2444;width:1270;height:1016;visibility:visible;mso-wrap-style:square;v-text-anchor:top" coordsize="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" path="m20,c34,,40,6,40,16v,11,-6,16,-20,16c6,32,,27,,16,,6,6,,20,xm20,24v5,,8,-2,8,-8c28,11,25,8,20,8v-5,,-8,3,-8,8c12,22,15,24,20,24xe" fillcolor="black" stroked="f">
                  <v:path arrowok="t" o:connecttype="custom" o:connectlocs="201612500,0;403225000,161296350;201612500,322592700;0,161296350;201612500,0;201612500,241944525;282257500,161296350;201612500,80648175;120967500,161296350;201612500,241944525" o:connectangles="0,0,0,0,0,0,0,0,0,0"/>
                </v:shape>
                <v:shape id="Freeform 18" o:spid="_x0000_s1042" style="position:absolute;left:19399;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" path="m,l60,r,55l125,55,125,r60,l185,150r-60,l125,90r-65,l60,150,,150,,xe" fillcolor="black" stroked="f">
                  <v:path arrowok="t" o:connecttype="custom" o:connectlocs="0,0;24198649,0;24198649,22189948;50413851,22189948;50413851,0;74612500,0;74612500,60518040;50413851,60518040;50413851,36310824;24198649,36310824;24198649,60518040;0,60518040;0,0" o:connectangles="0,0,0,0,0,0,0,0,0,0,0,0,0"/>
                </v:shape>
                <v:shape id="Freeform 19" o:spid="_x0000_s1043" style="position:absolute;left:20796;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" path="m,l60,r,55l125,55,125,r60,l185,150r-60,l125,90r-65,l60,150,,150,,xe" fillcolor="black" stroked="f">
                  <v:path arrowok="t" o:connecttype="custom" o:connectlocs="0,0;24198649,0;24198649,22189948;50413851,22189948;50413851,0;74612500,0;74612500,60518040;50413851,60518040;50413851,36310824;24198649,36310824;24198649,60518040;0,60518040;0,0" o:connectangles="0,0,0,0,0,0,0,0,0,0,0,0,0"/>
                </v:shape>
                <v:shape id="Freeform 20" o:spid="_x0000_s1044" style="position:absolute;left:22161;top:2476;width:1715;height:953;visibility:visible;mso-wrap-style:square;v-text-anchor:top" coordsize="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" path="m12,v,11,,11,,11c24,11,24,11,24,11v8,,13,4,13,10c37,27,32,30,24,30,,30,,30,,30,,,,,,l12,xm24,21v,-3,-2,-3,-5,-3c12,18,12,18,12,18v,6,,6,,6c19,24,19,24,19,24v3,,5,-1,5,-3xm42,c54,,54,,54,v,30,,30,,30c42,30,42,30,42,30l42,xe" fillcolor="black" stroked="f">
                  <v:path arrowok="t" o:connecttype="custom" o:connectlocs="121002778,0;121002778,110949740;242005556,110949740;373091898,211813140;242005556,302590200;0,302590200;0,0;121002778,0;242005556,211813140;191587731,181554120;121002778,181554120;121002778,242072160;191587731,242072160;242005556,211813140;423509722,0;544512500,0;544512500,302590200;423509722,302590200;423509722,0" o:connectangles="0,0,0,0,0,0,0,0,0,0,0,0,0,0,0,0,0,0,0"/>
                </v:shape>
                <v:shape id="Freeform 21" o:spid="_x0000_s1045" style="position:absolute;left:24098;top:2476;width:1048;height:953;visibility:visible;mso-wrap-style:square;v-text-anchor:top" coordsize="1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" path="m,l160,r,35l55,35r,20l140,55r,40l55,95r,20l165,115r,35l,150,,xe" fillcolor="black" stroked="f">
                  <v:path arrowok="t" o:connecttype="custom" o:connectlocs="0,0;64531394,0;64531394,14120876;22182667,14120876;22182667,22189948;56464970,22189948;56464970,38328092;22182667,38328092;22182667,46397164;66548000,46397164;66548000,60518040;0,60518040;0,0" o:connectangles="0,0,0,0,0,0,0,0,0,0,0,0,0"/>
                </v:shape>
                <v:shape id="Freeform 22" o:spid="_x0000_s1046" style="position:absolute;left:6540;top:4064;width:1080;height:984;visibility:visible;mso-wrap-style:square;v-text-anchor:top" coordsize="1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" path="m55,40l,40,,,170,r,40l115,40r,115l55,155,55,40xe" fillcolor="black" stroked="f">
                  <v:path arrowok="t" o:connecttype="custom" o:connectlocs="22187647,16125559;0,16125559;0,0;68580000,0;68580000,16125559;46392353,16125559;46392353,62486540;22187647,62486540;22187647,16125559" o:connectangles="0,0,0,0,0,0,0,0,0"/>
                </v:shape>
                <v:shape id="Freeform 23" o:spid="_x0000_s1047" style="position:absolute;left:7715;top:4064;width:1048;height:984;visibility:visible;mso-wrap-style:square;v-text-anchor:top" coordsize="16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" path="m,l160,r,40l60,40r,15l140,55r,40l60,95r,20l165,115r,40l,155,,xe" fillcolor="black" stroked="f">
                  <v:path arrowok="t" o:connecttype="custom" o:connectlocs="0,0;64531394,0;64531394,16125559;24199273,16125559;24199273,22172643;56464970,22172643;56464970,38298202;24199273,38298202;24199273,46360981;66548000,46360981;66548000,62486540;0,62486540;0,0" o:connectangles="0,0,0,0,0,0,0,0,0,0,0,0,0"/>
                </v:shape>
                <v:shape id="Freeform 24" o:spid="_x0000_s1048" style="position:absolute;left:8763;top:4064;width:1270;height:984;visibility:visible;mso-wrap-style:square;v-text-anchor:top" coordsize="20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" path="m65,75l10,,80,r20,35l120,r70,l135,75r65,80l125,155,100,110,70,155,,155,65,75xe" fillcolor="black" stroked="f">
                  <v:path arrowok="t" o:connecttype="custom" o:connectlocs="26209625,30235423;4032250,0;32258000,0;40322500,14109864;48387000,0;76612750,0;54435375,30235423;80645000,62486540;50403125,62486540;40322500,44345286;28225750,62486540;0,62486540;26209625,30235423" o:connectangles="0,0,0,0,0,0,0,0,0,0,0,0,0"/>
                </v:shape>
                <v:shape id="Freeform 25" o:spid="_x0000_s1049" style="position:absolute;left:10096;top:4064;width:1175;height:984;visibility:visible;mso-wrap-style:square;v-text-anchor:top" coordsize="1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" path="m,l60,r,55l125,55,125,r60,l185,155r-60,l125,90r-65,l60,155,,155,,xe" fillcolor="black" stroked="f">
                  <v:path arrowok="t" o:connecttype="custom" o:connectlocs="0,0;24198649,0;24198649,22172643;50413851,22172643;50413851,0;74612500,0;74612500,62486540;50413851,62486540;50413851,36282507;24198649,36282507;24198649,62486540;0,62486540;0,0" o:connectangles="0,0,0,0,0,0,0,0,0,0,0,0,0"/>
                </v:shape>
                <v:shape id="Freeform 26" o:spid="_x0000_s1050" style="position:absolute;left:11430;top:4032;width:1301;height:1016;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" path="m20,c34,,41,6,41,16v,11,-7,16,-21,16c7,32,,27,,16,,6,7,,20,xm20,25v5,,8,-3,8,-9c28,11,25,8,20,8v-5,,-8,3,-8,8c12,22,15,25,20,25xe" fillcolor="black" stroked="f">
                  <v:path arrowok="t" o:connecttype="custom" o:connectlocs="201496341,0;413067500,161296350;201496341,322592700;0,161296350;201496341,0;201496341,252025547;282094878,161296350;201496341,80648175;120897805,161296350;201496341,252025547" o:connectangles="0,0,0,0,0,0,0,0,0,0"/>
                </v:shape>
                <v:shape id="Freeform 27" o:spid="_x0000_s1051" style="position:absolute;left:12763;top:4064;width:1302;height:984;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" path="m7,c41,,41,,41,v,31,,31,,31c29,31,29,31,29,31,29,8,29,8,29,8,19,8,19,8,19,8v,8,,8,,8c19,22,18,26,16,28v-2,2,-5,3,-9,3c5,31,3,31,,30,,23,,23,,23v1,1,2,1,3,1c7,24,7,21,7,16l7,xe" fillcolor="black" stroked="f">
                  <v:path arrowok="t" o:connecttype="custom" o:connectlocs="70577927,0;413385000,0;413385000,312432700;292394268,312432700;292394268,80627794;191568659,80627794;191568659,161255587;161320976,282197277;70577927,312432700;0,302354226;0,231804906;30247683,241883381;70577927,161255587;70577927,0" o:connectangles="0,0,0,0,0,0,0,0,0,0,0,0,0,0"/>
                </v:shape>
                <v:shape id="Freeform 28" o:spid="_x0000_s1052" style="position:absolute;left:14224;top:4032;width:1301;height:1016;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" path="m20,c34,,41,6,41,16v,11,-7,16,-21,16c7,32,,27,,16,,6,7,,20,xm20,25v5,,8,-3,8,-9c28,11,25,8,20,8v-5,,-8,3,-8,8c12,22,15,25,20,25xe" fillcolor="black" stroked="f">
                  <v:path arrowok="t" o:connecttype="custom" o:connectlocs="201496341,0;413067500,161296350;201496341,322592700;0,161296350;201496341,0;201496341,252025547;282094878,161296350;201496341,80648175;120897805,161296350;201496341,252025547" o:connectangles="0,0,0,0,0,0,0,0,0,0"/>
                </v:shape>
                <v:shape id="Freeform 29" o:spid="_x0000_s1053" style="position:absolute;left:15684;top:4064;width:953;height:984;visibility:visible;mso-wrap-style:square;v-text-anchor:top" coordsize="15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" path="m150,r,40l55,40r,115l,155,,,150,xe" fillcolor="black" stroked="f">
                  <v:path arrowok="t" o:connecttype="custom" o:connectlocs="60515500,0;60515500,16125559;22189017,16125559;22189017,62486540;0,62486540;0,0;60515500,0" o:connectangles="0,0,0,0,0,0,0"/>
                </v:shape>
                <v:shape id="Freeform 30" o:spid="_x0000_s1054" style="position:absolute;left:16732;top:4064;width:1175;height:984;visibility:visible;mso-wrap-style:square;v-text-anchor:top" coordsize="1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" path="m130,155r,-95l70,155,,155,,,60,r,90l120,r65,l185,155r-55,xe" fillcolor="black" stroked="f">
                  <v:path arrowok="t" o:connecttype="custom" o:connectlocs="52430405,62486540;52430405,24188338;28231757,62486540;0,62486540;0,0;24198649,0;24198649,36282507;48397297,0;74612500,0;74612500,62486540;52430405,62486540" o:connectangles="0,0,0,0,0,0,0,0,0,0,0"/>
                </v:shape>
                <v:shape id="Freeform 31" o:spid="_x0000_s1055" style="position:absolute;left:18129;top:4064;width:1175;height:984;visibility:visible;mso-wrap-style:square;v-text-anchor:top" coordsize="1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" path="m130,155r,-95l65,155,,155,,,55,r,90l120,r65,l185,155r-55,xe" fillcolor="black" stroked="f">
                  <v:path arrowok="t" o:connecttype="custom" o:connectlocs="52430405,62486540;52430405,24188338;26215203,62486540;0,62486540;0,0;22182095,0;22182095,36282507;48397297,0;74612500,0;74612500,62486540;52430405,62486540" o:connectangles="0,0,0,0,0,0,0,0,0,0,0"/>
                </v:shape>
                <w10:anchorlock/>
              </v:group>
            </w:pict>
          </mc:Fallback>
        </mc:AlternateContent>
      </w:r>
    </w:p>
    <w:p w:rsidR="004A6F65" w:rsidRDefault="004A6F65" w:rsidP="009A1A13">
      <w:pPr>
        <w:keepLines/>
        <w:suppressAutoHyphens/>
        <w:contextualSpacing/>
        <w:jc w:val="center"/>
        <w:rPr>
          <w:rFonts w:ascii="Times New Roman" w:hAnsi="Times New Roman"/>
        </w:rPr>
      </w:pPr>
    </w:p>
    <w:p w:rsidR="004A6F65" w:rsidRDefault="006F246A" w:rsidP="009A1A13">
      <w:pPr>
        <w:tabs>
          <w:tab w:val="center" w:pos="-6804"/>
          <w:tab w:val="right" w:pos="3402"/>
        </w:tabs>
        <w:jc w:val="center"/>
        <w:rPr>
          <w:rFonts w:ascii="Times New Roman" w:eastAsia="Calibri" w:hAnsi="Times New Roman"/>
          <w:iCs/>
          <w:kern w:val="2"/>
          <w:sz w:val="24"/>
          <w:szCs w:val="24"/>
          <w:lang w:val="ru-RU" w:eastAsia="en-US"/>
        </w:rPr>
      </w:pPr>
      <w:r>
        <w:rPr>
          <w:rFonts w:ascii="Times New Roman" w:eastAsia="Calibri" w:hAnsi="Times New Roman"/>
          <w:iCs/>
          <w:kern w:val="2"/>
          <w:sz w:val="24"/>
          <w:szCs w:val="24"/>
          <w:lang w:val="ru-RU" w:eastAsia="en-US"/>
        </w:rPr>
        <w:t>305029, Курская область, г. Курск, ул.К.Маркса, д.66Б, пом. 1</w:t>
      </w:r>
    </w:p>
    <w:p w:rsidR="004A6F65" w:rsidRDefault="006F246A" w:rsidP="009A1A13">
      <w:pPr>
        <w:tabs>
          <w:tab w:val="center" w:pos="-6804"/>
          <w:tab w:val="right" w:pos="3402"/>
        </w:tabs>
        <w:jc w:val="center"/>
        <w:rPr>
          <w:rFonts w:ascii="Times New Roman" w:eastAsia="Calibri" w:hAnsi="Times New Roman"/>
          <w:iCs/>
          <w:kern w:val="2"/>
          <w:sz w:val="24"/>
          <w:szCs w:val="24"/>
          <w:lang w:eastAsia="en-US"/>
        </w:rPr>
      </w:pPr>
      <w:r>
        <w:rPr>
          <w:rFonts w:ascii="Times New Roman" w:eastAsia="Calibri" w:hAnsi="Times New Roman"/>
          <w:iCs/>
          <w:kern w:val="2"/>
          <w:sz w:val="24"/>
          <w:szCs w:val="24"/>
          <w:lang w:eastAsia="en-US"/>
        </w:rPr>
        <w:t xml:space="preserve">Тел. (4712) 58-45-22. E-mail: info@terplan.pro, </w:t>
      </w:r>
      <w:hyperlink r:id="rId9" w:history="1">
        <w:r>
          <w:rPr>
            <w:rFonts w:ascii="Times New Roman" w:eastAsia="Calibri" w:hAnsi="Times New Roman"/>
            <w:iCs/>
            <w:kern w:val="2"/>
            <w:sz w:val="24"/>
            <w:szCs w:val="24"/>
            <w:lang w:eastAsia="en-US"/>
          </w:rPr>
          <w:t>www.terplan.pro</w:t>
        </w:r>
      </w:hyperlink>
    </w:p>
    <w:p w:rsidR="004A6F65" w:rsidRDefault="006F246A" w:rsidP="009A1A13">
      <w:pPr>
        <w:tabs>
          <w:tab w:val="center" w:pos="-6804"/>
          <w:tab w:val="right" w:pos="3402"/>
        </w:tabs>
        <w:jc w:val="center"/>
        <w:rPr>
          <w:rFonts w:ascii="Times New Roman" w:eastAsia="Calibri" w:hAnsi="Times New Roman"/>
          <w:iCs/>
          <w:kern w:val="2"/>
          <w:sz w:val="24"/>
          <w:szCs w:val="24"/>
          <w:lang w:eastAsia="en-US"/>
        </w:rPr>
      </w:pPr>
      <w:r>
        <w:rPr>
          <w:rFonts w:ascii="Times New Roman" w:eastAsia="Calibri" w:hAnsi="Times New Roman"/>
          <w:iCs/>
          <w:kern w:val="2"/>
          <w:sz w:val="24"/>
          <w:szCs w:val="24"/>
          <w:lang w:eastAsia="en-US"/>
        </w:rPr>
        <w:t>ОКПО 70481484, ОГРН 1045001851894, ИНН/КПП 5008036537/463201001</w:t>
      </w:r>
    </w:p>
    <w:p w:rsidR="00412CF2" w:rsidRDefault="001052B0" w:rsidP="009A1A13">
      <w:pPr>
        <w:suppressAutoHyphens/>
        <w:rPr>
          <w:rFonts w:ascii="Times New Roman" w:hAnsi="Times New Roman"/>
          <w:b/>
          <w:color w:val="000000" w:themeColor="text1"/>
          <w:sz w:val="36"/>
          <w:szCs w:val="36"/>
          <w:lang w:val="ru-RU"/>
        </w:rPr>
      </w:pPr>
      <w:r>
        <w:rPr>
          <w:noProof/>
          <w:color w:val="000000" w:themeColor="text1"/>
          <w:lang w:val="ru-RU"/>
        </w:rPr>
        <mc:AlternateContent>
          <mc:Choice Requires="wps">
            <w:drawing>
              <wp:anchor distT="0" distB="0" distL="114300" distR="114300" simplePos="0" relativeHeight="251659264" behindDoc="0" locked="1" layoutInCell="1" allowOverlap="1" wp14:anchorId="4D674F6A" wp14:editId="0F5E7CD6">
                <wp:simplePos x="0" y="0"/>
                <wp:positionH relativeFrom="character">
                  <wp:posOffset>0</wp:posOffset>
                </wp:positionH>
                <wp:positionV relativeFrom="line">
                  <wp:posOffset>0</wp:posOffset>
                </wp:positionV>
                <wp:extent cx="304800" cy="304800"/>
                <wp:effectExtent l="0" t="0" r="0" b="0"/>
                <wp:wrapNone/>
                <wp:docPr id="34" name="AutoShape 2" descr="https://images.vector-images.com/40/maloyaroslavetskiy_rayon_co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09B" w:rsidRDefault="00FC40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74F6A" id="AutoShape 2" o:spid="_x0000_s1026" alt="https://images.vector-images.com/40/maloyaroslavetskiy_rayon_coa.gif" style="position:absolute;margin-left:0;margin-top:0;width:24pt;height:24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UQ6JHnAgAAEAYAAA4AAAAAAAAAAAAA&#10;AAAALgIAAGRycy9lMm9Eb2MueG1sUEsBAi0AFAAGAAgAAAAhAEyg6SzYAAAAAwEAAA8AAAAAAAAA&#10;AAAAAAAAQQUAAGRycy9kb3ducmV2LnhtbFBLBQYAAAAABAAEAPMAAABGBgAAAAA=&#10;" filled="f" stroked="f">
                <o:lock v:ext="edit" aspectratio="t"/>
                <v:textbox>
                  <w:txbxContent>
                    <w:p w:rsidR="00FC409B" w:rsidRDefault="00FC409B"/>
                  </w:txbxContent>
                </v:textbox>
                <w10:wrap anchory="line"/>
                <w10:anchorlock/>
              </v:rect>
            </w:pict>
          </mc:Fallback>
        </mc:AlternateContent>
      </w:r>
      <w:r>
        <w:rPr>
          <w:noProof/>
          <w:color w:val="000000" w:themeColor="text1"/>
          <w:lang w:val="ru-RU"/>
        </w:rPr>
        <mc:AlternateContent>
          <mc:Choice Requires="wps">
            <w:drawing>
              <wp:anchor distT="0" distB="0" distL="114300" distR="114300" simplePos="0" relativeHeight="251660288" behindDoc="0" locked="1" layoutInCell="1" allowOverlap="1" wp14:anchorId="36E7E3BA" wp14:editId="79182312">
                <wp:simplePos x="0" y="0"/>
                <wp:positionH relativeFrom="character">
                  <wp:posOffset>0</wp:posOffset>
                </wp:positionH>
                <wp:positionV relativeFrom="line">
                  <wp:posOffset>0</wp:posOffset>
                </wp:positionV>
                <wp:extent cx="304800" cy="304800"/>
                <wp:effectExtent l="0" t="0" r="0" b="0"/>
                <wp:wrapNone/>
                <wp:docPr id="11" name="AutoShape 1" descr="https://images.vector-images.com/40/maloyaroslavetskiy_rayon_co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09B" w:rsidRDefault="00FC40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7E3BA" id="AutoShape 1" o:spid="_x0000_s1027" alt="https://images.vector-images.com/40/maloyaroslavetskiy_rayon_coa.gif" style="position:absolute;margin-left:0;margin-top:0;width:24pt;height:24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w2pHIOkCAAAXBgAADgAAAAAAAAAA&#10;AAAAAAAuAgAAZHJzL2Uyb0RvYy54bWxQSwECLQAUAAYACAAAACEATKDpLNgAAAADAQAADwAAAAAA&#10;AAAAAAAAAABDBQAAZHJzL2Rvd25yZXYueG1sUEsFBgAAAAAEAAQA8wAAAEgGAAAAAA==&#10;" filled="f" stroked="f">
                <o:lock v:ext="edit" aspectratio="t"/>
                <v:textbox>
                  <w:txbxContent>
                    <w:p w:rsidR="00FC409B" w:rsidRDefault="00FC409B"/>
                  </w:txbxContent>
                </v:textbox>
                <w10:wrap anchory="line"/>
                <w10:anchorlock/>
              </v:rect>
            </w:pict>
          </mc:Fallback>
        </mc:AlternateContent>
      </w:r>
    </w:p>
    <w:p w:rsidR="00412CF2" w:rsidRDefault="00412CF2" w:rsidP="009A1A13">
      <w:pPr>
        <w:suppressAutoHyphens/>
        <w:rPr>
          <w:rFonts w:ascii="Times New Roman" w:hAnsi="Times New Roman"/>
          <w:b/>
          <w:color w:val="000000" w:themeColor="text1"/>
          <w:sz w:val="36"/>
          <w:szCs w:val="36"/>
          <w:lang w:val="ru-RU"/>
        </w:rPr>
      </w:pPr>
    </w:p>
    <w:p w:rsidR="004A6F65" w:rsidRDefault="00412CF2" w:rsidP="009A1A13">
      <w:pPr>
        <w:suppressAutoHyphens/>
        <w:jc w:val="center"/>
        <w:rPr>
          <w:rFonts w:ascii="Times New Roman" w:hAnsi="Times New Roman"/>
          <w:b/>
          <w:color w:val="000000" w:themeColor="text1"/>
          <w:sz w:val="36"/>
          <w:szCs w:val="36"/>
          <w:lang w:val="ru-RU"/>
        </w:rPr>
      </w:pPr>
      <w:r w:rsidRPr="00412CF2">
        <w:rPr>
          <w:noProof/>
          <w:color w:val="000000" w:themeColor="text1"/>
          <w:lang w:val="ru-RU"/>
        </w:rPr>
        <w:drawing>
          <wp:inline distT="0" distB="0" distL="0" distR="0" wp14:anchorId="2E0654D6" wp14:editId="43F173C7">
            <wp:extent cx="2228850" cy="28596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990" cy="2864967"/>
                    </a:xfrm>
                    <a:prstGeom prst="rect">
                      <a:avLst/>
                    </a:prstGeom>
                    <a:noFill/>
                    <a:ln>
                      <a:noFill/>
                    </a:ln>
                  </pic:spPr>
                </pic:pic>
              </a:graphicData>
            </a:graphic>
          </wp:inline>
        </w:drawing>
      </w:r>
      <w:r w:rsidR="001052B0">
        <w:rPr>
          <w:noProof/>
          <w:color w:val="000000" w:themeColor="text1"/>
          <w:lang w:val="ru-RU"/>
        </w:rPr>
        <mc:AlternateContent>
          <mc:Choice Requires="wps">
            <w:drawing>
              <wp:anchor distT="0" distB="0" distL="114300" distR="114300" simplePos="0" relativeHeight="251661312" behindDoc="0" locked="1" layoutInCell="1" allowOverlap="1" wp14:anchorId="20F37190" wp14:editId="365853BD">
                <wp:simplePos x="0" y="0"/>
                <wp:positionH relativeFrom="character">
                  <wp:posOffset>0</wp:posOffset>
                </wp:positionH>
                <wp:positionV relativeFrom="line">
                  <wp:posOffset>0</wp:posOffset>
                </wp:positionV>
                <wp:extent cx="304800" cy="304800"/>
                <wp:effectExtent l="0" t="0" r="0" b="0"/>
                <wp:wrapNone/>
                <wp:docPr id="37" name="AutoShape 6" descr="https://images.vector-images.com/40/maloyaroslavetskiy_rayon_co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09B" w:rsidRDefault="00FC40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37190" id="AutoShape 6" o:spid="_x0000_s1028" alt="https://images.vector-images.com/40/maloyaroslavetskiy_rayon_coa.gif"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jR8eo6wIAABcGAAAOAAAAAAAA&#10;AAAAAAAAAC4CAABkcnMvZTJvRG9jLnhtbFBLAQItABQABgAIAAAAIQBMoOks2AAAAAMBAAAPAAAA&#10;AAAAAAAAAAAAAEUFAABkcnMvZG93bnJldi54bWxQSwUGAAAAAAQABADzAAAASgYAAAAA&#10;" filled="f" stroked="f">
                <o:lock v:ext="edit" aspectratio="t"/>
                <v:textbox>
                  <w:txbxContent>
                    <w:p w:rsidR="00FC409B" w:rsidRDefault="00FC409B"/>
                  </w:txbxContent>
                </v:textbox>
                <w10:wrap anchory="line"/>
                <w10:anchorlock/>
              </v:rect>
            </w:pict>
          </mc:Fallback>
        </mc:AlternateContent>
      </w:r>
    </w:p>
    <w:p w:rsidR="004A6F65" w:rsidRDefault="004A6F65" w:rsidP="009A1A13">
      <w:pPr>
        <w:suppressAutoHyphens/>
        <w:jc w:val="center"/>
        <w:rPr>
          <w:rFonts w:ascii="Times New Roman" w:hAnsi="Times New Roman"/>
          <w:b/>
          <w:color w:val="000000" w:themeColor="text1"/>
          <w:sz w:val="36"/>
          <w:szCs w:val="36"/>
          <w:lang w:val="ru-RU"/>
        </w:rPr>
      </w:pPr>
    </w:p>
    <w:p w:rsidR="004A6F65" w:rsidRDefault="006F246A" w:rsidP="009A1A13">
      <w:pPr>
        <w:suppressAutoHyphens/>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ГЕНЕРАЛЬНЫЙ ПЛАН</w:t>
      </w:r>
    </w:p>
    <w:p w:rsidR="004A6F65" w:rsidRDefault="006F246A" w:rsidP="009A1A13">
      <w:pPr>
        <w:suppressAutoHyphens/>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ВОЛОТОВСКОГО МУНИЦИПАЛЬНОГО ОКРУГА НОВГОРОДСКОЙ ОБЛАСТИ</w:t>
      </w:r>
    </w:p>
    <w:p w:rsidR="004A6F65" w:rsidRDefault="004A6F65" w:rsidP="009A1A13">
      <w:pPr>
        <w:suppressAutoHyphens/>
        <w:jc w:val="center"/>
        <w:rPr>
          <w:rFonts w:ascii="Times New Roman" w:hAnsi="Times New Roman"/>
          <w:b/>
          <w:color w:val="000000" w:themeColor="text1"/>
          <w:sz w:val="32"/>
          <w:szCs w:val="32"/>
          <w:lang w:val="ru-RU"/>
        </w:rPr>
      </w:pPr>
    </w:p>
    <w:p w:rsidR="004A6F65" w:rsidRDefault="006F246A" w:rsidP="009A1A13">
      <w:pPr>
        <w:suppressAutoHyphens/>
        <w:jc w:val="center"/>
        <w:rPr>
          <w:rFonts w:ascii="Times New Roman" w:hAnsi="Times New Roman"/>
          <w:b/>
          <w:color w:val="000000" w:themeColor="text1"/>
          <w:sz w:val="32"/>
          <w:szCs w:val="32"/>
          <w:lang w:val="ru-RU"/>
        </w:rPr>
      </w:pPr>
      <w:r>
        <w:rPr>
          <w:rFonts w:ascii="Times New Roman" w:hAnsi="Times New Roman"/>
          <w:b/>
          <w:color w:val="000000" w:themeColor="text1"/>
          <w:sz w:val="32"/>
          <w:szCs w:val="32"/>
          <w:lang w:val="ru-RU"/>
        </w:rPr>
        <w:t>МАТЕРИАЛЫ ПО ОБОСНОВАНИЮ</w:t>
      </w:r>
    </w:p>
    <w:p w:rsidR="004A6F65" w:rsidRDefault="006F246A" w:rsidP="009A1A13">
      <w:pPr>
        <w:suppressAutoHyphens/>
        <w:jc w:val="center"/>
        <w:rPr>
          <w:rFonts w:ascii="Times New Roman" w:hAnsi="Times New Roman"/>
          <w:b/>
          <w:color w:val="000000" w:themeColor="text1"/>
          <w:sz w:val="32"/>
          <w:szCs w:val="32"/>
          <w:lang w:val="ru-RU"/>
        </w:rPr>
      </w:pPr>
      <w:r>
        <w:rPr>
          <w:rFonts w:ascii="Times New Roman" w:hAnsi="Times New Roman"/>
          <w:b/>
          <w:color w:val="000000" w:themeColor="text1"/>
          <w:sz w:val="32"/>
          <w:szCs w:val="32"/>
          <w:lang w:val="ru-RU"/>
        </w:rPr>
        <w:t>ГЕНЕРАЛЬНОГО ПЛАНА</w:t>
      </w:r>
    </w:p>
    <w:p w:rsidR="004A6F65" w:rsidRDefault="006F246A" w:rsidP="009A1A13">
      <w:pPr>
        <w:keepLines/>
        <w:suppressAutoHyphens/>
        <w:jc w:val="center"/>
        <w:rPr>
          <w:rFonts w:ascii="Times New Roman" w:hAnsi="Times New Roman"/>
          <w:b/>
          <w:color w:val="000000" w:themeColor="text1"/>
          <w:szCs w:val="16"/>
          <w:lang w:val="ru-RU"/>
        </w:rPr>
      </w:pPr>
      <w:r>
        <w:rPr>
          <w:rFonts w:ascii="Times New Roman" w:hAnsi="Times New Roman"/>
          <w:b/>
          <w:color w:val="000000" w:themeColor="text1"/>
          <w:szCs w:val="16"/>
          <w:lang w:val="ru-RU"/>
        </w:rPr>
        <w:t xml:space="preserve">(разработано в соответствии с </w:t>
      </w:r>
      <w:r>
        <w:rPr>
          <w:rFonts w:ascii="Times New Roman" w:hAnsi="Times New Roman" w:hint="eastAsia"/>
          <w:b/>
          <w:color w:val="000000" w:themeColor="text1"/>
          <w:szCs w:val="16"/>
          <w:lang w:val="ru-RU"/>
        </w:rPr>
        <w:t>МК</w:t>
      </w:r>
      <w:r>
        <w:rPr>
          <w:rFonts w:ascii="Times New Roman" w:hAnsi="Times New Roman"/>
          <w:b/>
          <w:color w:val="000000" w:themeColor="text1"/>
          <w:szCs w:val="16"/>
          <w:lang w:val="ru-RU"/>
        </w:rPr>
        <w:t xml:space="preserve"> </w:t>
      </w:r>
      <w:r>
        <w:rPr>
          <w:rFonts w:ascii="Times New Roman" w:hAnsi="Times New Roman" w:hint="eastAsia"/>
          <w:b/>
          <w:color w:val="000000" w:themeColor="text1"/>
          <w:szCs w:val="16"/>
          <w:lang w:val="ru-RU"/>
        </w:rPr>
        <w:t>№</w:t>
      </w:r>
      <w:r>
        <w:rPr>
          <w:rFonts w:ascii="Times New Roman" w:hAnsi="Times New Roman"/>
          <w:b/>
          <w:color w:val="000000" w:themeColor="text1"/>
          <w:szCs w:val="16"/>
          <w:lang w:val="ru-RU"/>
        </w:rPr>
        <w:t xml:space="preserve">0150600000823000008-1 </w:t>
      </w:r>
      <w:r>
        <w:rPr>
          <w:rFonts w:ascii="Times New Roman" w:hAnsi="Times New Roman" w:hint="eastAsia"/>
          <w:b/>
          <w:color w:val="000000" w:themeColor="text1"/>
          <w:szCs w:val="16"/>
          <w:lang w:val="ru-RU"/>
        </w:rPr>
        <w:t>от</w:t>
      </w:r>
      <w:r>
        <w:rPr>
          <w:rFonts w:ascii="Times New Roman" w:hAnsi="Times New Roman"/>
          <w:b/>
          <w:color w:val="000000" w:themeColor="text1"/>
          <w:szCs w:val="16"/>
          <w:lang w:val="ru-RU"/>
        </w:rPr>
        <w:t xml:space="preserve"> 27.11.2023 </w:t>
      </w:r>
      <w:r>
        <w:rPr>
          <w:rFonts w:ascii="Times New Roman" w:hAnsi="Times New Roman" w:hint="eastAsia"/>
          <w:b/>
          <w:color w:val="000000" w:themeColor="text1"/>
          <w:szCs w:val="16"/>
          <w:lang w:val="ru-RU"/>
        </w:rPr>
        <w:t>г</w:t>
      </w:r>
      <w:r>
        <w:rPr>
          <w:rFonts w:ascii="Times New Roman" w:hAnsi="Times New Roman"/>
          <w:b/>
          <w:color w:val="000000" w:themeColor="text1"/>
          <w:szCs w:val="16"/>
          <w:lang w:val="ru-RU"/>
        </w:rPr>
        <w:t>.)</w:t>
      </w:r>
    </w:p>
    <w:p w:rsidR="004A6F65" w:rsidRDefault="004A6F65" w:rsidP="009A1A13">
      <w:pPr>
        <w:suppressAutoHyphens/>
        <w:rPr>
          <w:rFonts w:ascii="Times New Roman" w:hAnsi="Times New Roman"/>
          <w:b/>
          <w:color w:val="000000" w:themeColor="text1"/>
          <w:sz w:val="28"/>
          <w:szCs w:val="28"/>
          <w:lang w:val="ru-RU"/>
        </w:rPr>
      </w:pPr>
    </w:p>
    <w:p w:rsidR="004A6F65" w:rsidRDefault="004A6F65" w:rsidP="009A1A13">
      <w:pPr>
        <w:suppressAutoHyphens/>
        <w:jc w:val="center"/>
        <w:rPr>
          <w:rFonts w:ascii="Times New Roman" w:hAnsi="Times New Roman"/>
          <w:b/>
          <w:color w:val="000000" w:themeColor="text1"/>
          <w:sz w:val="28"/>
          <w:szCs w:val="28"/>
          <w:lang w:val="ru-RU"/>
        </w:rPr>
      </w:pPr>
    </w:p>
    <w:p w:rsidR="004A6F65" w:rsidRDefault="004A6F65" w:rsidP="009A1A13">
      <w:pPr>
        <w:suppressAutoHyphens/>
        <w:jc w:val="center"/>
        <w:rPr>
          <w:rFonts w:ascii="Times New Roman" w:hAnsi="Times New Roman"/>
          <w:b/>
          <w:color w:val="000000" w:themeColor="text1"/>
          <w:sz w:val="28"/>
          <w:szCs w:val="28"/>
          <w:lang w:val="ru-RU"/>
        </w:rPr>
      </w:pPr>
    </w:p>
    <w:p w:rsidR="004A6F65" w:rsidRDefault="006F246A" w:rsidP="009A1A13">
      <w:pPr>
        <w:suppressAutoHyphens/>
        <w:autoSpaceDE w:val="0"/>
        <w:spacing w:line="360" w:lineRule="auto"/>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Директор</w:t>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t xml:space="preserve">                   Назин О.С.</w:t>
      </w:r>
    </w:p>
    <w:p w:rsidR="004A6F65" w:rsidRDefault="006F246A" w:rsidP="009A1A13">
      <w:pPr>
        <w:suppressAutoHyphens/>
        <w:autoSpaceDE w:val="0"/>
        <w:spacing w:line="360" w:lineRule="auto"/>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Главный архитектор проекта</w:t>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t xml:space="preserve">                 Сабельников А.Н.</w:t>
      </w:r>
    </w:p>
    <w:p w:rsidR="004A6F65" w:rsidRDefault="006F246A" w:rsidP="009A1A13">
      <w:pPr>
        <w:suppressAutoHyphens/>
        <w:autoSpaceDE w:val="0"/>
        <w:spacing w:line="360" w:lineRule="auto"/>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 xml:space="preserve">Руководитель проекта </w:t>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r>
      <w:r>
        <w:rPr>
          <w:rFonts w:ascii="Times New Roman" w:hAnsi="Times New Roman"/>
          <w:b/>
          <w:bCs/>
          <w:color w:val="000000" w:themeColor="text1"/>
          <w:kern w:val="1"/>
          <w:sz w:val="28"/>
          <w:szCs w:val="28"/>
          <w:lang w:val="ru-RU"/>
        </w:rPr>
        <w:tab/>
        <w:t xml:space="preserve">                 Примак А.А.</w:t>
      </w:r>
    </w:p>
    <w:p w:rsidR="004A6F65" w:rsidRDefault="004A6F65" w:rsidP="009A1A13">
      <w:pPr>
        <w:rPr>
          <w:rFonts w:ascii="Times New Roman" w:hAnsi="Times New Roman"/>
          <w:color w:val="000000" w:themeColor="text1"/>
          <w:lang w:val="ru-RU"/>
        </w:rPr>
      </w:pPr>
    </w:p>
    <w:p w:rsidR="004A6F65" w:rsidRDefault="004A6F65" w:rsidP="009A1A13">
      <w:pPr>
        <w:rPr>
          <w:rFonts w:ascii="Times New Roman" w:hAnsi="Times New Roman"/>
          <w:color w:val="000000" w:themeColor="text1"/>
          <w:lang w:val="ru-RU"/>
        </w:rPr>
      </w:pPr>
    </w:p>
    <w:p w:rsidR="004A6F65" w:rsidRDefault="004A6F65" w:rsidP="009A1A13">
      <w:pPr>
        <w:rPr>
          <w:rFonts w:ascii="Times New Roman" w:hAnsi="Times New Roman"/>
          <w:color w:val="000000" w:themeColor="text1"/>
          <w:lang w:val="ru-RU"/>
        </w:rPr>
      </w:pPr>
    </w:p>
    <w:p w:rsidR="00803F7E" w:rsidRDefault="00803F7E" w:rsidP="009A1A13">
      <w:pPr>
        <w:rPr>
          <w:rFonts w:ascii="Times New Roman" w:hAnsi="Times New Roman"/>
          <w:color w:val="000000" w:themeColor="text1"/>
          <w:lang w:val="ru-RU"/>
        </w:rPr>
      </w:pPr>
    </w:p>
    <w:p w:rsidR="004A6F65" w:rsidRDefault="004A6F65" w:rsidP="009A1A13">
      <w:pPr>
        <w:rPr>
          <w:rFonts w:ascii="Times New Roman" w:hAnsi="Times New Roman"/>
          <w:color w:val="000000" w:themeColor="text1"/>
          <w:lang w:val="ru-RU"/>
        </w:rPr>
      </w:pPr>
    </w:p>
    <w:p w:rsidR="004A6F65" w:rsidRDefault="006F246A" w:rsidP="009A1A13">
      <w:pPr>
        <w:jc w:val="center"/>
        <w:rPr>
          <w:rFonts w:ascii="Times New Roman" w:hAnsi="Times New Roman"/>
          <w:b/>
          <w:bCs/>
          <w:color w:val="000000" w:themeColor="text1"/>
          <w:sz w:val="22"/>
          <w:szCs w:val="22"/>
          <w:lang w:val="ru-RU"/>
        </w:rPr>
      </w:pPr>
      <w:r>
        <w:rPr>
          <w:rFonts w:ascii="Times New Roman" w:hAnsi="Times New Roman"/>
          <w:b/>
          <w:bCs/>
          <w:color w:val="000000" w:themeColor="text1"/>
          <w:sz w:val="22"/>
          <w:szCs w:val="22"/>
          <w:lang w:val="ru-RU"/>
        </w:rPr>
        <w:t>Курск, 202</w:t>
      </w:r>
      <w:r w:rsidR="00384E42">
        <w:rPr>
          <w:rFonts w:ascii="Times New Roman" w:hAnsi="Times New Roman"/>
          <w:b/>
          <w:bCs/>
          <w:color w:val="000000" w:themeColor="text1"/>
          <w:sz w:val="22"/>
          <w:szCs w:val="22"/>
          <w:lang w:val="ru-RU"/>
        </w:rPr>
        <w:t>3</w:t>
      </w:r>
      <w:r>
        <w:rPr>
          <w:rFonts w:ascii="Times New Roman" w:hAnsi="Times New Roman"/>
          <w:b/>
          <w:bCs/>
          <w:color w:val="000000" w:themeColor="text1"/>
          <w:sz w:val="22"/>
          <w:szCs w:val="22"/>
          <w:lang w:val="ru-RU"/>
        </w:rPr>
        <w:br w:type="page"/>
      </w:r>
    </w:p>
    <w:tbl>
      <w:tblPr>
        <w:tblW w:w="0" w:type="auto"/>
        <w:tblLook w:val="04A0" w:firstRow="1" w:lastRow="0" w:firstColumn="1" w:lastColumn="0" w:noHBand="0" w:noVBand="1"/>
      </w:tblPr>
      <w:tblGrid>
        <w:gridCol w:w="3322"/>
        <w:gridCol w:w="5399"/>
      </w:tblGrid>
      <w:tr w:rsidR="004A6F65" w:rsidTr="00803F7E">
        <w:tc>
          <w:tcPr>
            <w:tcW w:w="3322" w:type="dxa"/>
          </w:tcPr>
          <w:p w:rsidR="004A6F65" w:rsidRDefault="006F246A" w:rsidP="009A1A13">
            <w:pPr>
              <w:keepLines/>
              <w:suppressAutoHyphens/>
              <w:contextualSpacing/>
              <w:textAlignment w:val="baseline"/>
              <w:rPr>
                <w:rFonts w:ascii="Times New Roman" w:hAnsi="Times New Roman"/>
                <w:b/>
                <w:sz w:val="28"/>
                <w:szCs w:val="28"/>
              </w:rPr>
            </w:pPr>
            <w:r>
              <w:rPr>
                <w:rFonts w:ascii="Times New Roman" w:hAnsi="Times New Roman"/>
                <w:b/>
                <w:sz w:val="28"/>
                <w:szCs w:val="28"/>
              </w:rPr>
              <w:lastRenderedPageBreak/>
              <w:t>Заказчик</w:t>
            </w:r>
          </w:p>
        </w:tc>
        <w:tc>
          <w:tcPr>
            <w:tcW w:w="5399" w:type="dxa"/>
          </w:tcPr>
          <w:p w:rsidR="004A6F65" w:rsidRDefault="006F246A" w:rsidP="009A1A13">
            <w:pPr>
              <w:keepLines/>
              <w:suppressAutoHyphens/>
              <w:contextualSpacing/>
              <w:jc w:val="center"/>
              <w:textAlignment w:val="baseline"/>
              <w:rPr>
                <w:rFonts w:ascii="Times New Roman" w:hAnsi="Times New Roman"/>
                <w:b/>
                <w:sz w:val="28"/>
                <w:szCs w:val="28"/>
                <w:lang w:val="ru-RU"/>
              </w:rPr>
            </w:pPr>
            <w:r>
              <w:rPr>
                <w:rFonts w:ascii="Times New Roman" w:hAnsi="Times New Roman"/>
                <w:b/>
                <w:color w:val="00000A"/>
                <w:sz w:val="28"/>
                <w:szCs w:val="28"/>
                <w:lang w:val="ru-RU" w:bidi="hi-IN"/>
              </w:rPr>
              <w:t>Администрации Волотовского муниципального округа</w:t>
            </w:r>
          </w:p>
        </w:tc>
      </w:tr>
      <w:tr w:rsidR="004A6F65" w:rsidTr="00803F7E">
        <w:tc>
          <w:tcPr>
            <w:tcW w:w="3322" w:type="dxa"/>
          </w:tcPr>
          <w:p w:rsidR="004A6F65" w:rsidRDefault="004A6F65" w:rsidP="009A1A13">
            <w:pPr>
              <w:keepLines/>
              <w:suppressAutoHyphens/>
              <w:contextualSpacing/>
              <w:jc w:val="center"/>
              <w:textAlignment w:val="baseline"/>
              <w:rPr>
                <w:rFonts w:ascii="Times New Roman" w:hAnsi="Times New Roman"/>
                <w:b/>
                <w:sz w:val="28"/>
                <w:szCs w:val="28"/>
                <w:lang w:val="ru-RU"/>
              </w:rPr>
            </w:pPr>
          </w:p>
        </w:tc>
        <w:tc>
          <w:tcPr>
            <w:tcW w:w="5399" w:type="dxa"/>
          </w:tcPr>
          <w:p w:rsidR="004A6F65" w:rsidRDefault="004A6F65" w:rsidP="009A1A13">
            <w:pPr>
              <w:keepLines/>
              <w:suppressAutoHyphens/>
              <w:contextualSpacing/>
              <w:jc w:val="center"/>
              <w:textAlignment w:val="baseline"/>
              <w:rPr>
                <w:rFonts w:ascii="Times New Roman" w:hAnsi="Times New Roman"/>
                <w:b/>
                <w:sz w:val="28"/>
                <w:szCs w:val="28"/>
                <w:lang w:val="ru-RU"/>
              </w:rPr>
            </w:pPr>
          </w:p>
        </w:tc>
      </w:tr>
      <w:tr w:rsidR="004A6F65" w:rsidRPr="00437A27" w:rsidTr="00803F7E">
        <w:tc>
          <w:tcPr>
            <w:tcW w:w="3322" w:type="dxa"/>
          </w:tcPr>
          <w:p w:rsidR="004A6F65" w:rsidRDefault="006F246A" w:rsidP="009A1A13">
            <w:pPr>
              <w:keepLines/>
              <w:suppressAutoHyphens/>
              <w:contextualSpacing/>
              <w:textAlignment w:val="baseline"/>
              <w:rPr>
                <w:rFonts w:ascii="Times New Roman" w:hAnsi="Times New Roman"/>
                <w:b/>
                <w:sz w:val="28"/>
                <w:szCs w:val="28"/>
              </w:rPr>
            </w:pPr>
            <w:r>
              <w:rPr>
                <w:rFonts w:ascii="Times New Roman" w:hAnsi="Times New Roman"/>
                <w:b/>
                <w:sz w:val="28"/>
                <w:szCs w:val="28"/>
              </w:rPr>
              <w:t>Исполнитель</w:t>
            </w:r>
          </w:p>
        </w:tc>
        <w:tc>
          <w:tcPr>
            <w:tcW w:w="5399" w:type="dxa"/>
          </w:tcPr>
          <w:p w:rsidR="004A6F65" w:rsidRDefault="006F246A" w:rsidP="009A1A13">
            <w:pPr>
              <w:keepLines/>
              <w:suppressAutoHyphens/>
              <w:contextualSpacing/>
              <w:jc w:val="center"/>
              <w:textAlignment w:val="baseline"/>
              <w:rPr>
                <w:rFonts w:ascii="Times New Roman" w:hAnsi="Times New Roman"/>
                <w:b/>
                <w:sz w:val="28"/>
                <w:szCs w:val="28"/>
                <w:lang w:val="ru-RU"/>
              </w:rPr>
            </w:pPr>
            <w:r>
              <w:rPr>
                <w:rFonts w:ascii="Times New Roman" w:hAnsi="Times New Roman"/>
                <w:b/>
                <w:sz w:val="28"/>
                <w:szCs w:val="28"/>
                <w:lang w:val="ru-RU"/>
              </w:rPr>
              <w:t>ООО Научно-внедренческий центр «Интеграционные технологии»</w:t>
            </w:r>
          </w:p>
        </w:tc>
      </w:tr>
    </w:tbl>
    <w:p w:rsidR="004A6F65" w:rsidRDefault="004A6F65" w:rsidP="009A1A13">
      <w:pPr>
        <w:keepLines/>
        <w:suppressAutoHyphens/>
        <w:jc w:val="center"/>
        <w:rPr>
          <w:b/>
          <w:color w:val="0023FA"/>
          <w:sz w:val="36"/>
          <w:szCs w:val="36"/>
          <w:lang w:val="ru-RU"/>
        </w:rPr>
      </w:pPr>
    </w:p>
    <w:p w:rsidR="004A6F65" w:rsidRDefault="004A6F65" w:rsidP="009A1A13">
      <w:pPr>
        <w:keepLines/>
        <w:suppressAutoHyphens/>
        <w:jc w:val="center"/>
        <w:rPr>
          <w:b/>
          <w:color w:val="0023FA"/>
          <w:sz w:val="36"/>
          <w:szCs w:val="36"/>
          <w:lang w:val="ru-RU"/>
        </w:rPr>
      </w:pPr>
    </w:p>
    <w:p w:rsidR="004A6F65" w:rsidRDefault="006F246A" w:rsidP="009A1A13">
      <w:pPr>
        <w:suppressAutoHyphens/>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 xml:space="preserve">ГЕНЕРАЛЬНЫЙ ПЛАН </w:t>
      </w:r>
    </w:p>
    <w:p w:rsidR="004A6F65" w:rsidRDefault="006F246A" w:rsidP="009A1A13">
      <w:pPr>
        <w:suppressAutoHyphens/>
        <w:jc w:val="center"/>
        <w:rPr>
          <w:rFonts w:ascii="Times New Roman" w:hAnsi="Times New Roman"/>
          <w:b/>
          <w:color w:val="000000" w:themeColor="text1"/>
          <w:sz w:val="36"/>
          <w:szCs w:val="36"/>
          <w:lang w:val="ru-RU"/>
        </w:rPr>
      </w:pPr>
      <w:r>
        <w:rPr>
          <w:rFonts w:ascii="Times New Roman" w:hAnsi="Times New Roman"/>
          <w:b/>
          <w:color w:val="000000" w:themeColor="text1"/>
          <w:sz w:val="36"/>
          <w:szCs w:val="36"/>
          <w:lang w:val="ru-RU"/>
        </w:rPr>
        <w:t xml:space="preserve">ВОЛОТОВСКОГО МУНИЦИПАЛЬНОГО ОКРУГА НОВГОРОДСКОЙ ОБЛАСТИ  </w:t>
      </w:r>
    </w:p>
    <w:p w:rsidR="004A6F65" w:rsidRDefault="004A6F65" w:rsidP="009A1A13">
      <w:pPr>
        <w:suppressAutoHyphens/>
        <w:jc w:val="center"/>
        <w:rPr>
          <w:rFonts w:ascii="Times New Roman" w:hAnsi="Times New Roman"/>
          <w:b/>
          <w:color w:val="000000" w:themeColor="text1"/>
          <w:sz w:val="32"/>
          <w:szCs w:val="32"/>
          <w:lang w:val="ru-RU"/>
        </w:rPr>
      </w:pPr>
    </w:p>
    <w:p w:rsidR="004A6F65" w:rsidRDefault="006F246A" w:rsidP="009A1A13">
      <w:pPr>
        <w:suppressAutoHyphens/>
        <w:jc w:val="center"/>
        <w:rPr>
          <w:rFonts w:ascii="Times New Roman" w:hAnsi="Times New Roman"/>
          <w:b/>
          <w:color w:val="000000" w:themeColor="text1"/>
          <w:sz w:val="32"/>
          <w:szCs w:val="32"/>
          <w:lang w:val="ru-RU"/>
        </w:rPr>
      </w:pPr>
      <w:r>
        <w:rPr>
          <w:rFonts w:ascii="Times New Roman" w:hAnsi="Times New Roman"/>
          <w:b/>
          <w:color w:val="000000" w:themeColor="text1"/>
          <w:sz w:val="32"/>
          <w:szCs w:val="32"/>
          <w:lang w:val="ru-RU"/>
        </w:rPr>
        <w:t>МАТЕРИАЛЫ ПО ОБОСНОВАНИЮ</w:t>
      </w:r>
    </w:p>
    <w:p w:rsidR="004A6F65" w:rsidRDefault="006F246A" w:rsidP="009A1A13">
      <w:pPr>
        <w:suppressAutoHyphens/>
        <w:jc w:val="center"/>
        <w:rPr>
          <w:rFonts w:ascii="Times New Roman" w:hAnsi="Times New Roman"/>
          <w:b/>
          <w:color w:val="000000" w:themeColor="text1"/>
          <w:sz w:val="32"/>
          <w:szCs w:val="32"/>
          <w:lang w:val="ru-RU"/>
        </w:rPr>
      </w:pPr>
      <w:r>
        <w:rPr>
          <w:rFonts w:ascii="Times New Roman" w:hAnsi="Times New Roman"/>
          <w:b/>
          <w:color w:val="000000" w:themeColor="text1"/>
          <w:sz w:val="32"/>
          <w:szCs w:val="32"/>
          <w:lang w:val="ru-RU"/>
        </w:rPr>
        <w:t>ГЕНЕРАЛЬНОГО ПЛАНА</w:t>
      </w:r>
    </w:p>
    <w:p w:rsidR="004A6F65" w:rsidRDefault="006F246A" w:rsidP="009A1A13">
      <w:pPr>
        <w:keepLines/>
        <w:suppressAutoHyphens/>
        <w:rPr>
          <w:rFonts w:ascii="Times New Roman" w:hAnsi="Times New Roman"/>
          <w:b/>
          <w:color w:val="000000" w:themeColor="text1"/>
          <w:szCs w:val="16"/>
          <w:lang w:val="ru-RU"/>
        </w:rPr>
      </w:pPr>
      <w:r>
        <w:rPr>
          <w:rFonts w:ascii="Times New Roman" w:hAnsi="Times New Roman"/>
          <w:b/>
          <w:color w:val="000000" w:themeColor="text1"/>
          <w:szCs w:val="16"/>
          <w:lang w:val="ru-RU"/>
        </w:rPr>
        <w:t xml:space="preserve">         (разработано в соответствии с </w:t>
      </w:r>
      <w:r>
        <w:rPr>
          <w:rFonts w:ascii="Times New Roman" w:hAnsi="Times New Roman" w:hint="eastAsia"/>
          <w:b/>
          <w:color w:val="000000" w:themeColor="text1"/>
          <w:szCs w:val="16"/>
          <w:lang w:val="ru-RU"/>
        </w:rPr>
        <w:t>МК</w:t>
      </w:r>
      <w:r>
        <w:rPr>
          <w:rFonts w:ascii="Times New Roman" w:hAnsi="Times New Roman"/>
          <w:b/>
          <w:color w:val="000000" w:themeColor="text1"/>
          <w:szCs w:val="16"/>
          <w:lang w:val="ru-RU"/>
        </w:rPr>
        <w:t xml:space="preserve"> </w:t>
      </w:r>
      <w:r>
        <w:rPr>
          <w:rFonts w:ascii="Times New Roman" w:hAnsi="Times New Roman" w:hint="eastAsia"/>
          <w:b/>
          <w:color w:val="000000" w:themeColor="text1"/>
          <w:szCs w:val="16"/>
          <w:lang w:val="ru-RU"/>
        </w:rPr>
        <w:t>№</w:t>
      </w:r>
      <w:r>
        <w:rPr>
          <w:rFonts w:ascii="Times New Roman" w:hAnsi="Times New Roman"/>
          <w:b/>
          <w:color w:val="000000" w:themeColor="text1"/>
          <w:szCs w:val="16"/>
          <w:lang w:val="ru-RU"/>
        </w:rPr>
        <w:t xml:space="preserve">0150600000823000008-1 </w:t>
      </w:r>
      <w:r>
        <w:rPr>
          <w:rFonts w:ascii="Times New Roman" w:hAnsi="Times New Roman" w:hint="eastAsia"/>
          <w:b/>
          <w:color w:val="000000" w:themeColor="text1"/>
          <w:szCs w:val="16"/>
          <w:lang w:val="ru-RU"/>
        </w:rPr>
        <w:t>от</w:t>
      </w:r>
      <w:r>
        <w:rPr>
          <w:rFonts w:ascii="Times New Roman" w:hAnsi="Times New Roman"/>
          <w:b/>
          <w:color w:val="000000" w:themeColor="text1"/>
          <w:szCs w:val="16"/>
          <w:lang w:val="ru-RU"/>
        </w:rPr>
        <w:t xml:space="preserve"> 27.11.2023 </w:t>
      </w:r>
      <w:r>
        <w:rPr>
          <w:rFonts w:ascii="Times New Roman" w:hAnsi="Times New Roman" w:hint="eastAsia"/>
          <w:b/>
          <w:color w:val="000000" w:themeColor="text1"/>
          <w:szCs w:val="16"/>
          <w:lang w:val="ru-RU"/>
        </w:rPr>
        <w:t>г</w:t>
      </w:r>
      <w:r>
        <w:rPr>
          <w:rFonts w:ascii="Times New Roman" w:hAnsi="Times New Roman"/>
          <w:b/>
          <w:color w:val="000000" w:themeColor="text1"/>
          <w:szCs w:val="16"/>
          <w:lang w:val="ru-RU"/>
        </w:rPr>
        <w:t>.)</w:t>
      </w:r>
    </w:p>
    <w:p w:rsidR="004A6F65" w:rsidRDefault="004A6F65" w:rsidP="009A1A13">
      <w:pPr>
        <w:suppressAutoHyphens/>
        <w:jc w:val="center"/>
        <w:rPr>
          <w:b/>
          <w:szCs w:val="16"/>
          <w:lang w:val="ru-RU"/>
        </w:rPr>
      </w:pPr>
    </w:p>
    <w:p w:rsidR="004A6F65" w:rsidRDefault="004A6F65" w:rsidP="009A1A13">
      <w:pPr>
        <w:suppressAutoHyphens/>
        <w:jc w:val="center"/>
        <w:rPr>
          <w:b/>
          <w:sz w:val="28"/>
          <w:szCs w:val="28"/>
          <w:lang w:val="ru-RU"/>
        </w:rPr>
      </w:pPr>
    </w:p>
    <w:p w:rsidR="004A6F65" w:rsidRDefault="004A6F65" w:rsidP="009A1A13">
      <w:pPr>
        <w:suppressAutoHyphens/>
        <w:jc w:val="center"/>
        <w:rPr>
          <w:b/>
          <w:sz w:val="28"/>
          <w:szCs w:val="28"/>
          <w:lang w:val="ru-RU"/>
        </w:rPr>
      </w:pPr>
    </w:p>
    <w:p w:rsidR="004A6F65" w:rsidRDefault="004A6F65" w:rsidP="009A1A13">
      <w:pPr>
        <w:suppressAutoHyphens/>
        <w:jc w:val="center"/>
        <w:rPr>
          <w:b/>
          <w:sz w:val="28"/>
          <w:szCs w:val="28"/>
          <w:lang w:val="ru-RU"/>
        </w:rPr>
      </w:pPr>
    </w:p>
    <w:p w:rsidR="004A6F65" w:rsidRDefault="004A6F65" w:rsidP="009A1A13">
      <w:pPr>
        <w:suppressAutoHyphens/>
        <w:jc w:val="center"/>
        <w:rPr>
          <w:b/>
          <w:sz w:val="28"/>
          <w:szCs w:val="28"/>
          <w:lang w:val="ru-RU"/>
        </w:rPr>
      </w:pPr>
    </w:p>
    <w:p w:rsidR="004A6F65" w:rsidRDefault="006F246A" w:rsidP="009A1A13">
      <w:pPr>
        <w:suppressAutoHyphens/>
        <w:jc w:val="center"/>
        <w:rPr>
          <w:rFonts w:ascii="Times New Roman" w:hAnsi="Times New Roman"/>
          <w:b/>
          <w:sz w:val="28"/>
          <w:szCs w:val="28"/>
        </w:rPr>
      </w:pPr>
      <w:r>
        <w:rPr>
          <w:rFonts w:ascii="Times New Roman" w:hAnsi="Times New Roman"/>
          <w:b/>
          <w:sz w:val="28"/>
          <w:szCs w:val="28"/>
        </w:rPr>
        <w:t>МАТЕРИАЛЫ ПО ОБОСНОВАНИЮ</w:t>
      </w:r>
    </w:p>
    <w:p w:rsidR="004A6F65" w:rsidRDefault="004A6F65" w:rsidP="009A1A13">
      <w:pPr>
        <w:jc w:val="center"/>
        <w:rPr>
          <w:sz w:val="28"/>
          <w:szCs w:val="28"/>
        </w:rPr>
      </w:pPr>
    </w:p>
    <w:p w:rsidR="004A6F65" w:rsidRDefault="004A6F65" w:rsidP="009A1A13">
      <w:pPr>
        <w:rPr>
          <w:sz w:val="28"/>
          <w:szCs w:val="28"/>
        </w:rPr>
      </w:pPr>
    </w:p>
    <w:p w:rsidR="004A6F65" w:rsidRDefault="004A6F65" w:rsidP="009A1A13">
      <w:pPr>
        <w:jc w:val="center"/>
        <w:rPr>
          <w:sz w:val="28"/>
          <w:szCs w:val="28"/>
        </w:rPr>
      </w:pPr>
    </w:p>
    <w:p w:rsidR="004A6F65" w:rsidRPr="005B2B0C" w:rsidRDefault="004A6F65" w:rsidP="009A1A13">
      <w:pPr>
        <w:jc w:val="center"/>
        <w:rPr>
          <w:rFonts w:ascii="Times New Roman" w:hAnsi="Times New Roman"/>
          <w:sz w:val="28"/>
          <w:szCs w:val="28"/>
        </w:rPr>
      </w:pPr>
    </w:p>
    <w:p w:rsidR="004A6F65" w:rsidRPr="005B2B0C" w:rsidRDefault="006F246A" w:rsidP="009A1A13">
      <w:pPr>
        <w:suppressAutoHyphens/>
        <w:jc w:val="center"/>
        <w:rPr>
          <w:rFonts w:ascii="Times New Roman" w:hAnsi="Times New Roman"/>
          <w:b/>
          <w:caps/>
          <w:sz w:val="28"/>
          <w:szCs w:val="28"/>
        </w:rPr>
      </w:pPr>
      <w:r w:rsidRPr="005B2B0C">
        <w:rPr>
          <w:rFonts w:ascii="Times New Roman" w:hAnsi="Times New Roman"/>
          <w:b/>
          <w:caps/>
          <w:sz w:val="28"/>
          <w:szCs w:val="28"/>
        </w:rPr>
        <w:t>Том 2</w:t>
      </w:r>
    </w:p>
    <w:p w:rsidR="004A6F65" w:rsidRDefault="004A6F65" w:rsidP="009A1A13">
      <w:pPr>
        <w:keepLines/>
        <w:suppressAutoHyphens/>
        <w:contextualSpacing/>
        <w:jc w:val="center"/>
        <w:rPr>
          <w:b/>
          <w:sz w:val="28"/>
          <w:szCs w:val="28"/>
        </w:rPr>
      </w:pPr>
    </w:p>
    <w:p w:rsidR="004A6F65" w:rsidRDefault="004A6F65" w:rsidP="009A1A13">
      <w:pPr>
        <w:keepLines/>
        <w:suppressAutoHyphens/>
        <w:jc w:val="center"/>
        <w:rPr>
          <w:b/>
          <w:bCs/>
          <w:sz w:val="28"/>
          <w:szCs w:val="28"/>
        </w:rPr>
      </w:pPr>
    </w:p>
    <w:p w:rsidR="004A6F65" w:rsidRDefault="004A6F65" w:rsidP="009A1A13">
      <w:pPr>
        <w:keepLines/>
        <w:suppressAutoHyphens/>
        <w:jc w:val="center"/>
        <w:rPr>
          <w:b/>
          <w:bCs/>
          <w:sz w:val="28"/>
          <w:szCs w:val="28"/>
        </w:rPr>
      </w:pPr>
    </w:p>
    <w:p w:rsidR="004A6F65" w:rsidRDefault="004A6F65" w:rsidP="009A1A13">
      <w:pPr>
        <w:keepLines/>
        <w:suppressAutoHyphens/>
        <w:jc w:val="center"/>
        <w:rPr>
          <w:b/>
          <w:bCs/>
          <w:sz w:val="28"/>
          <w:szCs w:val="28"/>
        </w:rPr>
      </w:pPr>
    </w:p>
    <w:p w:rsidR="004A6F65" w:rsidRDefault="004A6F65" w:rsidP="009A1A13">
      <w:pPr>
        <w:keepLines/>
        <w:suppressAutoHyphens/>
        <w:jc w:val="center"/>
        <w:rPr>
          <w:b/>
          <w:sz w:val="28"/>
          <w:szCs w:val="28"/>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2950"/>
      </w:tblGrid>
      <w:tr w:rsidR="004A6F65">
        <w:tc>
          <w:tcPr>
            <w:tcW w:w="5770" w:type="dxa"/>
          </w:tcPr>
          <w:p w:rsidR="004A6F65" w:rsidRDefault="006F246A" w:rsidP="009A1A13">
            <w:pPr>
              <w:suppressAutoHyphens/>
              <w:autoSpaceDE w:val="0"/>
              <w:spacing w:line="360" w:lineRule="auto"/>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Директор</w:t>
            </w:r>
          </w:p>
        </w:tc>
        <w:tc>
          <w:tcPr>
            <w:tcW w:w="2950" w:type="dxa"/>
          </w:tcPr>
          <w:p w:rsidR="004A6F65" w:rsidRDefault="006F246A" w:rsidP="009A1A13">
            <w:pPr>
              <w:suppressAutoHyphens/>
              <w:autoSpaceDE w:val="0"/>
              <w:spacing w:line="360" w:lineRule="auto"/>
              <w:jc w:val="right"/>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Назин О.С.</w:t>
            </w:r>
          </w:p>
        </w:tc>
      </w:tr>
      <w:tr w:rsidR="004A6F65">
        <w:tc>
          <w:tcPr>
            <w:tcW w:w="5770" w:type="dxa"/>
          </w:tcPr>
          <w:p w:rsidR="004A6F65" w:rsidRDefault="006F246A" w:rsidP="009A1A13">
            <w:pPr>
              <w:suppressAutoHyphens/>
              <w:autoSpaceDE w:val="0"/>
              <w:spacing w:line="360" w:lineRule="auto"/>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Главный архитектор проекта</w:t>
            </w:r>
          </w:p>
        </w:tc>
        <w:tc>
          <w:tcPr>
            <w:tcW w:w="2950" w:type="dxa"/>
          </w:tcPr>
          <w:p w:rsidR="004A6F65" w:rsidRDefault="006F246A" w:rsidP="009A1A13">
            <w:pPr>
              <w:suppressAutoHyphens/>
              <w:autoSpaceDE w:val="0"/>
              <w:spacing w:line="360" w:lineRule="auto"/>
              <w:jc w:val="right"/>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Сабельников А.Н.</w:t>
            </w:r>
          </w:p>
        </w:tc>
      </w:tr>
      <w:tr w:rsidR="004A6F65">
        <w:tc>
          <w:tcPr>
            <w:tcW w:w="5770" w:type="dxa"/>
          </w:tcPr>
          <w:p w:rsidR="004A6F65" w:rsidRDefault="006F246A" w:rsidP="009A1A13">
            <w:pPr>
              <w:suppressAutoHyphens/>
              <w:autoSpaceDE w:val="0"/>
              <w:spacing w:line="360" w:lineRule="auto"/>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Руководитель проекта</w:t>
            </w:r>
          </w:p>
        </w:tc>
        <w:tc>
          <w:tcPr>
            <w:tcW w:w="2950" w:type="dxa"/>
          </w:tcPr>
          <w:p w:rsidR="004A6F65" w:rsidRDefault="006F246A" w:rsidP="009A1A13">
            <w:pPr>
              <w:suppressAutoHyphens/>
              <w:autoSpaceDE w:val="0"/>
              <w:spacing w:line="360" w:lineRule="auto"/>
              <w:jc w:val="right"/>
              <w:rPr>
                <w:rFonts w:ascii="Times New Roman" w:hAnsi="Times New Roman"/>
                <w:b/>
                <w:bCs/>
                <w:color w:val="000000" w:themeColor="text1"/>
                <w:kern w:val="1"/>
                <w:sz w:val="28"/>
                <w:szCs w:val="28"/>
                <w:lang w:val="ru-RU"/>
              </w:rPr>
            </w:pPr>
            <w:r>
              <w:rPr>
                <w:rFonts w:ascii="Times New Roman" w:hAnsi="Times New Roman"/>
                <w:b/>
                <w:bCs/>
                <w:color w:val="000000" w:themeColor="text1"/>
                <w:kern w:val="1"/>
                <w:sz w:val="28"/>
                <w:szCs w:val="28"/>
                <w:lang w:val="ru-RU"/>
              </w:rPr>
              <w:t>Примак А.А.</w:t>
            </w:r>
          </w:p>
        </w:tc>
      </w:tr>
    </w:tbl>
    <w:p w:rsidR="004A6F65" w:rsidRDefault="004A6F65" w:rsidP="009A1A13">
      <w:pPr>
        <w:keepLines/>
        <w:suppressAutoHyphens/>
        <w:jc w:val="center"/>
        <w:rPr>
          <w:b/>
          <w:sz w:val="28"/>
          <w:szCs w:val="28"/>
        </w:rPr>
      </w:pPr>
    </w:p>
    <w:p w:rsidR="004A6F65" w:rsidRDefault="004A6F65" w:rsidP="009A1A13">
      <w:pPr>
        <w:keepLines/>
        <w:suppressAutoHyphens/>
        <w:jc w:val="center"/>
        <w:rPr>
          <w:b/>
          <w:bCs/>
          <w:kern w:val="1"/>
          <w:sz w:val="28"/>
          <w:szCs w:val="28"/>
        </w:rPr>
      </w:pPr>
    </w:p>
    <w:p w:rsidR="004A6F65" w:rsidRDefault="004A6F65" w:rsidP="009A1A13">
      <w:pPr>
        <w:keepLines/>
        <w:suppressAutoHyphens/>
        <w:jc w:val="center"/>
        <w:rPr>
          <w:b/>
          <w:bCs/>
        </w:rPr>
      </w:pPr>
    </w:p>
    <w:p w:rsidR="004A6F65" w:rsidRDefault="004A6F65" w:rsidP="009A1A13">
      <w:pPr>
        <w:keepLines/>
        <w:suppressAutoHyphens/>
        <w:jc w:val="center"/>
        <w:rPr>
          <w:b/>
          <w:bCs/>
        </w:rPr>
      </w:pPr>
    </w:p>
    <w:p w:rsidR="004A6F65" w:rsidRDefault="004A6F65" w:rsidP="009A1A13">
      <w:pPr>
        <w:keepLines/>
        <w:suppressAutoHyphens/>
        <w:jc w:val="center"/>
        <w:rPr>
          <w:b/>
          <w:bCs/>
        </w:rPr>
      </w:pPr>
    </w:p>
    <w:p w:rsidR="004A6F65" w:rsidRDefault="004A6F65" w:rsidP="009A1A13">
      <w:pPr>
        <w:keepLines/>
        <w:suppressAutoHyphens/>
        <w:jc w:val="center"/>
        <w:rPr>
          <w:b/>
          <w:bCs/>
        </w:rPr>
      </w:pPr>
    </w:p>
    <w:p w:rsidR="004A6F65" w:rsidRDefault="004A6F65" w:rsidP="009A1A13">
      <w:pPr>
        <w:keepLines/>
        <w:suppressAutoHyphens/>
        <w:jc w:val="center"/>
        <w:rPr>
          <w:b/>
          <w:bCs/>
        </w:rPr>
      </w:pPr>
    </w:p>
    <w:p w:rsidR="004A6F65" w:rsidRDefault="004A6F65" w:rsidP="009A1A13">
      <w:pPr>
        <w:keepLines/>
        <w:suppressAutoHyphens/>
        <w:jc w:val="center"/>
        <w:rPr>
          <w:b/>
          <w:bCs/>
        </w:rPr>
      </w:pPr>
    </w:p>
    <w:p w:rsidR="004A6F65" w:rsidRDefault="004A6F65" w:rsidP="009A1A13">
      <w:pPr>
        <w:keepLines/>
        <w:suppressAutoHyphens/>
        <w:rPr>
          <w:b/>
          <w:bCs/>
        </w:rPr>
      </w:pPr>
    </w:p>
    <w:p w:rsidR="004A6F65" w:rsidRDefault="004A6F65" w:rsidP="009A1A13">
      <w:pPr>
        <w:keepLines/>
        <w:suppressAutoHyphens/>
        <w:jc w:val="center"/>
        <w:rPr>
          <w:b/>
          <w:bCs/>
        </w:rPr>
      </w:pPr>
    </w:p>
    <w:p w:rsidR="004A6F65" w:rsidRPr="00995B0F" w:rsidRDefault="006F246A" w:rsidP="009A1A13">
      <w:pPr>
        <w:keepLines/>
        <w:suppressAutoHyphens/>
        <w:jc w:val="center"/>
        <w:rPr>
          <w:rFonts w:ascii="Times New Roman" w:hAnsi="Times New Roman"/>
          <w:b/>
          <w:bCs/>
          <w:sz w:val="22"/>
          <w:szCs w:val="22"/>
          <w:lang w:val="ru-RU"/>
        </w:rPr>
      </w:pPr>
      <w:r w:rsidRPr="00E02826">
        <w:rPr>
          <w:rFonts w:ascii="Times New Roman" w:hAnsi="Times New Roman"/>
          <w:b/>
          <w:bCs/>
          <w:sz w:val="22"/>
          <w:szCs w:val="22"/>
        </w:rPr>
        <w:t>Курск</w:t>
      </w:r>
      <w:r w:rsidR="00E02826">
        <w:rPr>
          <w:rFonts w:ascii="Times New Roman" w:hAnsi="Times New Roman"/>
          <w:b/>
          <w:bCs/>
          <w:sz w:val="22"/>
          <w:szCs w:val="22"/>
          <w:lang w:val="ru-RU"/>
        </w:rPr>
        <w:t>,</w:t>
      </w:r>
      <w:r w:rsidR="00E02826">
        <w:rPr>
          <w:rFonts w:ascii="Times New Roman" w:hAnsi="Times New Roman"/>
          <w:b/>
          <w:bCs/>
          <w:sz w:val="22"/>
          <w:szCs w:val="22"/>
        </w:rPr>
        <w:t xml:space="preserve"> 202</w:t>
      </w:r>
      <w:r w:rsidR="00384E42">
        <w:rPr>
          <w:rFonts w:ascii="Times New Roman" w:hAnsi="Times New Roman"/>
          <w:b/>
          <w:bCs/>
          <w:sz w:val="22"/>
          <w:szCs w:val="22"/>
          <w:lang w:val="ru-RU"/>
        </w:rPr>
        <w:t>3</w:t>
      </w:r>
    </w:p>
    <w:p w:rsidR="004A6F65" w:rsidRDefault="006F246A" w:rsidP="009A1A13">
      <w:pPr>
        <w:keepLines/>
        <w:pageBreakBefore/>
        <w:suppressAutoHyphen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lastRenderedPageBreak/>
        <w:t>АВТОРСКИЙ КОЛЛЕКТИВ</w:t>
      </w:r>
    </w:p>
    <w:p w:rsidR="004A6F65" w:rsidRDefault="006F246A" w:rsidP="009A1A13">
      <w:pPr>
        <w:keepLines/>
        <w:numPr>
          <w:ilvl w:val="0"/>
          <w:numId w:val="7"/>
        </w:numPr>
        <w:suppressAutoHyphens/>
        <w:spacing w:after="200" w:line="276" w:lineRule="auto"/>
        <w:ind w:left="0" w:firstLine="0"/>
        <w:contextualSpacing/>
        <w:jc w:val="center"/>
        <w:rPr>
          <w:rFonts w:ascii="Times New Roman" w:hAnsi="Times New Roman"/>
          <w:b/>
          <w:kern w:val="2"/>
          <w:sz w:val="28"/>
          <w:szCs w:val="28"/>
          <w:lang w:eastAsia="en-US"/>
        </w:rPr>
      </w:pPr>
      <w:bookmarkStart w:id="7" w:name="_Toc39135714"/>
      <w:bookmarkStart w:id="8" w:name="_Toc38980594"/>
      <w:bookmarkStart w:id="9" w:name="_Toc39136085"/>
      <w:bookmarkStart w:id="10" w:name="_Toc37942405"/>
      <w:r>
        <w:rPr>
          <w:rFonts w:ascii="Times New Roman" w:hAnsi="Times New Roman"/>
          <w:b/>
          <w:kern w:val="2"/>
          <w:sz w:val="28"/>
          <w:szCs w:val="28"/>
          <w:lang w:eastAsia="en-US"/>
        </w:rPr>
        <w:t>ООО НВЦ «ИНТЕГРАЦИОННЫЕ ТЕХНОЛОГИИ»</w:t>
      </w:r>
      <w:bookmarkEnd w:id="7"/>
      <w:bookmarkEnd w:id="8"/>
      <w:bookmarkEnd w:id="9"/>
      <w:bookmarkEnd w:id="10"/>
    </w:p>
    <w:p w:rsidR="004A6F65" w:rsidRDefault="004A6F65" w:rsidP="009A1A13">
      <w:pPr>
        <w:ind w:firstLine="709"/>
        <w:jc w:val="both"/>
        <w:rPr>
          <w:rFonts w:ascii="Times New Roman" w:hAnsi="Times New Roman"/>
          <w:iCs/>
          <w:color w:val="000000" w:themeColor="text1"/>
          <w:sz w:val="28"/>
          <w:szCs w:val="28"/>
          <w:lang w:val="ru-RU"/>
        </w:rPr>
      </w:pPr>
    </w:p>
    <w:p w:rsidR="004A6F65" w:rsidRDefault="006F246A" w:rsidP="009A1A13">
      <w:pPr>
        <w:ind w:firstLine="709"/>
        <w:jc w:val="both"/>
        <w:rPr>
          <w:rFonts w:ascii="Times New Roman" w:hAnsi="Times New Roman"/>
          <w:iCs/>
          <w:color w:val="000000" w:themeColor="text1"/>
          <w:sz w:val="28"/>
          <w:szCs w:val="28"/>
          <w:lang w:val="ru-RU"/>
        </w:rPr>
      </w:pPr>
      <w:r>
        <w:rPr>
          <w:rFonts w:ascii="Times New Roman" w:hAnsi="Times New Roman"/>
          <w:iCs/>
          <w:color w:val="000000" w:themeColor="text1"/>
          <w:sz w:val="28"/>
          <w:szCs w:val="28"/>
          <w:lang w:val="ru-RU"/>
        </w:rPr>
        <w:t>Назин О.С.</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t xml:space="preserve">          директор</w:t>
      </w:r>
    </w:p>
    <w:p w:rsidR="004A6F65" w:rsidRDefault="006F246A" w:rsidP="009A1A13">
      <w:pPr>
        <w:ind w:firstLine="709"/>
        <w:jc w:val="both"/>
        <w:rPr>
          <w:rFonts w:ascii="Times New Roman" w:hAnsi="Times New Roman"/>
          <w:iCs/>
          <w:color w:val="000000" w:themeColor="text1"/>
          <w:sz w:val="28"/>
          <w:szCs w:val="28"/>
          <w:lang w:val="ru-RU"/>
        </w:rPr>
      </w:pPr>
      <w:r>
        <w:rPr>
          <w:rFonts w:ascii="Times New Roman" w:hAnsi="Times New Roman"/>
          <w:iCs/>
          <w:color w:val="000000" w:themeColor="text1"/>
          <w:sz w:val="28"/>
          <w:szCs w:val="28"/>
          <w:lang w:val="ru-RU"/>
        </w:rPr>
        <w:t>Сабельников А.Н.</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t>главный архитектор проекта</w:t>
      </w:r>
    </w:p>
    <w:p w:rsidR="004A6F65" w:rsidRDefault="006F246A" w:rsidP="009A1A13">
      <w:pPr>
        <w:ind w:firstLine="709"/>
        <w:jc w:val="both"/>
        <w:rPr>
          <w:rFonts w:ascii="Times New Roman" w:hAnsi="Times New Roman"/>
          <w:iCs/>
          <w:color w:val="000000" w:themeColor="text1"/>
          <w:sz w:val="28"/>
          <w:szCs w:val="28"/>
          <w:lang w:val="ru-RU"/>
        </w:rPr>
      </w:pPr>
      <w:r>
        <w:rPr>
          <w:rFonts w:ascii="Times New Roman" w:hAnsi="Times New Roman"/>
          <w:iCs/>
          <w:color w:val="000000" w:themeColor="text1"/>
          <w:sz w:val="28"/>
          <w:szCs w:val="28"/>
          <w:lang w:val="ru-RU"/>
        </w:rPr>
        <w:t>Примак А.А.</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t>руководитель проекта</w:t>
      </w:r>
    </w:p>
    <w:p w:rsidR="004A6F65" w:rsidRDefault="004A6F65" w:rsidP="009A1A13">
      <w:pPr>
        <w:ind w:firstLine="709"/>
        <w:jc w:val="both"/>
        <w:rPr>
          <w:rFonts w:ascii="Times New Roman" w:hAnsi="Times New Roman"/>
          <w:iCs/>
          <w:color w:val="000000" w:themeColor="text1"/>
          <w:sz w:val="28"/>
          <w:szCs w:val="28"/>
          <w:lang w:val="ru-RU"/>
        </w:rPr>
      </w:pPr>
    </w:p>
    <w:p w:rsidR="004A6F65" w:rsidRDefault="006F246A" w:rsidP="009A1A13">
      <w:pPr>
        <w:ind w:firstLine="709"/>
        <w:rPr>
          <w:rFonts w:ascii="Times New Roman" w:hAnsi="Times New Roman"/>
          <w:iCs/>
          <w:color w:val="000000" w:themeColor="text1"/>
          <w:sz w:val="28"/>
          <w:szCs w:val="28"/>
          <w:lang w:val="ru-RU"/>
        </w:rPr>
      </w:pPr>
      <w:r>
        <w:rPr>
          <w:rFonts w:ascii="Times New Roman" w:hAnsi="Times New Roman" w:hint="eastAsia"/>
          <w:iCs/>
          <w:color w:val="000000" w:themeColor="text1"/>
          <w:sz w:val="28"/>
          <w:szCs w:val="28"/>
          <w:lang w:val="ru-RU"/>
        </w:rPr>
        <w:t>Бурцева</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Н</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А</w:t>
      </w:r>
      <w:r>
        <w:rPr>
          <w:rFonts w:ascii="Times New Roman" w:hAnsi="Times New Roman"/>
          <w:iCs/>
          <w:color w:val="000000" w:themeColor="text1"/>
          <w:sz w:val="28"/>
          <w:szCs w:val="28"/>
          <w:lang w:val="ru-RU"/>
        </w:rPr>
        <w:t>.</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hint="eastAsia"/>
          <w:iCs/>
          <w:color w:val="000000" w:themeColor="text1"/>
          <w:sz w:val="28"/>
          <w:szCs w:val="28"/>
          <w:lang w:val="ru-RU"/>
        </w:rPr>
        <w:t>начальник</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отдела</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картографии</w:t>
      </w:r>
    </w:p>
    <w:p w:rsidR="004A6F65" w:rsidRDefault="006F246A" w:rsidP="009A1A13">
      <w:pPr>
        <w:ind w:firstLine="709"/>
        <w:rPr>
          <w:rFonts w:ascii="Times New Roman" w:hAnsi="Times New Roman"/>
          <w:iCs/>
          <w:color w:val="000000" w:themeColor="text1"/>
          <w:sz w:val="28"/>
          <w:szCs w:val="28"/>
          <w:lang w:val="ru-RU"/>
        </w:rPr>
      </w:pPr>
      <w:r>
        <w:rPr>
          <w:rFonts w:ascii="Times New Roman" w:hAnsi="Times New Roman" w:hint="eastAsia"/>
          <w:iCs/>
          <w:color w:val="000000" w:themeColor="text1"/>
          <w:sz w:val="28"/>
          <w:szCs w:val="28"/>
          <w:lang w:val="ru-RU"/>
        </w:rPr>
        <w:t>Васильева</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М</w:t>
      </w:r>
      <w:r>
        <w:rPr>
          <w:rFonts w:ascii="Times New Roman" w:hAnsi="Times New Roman"/>
          <w:iCs/>
          <w:color w:val="000000" w:themeColor="text1"/>
          <w:sz w:val="28"/>
          <w:szCs w:val="28"/>
          <w:lang w:val="ru-RU"/>
        </w:rPr>
        <w:t>.</w:t>
      </w:r>
      <w:r>
        <w:rPr>
          <w:rFonts w:ascii="Times New Roman" w:hAnsi="Times New Roman" w:hint="eastAsia"/>
          <w:iCs/>
          <w:color w:val="000000" w:themeColor="text1"/>
          <w:sz w:val="28"/>
          <w:szCs w:val="28"/>
          <w:lang w:val="ru-RU"/>
        </w:rPr>
        <w:t>С</w:t>
      </w:r>
      <w:r>
        <w:rPr>
          <w:rFonts w:ascii="Times New Roman" w:hAnsi="Times New Roman"/>
          <w:iCs/>
          <w:color w:val="000000" w:themeColor="text1"/>
          <w:sz w:val="28"/>
          <w:szCs w:val="28"/>
          <w:lang w:val="ru-RU"/>
        </w:rPr>
        <w:t>.</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hint="eastAsia"/>
          <w:iCs/>
          <w:color w:val="000000" w:themeColor="text1"/>
          <w:sz w:val="28"/>
          <w:szCs w:val="28"/>
          <w:lang w:val="ru-RU"/>
        </w:rPr>
        <w:t>зам</w:t>
      </w:r>
      <w:r>
        <w:rPr>
          <w:rFonts w:ascii="Times New Roman" w:hAnsi="Times New Roman"/>
          <w:iCs/>
          <w:color w:val="000000" w:themeColor="text1"/>
          <w:sz w:val="28"/>
          <w:szCs w:val="28"/>
          <w:lang w:val="ru-RU"/>
        </w:rPr>
        <w:t xml:space="preserve">еститель </w:t>
      </w:r>
      <w:r>
        <w:rPr>
          <w:rFonts w:ascii="Times New Roman" w:hAnsi="Times New Roman" w:hint="eastAsia"/>
          <w:iCs/>
          <w:color w:val="000000" w:themeColor="text1"/>
          <w:sz w:val="28"/>
          <w:szCs w:val="28"/>
          <w:lang w:val="ru-RU"/>
        </w:rPr>
        <w:t>начальника</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отдела</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ГЭА</w:t>
      </w:r>
    </w:p>
    <w:p w:rsidR="004A6F65" w:rsidRDefault="006F246A" w:rsidP="009A1A13">
      <w:pPr>
        <w:ind w:firstLine="709"/>
        <w:rPr>
          <w:rFonts w:ascii="Times New Roman" w:hAnsi="Times New Roman"/>
          <w:iCs/>
          <w:color w:val="000000" w:themeColor="text1"/>
          <w:sz w:val="28"/>
          <w:szCs w:val="28"/>
          <w:lang w:val="ru-RU"/>
        </w:rPr>
      </w:pPr>
      <w:r>
        <w:rPr>
          <w:rFonts w:ascii="Times New Roman" w:hAnsi="Times New Roman" w:hint="eastAsia"/>
          <w:iCs/>
          <w:color w:val="000000" w:themeColor="text1"/>
          <w:sz w:val="28"/>
          <w:szCs w:val="28"/>
          <w:lang w:val="ru-RU"/>
        </w:rPr>
        <w:t>Ашурков</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В</w:t>
      </w:r>
      <w:r>
        <w:rPr>
          <w:rFonts w:ascii="Times New Roman" w:hAnsi="Times New Roman"/>
          <w:iCs/>
          <w:color w:val="000000" w:themeColor="text1"/>
          <w:sz w:val="28"/>
          <w:szCs w:val="28"/>
          <w:lang w:val="ru-RU"/>
        </w:rPr>
        <w:t>.</w:t>
      </w:r>
      <w:r>
        <w:rPr>
          <w:rFonts w:ascii="Times New Roman" w:hAnsi="Times New Roman" w:hint="eastAsia"/>
          <w:iCs/>
          <w:color w:val="000000" w:themeColor="text1"/>
          <w:sz w:val="28"/>
          <w:szCs w:val="28"/>
          <w:lang w:val="ru-RU"/>
        </w:rPr>
        <w:t>В</w:t>
      </w:r>
      <w:r>
        <w:rPr>
          <w:rFonts w:ascii="Times New Roman" w:hAnsi="Times New Roman"/>
          <w:iCs/>
          <w:color w:val="000000" w:themeColor="text1"/>
          <w:sz w:val="28"/>
          <w:szCs w:val="28"/>
          <w:lang w:val="ru-RU"/>
        </w:rPr>
        <w:t>.</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hint="eastAsia"/>
          <w:iCs/>
          <w:color w:val="000000" w:themeColor="text1"/>
          <w:sz w:val="28"/>
          <w:szCs w:val="28"/>
          <w:lang w:val="ru-RU"/>
        </w:rPr>
        <w:t>архитектор</w:t>
      </w:r>
    </w:p>
    <w:p w:rsidR="004A6F65" w:rsidRDefault="006F246A" w:rsidP="009A1A13">
      <w:pPr>
        <w:ind w:firstLine="709"/>
        <w:rPr>
          <w:rFonts w:ascii="Times New Roman" w:hAnsi="Times New Roman"/>
          <w:iCs/>
          <w:color w:val="000000" w:themeColor="text1"/>
          <w:sz w:val="28"/>
          <w:szCs w:val="28"/>
          <w:lang w:val="ru-RU"/>
        </w:rPr>
      </w:pPr>
      <w:r>
        <w:rPr>
          <w:rFonts w:ascii="Times New Roman" w:hAnsi="Times New Roman" w:hint="eastAsia"/>
          <w:iCs/>
          <w:color w:val="000000" w:themeColor="text1"/>
          <w:sz w:val="28"/>
          <w:szCs w:val="28"/>
          <w:lang w:val="ru-RU"/>
        </w:rPr>
        <w:t>Воронина</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О</w:t>
      </w:r>
      <w:r>
        <w:rPr>
          <w:rFonts w:ascii="Times New Roman" w:hAnsi="Times New Roman"/>
          <w:iCs/>
          <w:color w:val="000000" w:themeColor="text1"/>
          <w:sz w:val="28"/>
          <w:szCs w:val="28"/>
          <w:lang w:val="ru-RU"/>
        </w:rPr>
        <w:t>.</w:t>
      </w:r>
      <w:r>
        <w:rPr>
          <w:rFonts w:ascii="Times New Roman" w:hAnsi="Times New Roman" w:hint="eastAsia"/>
          <w:iCs/>
          <w:color w:val="000000" w:themeColor="text1"/>
          <w:sz w:val="28"/>
          <w:szCs w:val="28"/>
          <w:lang w:val="ru-RU"/>
        </w:rPr>
        <w:t>И</w:t>
      </w:r>
      <w:r>
        <w:rPr>
          <w:rFonts w:ascii="Times New Roman" w:hAnsi="Times New Roman"/>
          <w:iCs/>
          <w:color w:val="000000" w:themeColor="text1"/>
          <w:sz w:val="28"/>
          <w:szCs w:val="28"/>
          <w:lang w:val="ru-RU"/>
        </w:rPr>
        <w:t>.</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hint="eastAsia"/>
          <w:iCs/>
          <w:color w:val="000000" w:themeColor="text1"/>
          <w:sz w:val="28"/>
          <w:szCs w:val="28"/>
          <w:lang w:val="ru-RU"/>
        </w:rPr>
        <w:t>инженер</w:t>
      </w:r>
      <w:r>
        <w:rPr>
          <w:rFonts w:ascii="Times New Roman" w:hAnsi="Times New Roman"/>
          <w:iCs/>
          <w:color w:val="000000" w:themeColor="text1"/>
          <w:sz w:val="28"/>
          <w:szCs w:val="28"/>
          <w:lang w:val="ru-RU"/>
        </w:rPr>
        <w:t>-</w:t>
      </w:r>
      <w:r>
        <w:rPr>
          <w:rFonts w:ascii="Times New Roman" w:hAnsi="Times New Roman" w:hint="eastAsia"/>
          <w:iCs/>
          <w:color w:val="000000" w:themeColor="text1"/>
          <w:sz w:val="28"/>
          <w:szCs w:val="28"/>
          <w:lang w:val="ru-RU"/>
        </w:rPr>
        <w:t>картограф</w:t>
      </w:r>
    </w:p>
    <w:p w:rsidR="004A6F65" w:rsidRDefault="006F246A" w:rsidP="009A1A13">
      <w:pPr>
        <w:ind w:firstLine="709"/>
        <w:rPr>
          <w:rFonts w:ascii="Times New Roman" w:hAnsi="Times New Roman"/>
          <w:iCs/>
          <w:color w:val="000000" w:themeColor="text1"/>
          <w:sz w:val="28"/>
          <w:szCs w:val="28"/>
          <w:lang w:val="ru-RU"/>
        </w:rPr>
      </w:pPr>
      <w:r>
        <w:rPr>
          <w:rFonts w:ascii="Times New Roman" w:hAnsi="Times New Roman"/>
          <w:iCs/>
          <w:color w:val="000000" w:themeColor="text1"/>
          <w:sz w:val="28"/>
          <w:szCs w:val="28"/>
          <w:lang w:val="ru-RU"/>
        </w:rPr>
        <w:t>Лукина В.А.</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t>инженер</w:t>
      </w:r>
    </w:p>
    <w:p w:rsidR="004A6F65" w:rsidRDefault="006F246A" w:rsidP="009A1A13">
      <w:pPr>
        <w:ind w:firstLine="709"/>
        <w:rPr>
          <w:rFonts w:ascii="Times New Roman" w:hAnsi="Times New Roman"/>
          <w:iCs/>
          <w:color w:val="000000" w:themeColor="text1"/>
          <w:sz w:val="28"/>
          <w:szCs w:val="28"/>
          <w:lang w:val="ru-RU"/>
        </w:rPr>
      </w:pPr>
      <w:r>
        <w:rPr>
          <w:rFonts w:ascii="Times New Roman" w:hAnsi="Times New Roman" w:hint="eastAsia"/>
          <w:iCs/>
          <w:color w:val="000000" w:themeColor="text1"/>
          <w:sz w:val="28"/>
          <w:szCs w:val="28"/>
          <w:lang w:val="ru-RU"/>
        </w:rPr>
        <w:t>Нестерова</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А</w:t>
      </w:r>
      <w:r>
        <w:rPr>
          <w:rFonts w:ascii="Times New Roman" w:hAnsi="Times New Roman"/>
          <w:iCs/>
          <w:color w:val="000000" w:themeColor="text1"/>
          <w:sz w:val="28"/>
          <w:szCs w:val="28"/>
          <w:lang w:val="ru-RU"/>
        </w:rPr>
        <w:t>.</w:t>
      </w:r>
      <w:r>
        <w:rPr>
          <w:rFonts w:ascii="Times New Roman" w:hAnsi="Times New Roman" w:hint="eastAsia"/>
          <w:iCs/>
          <w:color w:val="000000" w:themeColor="text1"/>
          <w:sz w:val="28"/>
          <w:szCs w:val="28"/>
          <w:lang w:val="ru-RU"/>
        </w:rPr>
        <w:t>В</w:t>
      </w:r>
      <w:r>
        <w:rPr>
          <w:rFonts w:ascii="Times New Roman" w:hAnsi="Times New Roman"/>
          <w:iCs/>
          <w:color w:val="000000" w:themeColor="text1"/>
          <w:sz w:val="28"/>
          <w:szCs w:val="28"/>
          <w:lang w:val="ru-RU"/>
        </w:rPr>
        <w:t>.</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hint="eastAsia"/>
          <w:iCs/>
          <w:color w:val="000000" w:themeColor="text1"/>
          <w:sz w:val="28"/>
          <w:szCs w:val="28"/>
          <w:lang w:val="ru-RU"/>
        </w:rPr>
        <w:t>инженер</w:t>
      </w:r>
    </w:p>
    <w:p w:rsidR="004A6F65" w:rsidRDefault="006F246A" w:rsidP="009A1A13">
      <w:pPr>
        <w:ind w:firstLine="709"/>
        <w:rPr>
          <w:rFonts w:ascii="Times New Roman" w:hAnsi="Times New Roman"/>
          <w:iCs/>
          <w:color w:val="000000" w:themeColor="text1"/>
          <w:sz w:val="28"/>
          <w:szCs w:val="28"/>
          <w:lang w:val="ru-RU"/>
        </w:rPr>
      </w:pPr>
      <w:r>
        <w:rPr>
          <w:rFonts w:ascii="Times New Roman" w:hAnsi="Times New Roman"/>
          <w:iCs/>
          <w:color w:val="000000" w:themeColor="text1"/>
          <w:sz w:val="28"/>
          <w:szCs w:val="28"/>
          <w:lang w:val="ru-RU"/>
        </w:rPr>
        <w:t>Нестеров В.Р.</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t>инженер</w:t>
      </w:r>
    </w:p>
    <w:p w:rsidR="004A6F65" w:rsidRDefault="006F246A" w:rsidP="009A1A13">
      <w:pPr>
        <w:ind w:firstLine="709"/>
        <w:rPr>
          <w:rFonts w:ascii="Times New Roman" w:hAnsi="Times New Roman"/>
          <w:iCs/>
          <w:color w:val="000000" w:themeColor="text1"/>
          <w:sz w:val="28"/>
          <w:szCs w:val="28"/>
          <w:lang w:val="ru-RU"/>
        </w:rPr>
      </w:pPr>
      <w:r>
        <w:rPr>
          <w:rFonts w:ascii="Times New Roman" w:hAnsi="Times New Roman" w:hint="eastAsia"/>
          <w:iCs/>
          <w:color w:val="000000" w:themeColor="text1"/>
          <w:sz w:val="28"/>
          <w:szCs w:val="28"/>
          <w:lang w:val="ru-RU"/>
        </w:rPr>
        <w:t>Бобкова</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Я</w:t>
      </w:r>
      <w:r>
        <w:rPr>
          <w:rFonts w:ascii="Times New Roman" w:hAnsi="Times New Roman"/>
          <w:iCs/>
          <w:color w:val="000000" w:themeColor="text1"/>
          <w:sz w:val="28"/>
          <w:szCs w:val="28"/>
          <w:lang w:val="ru-RU"/>
        </w:rPr>
        <w:t>.</w:t>
      </w:r>
      <w:r>
        <w:rPr>
          <w:rFonts w:ascii="Times New Roman" w:hAnsi="Times New Roman" w:hint="eastAsia"/>
          <w:iCs/>
          <w:color w:val="000000" w:themeColor="text1"/>
          <w:sz w:val="28"/>
          <w:szCs w:val="28"/>
          <w:lang w:val="ru-RU"/>
        </w:rPr>
        <w:t>А</w:t>
      </w:r>
      <w:r>
        <w:rPr>
          <w:rFonts w:ascii="Times New Roman" w:hAnsi="Times New Roman"/>
          <w:iCs/>
          <w:color w:val="000000" w:themeColor="text1"/>
          <w:sz w:val="28"/>
          <w:szCs w:val="28"/>
          <w:lang w:val="ru-RU"/>
        </w:rPr>
        <w:t>.</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hint="eastAsia"/>
          <w:iCs/>
          <w:color w:val="000000" w:themeColor="text1"/>
          <w:sz w:val="28"/>
          <w:szCs w:val="28"/>
          <w:lang w:val="ru-RU"/>
        </w:rPr>
        <w:t>инженер</w:t>
      </w:r>
    </w:p>
    <w:p w:rsidR="004A6F65" w:rsidRDefault="006F246A" w:rsidP="009A1A13">
      <w:pPr>
        <w:ind w:firstLine="709"/>
        <w:rPr>
          <w:rFonts w:ascii="Times New Roman" w:hAnsi="Times New Roman"/>
          <w:color w:val="000000" w:themeColor="text1"/>
          <w:lang w:val="ru-RU"/>
        </w:rPr>
        <w:sectPr w:rsidR="004A6F65" w:rsidSect="0030740E">
          <w:type w:val="continuous"/>
          <w:pgSz w:w="11907" w:h="16840"/>
          <w:pgMar w:top="1134" w:right="850" w:bottom="1134" w:left="1701" w:header="709" w:footer="709" w:gutter="0"/>
          <w:cols w:space="708"/>
          <w:titlePg/>
          <w:docGrid w:linePitch="360"/>
        </w:sectPr>
      </w:pPr>
      <w:r>
        <w:rPr>
          <w:rFonts w:ascii="Times New Roman" w:hAnsi="Times New Roman" w:hint="eastAsia"/>
          <w:iCs/>
          <w:color w:val="000000" w:themeColor="text1"/>
          <w:sz w:val="28"/>
          <w:szCs w:val="28"/>
          <w:lang w:val="ru-RU"/>
        </w:rPr>
        <w:t>Петрухин</w:t>
      </w:r>
      <w:r>
        <w:rPr>
          <w:rFonts w:ascii="Times New Roman" w:hAnsi="Times New Roman"/>
          <w:iCs/>
          <w:color w:val="000000" w:themeColor="text1"/>
          <w:sz w:val="28"/>
          <w:szCs w:val="28"/>
          <w:lang w:val="ru-RU"/>
        </w:rPr>
        <w:t xml:space="preserve"> </w:t>
      </w:r>
      <w:r>
        <w:rPr>
          <w:rFonts w:ascii="Times New Roman" w:hAnsi="Times New Roman" w:hint="eastAsia"/>
          <w:iCs/>
          <w:color w:val="000000" w:themeColor="text1"/>
          <w:sz w:val="28"/>
          <w:szCs w:val="28"/>
          <w:lang w:val="ru-RU"/>
        </w:rPr>
        <w:t>Е</w:t>
      </w:r>
      <w:r>
        <w:rPr>
          <w:rFonts w:ascii="Times New Roman" w:hAnsi="Times New Roman"/>
          <w:iCs/>
          <w:color w:val="000000" w:themeColor="text1"/>
          <w:sz w:val="28"/>
          <w:szCs w:val="28"/>
          <w:lang w:val="ru-RU"/>
        </w:rPr>
        <w:t>.</w:t>
      </w:r>
      <w:r>
        <w:rPr>
          <w:rFonts w:ascii="Times New Roman" w:hAnsi="Times New Roman" w:hint="eastAsia"/>
          <w:iCs/>
          <w:color w:val="000000" w:themeColor="text1"/>
          <w:sz w:val="28"/>
          <w:szCs w:val="28"/>
          <w:lang w:val="ru-RU"/>
        </w:rPr>
        <w:t>Е</w:t>
      </w:r>
      <w:r>
        <w:rPr>
          <w:rFonts w:ascii="Times New Roman" w:hAnsi="Times New Roman"/>
          <w:iCs/>
          <w:color w:val="000000" w:themeColor="text1"/>
          <w:sz w:val="28"/>
          <w:szCs w:val="28"/>
          <w:lang w:val="ru-RU"/>
        </w:rPr>
        <w:t>.</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hint="eastAsia"/>
          <w:iCs/>
          <w:color w:val="000000" w:themeColor="text1"/>
          <w:sz w:val="28"/>
          <w:szCs w:val="28"/>
          <w:lang w:val="ru-RU"/>
        </w:rPr>
        <w:t>инженер</w:t>
      </w:r>
    </w:p>
    <w:p w:rsidR="004A6F65" w:rsidRDefault="006F246A" w:rsidP="009A1A13">
      <w:pPr>
        <w:keepLines/>
        <w:pageBreakBefore/>
        <w:suppressAutoHyphens/>
        <w:jc w:val="center"/>
        <w:rPr>
          <w:rFonts w:ascii="Times New Roman" w:hAnsi="Times New Roman"/>
          <w:b/>
          <w:color w:val="000000" w:themeColor="text1"/>
          <w:sz w:val="28"/>
          <w:szCs w:val="28"/>
          <w:lang w:val="ru-RU"/>
        </w:rPr>
      </w:pPr>
      <w:bookmarkStart w:id="11" w:name="_Toc520730399"/>
      <w:bookmarkStart w:id="12" w:name="_Toc369705895"/>
      <w:bookmarkStart w:id="13" w:name="_Toc315701061"/>
      <w:bookmarkStart w:id="14" w:name="_Toc520388756"/>
      <w:bookmarkStart w:id="15" w:name="_Toc40126206"/>
      <w:bookmarkStart w:id="16" w:name="_Toc342472299"/>
      <w:bookmarkStart w:id="17" w:name="_Toc381966118"/>
      <w:bookmarkStart w:id="18" w:name="_Toc49343940"/>
      <w:bookmarkStart w:id="19" w:name="_Toc51843481"/>
      <w:bookmarkStart w:id="20" w:name="_Toc52467531"/>
      <w:bookmarkStart w:id="21" w:name="_Toc52363779"/>
      <w:bookmarkStart w:id="22" w:name="_Toc156484727"/>
      <w:bookmarkEnd w:id="0"/>
      <w:bookmarkEnd w:id="1"/>
      <w:r>
        <w:rPr>
          <w:rFonts w:ascii="Times New Roman" w:hAnsi="Times New Roman"/>
          <w:b/>
          <w:color w:val="000000" w:themeColor="text1"/>
          <w:sz w:val="28"/>
          <w:szCs w:val="28"/>
          <w:lang w:val="ru-RU"/>
        </w:rPr>
        <w:lastRenderedPageBreak/>
        <w:t>СОДЕРЖАНИЕ</w:t>
      </w:r>
      <w:bookmarkEnd w:id="11"/>
      <w:bookmarkEnd w:id="12"/>
      <w:bookmarkEnd w:id="13"/>
      <w:bookmarkEnd w:id="14"/>
      <w:bookmarkEnd w:id="15"/>
      <w:bookmarkEnd w:id="16"/>
      <w:bookmarkEnd w:id="17"/>
      <w:bookmarkEnd w:id="18"/>
      <w:bookmarkEnd w:id="19"/>
      <w:bookmarkEnd w:id="20"/>
      <w:bookmarkEnd w:id="21"/>
      <w:bookmarkEnd w:id="22"/>
    </w:p>
    <w:p w:rsidR="00E76826" w:rsidRPr="00210EAC" w:rsidRDefault="006F246A" w:rsidP="009A1A13">
      <w:pPr>
        <w:pStyle w:val="16"/>
        <w:ind w:right="0"/>
        <w:rPr>
          <w:rFonts w:ascii="Times New Roman" w:eastAsiaTheme="minorEastAsia" w:hAnsi="Times New Roman"/>
          <w:b w:val="0"/>
          <w:noProof/>
          <w:kern w:val="0"/>
          <w:sz w:val="24"/>
          <w:szCs w:val="24"/>
          <w:lang w:eastAsia="ru-RU"/>
        </w:rPr>
      </w:pPr>
      <w:r>
        <w:rPr>
          <w:rFonts w:ascii="Times New Roman" w:hAnsi="Times New Roman"/>
          <w:b w:val="0"/>
          <w:color w:val="FF0000"/>
          <w:sz w:val="24"/>
          <w:szCs w:val="24"/>
        </w:rPr>
        <w:fldChar w:fldCharType="begin"/>
      </w:r>
      <w:r>
        <w:rPr>
          <w:rFonts w:ascii="Times New Roman" w:hAnsi="Times New Roman"/>
          <w:b w:val="0"/>
          <w:color w:val="FF0000"/>
          <w:sz w:val="24"/>
          <w:szCs w:val="24"/>
        </w:rPr>
        <w:instrText xml:space="preserve"> TOC \o "1-3" \u </w:instrText>
      </w:r>
      <w:r>
        <w:rPr>
          <w:rFonts w:ascii="Times New Roman" w:hAnsi="Times New Roman"/>
          <w:b w:val="0"/>
          <w:color w:val="FF0000"/>
          <w:sz w:val="24"/>
          <w:szCs w:val="24"/>
        </w:rPr>
        <w:fldChar w:fldCharType="separate"/>
      </w:r>
      <w:r w:rsidR="00210EAC" w:rsidRPr="00210EAC">
        <w:rPr>
          <w:rFonts w:ascii="Times New Roman" w:hAnsi="Times New Roman"/>
          <w:b w:val="0"/>
          <w:noProof/>
          <w:color w:val="000000" w:themeColor="text1"/>
          <w:sz w:val="24"/>
          <w:szCs w:val="24"/>
        </w:rPr>
        <w:t>1.</w:t>
      </w:r>
      <w:r w:rsidR="00210EAC" w:rsidRPr="00210EAC">
        <w:rPr>
          <w:rFonts w:ascii="Times New Roman" w:eastAsiaTheme="minorEastAsia" w:hAnsi="Times New Roman"/>
          <w:b w:val="0"/>
          <w:noProof/>
          <w:kern w:val="0"/>
          <w:sz w:val="24"/>
          <w:szCs w:val="24"/>
          <w:lang w:eastAsia="ru-RU"/>
        </w:rPr>
        <w:tab/>
      </w:r>
      <w:r w:rsidR="00210EAC">
        <w:rPr>
          <w:rFonts w:ascii="Times New Roman" w:eastAsiaTheme="minorEastAsia" w:hAnsi="Times New Roman"/>
          <w:b w:val="0"/>
          <w:noProof/>
          <w:kern w:val="0"/>
          <w:sz w:val="24"/>
          <w:szCs w:val="24"/>
          <w:lang w:eastAsia="ru-RU"/>
        </w:rPr>
        <w:t>О</w:t>
      </w:r>
      <w:r w:rsidR="00210EAC" w:rsidRPr="00210EAC">
        <w:rPr>
          <w:rFonts w:ascii="Times New Roman" w:hAnsi="Times New Roman"/>
          <w:b w:val="0"/>
          <w:noProof/>
          <w:color w:val="000000" w:themeColor="text1"/>
          <w:sz w:val="24"/>
          <w:szCs w:val="24"/>
        </w:rPr>
        <w:t>бщие положения</w:t>
      </w:r>
      <w:r w:rsidR="00210EAC" w:rsidRPr="00210EAC">
        <w:rPr>
          <w:rFonts w:ascii="Times New Roman" w:hAnsi="Times New Roman"/>
          <w:b w:val="0"/>
          <w:noProof/>
          <w:sz w:val="24"/>
          <w:szCs w:val="24"/>
        </w:rPr>
        <w:tab/>
      </w:r>
      <w:r w:rsidR="00E76826" w:rsidRPr="00210EAC">
        <w:rPr>
          <w:rFonts w:ascii="Times New Roman" w:hAnsi="Times New Roman"/>
          <w:b w:val="0"/>
          <w:noProof/>
          <w:sz w:val="24"/>
          <w:szCs w:val="24"/>
        </w:rPr>
        <w:fldChar w:fldCharType="begin"/>
      </w:r>
      <w:r w:rsidR="00E76826" w:rsidRPr="00210EAC">
        <w:rPr>
          <w:rFonts w:ascii="Times New Roman" w:hAnsi="Times New Roman"/>
          <w:b w:val="0"/>
          <w:noProof/>
          <w:sz w:val="24"/>
          <w:szCs w:val="24"/>
        </w:rPr>
        <w:instrText xml:space="preserve"> PAGEREF _Toc156484728 \h </w:instrText>
      </w:r>
      <w:r w:rsidR="00E76826" w:rsidRPr="00210EAC">
        <w:rPr>
          <w:rFonts w:ascii="Times New Roman" w:hAnsi="Times New Roman"/>
          <w:b w:val="0"/>
          <w:noProof/>
          <w:sz w:val="24"/>
          <w:szCs w:val="24"/>
        </w:rPr>
      </w:r>
      <w:r w:rsidR="00E76826" w:rsidRPr="00210EAC">
        <w:rPr>
          <w:rFonts w:ascii="Times New Roman" w:hAnsi="Times New Roman"/>
          <w:b w:val="0"/>
          <w:noProof/>
          <w:sz w:val="24"/>
          <w:szCs w:val="24"/>
        </w:rPr>
        <w:fldChar w:fldCharType="separate"/>
      </w:r>
      <w:r w:rsidR="000A64D1">
        <w:rPr>
          <w:rFonts w:ascii="Times New Roman" w:hAnsi="Times New Roman"/>
          <w:b w:val="0"/>
          <w:noProof/>
          <w:sz w:val="24"/>
          <w:szCs w:val="24"/>
        </w:rPr>
        <w:t>7</w:t>
      </w:r>
      <w:r w:rsidR="00E76826" w:rsidRPr="00210EAC">
        <w:rPr>
          <w:rFonts w:ascii="Times New Roman" w:hAnsi="Times New Roman"/>
          <w:b w:val="0"/>
          <w:noProof/>
          <w:sz w:val="24"/>
          <w:szCs w:val="24"/>
        </w:rPr>
        <w:fldChar w:fldCharType="end"/>
      </w:r>
    </w:p>
    <w:p w:rsidR="00E76826" w:rsidRPr="00210EAC" w:rsidRDefault="00210EAC" w:rsidP="009A1A13">
      <w:pPr>
        <w:pStyle w:val="16"/>
        <w:ind w:right="0"/>
        <w:rPr>
          <w:rFonts w:ascii="Times New Roman" w:eastAsiaTheme="minorEastAsia" w:hAnsi="Times New Roman"/>
          <w:b w:val="0"/>
          <w:noProof/>
          <w:kern w:val="0"/>
          <w:sz w:val="24"/>
          <w:szCs w:val="24"/>
          <w:lang w:eastAsia="ru-RU"/>
        </w:rPr>
      </w:pPr>
      <w:r w:rsidRPr="00210EAC">
        <w:rPr>
          <w:rFonts w:ascii="Times New Roman" w:hAnsi="Times New Roman"/>
          <w:b w:val="0"/>
          <w:noProof/>
          <w:color w:val="000000" w:themeColor="text1"/>
          <w:sz w:val="24"/>
          <w:szCs w:val="24"/>
        </w:rPr>
        <w:t>2.</w:t>
      </w:r>
      <w:r w:rsidRPr="00210EAC">
        <w:rPr>
          <w:rFonts w:ascii="Times New Roman" w:eastAsiaTheme="minorEastAsia" w:hAnsi="Times New Roman"/>
          <w:b w:val="0"/>
          <w:noProof/>
          <w:kern w:val="0"/>
          <w:sz w:val="24"/>
          <w:szCs w:val="24"/>
          <w:lang w:eastAsia="ru-RU"/>
        </w:rPr>
        <w:tab/>
      </w:r>
      <w:r>
        <w:rPr>
          <w:rFonts w:ascii="Times New Roman" w:hAnsi="Times New Roman"/>
          <w:b w:val="0"/>
          <w:noProof/>
          <w:color w:val="000000" w:themeColor="text1"/>
          <w:sz w:val="24"/>
          <w:szCs w:val="24"/>
        </w:rPr>
        <w:t>С</w:t>
      </w:r>
      <w:r w:rsidRPr="00210EAC">
        <w:rPr>
          <w:rFonts w:ascii="Times New Roman" w:hAnsi="Times New Roman"/>
          <w:b w:val="0"/>
          <w:noProof/>
          <w:color w:val="000000" w:themeColor="text1"/>
          <w:sz w:val="24"/>
          <w:szCs w:val="24"/>
        </w:rPr>
        <w:t>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210EAC">
        <w:rPr>
          <w:rFonts w:ascii="Times New Roman" w:hAnsi="Times New Roman"/>
          <w:b w:val="0"/>
          <w:noProof/>
          <w:sz w:val="24"/>
          <w:szCs w:val="24"/>
        </w:rPr>
        <w:tab/>
      </w:r>
      <w:r w:rsidR="00E76826" w:rsidRPr="00210EAC">
        <w:rPr>
          <w:rFonts w:ascii="Times New Roman" w:hAnsi="Times New Roman"/>
          <w:b w:val="0"/>
          <w:noProof/>
          <w:sz w:val="24"/>
          <w:szCs w:val="24"/>
        </w:rPr>
        <w:fldChar w:fldCharType="begin"/>
      </w:r>
      <w:r w:rsidR="00E76826" w:rsidRPr="00210EAC">
        <w:rPr>
          <w:rFonts w:ascii="Times New Roman" w:hAnsi="Times New Roman"/>
          <w:b w:val="0"/>
          <w:noProof/>
          <w:sz w:val="24"/>
          <w:szCs w:val="24"/>
        </w:rPr>
        <w:instrText xml:space="preserve"> PAGEREF _Toc156484729 \h </w:instrText>
      </w:r>
      <w:r w:rsidR="00E76826" w:rsidRPr="00210EAC">
        <w:rPr>
          <w:rFonts w:ascii="Times New Roman" w:hAnsi="Times New Roman"/>
          <w:b w:val="0"/>
          <w:noProof/>
          <w:sz w:val="24"/>
          <w:szCs w:val="24"/>
        </w:rPr>
      </w:r>
      <w:r w:rsidR="00E76826" w:rsidRPr="00210EAC">
        <w:rPr>
          <w:rFonts w:ascii="Times New Roman" w:hAnsi="Times New Roman"/>
          <w:b w:val="0"/>
          <w:noProof/>
          <w:sz w:val="24"/>
          <w:szCs w:val="24"/>
        </w:rPr>
        <w:fldChar w:fldCharType="separate"/>
      </w:r>
      <w:r w:rsidR="000A64D1">
        <w:rPr>
          <w:rFonts w:ascii="Times New Roman" w:hAnsi="Times New Roman"/>
          <w:b w:val="0"/>
          <w:noProof/>
          <w:sz w:val="24"/>
          <w:szCs w:val="24"/>
        </w:rPr>
        <w:t>9</w:t>
      </w:r>
      <w:r w:rsidR="00E76826" w:rsidRPr="00210EAC">
        <w:rPr>
          <w:rFonts w:ascii="Times New Roman" w:hAnsi="Times New Roman"/>
          <w:b w:val="0"/>
          <w:noProof/>
          <w:sz w:val="24"/>
          <w:szCs w:val="24"/>
        </w:rPr>
        <w:fldChar w:fldCharType="end"/>
      </w:r>
    </w:p>
    <w:p w:rsidR="00E76826" w:rsidRPr="00210EAC" w:rsidRDefault="00210EAC" w:rsidP="009A1A13">
      <w:pPr>
        <w:pStyle w:val="16"/>
        <w:ind w:right="0"/>
        <w:rPr>
          <w:rFonts w:ascii="Times New Roman" w:eastAsiaTheme="minorEastAsia" w:hAnsi="Times New Roman"/>
          <w:b w:val="0"/>
          <w:noProof/>
          <w:kern w:val="0"/>
          <w:sz w:val="24"/>
          <w:szCs w:val="24"/>
          <w:lang w:eastAsia="ru-RU"/>
        </w:rPr>
      </w:pPr>
      <w:r w:rsidRPr="00210EAC">
        <w:rPr>
          <w:rFonts w:ascii="Times New Roman" w:hAnsi="Times New Roman"/>
          <w:b w:val="0"/>
          <w:noProof/>
          <w:color w:val="000000" w:themeColor="text1"/>
          <w:sz w:val="24"/>
          <w:szCs w:val="24"/>
        </w:rPr>
        <w:t>3.</w:t>
      </w:r>
      <w:r w:rsidRPr="00210EAC">
        <w:rPr>
          <w:rFonts w:ascii="Times New Roman" w:eastAsiaTheme="minorEastAsia" w:hAnsi="Times New Roman"/>
          <w:b w:val="0"/>
          <w:noProof/>
          <w:kern w:val="0"/>
          <w:sz w:val="24"/>
          <w:szCs w:val="24"/>
          <w:lang w:eastAsia="ru-RU"/>
        </w:rPr>
        <w:tab/>
      </w:r>
      <w:r>
        <w:rPr>
          <w:rFonts w:ascii="Times New Roman" w:hAnsi="Times New Roman"/>
          <w:b w:val="0"/>
          <w:noProof/>
          <w:color w:val="000000" w:themeColor="text1"/>
          <w:sz w:val="24"/>
          <w:szCs w:val="24"/>
        </w:rPr>
        <w:t>У</w:t>
      </w:r>
      <w:r w:rsidRPr="00210EAC">
        <w:rPr>
          <w:rFonts w:ascii="Times New Roman" w:hAnsi="Times New Roman"/>
          <w:b w:val="0"/>
          <w:noProof/>
          <w:color w:val="000000" w:themeColor="text1"/>
          <w:sz w:val="24"/>
          <w:szCs w:val="24"/>
        </w:rPr>
        <w:t>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муниципального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Pr>
          <w:rFonts w:ascii="Times New Roman" w:hAnsi="Times New Roman"/>
          <w:b w:val="0"/>
          <w:noProof/>
          <w:color w:val="000000" w:themeColor="text1"/>
          <w:sz w:val="24"/>
          <w:szCs w:val="24"/>
        </w:rPr>
        <w:t>…..</w:t>
      </w:r>
      <w:r w:rsidRPr="00210EAC">
        <w:rPr>
          <w:rFonts w:ascii="Times New Roman" w:hAnsi="Times New Roman"/>
          <w:b w:val="0"/>
          <w:noProof/>
          <w:sz w:val="24"/>
          <w:szCs w:val="24"/>
        </w:rPr>
        <w:tab/>
      </w:r>
      <w:r w:rsidR="00E76826" w:rsidRPr="00210EAC">
        <w:rPr>
          <w:rFonts w:ascii="Times New Roman" w:hAnsi="Times New Roman"/>
          <w:b w:val="0"/>
          <w:noProof/>
          <w:sz w:val="24"/>
          <w:szCs w:val="24"/>
        </w:rPr>
        <w:fldChar w:fldCharType="begin"/>
      </w:r>
      <w:r w:rsidR="00E76826" w:rsidRPr="00210EAC">
        <w:rPr>
          <w:rFonts w:ascii="Times New Roman" w:hAnsi="Times New Roman"/>
          <w:b w:val="0"/>
          <w:noProof/>
          <w:sz w:val="24"/>
          <w:szCs w:val="24"/>
        </w:rPr>
        <w:instrText xml:space="preserve"> PAGEREF _Toc156484730 \h </w:instrText>
      </w:r>
      <w:r w:rsidR="00E76826" w:rsidRPr="00210EAC">
        <w:rPr>
          <w:rFonts w:ascii="Times New Roman" w:hAnsi="Times New Roman"/>
          <w:b w:val="0"/>
          <w:noProof/>
          <w:sz w:val="24"/>
          <w:szCs w:val="24"/>
        </w:rPr>
      </w:r>
      <w:r w:rsidR="00E76826" w:rsidRPr="00210EAC">
        <w:rPr>
          <w:rFonts w:ascii="Times New Roman" w:hAnsi="Times New Roman"/>
          <w:b w:val="0"/>
          <w:noProof/>
          <w:sz w:val="24"/>
          <w:szCs w:val="24"/>
        </w:rPr>
        <w:fldChar w:fldCharType="separate"/>
      </w:r>
      <w:r w:rsidR="000A64D1">
        <w:rPr>
          <w:rFonts w:ascii="Times New Roman" w:hAnsi="Times New Roman"/>
          <w:b w:val="0"/>
          <w:noProof/>
          <w:sz w:val="24"/>
          <w:szCs w:val="24"/>
        </w:rPr>
        <w:t>18</w:t>
      </w:r>
      <w:r w:rsidR="00E76826" w:rsidRPr="00210EAC">
        <w:rPr>
          <w:rFonts w:ascii="Times New Roman" w:hAnsi="Times New Roman"/>
          <w:b w:val="0"/>
          <w:noProof/>
          <w:sz w:val="24"/>
          <w:szCs w:val="24"/>
        </w:rPr>
        <w:fldChar w:fldCharType="end"/>
      </w:r>
    </w:p>
    <w:p w:rsidR="00E76826" w:rsidRPr="00210EAC" w:rsidRDefault="00210EAC" w:rsidP="009A1A13">
      <w:pPr>
        <w:pStyle w:val="16"/>
        <w:ind w:right="0"/>
        <w:rPr>
          <w:rFonts w:ascii="Times New Roman" w:eastAsiaTheme="minorEastAsia" w:hAnsi="Times New Roman"/>
          <w:b w:val="0"/>
          <w:noProof/>
          <w:kern w:val="0"/>
          <w:sz w:val="24"/>
          <w:szCs w:val="24"/>
          <w:lang w:eastAsia="ru-RU"/>
        </w:rPr>
      </w:pPr>
      <w:r w:rsidRPr="00210EAC">
        <w:rPr>
          <w:rFonts w:ascii="Times New Roman" w:hAnsi="Times New Roman"/>
          <w:b w:val="0"/>
          <w:noProof/>
          <w:color w:val="000000" w:themeColor="text1"/>
          <w:sz w:val="24"/>
          <w:szCs w:val="24"/>
        </w:rPr>
        <w:t>4.</w:t>
      </w:r>
      <w:r w:rsidRPr="00210EAC">
        <w:rPr>
          <w:rFonts w:ascii="Times New Roman" w:eastAsiaTheme="minorEastAsia" w:hAnsi="Times New Roman"/>
          <w:b w:val="0"/>
          <w:noProof/>
          <w:kern w:val="0"/>
          <w:sz w:val="24"/>
          <w:szCs w:val="24"/>
          <w:lang w:eastAsia="ru-RU"/>
        </w:rPr>
        <w:tab/>
      </w:r>
      <w:r>
        <w:rPr>
          <w:rFonts w:ascii="Times New Roman" w:eastAsiaTheme="minorEastAsia" w:hAnsi="Times New Roman"/>
          <w:b w:val="0"/>
          <w:noProof/>
          <w:kern w:val="0"/>
          <w:sz w:val="24"/>
          <w:szCs w:val="24"/>
          <w:lang w:eastAsia="ru-RU"/>
        </w:rPr>
        <w:t>У</w:t>
      </w:r>
      <w:r w:rsidRPr="00210EAC">
        <w:rPr>
          <w:rFonts w:ascii="Times New Roman" w:hAnsi="Times New Roman"/>
          <w:b w:val="0"/>
          <w:noProof/>
          <w:color w:val="000000" w:themeColor="text1"/>
          <w:sz w:val="24"/>
          <w:szCs w:val="24"/>
        </w:rPr>
        <w:t>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муниципального округа, объектов местного значения муниципального округа, их основные характеристики, местоположение, характеристики зон с особыми условиями использования территории</w:t>
      </w:r>
      <w:r w:rsidRPr="00210EAC">
        <w:rPr>
          <w:rFonts w:ascii="Times New Roman" w:hAnsi="Times New Roman"/>
          <w:b w:val="0"/>
          <w:noProof/>
          <w:sz w:val="24"/>
          <w:szCs w:val="24"/>
        </w:rPr>
        <w:tab/>
      </w:r>
      <w:r w:rsidR="00E76826" w:rsidRPr="00210EAC">
        <w:rPr>
          <w:rFonts w:ascii="Times New Roman" w:hAnsi="Times New Roman"/>
          <w:b w:val="0"/>
          <w:noProof/>
          <w:sz w:val="24"/>
          <w:szCs w:val="24"/>
        </w:rPr>
        <w:fldChar w:fldCharType="begin"/>
      </w:r>
      <w:r w:rsidR="00E76826" w:rsidRPr="00210EAC">
        <w:rPr>
          <w:rFonts w:ascii="Times New Roman" w:hAnsi="Times New Roman"/>
          <w:b w:val="0"/>
          <w:noProof/>
          <w:sz w:val="24"/>
          <w:szCs w:val="24"/>
        </w:rPr>
        <w:instrText xml:space="preserve"> PAGEREF _Toc156484731 \h </w:instrText>
      </w:r>
      <w:r w:rsidR="00E76826" w:rsidRPr="00210EAC">
        <w:rPr>
          <w:rFonts w:ascii="Times New Roman" w:hAnsi="Times New Roman"/>
          <w:b w:val="0"/>
          <w:noProof/>
          <w:sz w:val="24"/>
          <w:szCs w:val="24"/>
        </w:rPr>
      </w:r>
      <w:r w:rsidR="00E76826" w:rsidRPr="00210EAC">
        <w:rPr>
          <w:rFonts w:ascii="Times New Roman" w:hAnsi="Times New Roman"/>
          <w:b w:val="0"/>
          <w:noProof/>
          <w:sz w:val="24"/>
          <w:szCs w:val="24"/>
        </w:rPr>
        <w:fldChar w:fldCharType="separate"/>
      </w:r>
      <w:r w:rsidR="000A64D1">
        <w:rPr>
          <w:rFonts w:ascii="Times New Roman" w:hAnsi="Times New Roman"/>
          <w:b w:val="0"/>
          <w:noProof/>
          <w:sz w:val="24"/>
          <w:szCs w:val="24"/>
        </w:rPr>
        <w:t>19</w:t>
      </w:r>
      <w:r w:rsidR="00E76826" w:rsidRPr="00210EAC">
        <w:rPr>
          <w:rFonts w:ascii="Times New Roman" w:hAnsi="Times New Roman"/>
          <w:b w:val="0"/>
          <w:noProof/>
          <w:sz w:val="24"/>
          <w:szCs w:val="24"/>
        </w:rPr>
        <w:fldChar w:fldCharType="end"/>
      </w:r>
    </w:p>
    <w:p w:rsidR="00E76826" w:rsidRPr="00210EAC" w:rsidRDefault="00210EAC" w:rsidP="009A1A13">
      <w:pPr>
        <w:pStyle w:val="16"/>
        <w:ind w:right="0"/>
        <w:rPr>
          <w:rFonts w:ascii="Times New Roman" w:eastAsiaTheme="minorEastAsia" w:hAnsi="Times New Roman"/>
          <w:b w:val="0"/>
          <w:noProof/>
          <w:kern w:val="0"/>
          <w:sz w:val="24"/>
          <w:szCs w:val="24"/>
          <w:lang w:eastAsia="ru-RU"/>
        </w:rPr>
      </w:pPr>
      <w:r w:rsidRPr="00210EAC">
        <w:rPr>
          <w:rFonts w:ascii="Times New Roman" w:hAnsi="Times New Roman"/>
          <w:b w:val="0"/>
          <w:noProof/>
          <w:color w:val="000000" w:themeColor="text1"/>
          <w:sz w:val="24"/>
          <w:szCs w:val="24"/>
        </w:rPr>
        <w:t>5.</w:t>
      </w:r>
      <w:r w:rsidRPr="00210EAC">
        <w:rPr>
          <w:rFonts w:ascii="Times New Roman" w:eastAsiaTheme="minorEastAsia" w:hAnsi="Times New Roman"/>
          <w:b w:val="0"/>
          <w:noProof/>
          <w:kern w:val="0"/>
          <w:sz w:val="24"/>
          <w:szCs w:val="24"/>
          <w:lang w:eastAsia="ru-RU"/>
        </w:rPr>
        <w:tab/>
      </w:r>
      <w:r>
        <w:rPr>
          <w:rFonts w:ascii="Times New Roman" w:hAnsi="Times New Roman"/>
          <w:b w:val="0"/>
          <w:noProof/>
          <w:color w:val="000000" w:themeColor="text1"/>
          <w:sz w:val="24"/>
          <w:szCs w:val="24"/>
        </w:rPr>
        <w:t>А</w:t>
      </w:r>
      <w:r w:rsidRPr="00210EAC">
        <w:rPr>
          <w:rFonts w:ascii="Times New Roman" w:hAnsi="Times New Roman"/>
          <w:b w:val="0"/>
          <w:noProof/>
          <w:color w:val="000000" w:themeColor="text1"/>
          <w:sz w:val="24"/>
          <w:szCs w:val="24"/>
        </w:rPr>
        <w:t>нализ природных ресурсов</w:t>
      </w:r>
      <w:r w:rsidR="00E76826" w:rsidRPr="00210EAC">
        <w:rPr>
          <w:rFonts w:ascii="Times New Roman" w:hAnsi="Times New Roman"/>
          <w:b w:val="0"/>
          <w:noProof/>
          <w:sz w:val="24"/>
          <w:szCs w:val="24"/>
        </w:rPr>
        <w:tab/>
      </w:r>
      <w:r w:rsidR="00E76826" w:rsidRPr="00210EAC">
        <w:rPr>
          <w:rFonts w:ascii="Times New Roman" w:hAnsi="Times New Roman"/>
          <w:b w:val="0"/>
          <w:noProof/>
          <w:sz w:val="24"/>
          <w:szCs w:val="24"/>
        </w:rPr>
        <w:fldChar w:fldCharType="begin"/>
      </w:r>
      <w:r w:rsidR="00E76826" w:rsidRPr="00210EAC">
        <w:rPr>
          <w:rFonts w:ascii="Times New Roman" w:hAnsi="Times New Roman"/>
          <w:b w:val="0"/>
          <w:noProof/>
          <w:sz w:val="24"/>
          <w:szCs w:val="24"/>
        </w:rPr>
        <w:instrText xml:space="preserve"> PAGEREF _Toc156484732 \h </w:instrText>
      </w:r>
      <w:r w:rsidR="00E76826" w:rsidRPr="00210EAC">
        <w:rPr>
          <w:rFonts w:ascii="Times New Roman" w:hAnsi="Times New Roman"/>
          <w:b w:val="0"/>
          <w:noProof/>
          <w:sz w:val="24"/>
          <w:szCs w:val="24"/>
        </w:rPr>
      </w:r>
      <w:r w:rsidR="00E76826" w:rsidRPr="00210EAC">
        <w:rPr>
          <w:rFonts w:ascii="Times New Roman" w:hAnsi="Times New Roman"/>
          <w:b w:val="0"/>
          <w:noProof/>
          <w:sz w:val="24"/>
          <w:szCs w:val="24"/>
        </w:rPr>
        <w:fldChar w:fldCharType="separate"/>
      </w:r>
      <w:r w:rsidR="000A64D1">
        <w:rPr>
          <w:rFonts w:ascii="Times New Roman" w:hAnsi="Times New Roman"/>
          <w:b w:val="0"/>
          <w:noProof/>
          <w:sz w:val="24"/>
          <w:szCs w:val="24"/>
        </w:rPr>
        <w:t>23</w:t>
      </w:r>
      <w:r w:rsidR="00E76826" w:rsidRPr="00210EAC">
        <w:rPr>
          <w:rFonts w:ascii="Times New Roman" w:hAnsi="Times New Roman"/>
          <w:b w:val="0"/>
          <w:noProof/>
          <w:sz w:val="24"/>
          <w:szCs w:val="24"/>
        </w:rPr>
        <w:fldChar w:fldCharType="end"/>
      </w:r>
    </w:p>
    <w:p w:rsidR="00E76826" w:rsidRPr="00210EAC" w:rsidRDefault="00E76826" w:rsidP="009A1A13">
      <w:pPr>
        <w:pStyle w:val="24"/>
        <w:tabs>
          <w:tab w:val="left" w:pos="720"/>
        </w:tabs>
        <w:ind w:right="0"/>
        <w:rPr>
          <w:rFonts w:eastAsiaTheme="minorEastAsia"/>
          <w:noProof/>
        </w:rPr>
      </w:pPr>
      <w:r w:rsidRPr="00210EAC">
        <w:rPr>
          <w:noProof/>
          <w:color w:val="000000" w:themeColor="text1"/>
        </w:rPr>
        <w:t>5.1.</w:t>
      </w:r>
      <w:r w:rsidRPr="00210EAC">
        <w:rPr>
          <w:rFonts w:eastAsiaTheme="minorEastAsia"/>
          <w:noProof/>
        </w:rPr>
        <w:tab/>
      </w:r>
      <w:r w:rsidRPr="00210EAC">
        <w:rPr>
          <w:noProof/>
          <w:color w:val="000000" w:themeColor="text1"/>
        </w:rPr>
        <w:t>Природные условия</w:t>
      </w:r>
      <w:r w:rsidRPr="00210EAC">
        <w:rPr>
          <w:noProof/>
        </w:rPr>
        <w:tab/>
      </w:r>
      <w:r w:rsidRPr="00210EAC">
        <w:rPr>
          <w:noProof/>
        </w:rPr>
        <w:fldChar w:fldCharType="begin"/>
      </w:r>
      <w:r w:rsidRPr="00210EAC">
        <w:rPr>
          <w:noProof/>
        </w:rPr>
        <w:instrText xml:space="preserve"> PAGEREF _Toc156484733 \h </w:instrText>
      </w:r>
      <w:r w:rsidRPr="00210EAC">
        <w:rPr>
          <w:noProof/>
        </w:rPr>
      </w:r>
      <w:r w:rsidRPr="00210EAC">
        <w:rPr>
          <w:noProof/>
        </w:rPr>
        <w:fldChar w:fldCharType="separate"/>
      </w:r>
      <w:r w:rsidR="000A64D1">
        <w:rPr>
          <w:noProof/>
        </w:rPr>
        <w:t>23</w:t>
      </w:r>
      <w:r w:rsidRPr="00210EAC">
        <w:rPr>
          <w:noProof/>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5.1.1.</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Климат</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156484734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23</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5.1.2.</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Гидрографическая характеристика</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156484735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24</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5.1.3.</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Геолого-геоморфолическая характеристика территории и инженерно-геологические условия</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156484736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24</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5.1.4.</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Рельеф. Геологическое строение</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156484737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25</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5.1.5.</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Почвы</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156484738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26</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5.1.6.</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Лесные ресурсы</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156484739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27</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eastAsia="ru-RU" w:bidi="ru-RU"/>
        </w:rPr>
        <w:t>5.1.7.</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Животный мир</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156484740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28</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5.1.8.</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Особо охраняемые природные территории</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156484741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30</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5.1.9.</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Минерально-сырьевой комплекс</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156484742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33</w:t>
      </w:r>
      <w:r w:rsidRPr="00210EAC">
        <w:rPr>
          <w:rFonts w:ascii="Times New Roman" w:hAnsi="Times New Roman"/>
          <w:noProof/>
          <w:sz w:val="24"/>
          <w:szCs w:val="24"/>
        </w:rPr>
        <w:fldChar w:fldCharType="end"/>
      </w:r>
    </w:p>
    <w:p w:rsidR="00E76826" w:rsidRPr="00210EAC" w:rsidRDefault="00210EAC" w:rsidP="009A1A13">
      <w:pPr>
        <w:pStyle w:val="16"/>
        <w:ind w:right="0"/>
        <w:rPr>
          <w:rFonts w:ascii="Times New Roman" w:eastAsiaTheme="minorEastAsia" w:hAnsi="Times New Roman"/>
          <w:b w:val="0"/>
          <w:noProof/>
          <w:kern w:val="0"/>
          <w:sz w:val="24"/>
          <w:szCs w:val="24"/>
          <w:lang w:eastAsia="ru-RU"/>
        </w:rPr>
      </w:pPr>
      <w:r w:rsidRPr="00210EAC">
        <w:rPr>
          <w:rFonts w:ascii="Times New Roman" w:hAnsi="Times New Roman"/>
          <w:b w:val="0"/>
          <w:noProof/>
          <w:color w:val="000000" w:themeColor="text1"/>
          <w:sz w:val="24"/>
          <w:szCs w:val="24"/>
        </w:rPr>
        <w:t>6.</w:t>
      </w:r>
      <w:r w:rsidRPr="00210EAC">
        <w:rPr>
          <w:rFonts w:ascii="Times New Roman" w:eastAsiaTheme="minorEastAsia" w:hAnsi="Times New Roman"/>
          <w:b w:val="0"/>
          <w:noProof/>
          <w:kern w:val="0"/>
          <w:sz w:val="24"/>
          <w:szCs w:val="24"/>
          <w:lang w:eastAsia="ru-RU"/>
        </w:rPr>
        <w:tab/>
      </w:r>
      <w:r>
        <w:rPr>
          <w:rFonts w:ascii="Times New Roman" w:eastAsiaTheme="minorEastAsia" w:hAnsi="Times New Roman"/>
          <w:b w:val="0"/>
          <w:noProof/>
          <w:kern w:val="0"/>
          <w:sz w:val="24"/>
          <w:szCs w:val="24"/>
          <w:lang w:eastAsia="ru-RU"/>
        </w:rPr>
        <w:t>О</w:t>
      </w:r>
      <w:r w:rsidRPr="00210EAC">
        <w:rPr>
          <w:rFonts w:ascii="Times New Roman" w:hAnsi="Times New Roman"/>
          <w:b w:val="0"/>
          <w:noProof/>
          <w:color w:val="000000" w:themeColor="text1"/>
          <w:sz w:val="24"/>
          <w:szCs w:val="24"/>
        </w:rPr>
        <w:t>боснование выбранного варианта размещения объектов местного значения на основе анализа использования территорий муниципального образования</w:t>
      </w:r>
      <w:r w:rsidR="00E76826" w:rsidRPr="00210EAC">
        <w:rPr>
          <w:rFonts w:ascii="Times New Roman" w:hAnsi="Times New Roman"/>
          <w:b w:val="0"/>
          <w:noProof/>
          <w:sz w:val="24"/>
          <w:szCs w:val="24"/>
        </w:rPr>
        <w:tab/>
      </w:r>
      <w:r w:rsidR="00E76826" w:rsidRPr="00210EAC">
        <w:rPr>
          <w:rFonts w:ascii="Times New Roman" w:hAnsi="Times New Roman"/>
          <w:b w:val="0"/>
          <w:noProof/>
          <w:sz w:val="24"/>
          <w:szCs w:val="24"/>
        </w:rPr>
        <w:fldChar w:fldCharType="begin"/>
      </w:r>
      <w:r w:rsidR="00E76826" w:rsidRPr="00210EAC">
        <w:rPr>
          <w:rFonts w:ascii="Times New Roman" w:hAnsi="Times New Roman"/>
          <w:b w:val="0"/>
          <w:noProof/>
          <w:sz w:val="24"/>
          <w:szCs w:val="24"/>
        </w:rPr>
        <w:instrText xml:space="preserve"> PAGEREF _Toc156484743 \h </w:instrText>
      </w:r>
      <w:r w:rsidR="00E76826" w:rsidRPr="00210EAC">
        <w:rPr>
          <w:rFonts w:ascii="Times New Roman" w:hAnsi="Times New Roman"/>
          <w:b w:val="0"/>
          <w:noProof/>
          <w:sz w:val="24"/>
          <w:szCs w:val="24"/>
        </w:rPr>
      </w:r>
      <w:r w:rsidR="00E76826" w:rsidRPr="00210EAC">
        <w:rPr>
          <w:rFonts w:ascii="Times New Roman" w:hAnsi="Times New Roman"/>
          <w:b w:val="0"/>
          <w:noProof/>
          <w:sz w:val="24"/>
          <w:szCs w:val="24"/>
        </w:rPr>
        <w:fldChar w:fldCharType="separate"/>
      </w:r>
      <w:r w:rsidR="000A64D1">
        <w:rPr>
          <w:rFonts w:ascii="Times New Roman" w:hAnsi="Times New Roman"/>
          <w:b w:val="0"/>
          <w:noProof/>
          <w:sz w:val="24"/>
          <w:szCs w:val="24"/>
        </w:rPr>
        <w:t>38</w:t>
      </w:r>
      <w:r w:rsidR="00E76826" w:rsidRPr="00210EAC">
        <w:rPr>
          <w:rFonts w:ascii="Times New Roman" w:hAnsi="Times New Roman"/>
          <w:b w:val="0"/>
          <w:noProof/>
          <w:sz w:val="24"/>
          <w:szCs w:val="24"/>
        </w:rPr>
        <w:fldChar w:fldCharType="end"/>
      </w:r>
    </w:p>
    <w:p w:rsidR="00E76826" w:rsidRPr="00210EAC" w:rsidRDefault="00E76826" w:rsidP="009A1A13">
      <w:pPr>
        <w:pStyle w:val="24"/>
        <w:tabs>
          <w:tab w:val="left" w:pos="720"/>
        </w:tabs>
        <w:ind w:right="0"/>
        <w:rPr>
          <w:rFonts w:eastAsiaTheme="minorEastAsia"/>
          <w:noProof/>
        </w:rPr>
      </w:pPr>
      <w:r w:rsidRPr="00210EAC">
        <w:rPr>
          <w:noProof/>
          <w:color w:val="000000" w:themeColor="text1"/>
        </w:rPr>
        <w:t>6.1.</w:t>
      </w:r>
      <w:r w:rsidRPr="00210EAC">
        <w:rPr>
          <w:rFonts w:eastAsiaTheme="minorEastAsia"/>
          <w:noProof/>
        </w:rPr>
        <w:tab/>
      </w:r>
      <w:r w:rsidRPr="00210EAC">
        <w:rPr>
          <w:noProof/>
          <w:color w:val="000000" w:themeColor="text1"/>
        </w:rPr>
        <w:t>Земельный фонд. Функциональное зонирование территории</w:t>
      </w:r>
      <w:r w:rsidRPr="00210EAC">
        <w:rPr>
          <w:noProof/>
        </w:rPr>
        <w:tab/>
      </w:r>
      <w:r w:rsidRPr="00210EAC">
        <w:rPr>
          <w:noProof/>
        </w:rPr>
        <w:fldChar w:fldCharType="begin"/>
      </w:r>
      <w:r w:rsidRPr="00210EAC">
        <w:rPr>
          <w:noProof/>
        </w:rPr>
        <w:instrText xml:space="preserve"> PAGEREF _Toc156484744 \h </w:instrText>
      </w:r>
      <w:r w:rsidRPr="00210EAC">
        <w:rPr>
          <w:noProof/>
        </w:rPr>
      </w:r>
      <w:r w:rsidRPr="00210EAC">
        <w:rPr>
          <w:noProof/>
        </w:rPr>
        <w:fldChar w:fldCharType="separate"/>
      </w:r>
      <w:r w:rsidR="000A64D1">
        <w:rPr>
          <w:noProof/>
        </w:rPr>
        <w:t>39</w:t>
      </w:r>
      <w:r w:rsidRPr="00210EAC">
        <w:rPr>
          <w:noProof/>
        </w:rPr>
        <w:fldChar w:fldCharType="end"/>
      </w:r>
    </w:p>
    <w:p w:rsidR="00E76826" w:rsidRPr="00210EAC" w:rsidRDefault="00E76826" w:rsidP="009A1A13">
      <w:pPr>
        <w:pStyle w:val="24"/>
        <w:tabs>
          <w:tab w:val="left" w:pos="720"/>
        </w:tabs>
        <w:ind w:right="0"/>
        <w:rPr>
          <w:rFonts w:eastAsiaTheme="minorEastAsia"/>
          <w:noProof/>
        </w:rPr>
      </w:pPr>
      <w:r w:rsidRPr="00210EAC">
        <w:rPr>
          <w:noProof/>
          <w:color w:val="000000" w:themeColor="text1"/>
        </w:rPr>
        <w:t>6.2.</w:t>
      </w:r>
      <w:r w:rsidRPr="00210EAC">
        <w:rPr>
          <w:rFonts w:eastAsiaTheme="minorEastAsia"/>
          <w:noProof/>
        </w:rPr>
        <w:tab/>
      </w:r>
      <w:r w:rsidRPr="00210EAC">
        <w:rPr>
          <w:noProof/>
          <w:color w:val="000000" w:themeColor="text1"/>
        </w:rPr>
        <w:t>Культурное наследие</w:t>
      </w:r>
      <w:r w:rsidRPr="00210EAC">
        <w:rPr>
          <w:noProof/>
        </w:rPr>
        <w:tab/>
      </w:r>
      <w:r w:rsidRPr="00210EAC">
        <w:rPr>
          <w:noProof/>
        </w:rPr>
        <w:fldChar w:fldCharType="begin"/>
      </w:r>
      <w:r w:rsidRPr="00210EAC">
        <w:rPr>
          <w:noProof/>
        </w:rPr>
        <w:instrText xml:space="preserve"> PAGEREF _Toc156484745 \h </w:instrText>
      </w:r>
      <w:r w:rsidRPr="00210EAC">
        <w:rPr>
          <w:noProof/>
        </w:rPr>
      </w:r>
      <w:r w:rsidRPr="00210EAC">
        <w:rPr>
          <w:noProof/>
        </w:rPr>
        <w:fldChar w:fldCharType="separate"/>
      </w:r>
      <w:r w:rsidR="000A64D1">
        <w:rPr>
          <w:noProof/>
        </w:rPr>
        <w:t>45</w:t>
      </w:r>
      <w:r w:rsidRPr="00210EAC">
        <w:rPr>
          <w:noProof/>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6.2.1.</w:t>
      </w:r>
      <w:r w:rsidRPr="00210EAC">
        <w:rPr>
          <w:rFonts w:ascii="Times New Roman" w:eastAsiaTheme="minorEastAsia" w:hAnsi="Times New Roman"/>
          <w:noProof/>
          <w:kern w:val="0"/>
          <w:sz w:val="24"/>
          <w:szCs w:val="24"/>
          <w:lang w:val="ru-RU" w:eastAsia="ru-RU"/>
        </w:rPr>
        <w:tab/>
      </w:r>
      <w:r w:rsidRPr="00210EAC">
        <w:rPr>
          <w:rFonts w:ascii="Times New Roman" w:hAnsi="Times New Roman"/>
          <w:noProof/>
          <w:color w:val="000000" w:themeColor="text1"/>
          <w:sz w:val="24"/>
          <w:szCs w:val="24"/>
          <w:lang w:val="ru-RU"/>
        </w:rPr>
        <w:t>Объекты культурного наследия</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156484746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45</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6.2.2 Зоны охраны объектов культурного наследия</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156484747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54</w:t>
      </w:r>
      <w:r w:rsidRPr="00210EAC">
        <w:rPr>
          <w:rFonts w:ascii="Times New Roman" w:hAnsi="Times New Roman"/>
          <w:noProof/>
          <w:sz w:val="24"/>
          <w:szCs w:val="24"/>
        </w:rPr>
        <w:fldChar w:fldCharType="end"/>
      </w:r>
    </w:p>
    <w:p w:rsidR="00E76826" w:rsidRPr="00210EAC" w:rsidRDefault="00E76826" w:rsidP="009A1A13">
      <w:pPr>
        <w:pStyle w:val="24"/>
        <w:tabs>
          <w:tab w:val="left" w:pos="720"/>
        </w:tabs>
        <w:ind w:right="0"/>
        <w:rPr>
          <w:rFonts w:eastAsiaTheme="minorEastAsia"/>
          <w:noProof/>
        </w:rPr>
      </w:pPr>
      <w:r w:rsidRPr="00210EAC">
        <w:rPr>
          <w:noProof/>
          <w:color w:val="000000" w:themeColor="text1"/>
        </w:rPr>
        <w:t>6.3.</w:t>
      </w:r>
      <w:r w:rsidRPr="00210EAC">
        <w:rPr>
          <w:rFonts w:eastAsiaTheme="minorEastAsia"/>
          <w:noProof/>
        </w:rPr>
        <w:tab/>
      </w:r>
      <w:r w:rsidRPr="00210EAC">
        <w:rPr>
          <w:noProof/>
          <w:color w:val="000000" w:themeColor="text1"/>
        </w:rPr>
        <w:t>Социально-экономическая ситуация</w:t>
      </w:r>
      <w:r w:rsidRPr="00210EAC">
        <w:rPr>
          <w:noProof/>
        </w:rPr>
        <w:tab/>
      </w:r>
      <w:r w:rsidRPr="00210EAC">
        <w:rPr>
          <w:noProof/>
        </w:rPr>
        <w:fldChar w:fldCharType="begin"/>
      </w:r>
      <w:r w:rsidRPr="00210EAC">
        <w:rPr>
          <w:noProof/>
        </w:rPr>
        <w:instrText xml:space="preserve"> PAGEREF _Toc156484748 \h </w:instrText>
      </w:r>
      <w:r w:rsidRPr="00210EAC">
        <w:rPr>
          <w:noProof/>
        </w:rPr>
      </w:r>
      <w:r w:rsidRPr="00210EAC">
        <w:rPr>
          <w:noProof/>
        </w:rPr>
        <w:fldChar w:fldCharType="separate"/>
      </w:r>
      <w:r w:rsidR="000A64D1">
        <w:rPr>
          <w:noProof/>
        </w:rPr>
        <w:t>56</w:t>
      </w:r>
      <w:r w:rsidRPr="00210EAC">
        <w:rPr>
          <w:noProof/>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6.3.1. Демографическая ситуация</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156484755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56</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6.3.2. Состояние экономической базы</w:t>
      </w:r>
      <w:r w:rsidRPr="002E3DD9">
        <w:rPr>
          <w:rFonts w:ascii="Times New Roman" w:hAnsi="Times New Roman"/>
          <w:noProof/>
          <w:sz w:val="24"/>
          <w:szCs w:val="24"/>
          <w:lang w:val="ru-RU"/>
        </w:rPr>
        <w:tab/>
      </w:r>
      <w:r w:rsidRPr="00210EAC">
        <w:rPr>
          <w:rFonts w:ascii="Times New Roman" w:hAnsi="Times New Roman"/>
          <w:noProof/>
          <w:sz w:val="24"/>
          <w:szCs w:val="24"/>
        </w:rPr>
        <w:fldChar w:fldCharType="begin"/>
      </w:r>
      <w:r w:rsidRPr="002E3DD9">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E3DD9">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E3DD9">
        <w:rPr>
          <w:rFonts w:ascii="Times New Roman" w:hAnsi="Times New Roman"/>
          <w:noProof/>
          <w:sz w:val="24"/>
          <w:szCs w:val="24"/>
          <w:lang w:val="ru-RU"/>
        </w:rPr>
        <w:instrText>156484756 \</w:instrText>
      </w:r>
      <w:r w:rsidRPr="00210EAC">
        <w:rPr>
          <w:rFonts w:ascii="Times New Roman" w:hAnsi="Times New Roman"/>
          <w:noProof/>
          <w:sz w:val="24"/>
          <w:szCs w:val="24"/>
        </w:rPr>
        <w:instrText>h</w:instrText>
      </w:r>
      <w:r w:rsidRPr="002E3DD9">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63</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6.3.3. Учреждения и предприятия обслуживания населения</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156484757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74</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6.3.4. Жилищный фонд, жилищное строительство</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156484758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84</w:t>
      </w:r>
      <w:r w:rsidRPr="00210EAC">
        <w:rPr>
          <w:rFonts w:ascii="Times New Roman" w:hAnsi="Times New Roman"/>
          <w:noProof/>
          <w:sz w:val="24"/>
          <w:szCs w:val="24"/>
        </w:rPr>
        <w:fldChar w:fldCharType="end"/>
      </w:r>
    </w:p>
    <w:p w:rsidR="00E76826" w:rsidRPr="00210EAC" w:rsidRDefault="00E76826" w:rsidP="009A1A13">
      <w:pPr>
        <w:pStyle w:val="24"/>
        <w:tabs>
          <w:tab w:val="left" w:pos="720"/>
        </w:tabs>
        <w:ind w:right="0"/>
        <w:rPr>
          <w:rFonts w:eastAsiaTheme="minorEastAsia"/>
          <w:noProof/>
        </w:rPr>
      </w:pPr>
      <w:r w:rsidRPr="00210EAC">
        <w:rPr>
          <w:noProof/>
          <w:color w:val="000000" w:themeColor="text1"/>
        </w:rPr>
        <w:t>6.4.</w:t>
      </w:r>
      <w:r w:rsidRPr="00210EAC">
        <w:rPr>
          <w:rFonts w:eastAsiaTheme="minorEastAsia"/>
          <w:noProof/>
        </w:rPr>
        <w:tab/>
      </w:r>
      <w:r w:rsidRPr="00210EAC">
        <w:rPr>
          <w:noProof/>
          <w:color w:val="000000" w:themeColor="text1"/>
        </w:rPr>
        <w:t>Транспортная инфраструктура</w:t>
      </w:r>
      <w:r w:rsidRPr="00210EAC">
        <w:rPr>
          <w:noProof/>
        </w:rPr>
        <w:tab/>
      </w:r>
      <w:r w:rsidRPr="00210EAC">
        <w:rPr>
          <w:noProof/>
        </w:rPr>
        <w:fldChar w:fldCharType="begin"/>
      </w:r>
      <w:r w:rsidRPr="00210EAC">
        <w:rPr>
          <w:noProof/>
        </w:rPr>
        <w:instrText xml:space="preserve"> PAGEREF _Toc156484759 \h </w:instrText>
      </w:r>
      <w:r w:rsidRPr="00210EAC">
        <w:rPr>
          <w:noProof/>
        </w:rPr>
      </w:r>
      <w:r w:rsidRPr="00210EAC">
        <w:rPr>
          <w:noProof/>
        </w:rPr>
        <w:fldChar w:fldCharType="separate"/>
      </w:r>
      <w:r w:rsidR="000A64D1">
        <w:rPr>
          <w:noProof/>
        </w:rPr>
        <w:t>84</w:t>
      </w:r>
      <w:r w:rsidRPr="00210EAC">
        <w:rPr>
          <w:noProof/>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6.4.1. Внешний транспорт</w:t>
      </w:r>
      <w:r w:rsidRPr="002E3DD9">
        <w:rPr>
          <w:rFonts w:ascii="Times New Roman" w:hAnsi="Times New Roman"/>
          <w:noProof/>
          <w:sz w:val="24"/>
          <w:szCs w:val="24"/>
          <w:lang w:val="ru-RU"/>
        </w:rPr>
        <w:tab/>
      </w:r>
      <w:r w:rsidRPr="00210EAC">
        <w:rPr>
          <w:rFonts w:ascii="Times New Roman" w:hAnsi="Times New Roman"/>
          <w:noProof/>
          <w:sz w:val="24"/>
          <w:szCs w:val="24"/>
        </w:rPr>
        <w:fldChar w:fldCharType="begin"/>
      </w:r>
      <w:r w:rsidRPr="002E3DD9">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E3DD9">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E3DD9">
        <w:rPr>
          <w:rFonts w:ascii="Times New Roman" w:hAnsi="Times New Roman"/>
          <w:noProof/>
          <w:sz w:val="24"/>
          <w:szCs w:val="24"/>
          <w:lang w:val="ru-RU"/>
        </w:rPr>
        <w:instrText>156484761 \</w:instrText>
      </w:r>
      <w:r w:rsidRPr="00210EAC">
        <w:rPr>
          <w:rFonts w:ascii="Times New Roman" w:hAnsi="Times New Roman"/>
          <w:noProof/>
          <w:sz w:val="24"/>
          <w:szCs w:val="24"/>
        </w:rPr>
        <w:instrText>h</w:instrText>
      </w:r>
      <w:r w:rsidRPr="002E3DD9">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1F39BC">
        <w:rPr>
          <w:rFonts w:ascii="Times New Roman" w:hAnsi="Times New Roman"/>
          <w:noProof/>
          <w:sz w:val="24"/>
          <w:szCs w:val="24"/>
          <w:lang w:val="ru-RU"/>
        </w:rPr>
        <w:t>84</w:t>
      </w:r>
      <w:r w:rsidRPr="00210EAC">
        <w:rPr>
          <w:rFonts w:ascii="Times New Roman" w:hAnsi="Times New Roman"/>
          <w:noProof/>
          <w:sz w:val="24"/>
          <w:szCs w:val="24"/>
        </w:rPr>
        <w:fldChar w:fldCharType="end"/>
      </w:r>
    </w:p>
    <w:p w:rsidR="00E76826" w:rsidRPr="00210EAC" w:rsidRDefault="00E76826" w:rsidP="009A1A13">
      <w:pPr>
        <w:pStyle w:val="24"/>
        <w:tabs>
          <w:tab w:val="left" w:pos="720"/>
        </w:tabs>
        <w:ind w:right="0"/>
        <w:rPr>
          <w:rFonts w:eastAsiaTheme="minorEastAsia"/>
          <w:noProof/>
        </w:rPr>
      </w:pPr>
      <w:r w:rsidRPr="00210EAC">
        <w:rPr>
          <w:noProof/>
          <w:color w:val="000000" w:themeColor="text1"/>
        </w:rPr>
        <w:t>6.5.</w:t>
      </w:r>
      <w:r w:rsidRPr="00210EAC">
        <w:rPr>
          <w:rFonts w:eastAsiaTheme="minorEastAsia"/>
          <w:noProof/>
        </w:rPr>
        <w:tab/>
      </w:r>
      <w:r w:rsidRPr="00210EAC">
        <w:rPr>
          <w:noProof/>
          <w:color w:val="000000" w:themeColor="text1"/>
        </w:rPr>
        <w:t>Инженерная инфраструктура</w:t>
      </w:r>
      <w:r w:rsidRPr="00210EAC">
        <w:rPr>
          <w:noProof/>
        </w:rPr>
        <w:tab/>
      </w:r>
      <w:r w:rsidRPr="00210EAC">
        <w:rPr>
          <w:noProof/>
        </w:rPr>
        <w:fldChar w:fldCharType="begin"/>
      </w:r>
      <w:r w:rsidRPr="00210EAC">
        <w:rPr>
          <w:noProof/>
        </w:rPr>
        <w:instrText xml:space="preserve"> PAGEREF _Toc156484762 \h </w:instrText>
      </w:r>
      <w:r w:rsidRPr="00210EAC">
        <w:rPr>
          <w:noProof/>
        </w:rPr>
      </w:r>
      <w:r w:rsidRPr="00210EAC">
        <w:rPr>
          <w:noProof/>
        </w:rPr>
        <w:fldChar w:fldCharType="separate"/>
      </w:r>
      <w:r w:rsidR="000A64D1">
        <w:rPr>
          <w:noProof/>
        </w:rPr>
        <w:t>103</w:t>
      </w:r>
      <w:r w:rsidRPr="00210EAC">
        <w:rPr>
          <w:noProof/>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lastRenderedPageBreak/>
        <w:t>6.5.1. Водоснабжение</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156484764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103</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6.5.2. Водоотведение</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156484765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109</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6.5.3. Теплоснабжение</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156484766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113</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6.5.4. Газоснабжение</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156484767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115</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6.5.5. Электроснабжение</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156484768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0A64D1">
        <w:rPr>
          <w:rFonts w:ascii="Times New Roman" w:hAnsi="Times New Roman"/>
          <w:noProof/>
          <w:sz w:val="24"/>
          <w:szCs w:val="24"/>
          <w:lang w:val="ru-RU"/>
        </w:rPr>
        <w:t>115</w:t>
      </w:r>
      <w:r w:rsidRPr="00210EAC">
        <w:rPr>
          <w:rFonts w:ascii="Times New Roman" w:hAnsi="Times New Roman"/>
          <w:noProof/>
          <w:sz w:val="24"/>
          <w:szCs w:val="24"/>
        </w:rPr>
        <w:fldChar w:fldCharType="end"/>
      </w:r>
    </w:p>
    <w:p w:rsidR="00E76826" w:rsidRPr="00210EAC" w:rsidRDefault="00E76826" w:rsidP="009A1A13">
      <w:pPr>
        <w:pStyle w:val="34"/>
        <w:spacing w:line="240" w:lineRule="auto"/>
        <w:rPr>
          <w:rFonts w:ascii="Times New Roman" w:eastAsiaTheme="minorEastAsia" w:hAnsi="Times New Roman"/>
          <w:noProof/>
          <w:kern w:val="0"/>
          <w:sz w:val="24"/>
          <w:szCs w:val="24"/>
          <w:lang w:val="ru-RU" w:eastAsia="ru-RU"/>
        </w:rPr>
      </w:pPr>
      <w:r w:rsidRPr="00210EAC">
        <w:rPr>
          <w:rFonts w:ascii="Times New Roman" w:hAnsi="Times New Roman"/>
          <w:noProof/>
          <w:color w:val="000000" w:themeColor="text1"/>
          <w:sz w:val="24"/>
          <w:szCs w:val="24"/>
          <w:lang w:val="ru-RU"/>
        </w:rPr>
        <w:t>6.5.6. Связь</w:t>
      </w:r>
      <w:r w:rsidRPr="00210EAC">
        <w:rPr>
          <w:rFonts w:ascii="Times New Roman" w:hAnsi="Times New Roman"/>
          <w:noProof/>
          <w:sz w:val="24"/>
          <w:szCs w:val="24"/>
          <w:lang w:val="ru-RU"/>
        </w:rPr>
        <w:tab/>
      </w:r>
      <w:r w:rsidRPr="00210EAC">
        <w:rPr>
          <w:rFonts w:ascii="Times New Roman" w:hAnsi="Times New Roman"/>
          <w:noProof/>
          <w:sz w:val="24"/>
          <w:szCs w:val="24"/>
        </w:rPr>
        <w:fldChar w:fldCharType="begin"/>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instrText>PAGEREF</w:instrText>
      </w:r>
      <w:r w:rsidRPr="00210EAC">
        <w:rPr>
          <w:rFonts w:ascii="Times New Roman" w:hAnsi="Times New Roman"/>
          <w:noProof/>
          <w:sz w:val="24"/>
          <w:szCs w:val="24"/>
          <w:lang w:val="ru-RU"/>
        </w:rPr>
        <w:instrText xml:space="preserve"> _</w:instrText>
      </w:r>
      <w:r w:rsidRPr="00210EAC">
        <w:rPr>
          <w:rFonts w:ascii="Times New Roman" w:hAnsi="Times New Roman"/>
          <w:noProof/>
          <w:sz w:val="24"/>
          <w:szCs w:val="24"/>
        </w:rPr>
        <w:instrText>Toc</w:instrText>
      </w:r>
      <w:r w:rsidRPr="00210EAC">
        <w:rPr>
          <w:rFonts w:ascii="Times New Roman" w:hAnsi="Times New Roman"/>
          <w:noProof/>
          <w:sz w:val="24"/>
          <w:szCs w:val="24"/>
          <w:lang w:val="ru-RU"/>
        </w:rPr>
        <w:instrText>156484769 \</w:instrText>
      </w:r>
      <w:r w:rsidRPr="00210EAC">
        <w:rPr>
          <w:rFonts w:ascii="Times New Roman" w:hAnsi="Times New Roman"/>
          <w:noProof/>
          <w:sz w:val="24"/>
          <w:szCs w:val="24"/>
        </w:rPr>
        <w:instrText>h</w:instrText>
      </w:r>
      <w:r w:rsidRPr="00210EAC">
        <w:rPr>
          <w:rFonts w:ascii="Times New Roman" w:hAnsi="Times New Roman"/>
          <w:noProof/>
          <w:sz w:val="24"/>
          <w:szCs w:val="24"/>
          <w:lang w:val="ru-RU"/>
        </w:rPr>
        <w:instrText xml:space="preserve"> </w:instrText>
      </w:r>
      <w:r w:rsidRPr="00210EAC">
        <w:rPr>
          <w:rFonts w:ascii="Times New Roman" w:hAnsi="Times New Roman"/>
          <w:noProof/>
          <w:sz w:val="24"/>
          <w:szCs w:val="24"/>
        </w:rPr>
      </w:r>
      <w:r w:rsidRPr="00210EAC">
        <w:rPr>
          <w:rFonts w:ascii="Times New Roman" w:hAnsi="Times New Roman"/>
          <w:noProof/>
          <w:sz w:val="24"/>
          <w:szCs w:val="24"/>
        </w:rPr>
        <w:fldChar w:fldCharType="separate"/>
      </w:r>
      <w:r w:rsidR="000A64D1" w:rsidRPr="001F39BC">
        <w:rPr>
          <w:rFonts w:ascii="Times New Roman" w:hAnsi="Times New Roman"/>
          <w:noProof/>
          <w:sz w:val="24"/>
          <w:szCs w:val="24"/>
          <w:lang w:val="ru-RU"/>
        </w:rPr>
        <w:t>116</w:t>
      </w:r>
      <w:r w:rsidRPr="00210EAC">
        <w:rPr>
          <w:rFonts w:ascii="Times New Roman" w:hAnsi="Times New Roman"/>
          <w:noProof/>
          <w:sz w:val="24"/>
          <w:szCs w:val="24"/>
        </w:rPr>
        <w:fldChar w:fldCharType="end"/>
      </w:r>
    </w:p>
    <w:p w:rsidR="00E76826" w:rsidRPr="00210EAC" w:rsidRDefault="00E76826" w:rsidP="009A1A13">
      <w:pPr>
        <w:pStyle w:val="24"/>
        <w:tabs>
          <w:tab w:val="left" w:pos="720"/>
        </w:tabs>
        <w:ind w:right="0"/>
        <w:rPr>
          <w:rFonts w:eastAsiaTheme="minorEastAsia"/>
          <w:noProof/>
        </w:rPr>
      </w:pPr>
      <w:r w:rsidRPr="00210EAC">
        <w:rPr>
          <w:noProof/>
          <w:color w:val="000000" w:themeColor="text1"/>
        </w:rPr>
        <w:t>6.6.</w:t>
      </w:r>
      <w:r w:rsidRPr="00210EAC">
        <w:rPr>
          <w:rFonts w:eastAsiaTheme="minorEastAsia"/>
          <w:noProof/>
        </w:rPr>
        <w:tab/>
      </w:r>
      <w:r w:rsidRPr="00210EAC">
        <w:rPr>
          <w:noProof/>
          <w:color w:val="000000" w:themeColor="text1"/>
        </w:rPr>
        <w:t>Санитарная очистка территории. Размещение кладбищ</w:t>
      </w:r>
      <w:r w:rsidRPr="00210EAC">
        <w:rPr>
          <w:noProof/>
        </w:rPr>
        <w:tab/>
      </w:r>
      <w:r w:rsidRPr="00210EAC">
        <w:rPr>
          <w:noProof/>
        </w:rPr>
        <w:fldChar w:fldCharType="begin"/>
      </w:r>
      <w:r w:rsidRPr="00210EAC">
        <w:rPr>
          <w:noProof/>
        </w:rPr>
        <w:instrText xml:space="preserve"> PAGEREF _Toc156484770 \h </w:instrText>
      </w:r>
      <w:r w:rsidRPr="00210EAC">
        <w:rPr>
          <w:noProof/>
        </w:rPr>
      </w:r>
      <w:r w:rsidRPr="00210EAC">
        <w:rPr>
          <w:noProof/>
        </w:rPr>
        <w:fldChar w:fldCharType="separate"/>
      </w:r>
      <w:r w:rsidR="000A64D1">
        <w:rPr>
          <w:noProof/>
        </w:rPr>
        <w:t>124</w:t>
      </w:r>
      <w:r w:rsidRPr="00210EAC">
        <w:rPr>
          <w:noProof/>
        </w:rPr>
        <w:fldChar w:fldCharType="end"/>
      </w:r>
    </w:p>
    <w:p w:rsidR="00E76826" w:rsidRPr="00210EAC" w:rsidRDefault="00E76826" w:rsidP="009A1A13">
      <w:pPr>
        <w:pStyle w:val="24"/>
        <w:ind w:right="0"/>
        <w:rPr>
          <w:rFonts w:eastAsiaTheme="minorEastAsia"/>
          <w:noProof/>
        </w:rPr>
      </w:pPr>
      <w:r w:rsidRPr="00210EAC">
        <w:rPr>
          <w:noProof/>
          <w:color w:val="000000" w:themeColor="text1"/>
        </w:rPr>
        <w:t>6.7. Санитарно-экологическое состояние окружающей среды</w:t>
      </w:r>
      <w:r w:rsidRPr="00210EAC">
        <w:rPr>
          <w:noProof/>
        </w:rPr>
        <w:tab/>
      </w:r>
      <w:r w:rsidRPr="00210EAC">
        <w:rPr>
          <w:noProof/>
        </w:rPr>
        <w:fldChar w:fldCharType="begin"/>
      </w:r>
      <w:r w:rsidRPr="00210EAC">
        <w:rPr>
          <w:noProof/>
        </w:rPr>
        <w:instrText xml:space="preserve"> PAGEREF _Toc156484771 \h </w:instrText>
      </w:r>
      <w:r w:rsidRPr="00210EAC">
        <w:rPr>
          <w:noProof/>
        </w:rPr>
      </w:r>
      <w:r w:rsidRPr="00210EAC">
        <w:rPr>
          <w:noProof/>
        </w:rPr>
        <w:fldChar w:fldCharType="separate"/>
      </w:r>
      <w:r w:rsidR="000A64D1">
        <w:rPr>
          <w:noProof/>
        </w:rPr>
        <w:t>128</w:t>
      </w:r>
      <w:r w:rsidRPr="00210EAC">
        <w:rPr>
          <w:noProof/>
        </w:rPr>
        <w:fldChar w:fldCharType="end"/>
      </w:r>
    </w:p>
    <w:p w:rsidR="00E76826" w:rsidRPr="00210EAC" w:rsidRDefault="00E76826" w:rsidP="009A1A13">
      <w:pPr>
        <w:pStyle w:val="24"/>
        <w:ind w:right="0"/>
        <w:rPr>
          <w:rFonts w:eastAsiaTheme="minorEastAsia"/>
          <w:noProof/>
        </w:rPr>
      </w:pPr>
      <w:r w:rsidRPr="00210EAC">
        <w:rPr>
          <w:noProof/>
          <w:color w:val="000000" w:themeColor="text1"/>
        </w:rPr>
        <w:t>6.8. Инженерно-технические мероприятия по подготовке территории</w:t>
      </w:r>
      <w:r w:rsidRPr="00210EAC">
        <w:rPr>
          <w:noProof/>
        </w:rPr>
        <w:tab/>
      </w:r>
      <w:r w:rsidRPr="00210EAC">
        <w:rPr>
          <w:noProof/>
        </w:rPr>
        <w:fldChar w:fldCharType="begin"/>
      </w:r>
      <w:r w:rsidRPr="00210EAC">
        <w:rPr>
          <w:noProof/>
        </w:rPr>
        <w:instrText xml:space="preserve"> PAGEREF _Toc156484772 \h </w:instrText>
      </w:r>
      <w:r w:rsidRPr="00210EAC">
        <w:rPr>
          <w:noProof/>
        </w:rPr>
      </w:r>
      <w:r w:rsidRPr="00210EAC">
        <w:rPr>
          <w:noProof/>
        </w:rPr>
        <w:fldChar w:fldCharType="separate"/>
      </w:r>
      <w:r w:rsidR="000A64D1">
        <w:rPr>
          <w:noProof/>
        </w:rPr>
        <w:t>130</w:t>
      </w:r>
      <w:r w:rsidRPr="00210EAC">
        <w:rPr>
          <w:noProof/>
        </w:rPr>
        <w:fldChar w:fldCharType="end"/>
      </w:r>
    </w:p>
    <w:p w:rsidR="00E76826" w:rsidRPr="00210EAC" w:rsidRDefault="00E76826" w:rsidP="009A1A13">
      <w:pPr>
        <w:pStyle w:val="24"/>
        <w:ind w:right="0"/>
        <w:rPr>
          <w:rFonts w:eastAsiaTheme="minorEastAsia"/>
          <w:noProof/>
        </w:rPr>
      </w:pPr>
      <w:r w:rsidRPr="00210EAC">
        <w:rPr>
          <w:noProof/>
          <w:color w:val="000000" w:themeColor="text1"/>
        </w:rPr>
        <w:t>6.9. Зоны с особыми условиями использования территорий. Планировочные ограничения</w:t>
      </w:r>
      <w:r w:rsidRPr="00210EAC">
        <w:rPr>
          <w:noProof/>
        </w:rPr>
        <w:tab/>
      </w:r>
      <w:r w:rsidRPr="00210EAC">
        <w:rPr>
          <w:noProof/>
        </w:rPr>
        <w:fldChar w:fldCharType="begin"/>
      </w:r>
      <w:r w:rsidRPr="00210EAC">
        <w:rPr>
          <w:noProof/>
        </w:rPr>
        <w:instrText xml:space="preserve"> PAGEREF _Toc156484776 \h </w:instrText>
      </w:r>
      <w:r w:rsidRPr="00210EAC">
        <w:rPr>
          <w:noProof/>
        </w:rPr>
      </w:r>
      <w:r w:rsidRPr="00210EAC">
        <w:rPr>
          <w:noProof/>
        </w:rPr>
        <w:fldChar w:fldCharType="separate"/>
      </w:r>
      <w:r w:rsidR="000A64D1">
        <w:rPr>
          <w:noProof/>
        </w:rPr>
        <w:t>131</w:t>
      </w:r>
      <w:r w:rsidRPr="00210EAC">
        <w:rPr>
          <w:noProof/>
        </w:rPr>
        <w:fldChar w:fldCharType="end"/>
      </w:r>
    </w:p>
    <w:p w:rsidR="00E76826" w:rsidRPr="00210EAC" w:rsidRDefault="00E76826" w:rsidP="009A1A13">
      <w:pPr>
        <w:pStyle w:val="24"/>
        <w:ind w:right="0"/>
        <w:rPr>
          <w:rFonts w:eastAsiaTheme="minorEastAsia"/>
          <w:noProof/>
        </w:rPr>
      </w:pPr>
      <w:r w:rsidRPr="00210EAC">
        <w:rPr>
          <w:noProof/>
          <w:color w:val="000000" w:themeColor="text1"/>
        </w:rPr>
        <w:t>6.10. Оценка возможного влияния планируемых для размещения объектов местного значения муниципального округа на комплексное развитие территории</w:t>
      </w:r>
      <w:r w:rsidRPr="00210EAC">
        <w:rPr>
          <w:noProof/>
        </w:rPr>
        <w:tab/>
      </w:r>
      <w:r w:rsidRPr="00210EAC">
        <w:rPr>
          <w:noProof/>
        </w:rPr>
        <w:fldChar w:fldCharType="begin"/>
      </w:r>
      <w:r w:rsidRPr="00210EAC">
        <w:rPr>
          <w:noProof/>
        </w:rPr>
        <w:instrText xml:space="preserve"> PAGEREF _Toc156484777 \h </w:instrText>
      </w:r>
      <w:r w:rsidRPr="00210EAC">
        <w:rPr>
          <w:noProof/>
        </w:rPr>
      </w:r>
      <w:r w:rsidRPr="00210EAC">
        <w:rPr>
          <w:noProof/>
        </w:rPr>
        <w:fldChar w:fldCharType="separate"/>
      </w:r>
      <w:r w:rsidR="000A64D1">
        <w:rPr>
          <w:noProof/>
        </w:rPr>
        <w:t>149</w:t>
      </w:r>
      <w:r w:rsidRPr="00210EAC">
        <w:rPr>
          <w:noProof/>
        </w:rPr>
        <w:fldChar w:fldCharType="end"/>
      </w:r>
    </w:p>
    <w:p w:rsidR="00E76826" w:rsidRPr="00210EAC" w:rsidRDefault="00210EAC" w:rsidP="009A1A13">
      <w:pPr>
        <w:pStyle w:val="16"/>
        <w:ind w:right="0"/>
        <w:rPr>
          <w:rFonts w:ascii="Times New Roman" w:eastAsiaTheme="minorEastAsia" w:hAnsi="Times New Roman"/>
          <w:b w:val="0"/>
          <w:noProof/>
          <w:kern w:val="0"/>
          <w:sz w:val="24"/>
          <w:szCs w:val="24"/>
          <w:lang w:eastAsia="ru-RU"/>
        </w:rPr>
      </w:pPr>
      <w:r>
        <w:rPr>
          <w:rFonts w:ascii="Times New Roman" w:hAnsi="Times New Roman"/>
          <w:b w:val="0"/>
          <w:bCs/>
          <w:noProof/>
          <w:color w:val="000000" w:themeColor="text1"/>
          <w:kern w:val="32"/>
          <w:sz w:val="24"/>
          <w:szCs w:val="24"/>
        </w:rPr>
        <w:t>7. П</w:t>
      </w:r>
      <w:r w:rsidRPr="00210EAC">
        <w:rPr>
          <w:rFonts w:ascii="Times New Roman" w:hAnsi="Times New Roman"/>
          <w:b w:val="0"/>
          <w:bCs/>
          <w:noProof/>
          <w:color w:val="000000" w:themeColor="text1"/>
          <w:kern w:val="32"/>
          <w:sz w:val="24"/>
          <w:szCs w:val="24"/>
        </w:rPr>
        <w:t>еречень основных факторов риска возникновения чрезвычайных ситуаций природного и техногенного характера</w:t>
      </w:r>
      <w:r w:rsidRPr="00210EAC">
        <w:rPr>
          <w:rFonts w:ascii="Times New Roman" w:hAnsi="Times New Roman"/>
          <w:b w:val="0"/>
          <w:noProof/>
          <w:sz w:val="24"/>
          <w:szCs w:val="24"/>
        </w:rPr>
        <w:tab/>
      </w:r>
      <w:r w:rsidR="00E76826" w:rsidRPr="00210EAC">
        <w:rPr>
          <w:rFonts w:ascii="Times New Roman" w:hAnsi="Times New Roman"/>
          <w:b w:val="0"/>
          <w:noProof/>
          <w:sz w:val="24"/>
          <w:szCs w:val="24"/>
        </w:rPr>
        <w:fldChar w:fldCharType="begin"/>
      </w:r>
      <w:r w:rsidR="00E76826" w:rsidRPr="00210EAC">
        <w:rPr>
          <w:rFonts w:ascii="Times New Roman" w:hAnsi="Times New Roman"/>
          <w:b w:val="0"/>
          <w:noProof/>
          <w:sz w:val="24"/>
          <w:szCs w:val="24"/>
        </w:rPr>
        <w:instrText xml:space="preserve"> PAGEREF _Toc156484778 \h </w:instrText>
      </w:r>
      <w:r w:rsidR="00E76826" w:rsidRPr="00210EAC">
        <w:rPr>
          <w:rFonts w:ascii="Times New Roman" w:hAnsi="Times New Roman"/>
          <w:b w:val="0"/>
          <w:noProof/>
          <w:sz w:val="24"/>
          <w:szCs w:val="24"/>
        </w:rPr>
      </w:r>
      <w:r w:rsidR="00E76826" w:rsidRPr="00210EAC">
        <w:rPr>
          <w:rFonts w:ascii="Times New Roman" w:hAnsi="Times New Roman"/>
          <w:b w:val="0"/>
          <w:noProof/>
          <w:sz w:val="24"/>
          <w:szCs w:val="24"/>
        </w:rPr>
        <w:fldChar w:fldCharType="separate"/>
      </w:r>
      <w:r w:rsidR="000A64D1">
        <w:rPr>
          <w:rFonts w:ascii="Times New Roman" w:hAnsi="Times New Roman"/>
          <w:b w:val="0"/>
          <w:noProof/>
          <w:sz w:val="24"/>
          <w:szCs w:val="24"/>
        </w:rPr>
        <w:t>152</w:t>
      </w:r>
      <w:r w:rsidR="00E76826" w:rsidRPr="00210EAC">
        <w:rPr>
          <w:rFonts w:ascii="Times New Roman" w:hAnsi="Times New Roman"/>
          <w:b w:val="0"/>
          <w:noProof/>
          <w:sz w:val="24"/>
          <w:szCs w:val="24"/>
        </w:rPr>
        <w:fldChar w:fldCharType="end"/>
      </w:r>
    </w:p>
    <w:p w:rsidR="00E76826" w:rsidRPr="00210EAC" w:rsidRDefault="00E76826" w:rsidP="009A1A13">
      <w:pPr>
        <w:pStyle w:val="24"/>
        <w:ind w:right="0"/>
        <w:rPr>
          <w:rFonts w:eastAsiaTheme="minorEastAsia"/>
          <w:noProof/>
        </w:rPr>
      </w:pPr>
      <w:r w:rsidRPr="00210EAC">
        <w:rPr>
          <w:rFonts w:eastAsiaTheme="majorEastAsia"/>
          <w:bCs/>
          <w:iCs/>
          <w:noProof/>
          <w:snapToGrid w:val="0"/>
          <w:color w:val="000000" w:themeColor="text1"/>
        </w:rPr>
        <w:t>7.1. Чрезвычайные ситуации природного характера</w:t>
      </w:r>
      <w:r w:rsidRPr="00210EAC">
        <w:rPr>
          <w:noProof/>
        </w:rPr>
        <w:tab/>
      </w:r>
      <w:r w:rsidRPr="00210EAC">
        <w:rPr>
          <w:noProof/>
        </w:rPr>
        <w:fldChar w:fldCharType="begin"/>
      </w:r>
      <w:r w:rsidRPr="00210EAC">
        <w:rPr>
          <w:noProof/>
        </w:rPr>
        <w:instrText xml:space="preserve"> PAGEREF _Toc156484779 \h </w:instrText>
      </w:r>
      <w:r w:rsidRPr="00210EAC">
        <w:rPr>
          <w:noProof/>
        </w:rPr>
      </w:r>
      <w:r w:rsidRPr="00210EAC">
        <w:rPr>
          <w:noProof/>
        </w:rPr>
        <w:fldChar w:fldCharType="separate"/>
      </w:r>
      <w:r w:rsidR="000A64D1">
        <w:rPr>
          <w:noProof/>
        </w:rPr>
        <w:t>152</w:t>
      </w:r>
      <w:r w:rsidRPr="00210EAC">
        <w:rPr>
          <w:noProof/>
        </w:rPr>
        <w:fldChar w:fldCharType="end"/>
      </w:r>
    </w:p>
    <w:p w:rsidR="00E76826" w:rsidRPr="00210EAC" w:rsidRDefault="00E76826" w:rsidP="009A1A13">
      <w:pPr>
        <w:pStyle w:val="24"/>
        <w:ind w:right="0"/>
        <w:rPr>
          <w:rFonts w:eastAsiaTheme="minorEastAsia"/>
          <w:noProof/>
        </w:rPr>
      </w:pPr>
      <w:r w:rsidRPr="00210EAC">
        <w:rPr>
          <w:rFonts w:eastAsiaTheme="majorEastAsia"/>
          <w:bCs/>
          <w:iCs/>
          <w:noProof/>
          <w:snapToGrid w:val="0"/>
          <w:color w:val="000000" w:themeColor="text1"/>
        </w:rPr>
        <w:t>7.2. Чрезвычайные ситуации природного характера</w:t>
      </w:r>
      <w:r w:rsidRPr="00210EAC">
        <w:rPr>
          <w:noProof/>
        </w:rPr>
        <w:tab/>
      </w:r>
      <w:r w:rsidRPr="00210EAC">
        <w:rPr>
          <w:noProof/>
        </w:rPr>
        <w:fldChar w:fldCharType="begin"/>
      </w:r>
      <w:r w:rsidRPr="00210EAC">
        <w:rPr>
          <w:noProof/>
        </w:rPr>
        <w:instrText xml:space="preserve"> PAGEREF _Toc156484780 \h </w:instrText>
      </w:r>
      <w:r w:rsidRPr="00210EAC">
        <w:rPr>
          <w:noProof/>
        </w:rPr>
      </w:r>
      <w:r w:rsidRPr="00210EAC">
        <w:rPr>
          <w:noProof/>
        </w:rPr>
        <w:fldChar w:fldCharType="separate"/>
      </w:r>
      <w:r w:rsidR="000A64D1">
        <w:rPr>
          <w:noProof/>
        </w:rPr>
        <w:t>156</w:t>
      </w:r>
      <w:r w:rsidRPr="00210EAC">
        <w:rPr>
          <w:noProof/>
        </w:rPr>
        <w:fldChar w:fldCharType="end"/>
      </w:r>
    </w:p>
    <w:p w:rsidR="00E76826" w:rsidRPr="00210EAC" w:rsidRDefault="00E76826" w:rsidP="009A1A13">
      <w:pPr>
        <w:pStyle w:val="24"/>
        <w:ind w:right="0"/>
        <w:rPr>
          <w:rFonts w:eastAsiaTheme="minorEastAsia"/>
          <w:noProof/>
        </w:rPr>
      </w:pPr>
      <w:r w:rsidRPr="00210EAC">
        <w:rPr>
          <w:rFonts w:eastAsiaTheme="majorEastAsia"/>
          <w:bCs/>
          <w:iCs/>
          <w:noProof/>
          <w:snapToGrid w:val="0"/>
          <w:color w:val="000000" w:themeColor="text1"/>
        </w:rPr>
        <w:t>7.2. Чрезвычайные ситуации техногенного характера</w:t>
      </w:r>
      <w:r w:rsidRPr="00210EAC">
        <w:rPr>
          <w:noProof/>
        </w:rPr>
        <w:tab/>
      </w:r>
      <w:r w:rsidRPr="00210EAC">
        <w:rPr>
          <w:noProof/>
        </w:rPr>
        <w:fldChar w:fldCharType="begin"/>
      </w:r>
      <w:r w:rsidRPr="00210EAC">
        <w:rPr>
          <w:noProof/>
        </w:rPr>
        <w:instrText xml:space="preserve"> PAGEREF _Toc156484781 \h </w:instrText>
      </w:r>
      <w:r w:rsidRPr="00210EAC">
        <w:rPr>
          <w:noProof/>
        </w:rPr>
      </w:r>
      <w:r w:rsidRPr="00210EAC">
        <w:rPr>
          <w:noProof/>
        </w:rPr>
        <w:fldChar w:fldCharType="separate"/>
      </w:r>
      <w:r w:rsidR="000A64D1">
        <w:rPr>
          <w:noProof/>
        </w:rPr>
        <w:t>157</w:t>
      </w:r>
      <w:r w:rsidRPr="00210EAC">
        <w:rPr>
          <w:noProof/>
        </w:rPr>
        <w:fldChar w:fldCharType="end"/>
      </w:r>
    </w:p>
    <w:p w:rsidR="00E76826" w:rsidRPr="00210EAC" w:rsidRDefault="00E76826" w:rsidP="009A1A13">
      <w:pPr>
        <w:pStyle w:val="24"/>
        <w:ind w:right="0"/>
        <w:rPr>
          <w:rFonts w:eastAsiaTheme="minorEastAsia"/>
          <w:noProof/>
        </w:rPr>
      </w:pPr>
      <w:r w:rsidRPr="00210EAC">
        <w:rPr>
          <w:rFonts w:eastAsiaTheme="majorEastAsia"/>
          <w:bCs/>
          <w:iCs/>
          <w:noProof/>
          <w:snapToGrid w:val="0"/>
          <w:color w:val="000000" w:themeColor="text1"/>
        </w:rPr>
        <w:t>7.3. Мероприятия по предотвращению чрезвычайных ситуаций природного и техногенного характера</w:t>
      </w:r>
      <w:r w:rsidRPr="00210EAC">
        <w:rPr>
          <w:noProof/>
        </w:rPr>
        <w:tab/>
      </w:r>
      <w:r w:rsidRPr="00210EAC">
        <w:rPr>
          <w:noProof/>
        </w:rPr>
        <w:fldChar w:fldCharType="begin"/>
      </w:r>
      <w:r w:rsidRPr="00210EAC">
        <w:rPr>
          <w:noProof/>
        </w:rPr>
        <w:instrText xml:space="preserve"> PAGEREF _Toc156484782 \h </w:instrText>
      </w:r>
      <w:r w:rsidRPr="00210EAC">
        <w:rPr>
          <w:noProof/>
        </w:rPr>
      </w:r>
      <w:r w:rsidRPr="00210EAC">
        <w:rPr>
          <w:noProof/>
        </w:rPr>
        <w:fldChar w:fldCharType="separate"/>
      </w:r>
      <w:r w:rsidR="000A64D1">
        <w:rPr>
          <w:noProof/>
        </w:rPr>
        <w:t>159</w:t>
      </w:r>
      <w:r w:rsidRPr="00210EAC">
        <w:rPr>
          <w:noProof/>
        </w:rPr>
        <w:fldChar w:fldCharType="end"/>
      </w:r>
    </w:p>
    <w:p w:rsidR="00E76826" w:rsidRPr="00210EAC" w:rsidRDefault="00210EAC" w:rsidP="009A1A13">
      <w:pPr>
        <w:pStyle w:val="16"/>
        <w:ind w:right="0"/>
        <w:rPr>
          <w:rFonts w:ascii="Times New Roman" w:eastAsiaTheme="minorEastAsia" w:hAnsi="Times New Roman"/>
          <w:b w:val="0"/>
          <w:noProof/>
          <w:kern w:val="0"/>
          <w:sz w:val="24"/>
          <w:szCs w:val="24"/>
          <w:lang w:eastAsia="ru-RU"/>
        </w:rPr>
      </w:pPr>
      <w:r>
        <w:rPr>
          <w:rFonts w:ascii="Times New Roman" w:hAnsi="Times New Roman"/>
          <w:b w:val="0"/>
          <w:bCs/>
          <w:noProof/>
          <w:color w:val="000000" w:themeColor="text1"/>
          <w:kern w:val="32"/>
          <w:sz w:val="24"/>
          <w:szCs w:val="24"/>
        </w:rPr>
        <w:t>8. С</w:t>
      </w:r>
      <w:r w:rsidRPr="00210EAC">
        <w:rPr>
          <w:rFonts w:ascii="Times New Roman" w:hAnsi="Times New Roman"/>
          <w:b w:val="0"/>
          <w:bCs/>
          <w:noProof/>
          <w:color w:val="000000" w:themeColor="text1"/>
          <w:kern w:val="32"/>
          <w:sz w:val="24"/>
          <w:szCs w:val="24"/>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rFonts w:ascii="Times New Roman" w:hAnsi="Times New Roman"/>
          <w:b w:val="0"/>
          <w:bCs/>
          <w:noProof/>
          <w:color w:val="000000" w:themeColor="text1"/>
          <w:kern w:val="32"/>
          <w:sz w:val="24"/>
          <w:szCs w:val="24"/>
        </w:rPr>
        <w:t>…</w:t>
      </w:r>
      <w:r w:rsidR="000A64D1">
        <w:rPr>
          <w:rFonts w:ascii="Times New Roman" w:hAnsi="Times New Roman"/>
          <w:b w:val="0"/>
          <w:bCs/>
          <w:noProof/>
          <w:color w:val="000000" w:themeColor="text1"/>
          <w:kern w:val="32"/>
          <w:sz w:val="24"/>
          <w:szCs w:val="24"/>
        </w:rPr>
        <w:t>………</w:t>
      </w:r>
      <w:r w:rsidRPr="00210EAC">
        <w:rPr>
          <w:rFonts w:ascii="Times New Roman" w:hAnsi="Times New Roman"/>
          <w:b w:val="0"/>
          <w:noProof/>
          <w:sz w:val="24"/>
          <w:szCs w:val="24"/>
        </w:rPr>
        <w:tab/>
      </w:r>
      <w:r w:rsidR="00E76826" w:rsidRPr="00210EAC">
        <w:rPr>
          <w:rFonts w:ascii="Times New Roman" w:hAnsi="Times New Roman"/>
          <w:b w:val="0"/>
          <w:noProof/>
          <w:sz w:val="24"/>
          <w:szCs w:val="24"/>
        </w:rPr>
        <w:fldChar w:fldCharType="begin"/>
      </w:r>
      <w:r w:rsidR="00E76826" w:rsidRPr="00210EAC">
        <w:rPr>
          <w:rFonts w:ascii="Times New Roman" w:hAnsi="Times New Roman"/>
          <w:b w:val="0"/>
          <w:noProof/>
          <w:sz w:val="24"/>
          <w:szCs w:val="24"/>
        </w:rPr>
        <w:instrText xml:space="preserve"> PAGEREF _Toc156484783 \h </w:instrText>
      </w:r>
      <w:r w:rsidR="00E76826" w:rsidRPr="00210EAC">
        <w:rPr>
          <w:rFonts w:ascii="Times New Roman" w:hAnsi="Times New Roman"/>
          <w:b w:val="0"/>
          <w:noProof/>
          <w:sz w:val="24"/>
          <w:szCs w:val="24"/>
        </w:rPr>
      </w:r>
      <w:r w:rsidR="00E76826" w:rsidRPr="00210EAC">
        <w:rPr>
          <w:rFonts w:ascii="Times New Roman" w:hAnsi="Times New Roman"/>
          <w:b w:val="0"/>
          <w:noProof/>
          <w:sz w:val="24"/>
          <w:szCs w:val="24"/>
        </w:rPr>
        <w:fldChar w:fldCharType="separate"/>
      </w:r>
      <w:r w:rsidR="000A64D1">
        <w:rPr>
          <w:rFonts w:ascii="Times New Roman" w:hAnsi="Times New Roman"/>
          <w:b w:val="0"/>
          <w:noProof/>
          <w:sz w:val="24"/>
          <w:szCs w:val="24"/>
        </w:rPr>
        <w:t>165</w:t>
      </w:r>
      <w:r w:rsidR="00E76826" w:rsidRPr="00210EAC">
        <w:rPr>
          <w:rFonts w:ascii="Times New Roman" w:hAnsi="Times New Roman"/>
          <w:b w:val="0"/>
          <w:noProof/>
          <w:sz w:val="24"/>
          <w:szCs w:val="24"/>
        </w:rPr>
        <w:fldChar w:fldCharType="end"/>
      </w:r>
    </w:p>
    <w:p w:rsidR="00E76826" w:rsidRPr="00210EAC" w:rsidRDefault="00210EAC" w:rsidP="009A1A13">
      <w:pPr>
        <w:pStyle w:val="16"/>
        <w:ind w:right="0"/>
        <w:rPr>
          <w:rFonts w:ascii="Times New Roman" w:eastAsiaTheme="minorEastAsia" w:hAnsi="Times New Roman"/>
          <w:b w:val="0"/>
          <w:noProof/>
          <w:kern w:val="0"/>
          <w:sz w:val="24"/>
          <w:szCs w:val="24"/>
          <w:lang w:eastAsia="ru-RU"/>
        </w:rPr>
      </w:pPr>
      <w:r w:rsidRPr="00210EAC">
        <w:rPr>
          <w:rFonts w:ascii="Times New Roman" w:hAnsi="Times New Roman"/>
          <w:b w:val="0"/>
          <w:bCs/>
          <w:noProof/>
          <w:sz w:val="24"/>
          <w:szCs w:val="24"/>
        </w:rPr>
        <w:t>9.</w:t>
      </w:r>
      <w:r w:rsidRPr="00210EAC">
        <w:rPr>
          <w:rFonts w:ascii="Times New Roman" w:eastAsiaTheme="minorEastAsia" w:hAnsi="Times New Roman"/>
          <w:b w:val="0"/>
          <w:noProof/>
          <w:kern w:val="0"/>
          <w:sz w:val="24"/>
          <w:szCs w:val="24"/>
          <w:lang w:eastAsia="ru-RU"/>
        </w:rPr>
        <w:tab/>
      </w:r>
      <w:r w:rsidRPr="00210EAC">
        <w:rPr>
          <w:rFonts w:ascii="Times New Roman" w:hAnsi="Times New Roman"/>
          <w:b w:val="0"/>
          <w:bCs/>
          <w:noProof/>
          <w:sz w:val="24"/>
          <w:szCs w:val="24"/>
        </w:rPr>
        <w:t>мероприятия по установлению или изменению границ населенных пунктов, входящих в состав муниципального округа</w:t>
      </w:r>
      <w:r w:rsidR="00E76826" w:rsidRPr="00210EAC">
        <w:rPr>
          <w:rFonts w:ascii="Times New Roman" w:hAnsi="Times New Roman"/>
          <w:b w:val="0"/>
          <w:noProof/>
          <w:sz w:val="24"/>
          <w:szCs w:val="24"/>
        </w:rPr>
        <w:tab/>
      </w:r>
      <w:r w:rsidR="00E76826" w:rsidRPr="00210EAC">
        <w:rPr>
          <w:rFonts w:ascii="Times New Roman" w:hAnsi="Times New Roman"/>
          <w:b w:val="0"/>
          <w:noProof/>
          <w:sz w:val="24"/>
          <w:szCs w:val="24"/>
        </w:rPr>
        <w:fldChar w:fldCharType="begin"/>
      </w:r>
      <w:r w:rsidR="00E76826" w:rsidRPr="00210EAC">
        <w:rPr>
          <w:rFonts w:ascii="Times New Roman" w:hAnsi="Times New Roman"/>
          <w:b w:val="0"/>
          <w:noProof/>
          <w:sz w:val="24"/>
          <w:szCs w:val="24"/>
        </w:rPr>
        <w:instrText xml:space="preserve"> PAGEREF _Toc156484784 \h </w:instrText>
      </w:r>
      <w:r w:rsidR="00E76826" w:rsidRPr="00210EAC">
        <w:rPr>
          <w:rFonts w:ascii="Times New Roman" w:hAnsi="Times New Roman"/>
          <w:b w:val="0"/>
          <w:noProof/>
          <w:sz w:val="24"/>
          <w:szCs w:val="24"/>
        </w:rPr>
      </w:r>
      <w:r w:rsidR="00E76826" w:rsidRPr="00210EAC">
        <w:rPr>
          <w:rFonts w:ascii="Times New Roman" w:hAnsi="Times New Roman"/>
          <w:b w:val="0"/>
          <w:noProof/>
          <w:sz w:val="24"/>
          <w:szCs w:val="24"/>
        </w:rPr>
        <w:fldChar w:fldCharType="separate"/>
      </w:r>
      <w:r w:rsidR="000A64D1">
        <w:rPr>
          <w:rFonts w:ascii="Times New Roman" w:hAnsi="Times New Roman"/>
          <w:b w:val="0"/>
          <w:noProof/>
          <w:sz w:val="24"/>
          <w:szCs w:val="24"/>
        </w:rPr>
        <w:t>166</w:t>
      </w:r>
      <w:r w:rsidR="00E76826" w:rsidRPr="00210EAC">
        <w:rPr>
          <w:rFonts w:ascii="Times New Roman" w:hAnsi="Times New Roman"/>
          <w:b w:val="0"/>
          <w:noProof/>
          <w:sz w:val="24"/>
          <w:szCs w:val="24"/>
        </w:rPr>
        <w:fldChar w:fldCharType="end"/>
      </w:r>
    </w:p>
    <w:p w:rsidR="00E76826" w:rsidRPr="00210EAC" w:rsidRDefault="00E76826" w:rsidP="009A1A13">
      <w:pPr>
        <w:pStyle w:val="24"/>
        <w:ind w:right="0"/>
        <w:rPr>
          <w:rFonts w:eastAsiaTheme="minorEastAsia"/>
          <w:noProof/>
        </w:rPr>
      </w:pPr>
      <w:r w:rsidRPr="00210EAC">
        <w:rPr>
          <w:rFonts w:eastAsiaTheme="majorEastAsia"/>
          <w:bCs/>
          <w:iCs/>
          <w:noProof/>
          <w:snapToGrid w:val="0"/>
        </w:rPr>
        <w:t>9.1. Установление или изменение границ населенных пунктов</w:t>
      </w:r>
      <w:r w:rsidRPr="00210EAC">
        <w:rPr>
          <w:noProof/>
        </w:rPr>
        <w:tab/>
      </w:r>
      <w:r w:rsidRPr="00210EAC">
        <w:rPr>
          <w:noProof/>
        </w:rPr>
        <w:fldChar w:fldCharType="begin"/>
      </w:r>
      <w:r w:rsidRPr="00210EAC">
        <w:rPr>
          <w:noProof/>
        </w:rPr>
        <w:instrText xml:space="preserve"> PAGEREF _Toc156484785 \h </w:instrText>
      </w:r>
      <w:r w:rsidRPr="00210EAC">
        <w:rPr>
          <w:noProof/>
        </w:rPr>
      </w:r>
      <w:r w:rsidRPr="00210EAC">
        <w:rPr>
          <w:noProof/>
        </w:rPr>
        <w:fldChar w:fldCharType="separate"/>
      </w:r>
      <w:r w:rsidR="000A64D1">
        <w:rPr>
          <w:noProof/>
        </w:rPr>
        <w:t>166</w:t>
      </w:r>
      <w:r w:rsidRPr="00210EAC">
        <w:rPr>
          <w:noProof/>
        </w:rPr>
        <w:fldChar w:fldCharType="end"/>
      </w:r>
    </w:p>
    <w:p w:rsidR="00E76826" w:rsidRPr="00210EAC" w:rsidRDefault="00E76826" w:rsidP="009A1A13">
      <w:pPr>
        <w:pStyle w:val="24"/>
        <w:ind w:right="0"/>
        <w:rPr>
          <w:rFonts w:eastAsiaTheme="minorEastAsia"/>
          <w:noProof/>
        </w:rPr>
      </w:pPr>
      <w:r w:rsidRPr="00210EAC">
        <w:rPr>
          <w:bCs/>
          <w:noProof/>
        </w:rPr>
        <w:t>9.2.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Pr="00210EAC">
        <w:rPr>
          <w:noProof/>
        </w:rPr>
        <w:tab/>
      </w:r>
      <w:r w:rsidRPr="00210EAC">
        <w:rPr>
          <w:noProof/>
        </w:rPr>
        <w:fldChar w:fldCharType="begin"/>
      </w:r>
      <w:r w:rsidRPr="00210EAC">
        <w:rPr>
          <w:noProof/>
        </w:rPr>
        <w:instrText xml:space="preserve"> PAGEREF _Toc156484786 \h </w:instrText>
      </w:r>
      <w:r w:rsidRPr="00210EAC">
        <w:rPr>
          <w:noProof/>
        </w:rPr>
      </w:r>
      <w:r w:rsidRPr="00210EAC">
        <w:rPr>
          <w:noProof/>
        </w:rPr>
        <w:fldChar w:fldCharType="separate"/>
      </w:r>
      <w:r w:rsidR="000A64D1">
        <w:rPr>
          <w:noProof/>
        </w:rPr>
        <w:t>169</w:t>
      </w:r>
      <w:r w:rsidRPr="00210EAC">
        <w:rPr>
          <w:noProof/>
        </w:rPr>
        <w:fldChar w:fldCharType="end"/>
      </w:r>
    </w:p>
    <w:p w:rsidR="004A6F65" w:rsidRDefault="006F246A" w:rsidP="009A1A13">
      <w:pPr>
        <w:pStyle w:val="24"/>
        <w:ind w:right="0"/>
        <w:rPr>
          <w:color w:val="FF0000"/>
        </w:rPr>
      </w:pPr>
      <w:r>
        <w:rPr>
          <w:color w:val="FF0000"/>
        </w:rPr>
        <w:fldChar w:fldCharType="end"/>
      </w:r>
      <w:bookmarkStart w:id="23" w:name="_Toc342472300"/>
      <w:bookmarkStart w:id="24" w:name="_Toc268263621"/>
      <w:bookmarkEnd w:id="2"/>
      <w:bookmarkEnd w:id="3"/>
    </w:p>
    <w:bookmarkEnd w:id="4"/>
    <w:bookmarkEnd w:id="5"/>
    <w:bookmarkEnd w:id="6"/>
    <w:bookmarkEnd w:id="23"/>
    <w:bookmarkEnd w:id="24"/>
    <w:p w:rsidR="004A6F65" w:rsidRDefault="004A6F65" w:rsidP="009A1A13">
      <w:pPr>
        <w:pStyle w:val="afff1"/>
        <w:suppressAutoHyphens/>
        <w:spacing w:after="0" w:line="240" w:lineRule="auto"/>
        <w:ind w:left="0" w:firstLine="709"/>
        <w:jc w:val="both"/>
        <w:rPr>
          <w:rFonts w:ascii="Times New Roman" w:hAnsi="Times New Roman"/>
          <w:iCs/>
          <w:color w:val="000000" w:themeColor="text1"/>
          <w:sz w:val="24"/>
          <w:szCs w:val="24"/>
          <w:lang w:val="ru-RU"/>
        </w:rPr>
      </w:pPr>
    </w:p>
    <w:p w:rsidR="004A6F65" w:rsidRDefault="004A6F65" w:rsidP="009A1A13">
      <w:pPr>
        <w:pStyle w:val="afff1"/>
        <w:suppressAutoHyphens/>
        <w:spacing w:after="0" w:line="360" w:lineRule="auto"/>
        <w:ind w:left="0" w:firstLine="709"/>
        <w:jc w:val="both"/>
        <w:rPr>
          <w:rFonts w:ascii="Times New Roman" w:hAnsi="Times New Roman"/>
          <w:iCs/>
          <w:color w:val="000000" w:themeColor="text1"/>
          <w:sz w:val="24"/>
          <w:szCs w:val="24"/>
          <w:lang w:val="ru-RU"/>
        </w:rPr>
      </w:pPr>
    </w:p>
    <w:p w:rsidR="004A6F65" w:rsidRDefault="004A6F65" w:rsidP="009A1A13">
      <w:pPr>
        <w:pStyle w:val="afff1"/>
        <w:suppressAutoHyphens/>
        <w:spacing w:after="0" w:line="360" w:lineRule="auto"/>
        <w:ind w:left="0" w:firstLine="709"/>
        <w:jc w:val="both"/>
        <w:rPr>
          <w:rFonts w:ascii="Times New Roman" w:hAnsi="Times New Roman"/>
          <w:iCs/>
          <w:color w:val="000000" w:themeColor="text1"/>
          <w:sz w:val="24"/>
          <w:szCs w:val="24"/>
          <w:lang w:val="ru-RU"/>
        </w:rPr>
      </w:pPr>
    </w:p>
    <w:p w:rsidR="004A6F65" w:rsidRDefault="006F246A" w:rsidP="009A1A13">
      <w:pPr>
        <w:pageBreakBefore/>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lastRenderedPageBreak/>
        <w:t>Состав материалов</w:t>
      </w:r>
    </w:p>
    <w:p w:rsidR="004A6F65" w:rsidRDefault="004A6F65" w:rsidP="009A1A13">
      <w:pPr>
        <w:keepNext/>
        <w:keepLines/>
        <w:jc w:val="center"/>
        <w:rPr>
          <w:rFonts w:ascii="Times New Roman" w:hAnsi="Times New Roman"/>
          <w:b/>
          <w:color w:val="000000" w:themeColor="text1"/>
          <w:sz w:val="28"/>
          <w:szCs w:val="28"/>
          <w:lang w:val="ru-RU"/>
        </w:rPr>
      </w:pPr>
      <w:bookmarkStart w:id="25" w:name="OLE_LINK17"/>
      <w:bookmarkStart w:id="26" w:name="OLE_LINK16"/>
    </w:p>
    <w:p w:rsidR="004A6F65" w:rsidRDefault="00F77C11" w:rsidP="009A1A13">
      <w:pPr>
        <w:keepNext/>
        <w:keepLine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Проект генерального</w:t>
      </w:r>
      <w:r w:rsidR="006F246A">
        <w:rPr>
          <w:rFonts w:ascii="Times New Roman" w:hAnsi="Times New Roman"/>
          <w:b/>
          <w:color w:val="000000" w:themeColor="text1"/>
          <w:sz w:val="28"/>
          <w:szCs w:val="28"/>
          <w:lang w:val="ru-RU"/>
        </w:rPr>
        <w:t xml:space="preserve"> плана Волотовского муниципального округа Новгородской области  </w:t>
      </w:r>
    </w:p>
    <w:p w:rsidR="004A6F65" w:rsidRPr="00F77C11" w:rsidRDefault="006F246A" w:rsidP="009A1A13">
      <w:pPr>
        <w:pStyle w:val="afff1"/>
        <w:numPr>
          <w:ilvl w:val="0"/>
          <w:numId w:val="8"/>
        </w:numPr>
        <w:spacing w:after="0" w:line="240" w:lineRule="auto"/>
        <w:ind w:left="0" w:firstLine="709"/>
        <w:jc w:val="both"/>
        <w:rPr>
          <w:rFonts w:ascii="Times New Roman" w:hAnsi="Times New Roman"/>
          <w:bCs/>
          <w:sz w:val="28"/>
          <w:szCs w:val="28"/>
          <w:lang w:val="ru-RU"/>
        </w:rPr>
      </w:pPr>
      <w:r w:rsidRPr="00F77C11">
        <w:rPr>
          <w:rFonts w:ascii="Times New Roman" w:hAnsi="Times New Roman"/>
          <w:bCs/>
          <w:sz w:val="28"/>
          <w:szCs w:val="28"/>
          <w:lang w:val="ru-RU"/>
        </w:rPr>
        <w:t>Положение о территориальном планировании в текстовой форме.</w:t>
      </w:r>
    </w:p>
    <w:p w:rsidR="004A6F65" w:rsidRPr="00F77C11" w:rsidRDefault="006F246A" w:rsidP="009A1A13">
      <w:pPr>
        <w:pStyle w:val="afff1"/>
        <w:numPr>
          <w:ilvl w:val="0"/>
          <w:numId w:val="8"/>
        </w:numPr>
        <w:spacing w:after="0" w:line="240" w:lineRule="auto"/>
        <w:ind w:left="0" w:firstLine="709"/>
        <w:jc w:val="both"/>
        <w:rPr>
          <w:rFonts w:ascii="Times New Roman" w:hAnsi="Times New Roman"/>
          <w:bCs/>
          <w:sz w:val="28"/>
          <w:szCs w:val="28"/>
          <w:lang w:val="ru-RU"/>
        </w:rPr>
      </w:pPr>
      <w:r w:rsidRPr="00F77C11">
        <w:rPr>
          <w:rFonts w:ascii="Times New Roman" w:hAnsi="Times New Roman"/>
          <w:bCs/>
          <w:sz w:val="28"/>
          <w:szCs w:val="28"/>
          <w:lang w:val="ru-RU"/>
        </w:rPr>
        <w:t>Положение о территориальном планировании в виде карт:</w:t>
      </w:r>
    </w:p>
    <w:p w:rsidR="004A6F65" w:rsidRPr="00F77C11" w:rsidRDefault="006F246A" w:rsidP="009A1A13">
      <w:pPr>
        <w:pStyle w:val="afff1"/>
        <w:spacing w:after="0" w:line="240" w:lineRule="auto"/>
        <w:ind w:left="0" w:firstLine="709"/>
        <w:jc w:val="both"/>
        <w:rPr>
          <w:rFonts w:ascii="Times New Roman" w:hAnsi="Times New Roman"/>
          <w:bCs/>
          <w:sz w:val="28"/>
          <w:szCs w:val="28"/>
          <w:lang w:val="ru-RU"/>
        </w:rPr>
      </w:pPr>
      <w:r w:rsidRPr="00F77C11">
        <w:rPr>
          <w:rFonts w:ascii="Times New Roman" w:hAnsi="Times New Roman"/>
          <w:bCs/>
          <w:sz w:val="28"/>
          <w:szCs w:val="28"/>
          <w:lang w:val="ru-RU"/>
        </w:rPr>
        <w:t xml:space="preserve">- карта планируемого размещения объектов местного </w:t>
      </w:r>
      <w:r w:rsidR="00F77C11" w:rsidRPr="00F77C11">
        <w:rPr>
          <w:rFonts w:ascii="Times New Roman" w:hAnsi="Times New Roman"/>
          <w:bCs/>
          <w:sz w:val="28"/>
          <w:szCs w:val="28"/>
          <w:lang w:val="ru-RU"/>
        </w:rPr>
        <w:t>значения (муниципальное образование 1:35000, населенные пункты 1:5</w:t>
      </w:r>
      <w:r w:rsidRPr="00F77C11">
        <w:rPr>
          <w:rFonts w:ascii="Times New Roman" w:hAnsi="Times New Roman"/>
          <w:bCs/>
          <w:sz w:val="28"/>
          <w:szCs w:val="28"/>
          <w:lang w:val="ru-RU"/>
        </w:rPr>
        <w:t>000);</w:t>
      </w:r>
    </w:p>
    <w:p w:rsidR="004A6F65" w:rsidRPr="008872AC" w:rsidRDefault="006F246A" w:rsidP="009A1A13">
      <w:pPr>
        <w:pStyle w:val="afff1"/>
        <w:spacing w:after="0" w:line="240" w:lineRule="auto"/>
        <w:ind w:left="0" w:firstLine="709"/>
        <w:jc w:val="both"/>
        <w:rPr>
          <w:rFonts w:ascii="Times New Roman" w:hAnsi="Times New Roman"/>
          <w:bCs/>
          <w:sz w:val="28"/>
          <w:szCs w:val="28"/>
          <w:lang w:val="ru-RU"/>
        </w:rPr>
      </w:pPr>
      <w:r w:rsidRPr="00F77C11">
        <w:rPr>
          <w:rFonts w:ascii="Times New Roman" w:hAnsi="Times New Roman"/>
          <w:bCs/>
          <w:sz w:val="28"/>
          <w:szCs w:val="28"/>
          <w:lang w:val="ru-RU"/>
        </w:rPr>
        <w:t>- карта границ населенных пунктов</w:t>
      </w:r>
      <w:r w:rsidR="008872AC">
        <w:rPr>
          <w:rFonts w:ascii="Times New Roman" w:hAnsi="Times New Roman"/>
          <w:bCs/>
          <w:sz w:val="28"/>
          <w:szCs w:val="28"/>
          <w:lang w:val="ru-RU"/>
        </w:rPr>
        <w:t xml:space="preserve"> </w:t>
      </w:r>
      <w:r w:rsidR="00C24B7C" w:rsidRPr="00C24B7C">
        <w:rPr>
          <w:color w:val="000000"/>
          <w:sz w:val="30"/>
          <w:szCs w:val="30"/>
          <w:shd w:val="clear" w:color="auto" w:fill="FFFFFF"/>
          <w:lang w:val="ru-RU"/>
        </w:rPr>
        <w:t>(</w:t>
      </w:r>
      <w:r w:rsidR="00C24B7C" w:rsidRPr="00C24B7C">
        <w:rPr>
          <w:rFonts w:ascii="Times New Roman" w:hAnsi="Times New Roman"/>
          <w:bCs/>
          <w:sz w:val="28"/>
          <w:szCs w:val="28"/>
          <w:lang w:val="ru-RU"/>
        </w:rPr>
        <w:t>в том числе границ образуемых населенных пунктов)</w:t>
      </w:r>
      <w:r w:rsidR="00C24B7C">
        <w:rPr>
          <w:rFonts w:ascii="Times New Roman" w:hAnsi="Times New Roman"/>
          <w:bCs/>
          <w:sz w:val="28"/>
          <w:szCs w:val="28"/>
          <w:lang w:val="ru-RU"/>
        </w:rPr>
        <w:t xml:space="preserve"> </w:t>
      </w:r>
      <w:r w:rsidRPr="008872AC">
        <w:rPr>
          <w:rFonts w:ascii="Times New Roman" w:hAnsi="Times New Roman"/>
          <w:bCs/>
          <w:sz w:val="28"/>
          <w:szCs w:val="28"/>
          <w:lang w:val="ru-RU"/>
        </w:rPr>
        <w:t>(муниципальное образование 1:</w:t>
      </w:r>
      <w:r w:rsidR="00F77C11" w:rsidRPr="008872AC">
        <w:rPr>
          <w:rFonts w:ascii="Times New Roman" w:hAnsi="Times New Roman"/>
          <w:bCs/>
          <w:sz w:val="28"/>
          <w:szCs w:val="28"/>
          <w:lang w:val="ru-RU"/>
        </w:rPr>
        <w:t>35000, населенные пункты 1:5</w:t>
      </w:r>
      <w:r w:rsidRPr="008872AC">
        <w:rPr>
          <w:rFonts w:ascii="Times New Roman" w:hAnsi="Times New Roman"/>
          <w:bCs/>
          <w:sz w:val="28"/>
          <w:szCs w:val="28"/>
          <w:lang w:val="ru-RU"/>
        </w:rPr>
        <w:t>000);</w:t>
      </w:r>
    </w:p>
    <w:p w:rsidR="004A6F65" w:rsidRPr="00F77C11" w:rsidRDefault="006F246A" w:rsidP="009A1A13">
      <w:pPr>
        <w:pStyle w:val="afff1"/>
        <w:spacing w:after="0" w:line="240" w:lineRule="auto"/>
        <w:ind w:left="0" w:firstLine="709"/>
        <w:jc w:val="both"/>
        <w:rPr>
          <w:rFonts w:ascii="Times New Roman" w:hAnsi="Times New Roman"/>
          <w:bCs/>
          <w:sz w:val="28"/>
          <w:szCs w:val="28"/>
          <w:lang w:val="ru-RU"/>
        </w:rPr>
      </w:pPr>
      <w:r w:rsidRPr="00F77C11">
        <w:rPr>
          <w:rFonts w:ascii="Times New Roman" w:hAnsi="Times New Roman"/>
          <w:bCs/>
          <w:sz w:val="28"/>
          <w:szCs w:val="28"/>
          <w:lang w:val="ru-RU"/>
        </w:rPr>
        <w:t>- ка</w:t>
      </w:r>
      <w:r w:rsidR="00F77C11" w:rsidRPr="00F77C11">
        <w:rPr>
          <w:rFonts w:ascii="Times New Roman" w:hAnsi="Times New Roman"/>
          <w:bCs/>
          <w:sz w:val="28"/>
          <w:szCs w:val="28"/>
          <w:lang w:val="ru-RU"/>
        </w:rPr>
        <w:t>рта функциональных зон (муниципальное образование 1:3</w:t>
      </w:r>
      <w:r w:rsidRPr="00F77C11">
        <w:rPr>
          <w:rFonts w:ascii="Times New Roman" w:hAnsi="Times New Roman"/>
          <w:bCs/>
          <w:sz w:val="28"/>
          <w:szCs w:val="28"/>
          <w:lang w:val="ru-RU"/>
        </w:rPr>
        <w:t>5000, населенные пункты 1:10000).</w:t>
      </w:r>
    </w:p>
    <w:p w:rsidR="004A6F65" w:rsidRPr="00F77C11" w:rsidRDefault="006F246A" w:rsidP="009A1A13">
      <w:pPr>
        <w:pStyle w:val="afff1"/>
        <w:numPr>
          <w:ilvl w:val="0"/>
          <w:numId w:val="8"/>
        </w:numPr>
        <w:spacing w:after="0" w:line="240" w:lineRule="auto"/>
        <w:ind w:left="0" w:firstLine="709"/>
        <w:jc w:val="both"/>
        <w:rPr>
          <w:rFonts w:ascii="Times New Roman" w:hAnsi="Times New Roman"/>
          <w:bCs/>
          <w:sz w:val="28"/>
          <w:szCs w:val="28"/>
          <w:lang w:val="ru-RU"/>
        </w:rPr>
      </w:pPr>
      <w:r w:rsidRPr="00F77C11">
        <w:rPr>
          <w:rFonts w:ascii="Times New Roman" w:hAnsi="Times New Roman"/>
          <w:bCs/>
          <w:sz w:val="28"/>
          <w:szCs w:val="28"/>
          <w:lang w:val="ru-RU"/>
        </w:rPr>
        <w:t>Приложение: описания местоположения границ населенных пун</w:t>
      </w:r>
      <w:r w:rsidR="00F77C11" w:rsidRPr="00F77C11">
        <w:rPr>
          <w:rFonts w:ascii="Times New Roman" w:hAnsi="Times New Roman"/>
          <w:bCs/>
          <w:sz w:val="28"/>
          <w:szCs w:val="28"/>
          <w:lang w:val="ru-RU"/>
        </w:rPr>
        <w:t>ктов</w:t>
      </w:r>
      <w:r w:rsidRPr="00F77C11">
        <w:rPr>
          <w:rFonts w:ascii="Times New Roman" w:hAnsi="Times New Roman"/>
          <w:bCs/>
          <w:sz w:val="28"/>
          <w:szCs w:val="28"/>
          <w:lang w:val="ru-RU"/>
        </w:rPr>
        <w:t>.</w:t>
      </w:r>
    </w:p>
    <w:p w:rsidR="004A6F65" w:rsidRDefault="004A6F65" w:rsidP="009A1A13">
      <w:pPr>
        <w:keepNext/>
        <w:keepLines/>
        <w:ind w:firstLine="709"/>
        <w:jc w:val="both"/>
        <w:rPr>
          <w:rFonts w:ascii="Times New Roman" w:hAnsi="Times New Roman"/>
          <w:b/>
          <w:color w:val="000000" w:themeColor="text1"/>
          <w:sz w:val="28"/>
          <w:szCs w:val="28"/>
          <w:lang w:val="ru-RU"/>
        </w:rPr>
      </w:pPr>
    </w:p>
    <w:p w:rsidR="004A6F65" w:rsidRDefault="006F246A" w:rsidP="009A1A13">
      <w:pPr>
        <w:keepNext/>
        <w:keepLines/>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 xml:space="preserve">Материалы по обоснованию Волотовского муниципального округа Новгородской области  </w:t>
      </w:r>
    </w:p>
    <w:p w:rsidR="004A6F65" w:rsidRDefault="004A6F65" w:rsidP="009A1A13">
      <w:pPr>
        <w:keepNext/>
        <w:keepLines/>
        <w:ind w:firstLine="709"/>
        <w:jc w:val="center"/>
        <w:rPr>
          <w:rFonts w:ascii="Times New Roman" w:hAnsi="Times New Roman"/>
          <w:b/>
          <w:color w:val="000000" w:themeColor="text1"/>
          <w:sz w:val="28"/>
          <w:szCs w:val="28"/>
          <w:lang w:val="ru-RU"/>
        </w:rPr>
      </w:pPr>
    </w:p>
    <w:p w:rsidR="004A6F65" w:rsidRPr="0091629E" w:rsidRDefault="006F246A" w:rsidP="009A1A13">
      <w:pPr>
        <w:pStyle w:val="afff1"/>
        <w:numPr>
          <w:ilvl w:val="0"/>
          <w:numId w:val="9"/>
        </w:numPr>
        <w:spacing w:after="0" w:line="240" w:lineRule="auto"/>
        <w:ind w:left="0" w:firstLine="709"/>
        <w:jc w:val="both"/>
        <w:rPr>
          <w:rFonts w:ascii="Times New Roman" w:hAnsi="Times New Roman"/>
          <w:bCs/>
          <w:sz w:val="28"/>
          <w:szCs w:val="28"/>
          <w:lang w:val="ru-RU"/>
        </w:rPr>
      </w:pPr>
      <w:r w:rsidRPr="0091629E">
        <w:rPr>
          <w:rFonts w:ascii="Times New Roman" w:hAnsi="Times New Roman"/>
          <w:bCs/>
          <w:sz w:val="28"/>
          <w:szCs w:val="28"/>
          <w:lang w:val="ru-RU"/>
        </w:rPr>
        <w:t>Материалы по обоснованию генерального плана в текстовой форме.</w:t>
      </w:r>
    </w:p>
    <w:p w:rsidR="004A6F65" w:rsidRPr="0091629E" w:rsidRDefault="006F246A" w:rsidP="009A1A13">
      <w:pPr>
        <w:pStyle w:val="afff1"/>
        <w:numPr>
          <w:ilvl w:val="0"/>
          <w:numId w:val="9"/>
        </w:numPr>
        <w:spacing w:after="0" w:line="240" w:lineRule="auto"/>
        <w:ind w:left="0" w:firstLine="709"/>
        <w:jc w:val="both"/>
        <w:rPr>
          <w:rFonts w:ascii="Times New Roman" w:hAnsi="Times New Roman"/>
          <w:bCs/>
          <w:sz w:val="28"/>
          <w:szCs w:val="28"/>
          <w:lang w:val="ru-RU"/>
        </w:rPr>
      </w:pPr>
      <w:r w:rsidRPr="0091629E">
        <w:rPr>
          <w:rFonts w:ascii="Times New Roman" w:hAnsi="Times New Roman"/>
          <w:bCs/>
          <w:sz w:val="28"/>
          <w:szCs w:val="28"/>
          <w:lang w:val="ru-RU"/>
        </w:rPr>
        <w:t>Материалы по обоснованию генерального плана в виде карт:</w:t>
      </w:r>
    </w:p>
    <w:p w:rsidR="004A6F65" w:rsidRPr="0091629E" w:rsidRDefault="006F246A" w:rsidP="009A1A13">
      <w:pPr>
        <w:ind w:firstLine="709"/>
        <w:jc w:val="both"/>
        <w:rPr>
          <w:rFonts w:ascii="Times New Roman" w:hAnsi="Times New Roman"/>
          <w:bCs/>
          <w:sz w:val="28"/>
          <w:szCs w:val="28"/>
          <w:lang w:val="ru-RU"/>
        </w:rPr>
      </w:pPr>
      <w:r w:rsidRPr="0091629E">
        <w:rPr>
          <w:rFonts w:ascii="Times New Roman" w:hAnsi="Times New Roman"/>
          <w:bCs/>
          <w:sz w:val="28"/>
          <w:szCs w:val="28"/>
          <w:lang w:val="ru-RU"/>
        </w:rPr>
        <w:t xml:space="preserve">- карта современного использования территории </w:t>
      </w:r>
    </w:p>
    <w:p w:rsidR="004A6F65" w:rsidRPr="0091629E" w:rsidRDefault="00F77C11" w:rsidP="009A1A13">
      <w:pPr>
        <w:ind w:firstLine="709"/>
        <w:jc w:val="both"/>
        <w:rPr>
          <w:rFonts w:ascii="Times New Roman" w:hAnsi="Times New Roman"/>
          <w:bCs/>
          <w:sz w:val="28"/>
          <w:szCs w:val="28"/>
          <w:lang w:val="ru-RU"/>
        </w:rPr>
      </w:pPr>
      <w:r w:rsidRPr="0091629E">
        <w:rPr>
          <w:rFonts w:ascii="Times New Roman" w:hAnsi="Times New Roman"/>
          <w:bCs/>
          <w:sz w:val="28"/>
          <w:szCs w:val="28"/>
          <w:lang w:val="ru-RU"/>
        </w:rPr>
        <w:t>(муниципальное образование 1:35000, населенные пункты 1:5</w:t>
      </w:r>
      <w:r w:rsidR="006F246A" w:rsidRPr="0091629E">
        <w:rPr>
          <w:rFonts w:ascii="Times New Roman" w:hAnsi="Times New Roman"/>
          <w:bCs/>
          <w:sz w:val="28"/>
          <w:szCs w:val="28"/>
          <w:lang w:val="ru-RU"/>
        </w:rPr>
        <w:t>000);</w:t>
      </w:r>
    </w:p>
    <w:p w:rsidR="004A6F65" w:rsidRPr="0091629E" w:rsidRDefault="006F246A" w:rsidP="009A1A13">
      <w:pPr>
        <w:ind w:firstLine="709"/>
        <w:jc w:val="both"/>
        <w:rPr>
          <w:rFonts w:ascii="Times New Roman" w:hAnsi="Times New Roman"/>
          <w:bCs/>
          <w:sz w:val="28"/>
          <w:szCs w:val="28"/>
          <w:lang w:val="ru-RU"/>
        </w:rPr>
      </w:pP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карта</w:t>
      </w:r>
      <w:r w:rsidRPr="0091629E">
        <w:rPr>
          <w:rFonts w:ascii="Times New Roman" w:hAnsi="Times New Roman"/>
          <w:bCs/>
          <w:sz w:val="28"/>
          <w:szCs w:val="28"/>
          <w:lang w:val="ru-RU"/>
        </w:rPr>
        <w:t xml:space="preserve"> границ </w:t>
      </w:r>
      <w:r w:rsidRPr="0091629E">
        <w:rPr>
          <w:rFonts w:ascii="Times New Roman" w:hAnsi="Times New Roman" w:hint="eastAsia"/>
          <w:bCs/>
          <w:sz w:val="28"/>
          <w:szCs w:val="28"/>
          <w:lang w:val="ru-RU"/>
        </w:rPr>
        <w:t xml:space="preserve">зон с особыми условиями использования территории </w:t>
      </w:r>
      <w:r w:rsidRPr="0091629E">
        <w:rPr>
          <w:rFonts w:ascii="Times New Roman" w:hAnsi="Times New Roman"/>
          <w:bCs/>
          <w:sz w:val="28"/>
          <w:szCs w:val="28"/>
          <w:lang w:val="ru-RU"/>
        </w:rPr>
        <w:t>(муниципальное образование 1:</w:t>
      </w:r>
      <w:r w:rsidR="00F77C11" w:rsidRPr="0091629E">
        <w:rPr>
          <w:rFonts w:ascii="Times New Roman" w:hAnsi="Times New Roman"/>
          <w:bCs/>
          <w:sz w:val="28"/>
          <w:szCs w:val="28"/>
          <w:lang w:val="ru-RU"/>
        </w:rPr>
        <w:t>35000, населенные пункты 1:5</w:t>
      </w:r>
      <w:r w:rsidRPr="0091629E">
        <w:rPr>
          <w:rFonts w:ascii="Times New Roman" w:hAnsi="Times New Roman"/>
          <w:bCs/>
          <w:sz w:val="28"/>
          <w:szCs w:val="28"/>
          <w:lang w:val="ru-RU"/>
        </w:rPr>
        <w:t>000);</w:t>
      </w:r>
    </w:p>
    <w:p w:rsidR="004A6F65" w:rsidRPr="0091629E" w:rsidRDefault="006F246A" w:rsidP="009A1A13">
      <w:pPr>
        <w:ind w:firstLine="709"/>
        <w:jc w:val="both"/>
        <w:rPr>
          <w:rFonts w:ascii="Times New Roman" w:hAnsi="Times New Roman"/>
          <w:bCs/>
          <w:sz w:val="28"/>
          <w:szCs w:val="28"/>
          <w:lang w:val="ru-RU"/>
        </w:rPr>
      </w:pP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карта</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границ</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территорий</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подверженных</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риску</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возникновения</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чрезвычайных</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ситуаций</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природного</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и</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техногенного</w:t>
      </w:r>
      <w:r w:rsidRPr="0091629E">
        <w:rPr>
          <w:rFonts w:ascii="Times New Roman" w:hAnsi="Times New Roman"/>
          <w:bCs/>
          <w:sz w:val="28"/>
          <w:szCs w:val="28"/>
          <w:lang w:val="ru-RU"/>
        </w:rPr>
        <w:t xml:space="preserve"> </w:t>
      </w:r>
      <w:r w:rsidRPr="0091629E">
        <w:rPr>
          <w:rFonts w:ascii="Times New Roman" w:hAnsi="Times New Roman" w:hint="eastAsia"/>
          <w:bCs/>
          <w:sz w:val="28"/>
          <w:szCs w:val="28"/>
          <w:lang w:val="ru-RU"/>
        </w:rPr>
        <w:t>характера</w:t>
      </w:r>
      <w:r w:rsidRPr="0091629E">
        <w:rPr>
          <w:rFonts w:ascii="Times New Roman" w:hAnsi="Times New Roman"/>
          <w:bCs/>
          <w:sz w:val="28"/>
          <w:szCs w:val="28"/>
          <w:lang w:val="ru-RU"/>
        </w:rPr>
        <w:t xml:space="preserve"> (муниципальное образование 1:</w:t>
      </w:r>
      <w:r w:rsidR="000C3E56">
        <w:rPr>
          <w:rFonts w:ascii="Times New Roman" w:hAnsi="Times New Roman"/>
          <w:bCs/>
          <w:sz w:val="28"/>
          <w:szCs w:val="28"/>
          <w:lang w:val="ru-RU"/>
        </w:rPr>
        <w:t>3</w:t>
      </w:r>
      <w:r w:rsidRPr="0091629E">
        <w:rPr>
          <w:rFonts w:ascii="Times New Roman" w:hAnsi="Times New Roman"/>
          <w:bCs/>
          <w:sz w:val="28"/>
          <w:szCs w:val="28"/>
          <w:lang w:val="ru-RU"/>
        </w:rPr>
        <w:t>5</w:t>
      </w:r>
      <w:r w:rsidR="00F77C11" w:rsidRPr="0091629E">
        <w:rPr>
          <w:rFonts w:ascii="Times New Roman" w:hAnsi="Times New Roman"/>
          <w:bCs/>
          <w:sz w:val="28"/>
          <w:szCs w:val="28"/>
          <w:lang w:val="ru-RU"/>
        </w:rPr>
        <w:t>000, населенные пункты 1:10000);</w:t>
      </w:r>
    </w:p>
    <w:p w:rsidR="0091629E" w:rsidRPr="0091629E" w:rsidRDefault="00F77C11" w:rsidP="009A1A13">
      <w:pPr>
        <w:ind w:firstLine="709"/>
        <w:jc w:val="both"/>
        <w:rPr>
          <w:rFonts w:ascii="Times New Roman" w:hAnsi="Times New Roman"/>
          <w:bCs/>
          <w:sz w:val="28"/>
          <w:szCs w:val="28"/>
          <w:lang w:val="ru-RU"/>
        </w:rPr>
      </w:pPr>
      <w:r w:rsidRPr="0091629E">
        <w:rPr>
          <w:rFonts w:ascii="Times New Roman" w:hAnsi="Times New Roman"/>
          <w:bCs/>
          <w:sz w:val="28"/>
          <w:szCs w:val="28"/>
          <w:lang w:val="ru-RU"/>
        </w:rPr>
        <w:t>- карта размещения об</w:t>
      </w:r>
      <w:r w:rsidR="0091629E" w:rsidRPr="0091629E">
        <w:rPr>
          <w:rFonts w:ascii="Times New Roman" w:hAnsi="Times New Roman"/>
          <w:bCs/>
          <w:sz w:val="28"/>
          <w:szCs w:val="28"/>
          <w:lang w:val="ru-RU"/>
        </w:rPr>
        <w:t>ъектов культурного наследия</w:t>
      </w:r>
    </w:p>
    <w:p w:rsidR="0091629E" w:rsidRPr="0091629E" w:rsidRDefault="000C3E56" w:rsidP="009A1A13">
      <w:pPr>
        <w:ind w:firstLine="709"/>
        <w:jc w:val="both"/>
        <w:rPr>
          <w:rFonts w:ascii="Times New Roman" w:hAnsi="Times New Roman"/>
          <w:bCs/>
          <w:sz w:val="28"/>
          <w:szCs w:val="28"/>
          <w:lang w:val="ru-RU"/>
        </w:rPr>
      </w:pPr>
      <w:r>
        <w:rPr>
          <w:rFonts w:ascii="Times New Roman" w:hAnsi="Times New Roman"/>
          <w:bCs/>
          <w:sz w:val="28"/>
          <w:szCs w:val="28"/>
          <w:lang w:val="ru-RU"/>
        </w:rPr>
        <w:t>(муниципальное образование 1:3</w:t>
      </w:r>
      <w:r w:rsidR="0091629E" w:rsidRPr="0091629E">
        <w:rPr>
          <w:rFonts w:ascii="Times New Roman" w:hAnsi="Times New Roman"/>
          <w:bCs/>
          <w:sz w:val="28"/>
          <w:szCs w:val="28"/>
          <w:lang w:val="ru-RU"/>
        </w:rPr>
        <w:t>5000, населенные пункты 1:5000).</w:t>
      </w:r>
    </w:p>
    <w:p w:rsidR="00F77C11" w:rsidRDefault="00F77C11" w:rsidP="009A1A13">
      <w:pPr>
        <w:ind w:firstLine="709"/>
        <w:jc w:val="both"/>
        <w:rPr>
          <w:rFonts w:ascii="Times New Roman" w:hAnsi="Times New Roman"/>
          <w:bCs/>
          <w:color w:val="FF0000"/>
          <w:sz w:val="28"/>
          <w:szCs w:val="28"/>
          <w:lang w:val="ru-RU"/>
        </w:rPr>
      </w:pPr>
    </w:p>
    <w:p w:rsidR="004A6F65" w:rsidRPr="0091629E" w:rsidRDefault="006F246A" w:rsidP="009A1A13">
      <w:pPr>
        <w:shd w:val="clear" w:color="auto" w:fill="FFFFFF"/>
        <w:ind w:firstLine="709"/>
        <w:jc w:val="both"/>
        <w:rPr>
          <w:rFonts w:ascii="Times New Roman" w:hAnsi="Times New Roman"/>
          <w:sz w:val="28"/>
          <w:szCs w:val="28"/>
          <w:lang w:val="ru-RU"/>
        </w:rPr>
      </w:pPr>
      <w:r>
        <w:rPr>
          <w:rFonts w:ascii="Times New Roman" w:hAnsi="Times New Roman" w:hint="cs"/>
          <w:color w:val="000000" w:themeColor="text1"/>
          <w:sz w:val="28"/>
          <w:szCs w:val="28"/>
          <w:cs/>
          <w:lang w:val="ru-RU"/>
        </w:rPr>
        <w:t>Примечание: в</w:t>
      </w:r>
      <w:r>
        <w:rPr>
          <w:rFonts w:ascii="Times New Roman" w:hAnsi="Times New Roman"/>
          <w:color w:val="000000" w:themeColor="text1"/>
          <w:sz w:val="28"/>
          <w:szCs w:val="28"/>
          <w:cs/>
          <w:lang w:val="ru-RU"/>
        </w:rPr>
        <w:t xml:space="preserve"> генеральном плане не применяются положения статьи 23 Градостроительного кодекса Российской Федерации в ча</w:t>
      </w:r>
      <w:r w:rsidR="0091629E">
        <w:rPr>
          <w:rFonts w:ascii="Times New Roman" w:hAnsi="Times New Roman"/>
          <w:color w:val="000000" w:themeColor="text1"/>
          <w:sz w:val="28"/>
          <w:szCs w:val="28"/>
          <w:cs/>
          <w:lang w:val="ru-RU"/>
        </w:rPr>
        <w:t>сти пункта</w:t>
      </w:r>
      <w:r>
        <w:rPr>
          <w:rFonts w:ascii="Times New Roman" w:hAnsi="Times New Roman"/>
          <w:color w:val="000000" w:themeColor="text1"/>
          <w:sz w:val="28"/>
          <w:szCs w:val="28"/>
          <w:cs/>
          <w:lang w:val="ru-RU"/>
        </w:rPr>
        <w:t xml:space="preserve"> 4 части 8 в связи с тем, что на </w:t>
      </w:r>
      <w:r w:rsidRPr="0091629E">
        <w:rPr>
          <w:rFonts w:ascii="Times New Roman" w:hAnsi="Times New Roman"/>
          <w:sz w:val="28"/>
          <w:szCs w:val="28"/>
          <w:cs/>
          <w:lang w:val="ru-RU"/>
        </w:rPr>
        <w:t xml:space="preserve">территории </w:t>
      </w:r>
      <w:r w:rsidR="0091629E" w:rsidRPr="0091629E">
        <w:rPr>
          <w:rFonts w:ascii="Times New Roman" w:hAnsi="Times New Roman"/>
          <w:sz w:val="28"/>
          <w:szCs w:val="28"/>
          <w:lang w:val="ru-RU"/>
        </w:rPr>
        <w:t>Волотовского муниципального округа особые экономические зоны отсутствуют.</w:t>
      </w:r>
    </w:p>
    <w:p w:rsidR="004A6F65" w:rsidRDefault="004A6F65" w:rsidP="009A1A13">
      <w:pPr>
        <w:ind w:firstLine="709"/>
        <w:jc w:val="both"/>
        <w:rPr>
          <w:rFonts w:ascii="Times New Roman" w:hAnsi="Times New Roman"/>
          <w:bCs/>
          <w:color w:val="000000" w:themeColor="text1"/>
          <w:sz w:val="28"/>
          <w:szCs w:val="28"/>
          <w:lang w:val="ru-RU"/>
        </w:rPr>
      </w:pPr>
    </w:p>
    <w:p w:rsidR="004A6F65" w:rsidRDefault="004A6F65" w:rsidP="009A1A13">
      <w:pPr>
        <w:ind w:firstLine="709"/>
        <w:jc w:val="both"/>
        <w:rPr>
          <w:rFonts w:ascii="Times New Roman" w:hAnsi="Times New Roman"/>
          <w:bCs/>
          <w:color w:val="000000" w:themeColor="text1"/>
          <w:sz w:val="28"/>
          <w:szCs w:val="28"/>
          <w:lang w:val="ru-RU"/>
        </w:rPr>
      </w:pPr>
    </w:p>
    <w:p w:rsidR="004A6F65" w:rsidRDefault="004A6F65" w:rsidP="009A1A13">
      <w:pPr>
        <w:ind w:firstLine="709"/>
        <w:jc w:val="both"/>
        <w:rPr>
          <w:rFonts w:ascii="Times New Roman" w:hAnsi="Times New Roman"/>
          <w:bCs/>
          <w:color w:val="000000" w:themeColor="text1"/>
          <w:sz w:val="28"/>
          <w:szCs w:val="28"/>
          <w:lang w:val="ru-RU"/>
        </w:rPr>
      </w:pPr>
    </w:p>
    <w:p w:rsidR="004A6F65" w:rsidRDefault="004A6F65" w:rsidP="009A1A13">
      <w:pPr>
        <w:ind w:firstLine="709"/>
        <w:jc w:val="both"/>
        <w:rPr>
          <w:rFonts w:ascii="Times New Roman" w:hAnsi="Times New Roman"/>
          <w:bCs/>
          <w:color w:val="000000" w:themeColor="text1"/>
          <w:sz w:val="28"/>
          <w:szCs w:val="28"/>
          <w:lang w:val="ru-RU"/>
        </w:rPr>
      </w:pPr>
    </w:p>
    <w:p w:rsidR="004A6F65" w:rsidRDefault="004A6F65" w:rsidP="009A1A13">
      <w:pPr>
        <w:ind w:firstLine="709"/>
        <w:jc w:val="both"/>
        <w:rPr>
          <w:rFonts w:ascii="Times New Roman" w:hAnsi="Times New Roman"/>
          <w:bCs/>
          <w:color w:val="000000" w:themeColor="text1"/>
          <w:sz w:val="28"/>
          <w:szCs w:val="28"/>
          <w:lang w:val="ru-RU"/>
        </w:rPr>
      </w:pPr>
    </w:p>
    <w:p w:rsidR="004A6F65" w:rsidRDefault="006F246A" w:rsidP="009A1A13">
      <w:pPr>
        <w:pStyle w:val="10"/>
        <w:keepLines/>
        <w:pageBreakBefore/>
        <w:numPr>
          <w:ilvl w:val="0"/>
          <w:numId w:val="37"/>
        </w:numPr>
        <w:suppressAutoHyphens/>
        <w:spacing w:before="0" w:after="480" w:line="360" w:lineRule="auto"/>
        <w:ind w:firstLine="0"/>
        <w:jc w:val="center"/>
        <w:rPr>
          <w:rFonts w:ascii="Times New Roman" w:hAnsi="Times New Roman" w:cs="Times New Roman"/>
          <w:color w:val="000000" w:themeColor="text1"/>
          <w:sz w:val="28"/>
          <w:szCs w:val="28"/>
        </w:rPr>
      </w:pPr>
      <w:bookmarkStart w:id="27" w:name="_Toc468556657"/>
      <w:bookmarkStart w:id="28" w:name="_Toc449708127"/>
      <w:bookmarkStart w:id="29" w:name="_Toc449446932"/>
      <w:bookmarkStart w:id="30" w:name="_Toc468459402"/>
      <w:bookmarkStart w:id="31" w:name="_Toc468460755"/>
      <w:bookmarkStart w:id="32" w:name="_Toc449517796"/>
      <w:bookmarkStart w:id="33" w:name="_Toc468466477"/>
      <w:bookmarkStart w:id="34" w:name="_Toc468471273"/>
      <w:bookmarkStart w:id="35" w:name="_Toc468475054"/>
      <w:bookmarkStart w:id="36" w:name="_Toc468459877"/>
      <w:bookmarkStart w:id="37" w:name="_Toc449622162"/>
      <w:bookmarkStart w:id="38" w:name="_Toc468464631"/>
      <w:bookmarkStart w:id="39" w:name="_Toc468469899"/>
      <w:bookmarkStart w:id="40" w:name="_Toc468561288"/>
      <w:bookmarkStart w:id="41" w:name="_Toc468549869"/>
      <w:bookmarkStart w:id="42" w:name="_Toc449708381"/>
      <w:bookmarkStart w:id="43" w:name="_Toc468555069"/>
      <w:bookmarkStart w:id="44" w:name="_Toc468696647"/>
      <w:bookmarkStart w:id="45" w:name="_Toc449716009"/>
      <w:bookmarkStart w:id="46" w:name="_Toc468466879"/>
      <w:bookmarkStart w:id="47" w:name="_Toc468471167"/>
      <w:bookmarkStart w:id="48" w:name="_Toc468551263"/>
      <w:bookmarkStart w:id="49" w:name="_Toc473884759"/>
      <w:bookmarkStart w:id="50" w:name="_Toc468711053"/>
      <w:bookmarkStart w:id="51" w:name="_Toc468797903"/>
      <w:bookmarkStart w:id="52" w:name="_Toc468738959"/>
      <w:bookmarkStart w:id="53" w:name="_Toc468789826"/>
      <w:bookmarkStart w:id="54" w:name="_Toc468704371"/>
      <w:bookmarkStart w:id="55" w:name="_Toc468708059"/>
      <w:bookmarkStart w:id="56" w:name="_Toc468704455"/>
      <w:bookmarkStart w:id="57" w:name="_Toc468721058"/>
      <w:bookmarkStart w:id="58" w:name="_Toc468726175"/>
      <w:bookmarkStart w:id="59" w:name="_Toc468803218"/>
      <w:bookmarkStart w:id="60" w:name="_Toc468812008"/>
      <w:bookmarkStart w:id="61" w:name="_Toc468825999"/>
      <w:bookmarkStart w:id="62" w:name="_Toc468712617"/>
      <w:bookmarkStart w:id="63" w:name="_Toc468698561"/>
      <w:bookmarkStart w:id="64" w:name="_Toc468720317"/>
      <w:bookmarkStart w:id="65" w:name="_Toc468807340"/>
      <w:bookmarkStart w:id="66" w:name="_Toc468880815"/>
      <w:bookmarkStart w:id="67" w:name="_Toc468736119"/>
      <w:bookmarkStart w:id="68" w:name="_Toc506565522"/>
      <w:bookmarkStart w:id="69" w:name="_Toc468732843"/>
      <w:bookmarkStart w:id="70" w:name="_Toc468723784"/>
      <w:bookmarkStart w:id="71" w:name="_Toc468727822"/>
      <w:bookmarkStart w:id="72" w:name="_Toc532990949"/>
      <w:bookmarkStart w:id="73" w:name="_Toc468720054"/>
      <w:bookmarkStart w:id="74" w:name="_Toc468796679"/>
      <w:bookmarkStart w:id="75" w:name="_Toc468712303"/>
      <w:bookmarkStart w:id="76" w:name="_Toc468712420"/>
      <w:bookmarkStart w:id="77" w:name="_Toc533435105"/>
      <w:bookmarkStart w:id="78" w:name="_Toc468812666"/>
      <w:bookmarkStart w:id="79" w:name="_Toc156484728"/>
      <w:bookmarkStart w:id="80" w:name="_Toc342472303"/>
      <w:bookmarkStart w:id="81" w:name="_Toc256375542"/>
      <w:bookmarkStart w:id="82" w:name="_Toc263086798"/>
      <w:bookmarkStart w:id="83" w:name="_Toc256429331"/>
      <w:bookmarkStart w:id="84" w:name="_Toc253729757"/>
      <w:bookmarkStart w:id="85" w:name="_Toc263243176"/>
      <w:bookmarkStart w:id="86" w:name="_Toc255383196"/>
      <w:bookmarkEnd w:id="25"/>
      <w:bookmarkEnd w:id="26"/>
      <w:r>
        <w:rPr>
          <w:rFonts w:ascii="Times New Roman" w:hAnsi="Times New Roman" w:cs="Times New Roman"/>
          <w:color w:val="000000" w:themeColor="text1"/>
          <w:sz w:val="28"/>
          <w:szCs w:val="28"/>
        </w:rPr>
        <w:lastRenderedPageBreak/>
        <w:t>ОБЩИЕ ПОЛОЖЕНИЯ</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4A6F65" w:rsidRDefault="006F246A" w:rsidP="009A1A13">
      <w:pPr>
        <w:ind w:firstLine="709"/>
        <w:jc w:val="both"/>
        <w:rPr>
          <w:rFonts w:ascii="Times New Roman" w:hAnsi="Times New Roman"/>
          <w:sz w:val="28"/>
          <w:szCs w:val="28"/>
          <w:lang w:val="ru-RU"/>
        </w:rPr>
      </w:pPr>
      <w:r>
        <w:rPr>
          <w:rFonts w:ascii="Times New Roman" w:hAnsi="Times New Roman"/>
          <w:color w:val="000000" w:themeColor="text1"/>
          <w:sz w:val="28"/>
          <w:szCs w:val="28"/>
          <w:lang w:val="ru-RU"/>
        </w:rPr>
        <w:t xml:space="preserve">1. </w:t>
      </w:r>
      <w:r>
        <w:rPr>
          <w:rFonts w:ascii="Times New Roman" w:hAnsi="Times New Roman"/>
          <w:sz w:val="28"/>
          <w:szCs w:val="28"/>
          <w:lang w:val="ru-RU"/>
        </w:rPr>
        <w:t>Разработка проекта генерального плана Волотовского муниципального округа Новгородской области</w:t>
      </w:r>
      <w:r>
        <w:rPr>
          <w:rFonts w:ascii="Times New Roman" w:hAnsi="Times New Roman"/>
          <w:color w:val="000000" w:themeColor="text1"/>
          <w:sz w:val="28"/>
          <w:szCs w:val="28"/>
          <w:lang w:val="ru-RU"/>
        </w:rPr>
        <w:t xml:space="preserve"> подготовлена по заказу </w:t>
      </w:r>
      <w:r>
        <w:rPr>
          <w:rFonts w:ascii="Times New Roman" w:hAnsi="Times New Roman"/>
          <w:color w:val="00000A"/>
          <w:sz w:val="28"/>
          <w:szCs w:val="28"/>
          <w:lang w:val="ru-RU" w:bidi="hi-IN"/>
        </w:rPr>
        <w:t>Администрации Волотовского муниципального округа</w:t>
      </w:r>
      <w:r>
        <w:rPr>
          <w:rFonts w:ascii="Times New Roman" w:hAnsi="Times New Roman"/>
          <w:color w:val="000000" w:themeColor="text1"/>
          <w:sz w:val="28"/>
          <w:szCs w:val="28"/>
          <w:lang w:val="ru-RU"/>
        </w:rPr>
        <w:t xml:space="preserve"> на основании муниципального контракта МК №</w:t>
      </w:r>
      <w:r>
        <w:rPr>
          <w:rFonts w:ascii="Times New Roman" w:hAnsi="Times New Roman"/>
          <w:color w:val="222222"/>
          <w:sz w:val="28"/>
          <w:szCs w:val="28"/>
          <w:shd w:val="clear" w:color="auto" w:fill="FFFFFF"/>
          <w:lang w:val="ru-RU"/>
        </w:rPr>
        <w:t>0150600000823000008-1</w:t>
      </w:r>
      <w:r>
        <w:rPr>
          <w:rFonts w:ascii="Times New Roman" w:hAnsi="Times New Roman"/>
          <w:color w:val="000000" w:themeColor="text1"/>
          <w:sz w:val="28"/>
          <w:szCs w:val="28"/>
          <w:lang w:val="ru-RU"/>
        </w:rPr>
        <w:t xml:space="preserve"> от 27 ноября 2023 года. Основанием для разработки Генерального плана является </w:t>
      </w:r>
      <w:r>
        <w:rPr>
          <w:rFonts w:ascii="Times New Roman" w:hAnsi="Times New Roman"/>
          <w:sz w:val="28"/>
          <w:szCs w:val="28"/>
          <w:lang w:val="ru-RU"/>
        </w:rPr>
        <w:t>Постановление Администрации Волотовского муниципального округа от 10.08.2023 № 537 «О подготовке проекта генерального плана Волотовского муниципального округа».</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2. </w:t>
      </w:r>
      <w:r>
        <w:rPr>
          <w:rFonts w:ascii="Times New Roman" w:hAnsi="Times New Roman" w:hint="eastAsia"/>
          <w:color w:val="000000" w:themeColor="text1"/>
          <w:sz w:val="28"/>
          <w:szCs w:val="28"/>
          <w:lang w:val="ru-RU"/>
        </w:rPr>
        <w:t>Официальное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наименование</w:t>
      </w:r>
      <w:r>
        <w:rPr>
          <w:rFonts w:ascii="Times New Roman" w:hAnsi="Times New Roman"/>
          <w:color w:val="000000" w:themeColor="text1"/>
          <w:sz w:val="28"/>
          <w:szCs w:val="28"/>
          <w:lang w:val="ru-RU"/>
        </w:rPr>
        <w:t xml:space="preserve"> муниципального образования – Волотовский муниципальный округ Новгородской области.</w:t>
      </w:r>
    </w:p>
    <w:p w:rsidR="004A6F65" w:rsidRDefault="006F246A" w:rsidP="009A1A13">
      <w:pPr>
        <w:widowControl w:val="0"/>
        <w:shd w:val="clear" w:color="auto" w:fill="FFFFFF"/>
        <w:autoSpaceDE w:val="0"/>
        <w:autoSpaceDN w:val="0"/>
        <w:adjustRightInd w:val="0"/>
        <w:ind w:firstLine="709"/>
        <w:jc w:val="both"/>
        <w:rPr>
          <w:rFonts w:asciiTheme="minorHAnsi" w:hAnsiTheme="minorHAnsi"/>
          <w:color w:val="000000" w:themeColor="text1"/>
          <w:sz w:val="28"/>
          <w:szCs w:val="28"/>
          <w:lang w:val="ru-RU" w:eastAsia="ar-SA"/>
        </w:rPr>
      </w:pPr>
      <w:r>
        <w:rPr>
          <w:rFonts w:ascii="Times New Roman" w:hAnsi="Times New Roman"/>
          <w:color w:val="000000" w:themeColor="text1"/>
          <w:sz w:val="28"/>
          <w:szCs w:val="28"/>
          <w:lang w:val="ru-RU" w:eastAsia="ar-SA"/>
        </w:rPr>
        <w:t xml:space="preserve">3. Проект генерального план Волотовского муниципального округа района подготовлен в соответствии с требованиями статей 23 и 24 Градостроительного кодекса Российской Федерации и Техническим заданием на выполнение работ по подготовке проекта генерального плана </w:t>
      </w:r>
      <w:r>
        <w:rPr>
          <w:rFonts w:ascii="Times New Roman" w:hAnsi="Times New Roman"/>
          <w:sz w:val="28"/>
          <w:szCs w:val="28"/>
          <w:lang w:val="ru-RU"/>
        </w:rPr>
        <w:t>Волотовского муниципального округа Новгородской области.</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4. Проект генерального план Волотовского муниципального округа соответствует требованиям действующего законодательства в области регулирования градостроительной деятельности, земельному, водному, лесному, природоохранному и иному законодательству Российской Федерации и </w:t>
      </w:r>
      <w:r w:rsidR="00570678">
        <w:rPr>
          <w:rFonts w:ascii="Times New Roman" w:hAnsi="Times New Roman"/>
          <w:iCs/>
          <w:color w:val="000000" w:themeColor="text1"/>
          <w:sz w:val="28"/>
          <w:szCs w:val="28"/>
          <w:lang w:val="ru-RU"/>
        </w:rPr>
        <w:t>Новгородской области</w:t>
      </w:r>
      <w:r>
        <w:rPr>
          <w:rFonts w:ascii="Times New Roman" w:hAnsi="Times New Roman"/>
          <w:color w:val="000000" w:themeColor="text1"/>
          <w:sz w:val="28"/>
          <w:szCs w:val="28"/>
          <w:lang w:val="ru-RU"/>
        </w:rPr>
        <w:t xml:space="preserve">, нормативно-технических документов в области градостроительства федерального и регионального уровней, нормативных правовых актов органов местного самоуправления. </w:t>
      </w:r>
    </w:p>
    <w:p w:rsidR="004A6F65" w:rsidRDefault="006F246A" w:rsidP="009A1A13">
      <w:pPr>
        <w:ind w:firstLine="709"/>
        <w:jc w:val="both"/>
        <w:rPr>
          <w:rFonts w:asciiTheme="minorHAnsi" w:hAnsiTheme="minorHAnsi"/>
          <w:color w:val="000000" w:themeColor="text1"/>
          <w:sz w:val="28"/>
          <w:szCs w:val="28"/>
          <w:lang w:val="ru-RU"/>
        </w:rPr>
      </w:pPr>
      <w:r>
        <w:rPr>
          <w:rFonts w:ascii="Times New Roman" w:hAnsi="Times New Roman"/>
          <w:color w:val="000000" w:themeColor="text1"/>
          <w:sz w:val="28"/>
          <w:szCs w:val="28"/>
          <w:lang w:val="ru-RU"/>
        </w:rPr>
        <w:t xml:space="preserve">5. Генеральный план разработан на всю территорию муниципального образования. Границы </w:t>
      </w:r>
      <w:r>
        <w:rPr>
          <w:rFonts w:ascii="Times New Roman" w:hAnsi="Times New Roman"/>
          <w:color w:val="000000" w:themeColor="text1"/>
          <w:sz w:val="28"/>
          <w:szCs w:val="28"/>
          <w:lang w:val="ru-RU" w:eastAsia="ar-SA"/>
        </w:rPr>
        <w:t>Волотовского муниципального округа</w:t>
      </w:r>
      <w:r>
        <w:rPr>
          <w:rFonts w:ascii="Times New Roman" w:hAnsi="Times New Roman"/>
          <w:color w:val="000000" w:themeColor="text1"/>
          <w:sz w:val="28"/>
          <w:szCs w:val="28"/>
          <w:lang w:val="ru-RU"/>
        </w:rPr>
        <w:t xml:space="preserve"> установлены законом Новгородской области от 27 марта 2020 года № 531-ОЗ «</w:t>
      </w:r>
      <w:r>
        <w:rPr>
          <w:rFonts w:ascii="Times New Roman" w:hAnsi="Times New Roman"/>
          <w:bCs/>
          <w:color w:val="000000" w:themeColor="text1"/>
          <w:sz w:val="28"/>
          <w:szCs w:val="28"/>
          <w:shd w:val="clear" w:color="auto" w:fill="FFFFFF"/>
          <w:lang w:val="ru-RU"/>
        </w:rPr>
        <w:t>О преобразовании всех поселений, входящих в состав Волотовского муниципального района, путем их объединения и наделении вновь образованного муниципального образования статусом муниципального округа</w:t>
      </w:r>
      <w:r>
        <w:rPr>
          <w:rFonts w:ascii="Times New Roman" w:hAnsi="Times New Roman"/>
          <w:color w:val="000000" w:themeColor="text1"/>
          <w:sz w:val="28"/>
          <w:szCs w:val="28"/>
          <w:lang w:val="ru-RU"/>
        </w:rPr>
        <w:t>».</w:t>
      </w:r>
      <w:r>
        <w:rPr>
          <w:rFonts w:asciiTheme="minorHAnsi" w:hAnsiTheme="minorHAnsi"/>
          <w:color w:val="000000" w:themeColor="text1"/>
          <w:sz w:val="28"/>
          <w:szCs w:val="28"/>
          <w:lang w:val="ru-RU"/>
        </w:rPr>
        <w:t xml:space="preserve"> </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6. Карты проекта генерального плана выполнены в масштабе </w:t>
      </w:r>
      <w:r w:rsidRPr="00AD0444">
        <w:rPr>
          <w:rFonts w:ascii="Times New Roman" w:hAnsi="Times New Roman"/>
          <w:sz w:val="28"/>
          <w:szCs w:val="28"/>
          <w:lang w:val="ru-RU"/>
        </w:rPr>
        <w:t>1:</w:t>
      </w:r>
      <w:r w:rsidR="00AD0444" w:rsidRPr="00AD0444">
        <w:rPr>
          <w:rFonts w:ascii="Times New Roman" w:hAnsi="Times New Roman"/>
          <w:sz w:val="28"/>
          <w:szCs w:val="28"/>
          <w:lang w:val="ru-RU"/>
        </w:rPr>
        <w:t>35000 и 1:5</w:t>
      </w:r>
      <w:r w:rsidRPr="00AD0444">
        <w:rPr>
          <w:rFonts w:ascii="Times New Roman" w:hAnsi="Times New Roman"/>
          <w:sz w:val="28"/>
          <w:szCs w:val="28"/>
          <w:lang w:val="ru-RU"/>
        </w:rPr>
        <w:t>000 с использованием компью</w:t>
      </w:r>
      <w:r>
        <w:rPr>
          <w:rFonts w:ascii="Times New Roman" w:hAnsi="Times New Roman"/>
          <w:color w:val="000000" w:themeColor="text1"/>
          <w:sz w:val="28"/>
          <w:szCs w:val="28"/>
          <w:lang w:val="ru-RU"/>
        </w:rPr>
        <w:t>терных геоинформационных технологий.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Федерации от 9 января 2018 года № 10 (с последующими изменениями).</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7. Расчётный срок генерального плана Волотовского муниципального округа – 204</w:t>
      </w:r>
      <w:r w:rsidR="00D63E70">
        <w:rPr>
          <w:rFonts w:ascii="Times New Roman" w:hAnsi="Times New Roman"/>
          <w:color w:val="000000" w:themeColor="text1"/>
          <w:sz w:val="28"/>
          <w:szCs w:val="28"/>
          <w:lang w:val="ru-RU"/>
        </w:rPr>
        <w:t>3</w:t>
      </w:r>
      <w:r>
        <w:rPr>
          <w:rFonts w:ascii="Times New Roman" w:hAnsi="Times New Roman"/>
          <w:color w:val="000000" w:themeColor="text1"/>
          <w:sz w:val="28"/>
          <w:szCs w:val="28"/>
          <w:lang w:val="ru-RU"/>
        </w:rPr>
        <w:t xml:space="preserve"> год, 1 очередь – 203</w:t>
      </w:r>
      <w:r w:rsidR="00D63E70">
        <w:rPr>
          <w:rFonts w:ascii="Times New Roman" w:hAnsi="Times New Roman"/>
          <w:color w:val="000000" w:themeColor="text1"/>
          <w:sz w:val="28"/>
          <w:szCs w:val="28"/>
          <w:lang w:val="ru-RU"/>
        </w:rPr>
        <w:t>3</w:t>
      </w:r>
      <w:r>
        <w:rPr>
          <w:rFonts w:ascii="Times New Roman" w:hAnsi="Times New Roman"/>
          <w:color w:val="000000" w:themeColor="text1"/>
          <w:sz w:val="28"/>
          <w:szCs w:val="28"/>
          <w:lang w:val="ru-RU"/>
        </w:rPr>
        <w:t xml:space="preserve"> год.</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8. Разработка генерального плана Волотовского муниципального округа вызвана:</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приведением генерального плана в соответствие с Приказом Минэкономразвития РФ №10 от 09.01.2018 г. 9 (с последующими изменениями);</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приведение утвержденного генерального плана муниципального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4A6F65" w:rsidRDefault="004A6F65" w:rsidP="009A1A13">
      <w:pPr>
        <w:pStyle w:val="afffb"/>
        <w:spacing w:line="240" w:lineRule="auto"/>
        <w:ind w:firstLine="709"/>
        <w:rPr>
          <w:rFonts w:ascii="Times New Roman" w:hAnsi="Times New Roman"/>
          <w:color w:val="000000" w:themeColor="text1"/>
          <w:sz w:val="28"/>
          <w:szCs w:val="28"/>
          <w:lang w:val="ru-RU"/>
        </w:rPr>
      </w:pPr>
    </w:p>
    <w:p w:rsidR="004A6F65" w:rsidRDefault="004A6F65" w:rsidP="009A1A13">
      <w:pPr>
        <w:pStyle w:val="afffb"/>
        <w:spacing w:line="240" w:lineRule="auto"/>
        <w:ind w:firstLine="709"/>
        <w:rPr>
          <w:rFonts w:ascii="Times New Roman" w:hAnsi="Times New Roman"/>
          <w:color w:val="000000" w:themeColor="text1"/>
          <w:sz w:val="28"/>
          <w:szCs w:val="28"/>
          <w:lang w:val="ru-RU"/>
        </w:rPr>
      </w:pPr>
    </w:p>
    <w:p w:rsidR="004A6F65" w:rsidRDefault="006F246A" w:rsidP="00460454">
      <w:pPr>
        <w:pStyle w:val="10"/>
        <w:keepLines/>
        <w:pageBreakBefore/>
        <w:numPr>
          <w:ilvl w:val="0"/>
          <w:numId w:val="37"/>
        </w:numPr>
        <w:suppressAutoHyphens/>
        <w:spacing w:before="0" w:after="480"/>
        <w:ind w:firstLine="0"/>
        <w:jc w:val="center"/>
        <w:rPr>
          <w:rFonts w:ascii="Times New Roman" w:hAnsi="Times New Roman" w:cs="Times New Roman"/>
          <w:color w:val="000000" w:themeColor="text1"/>
          <w:sz w:val="30"/>
          <w:szCs w:val="30"/>
          <w:lang w:val="ru-RU"/>
        </w:rPr>
      </w:pPr>
      <w:bookmarkStart w:id="87" w:name="_Toc452029364"/>
      <w:bookmarkStart w:id="88" w:name="_Toc7869275"/>
      <w:bookmarkStart w:id="89" w:name="_Toc449343782"/>
      <w:bookmarkStart w:id="90" w:name="_Toc518319337"/>
      <w:bookmarkStart w:id="91" w:name="_Toc527638420"/>
      <w:bookmarkStart w:id="92" w:name="_Toc156484729"/>
      <w:bookmarkStart w:id="93" w:name="_Toc468711054"/>
      <w:bookmarkStart w:id="94" w:name="_Toc468712304"/>
      <w:bookmarkStart w:id="95" w:name="_Toc468712421"/>
      <w:bookmarkStart w:id="96" w:name="_Toc468712618"/>
      <w:bookmarkStart w:id="97" w:name="_Toc468708060"/>
      <w:bookmarkStart w:id="98" w:name="_Toc468720055"/>
      <w:bookmarkStart w:id="99" w:name="_Toc468696648"/>
      <w:bookmarkStart w:id="100" w:name="_Toc468561289"/>
      <w:bookmarkStart w:id="101" w:name="_Toc468556658"/>
      <w:bookmarkStart w:id="102" w:name="_Toc468721059"/>
      <w:bookmarkStart w:id="103" w:name="_Toc468720318"/>
      <w:bookmarkStart w:id="104" w:name="_Toc468723785"/>
      <w:bookmarkStart w:id="105" w:name="_Toc468726176"/>
      <w:bookmarkStart w:id="106" w:name="_Toc468727823"/>
      <w:bookmarkStart w:id="107" w:name="_Toc468698562"/>
      <w:bookmarkStart w:id="108" w:name="_Toc468549870"/>
      <w:bookmarkStart w:id="109" w:name="_Toc468732844"/>
      <w:bookmarkStart w:id="110" w:name="_Toc468551264"/>
      <w:bookmarkStart w:id="111" w:name="_Toc468475055"/>
      <w:bookmarkStart w:id="112" w:name="_Toc468555070"/>
      <w:bookmarkStart w:id="113" w:name="_Toc468704372"/>
      <w:bookmarkStart w:id="114" w:name="_Toc468704456"/>
      <w:bookmarkStart w:id="115" w:name="_Toc468826000"/>
      <w:bookmarkStart w:id="116" w:name="_Toc468789827"/>
      <w:bookmarkStart w:id="117" w:name="_Toc468880816"/>
      <w:bookmarkStart w:id="118" w:name="_Toc473884760"/>
      <w:bookmarkStart w:id="119" w:name="_Toc506565523"/>
      <w:bookmarkStart w:id="120" w:name="_Toc468812667"/>
      <w:bookmarkStart w:id="121" w:name="_Toc532990950"/>
      <w:bookmarkStart w:id="122" w:name="_Toc342472304"/>
      <w:bookmarkStart w:id="123" w:name="_Toc468736120"/>
      <w:bookmarkStart w:id="124" w:name="_Toc468738960"/>
      <w:bookmarkStart w:id="125" w:name="_Toc468803219"/>
      <w:bookmarkStart w:id="126" w:name="_Toc468796680"/>
      <w:bookmarkStart w:id="127" w:name="_Toc533435106"/>
      <w:bookmarkStart w:id="128" w:name="_Toc268263625"/>
      <w:bookmarkStart w:id="129" w:name="_Toc468797904"/>
      <w:bookmarkStart w:id="130" w:name="_Toc468807341"/>
      <w:bookmarkStart w:id="131" w:name="_Toc468812009"/>
      <w:bookmarkEnd w:id="80"/>
      <w:bookmarkEnd w:id="81"/>
      <w:bookmarkEnd w:id="82"/>
      <w:bookmarkEnd w:id="83"/>
      <w:bookmarkEnd w:id="84"/>
      <w:bookmarkEnd w:id="85"/>
      <w:bookmarkEnd w:id="86"/>
      <w:r>
        <w:rPr>
          <w:rFonts w:ascii="Times New Roman" w:hAnsi="Times New Roman" w:cs="Times New Roman"/>
          <w:color w:val="000000" w:themeColor="text1"/>
          <w:sz w:val="30"/>
          <w:szCs w:val="30"/>
          <w:lang w:val="ru-RU"/>
        </w:rPr>
        <w:lastRenderedPageBreak/>
        <w:t>СВЕДЕНИЯ О</w:t>
      </w:r>
      <w:bookmarkEnd w:id="87"/>
      <w:bookmarkEnd w:id="88"/>
      <w:bookmarkEnd w:id="89"/>
      <w:bookmarkEnd w:id="90"/>
      <w:bookmarkEnd w:id="91"/>
      <w:r>
        <w:rPr>
          <w:rFonts w:ascii="Times New Roman" w:hAnsi="Times New Roman" w:cs="Times New Roman"/>
          <w:color w:val="000000" w:themeColor="text1"/>
          <w:sz w:val="30"/>
          <w:szCs w:val="30"/>
          <w:lang w:val="ru-RU"/>
        </w:rPr>
        <w:t xml:space="preserve">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w:t>
      </w:r>
      <w:r w:rsidR="00E66D53">
        <w:rPr>
          <w:rFonts w:ascii="Times New Roman" w:hAnsi="Times New Roman" w:cs="Times New Roman"/>
          <w:color w:val="000000" w:themeColor="text1"/>
          <w:sz w:val="30"/>
          <w:szCs w:val="30"/>
          <w:lang w:val="ru-RU"/>
        </w:rPr>
        <w:t>РЕШЕНИЯХ ОРГАНОВ</w:t>
      </w:r>
      <w:r>
        <w:rPr>
          <w:rFonts w:ascii="Times New Roman" w:hAnsi="Times New Roman" w:cs="Times New Roman"/>
          <w:color w:val="000000" w:themeColor="text1"/>
          <w:sz w:val="30"/>
          <w:szCs w:val="30"/>
          <w:lang w:val="ru-RU"/>
        </w:rPr>
        <w:t xml:space="preserve">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92"/>
    </w:p>
    <w:p w:rsidR="004A6F65" w:rsidRDefault="006F246A" w:rsidP="009A1A13">
      <w:pPr>
        <w:pStyle w:val="affa"/>
        <w:suppressAutoHyphens/>
        <w:spacing w:after="0"/>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При разработке генерального плана </w:t>
      </w:r>
      <w:r w:rsidR="008872AC">
        <w:rPr>
          <w:rFonts w:ascii="Times New Roman" w:hAnsi="Times New Roman"/>
          <w:color w:val="000000" w:themeColor="text1"/>
          <w:sz w:val="28"/>
          <w:szCs w:val="28"/>
          <w:lang w:val="ru-RU"/>
        </w:rPr>
        <w:t xml:space="preserve">муниципального округа </w:t>
      </w:r>
      <w:r>
        <w:rPr>
          <w:rFonts w:ascii="Times New Roman" w:hAnsi="Times New Roman"/>
          <w:color w:val="000000" w:themeColor="text1"/>
          <w:sz w:val="28"/>
          <w:szCs w:val="28"/>
          <w:lang w:val="ru-RU"/>
        </w:rPr>
        <w:t>учитывались сведения об утвержденных документах стратегического планирования, планах и программах комплексного социально-экономического развития муниципального образования.</w:t>
      </w:r>
    </w:p>
    <w:p w:rsidR="004A6F65" w:rsidRDefault="004A6F65" w:rsidP="009A1A13">
      <w:pPr>
        <w:pStyle w:val="affa"/>
        <w:suppressAutoHyphens/>
        <w:spacing w:after="0"/>
        <w:ind w:firstLine="709"/>
        <w:rPr>
          <w:rFonts w:ascii="Times New Roman" w:hAnsi="Times New Roman"/>
          <w:color w:val="000000" w:themeColor="text1"/>
          <w:sz w:val="28"/>
          <w:szCs w:val="28"/>
          <w:lang w:val="ru-RU"/>
        </w:rPr>
      </w:pPr>
    </w:p>
    <w:p w:rsidR="004A6F65" w:rsidRDefault="008872AC" w:rsidP="009A1A13">
      <w:pPr>
        <w:ind w:firstLine="709"/>
        <w:jc w:val="both"/>
        <w:rPr>
          <w:rFonts w:ascii="Times New Roman" w:hAnsi="Times New Roman"/>
          <w:b/>
          <w:color w:val="000000" w:themeColor="text1"/>
          <w:sz w:val="22"/>
          <w:szCs w:val="22"/>
          <w:lang w:val="ru-RU"/>
        </w:rPr>
      </w:pPr>
      <w:r w:rsidRPr="00E76826">
        <w:rPr>
          <w:rFonts w:ascii="Times New Roman" w:hAnsi="Times New Roman"/>
          <w:b/>
          <w:sz w:val="22"/>
          <w:szCs w:val="22"/>
          <w:lang w:val="ru-RU"/>
        </w:rPr>
        <w:t xml:space="preserve">Таблица </w:t>
      </w:r>
      <w:r w:rsidR="00E76826">
        <w:rPr>
          <w:rFonts w:ascii="Times New Roman" w:hAnsi="Times New Roman"/>
          <w:b/>
          <w:sz w:val="22"/>
          <w:szCs w:val="22"/>
          <w:lang w:val="ru-RU"/>
        </w:rPr>
        <w:t>1</w:t>
      </w:r>
      <w:r w:rsidR="006F246A">
        <w:rPr>
          <w:rFonts w:ascii="Times New Roman" w:hAnsi="Times New Roman"/>
          <w:b/>
          <w:color w:val="000000" w:themeColor="text1"/>
          <w:sz w:val="22"/>
          <w:szCs w:val="22"/>
          <w:lang w:val="ru-RU"/>
        </w:rPr>
        <w:t xml:space="preserve"> – </w:t>
      </w:r>
      <w:r w:rsidR="006F246A">
        <w:rPr>
          <w:rFonts w:ascii="Times New Roman" w:hAnsi="Times New Roman" w:hint="eastAsia"/>
          <w:b/>
          <w:color w:val="000000" w:themeColor="text1"/>
          <w:sz w:val="22"/>
          <w:szCs w:val="22"/>
          <w:lang w:val="ru-RU"/>
        </w:rPr>
        <w:t xml:space="preserve">Перечень </w:t>
      </w:r>
      <w:r w:rsidR="006F246A">
        <w:rPr>
          <w:rFonts w:ascii="Times New Roman" w:hAnsi="Times New Roman"/>
          <w:b/>
          <w:color w:val="000000" w:themeColor="text1"/>
          <w:sz w:val="22"/>
          <w:szCs w:val="22"/>
          <w:lang w:val="ru-RU"/>
        </w:rPr>
        <w:t>планов программ социально-экономического развития Российской Федерации, Новгородской области, Волотовского муниципального округа</w:t>
      </w:r>
    </w:p>
    <w:tbl>
      <w:tblPr>
        <w:tblStyle w:val="190"/>
        <w:tblW w:w="0" w:type="auto"/>
        <w:tblLook w:val="04A0" w:firstRow="1" w:lastRow="0" w:firstColumn="1" w:lastColumn="0" w:noHBand="0" w:noVBand="1"/>
      </w:tblPr>
      <w:tblGrid>
        <w:gridCol w:w="593"/>
        <w:gridCol w:w="5840"/>
        <w:gridCol w:w="3139"/>
      </w:tblGrid>
      <w:tr w:rsidR="004A6F65" w:rsidRPr="00B33FA1" w:rsidTr="00B33FA1">
        <w:trPr>
          <w:tblHeader/>
        </w:trPr>
        <w:tc>
          <w:tcPr>
            <w:tcW w:w="0" w:type="auto"/>
            <w:vAlign w:val="center"/>
          </w:tcPr>
          <w:p w:rsidR="004A6F65" w:rsidRPr="00B33FA1" w:rsidRDefault="006F246A" w:rsidP="000C6F89">
            <w:pPr>
              <w:jc w:val="center"/>
              <w:rPr>
                <w:rFonts w:ascii="Times New Roman" w:eastAsia="Calibri" w:hAnsi="Times New Roman"/>
                <w:b/>
                <w:color w:val="000000" w:themeColor="text1"/>
                <w:kern w:val="2"/>
                <w:sz w:val="24"/>
                <w:szCs w:val="24"/>
                <w:lang w:val="ru-RU" w:eastAsia="en-US"/>
              </w:rPr>
            </w:pPr>
            <w:r w:rsidRPr="00B33FA1">
              <w:rPr>
                <w:rFonts w:ascii="Times New Roman" w:eastAsia="Calibri" w:hAnsi="Times New Roman"/>
                <w:b/>
                <w:color w:val="000000" w:themeColor="text1"/>
                <w:kern w:val="2"/>
                <w:sz w:val="24"/>
                <w:szCs w:val="24"/>
                <w:lang w:val="ru-RU" w:eastAsia="en-US"/>
              </w:rPr>
              <w:t>№ п/п</w:t>
            </w:r>
          </w:p>
        </w:tc>
        <w:tc>
          <w:tcPr>
            <w:tcW w:w="0" w:type="auto"/>
            <w:vAlign w:val="center"/>
          </w:tcPr>
          <w:p w:rsidR="004A6F65" w:rsidRPr="00B33FA1" w:rsidRDefault="006F246A" w:rsidP="000C6F89">
            <w:pPr>
              <w:jc w:val="center"/>
              <w:rPr>
                <w:rFonts w:ascii="Times New Roman" w:eastAsia="Calibri" w:hAnsi="Times New Roman"/>
                <w:b/>
                <w:color w:val="000000" w:themeColor="text1"/>
                <w:kern w:val="2"/>
                <w:sz w:val="24"/>
                <w:szCs w:val="24"/>
                <w:lang w:val="ru-RU" w:eastAsia="en-US"/>
              </w:rPr>
            </w:pPr>
            <w:r w:rsidRPr="00B33FA1">
              <w:rPr>
                <w:rFonts w:ascii="Times New Roman" w:eastAsia="Calibri" w:hAnsi="Times New Roman"/>
                <w:b/>
                <w:color w:val="000000" w:themeColor="text1"/>
                <w:kern w:val="2"/>
                <w:sz w:val="24"/>
                <w:szCs w:val="24"/>
                <w:lang w:val="ru-RU" w:eastAsia="en-US"/>
              </w:rPr>
              <w:t>Наименования программы</w:t>
            </w:r>
          </w:p>
        </w:tc>
        <w:tc>
          <w:tcPr>
            <w:tcW w:w="0" w:type="auto"/>
            <w:vAlign w:val="center"/>
          </w:tcPr>
          <w:p w:rsidR="004A6F65" w:rsidRPr="00B33FA1" w:rsidRDefault="006F246A" w:rsidP="000C6F89">
            <w:pPr>
              <w:jc w:val="center"/>
              <w:rPr>
                <w:rFonts w:ascii="Times New Roman" w:eastAsia="Calibri" w:hAnsi="Times New Roman"/>
                <w:b/>
                <w:color w:val="000000" w:themeColor="text1"/>
                <w:kern w:val="2"/>
                <w:sz w:val="24"/>
                <w:szCs w:val="24"/>
                <w:lang w:val="ru-RU" w:eastAsia="en-US"/>
              </w:rPr>
            </w:pPr>
            <w:r w:rsidRPr="00B33FA1">
              <w:rPr>
                <w:rFonts w:ascii="Times New Roman" w:eastAsia="Calibri" w:hAnsi="Times New Roman"/>
                <w:b/>
                <w:color w:val="000000" w:themeColor="text1"/>
                <w:kern w:val="2"/>
                <w:sz w:val="24"/>
                <w:szCs w:val="24"/>
                <w:lang w:val="ru-RU" w:eastAsia="en-US"/>
              </w:rPr>
              <w:t>Нормативно-правовой акт</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здравоохранения»</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26 декабря 2017 г. № 1640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образования»</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26 декабря 2017 г. № 1642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«Социальная поддержка граждан»</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15 апреля 2014 г. № 296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«Доступная среда»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29 марта 2019 г. № 363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30 декабря 2017 г. № 1710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«Содействие занятости населения»</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xml:space="preserve">Постановление Правительства РФ от 15 </w:t>
            </w:r>
            <w:r w:rsidRPr="00B33FA1">
              <w:rPr>
                <w:rFonts w:ascii="Times New Roman" w:eastAsia="Calibri" w:hAnsi="Times New Roman"/>
                <w:color w:val="000000" w:themeColor="text1"/>
                <w:kern w:val="2"/>
                <w:sz w:val="24"/>
                <w:szCs w:val="24"/>
                <w:lang w:val="ru-RU" w:eastAsia="en-US"/>
              </w:rPr>
              <w:lastRenderedPageBreak/>
              <w:t>апреля 2014 г. № 298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7</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культуры»</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15 апреля 2014 г. № 317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8</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физической культуры и спорта»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15 апреля 2014 г. № 302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9</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транспортной системы»</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20 декабря 2017 г. № 1596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10</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«Охрана окружающей среды»</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15 апреля 2014 г. № 326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11</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«Комплексное развитие сельских территорий»</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31 мая 2019 г. № 696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12</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«Научно-технологическое развитие Российской Федерации»</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29 марта 2019 г. № 377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13</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«Экономическое развитие и инновационная экономика»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15 апреля 2014 г. № 316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14</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промышленности и повышение ее конкурентоспособности»</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15 апреля 2014 г. № 328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15</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14 июля 2012 г. № 717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16</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xml:space="preserve">Государственная программа Российской  Федерации </w:t>
            </w:r>
            <w:r w:rsidRPr="00B33FA1">
              <w:rPr>
                <w:rFonts w:ascii="Times New Roman" w:eastAsia="Calibri" w:hAnsi="Times New Roman"/>
                <w:color w:val="000000" w:themeColor="text1"/>
                <w:kern w:val="2"/>
                <w:sz w:val="24"/>
                <w:szCs w:val="24"/>
                <w:lang w:val="ru-RU" w:eastAsia="en-US"/>
              </w:rPr>
              <w:lastRenderedPageBreak/>
              <w:t>«Развитие энергетики»</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 xml:space="preserve">Постановление </w:t>
            </w:r>
            <w:r w:rsidRPr="00B33FA1">
              <w:rPr>
                <w:rFonts w:ascii="Times New Roman" w:eastAsia="Calibri" w:hAnsi="Times New Roman"/>
                <w:color w:val="000000" w:themeColor="text1"/>
                <w:kern w:val="2"/>
                <w:sz w:val="24"/>
                <w:szCs w:val="24"/>
                <w:lang w:val="ru-RU" w:eastAsia="en-US"/>
              </w:rPr>
              <w:lastRenderedPageBreak/>
              <w:t>Правительства РФ от 15 апреля 2014 г. № 321 (с последующими изменениями)</w:t>
            </w:r>
          </w:p>
        </w:tc>
      </w:tr>
      <w:tr w:rsidR="004A6F65" w:rsidRPr="00437A27"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17</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РФ от 15 апреля 2014 г. № 300 (с последующими изменениями)</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18</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здравоохранения Новгородской области до 2029 года»</w:t>
            </w:r>
          </w:p>
        </w:tc>
        <w:tc>
          <w:tcPr>
            <w:tcW w:w="0" w:type="auto"/>
            <w:vAlign w:val="center"/>
          </w:tcPr>
          <w:p w:rsidR="004A6F65" w:rsidRPr="00B33FA1" w:rsidRDefault="006F246A" w:rsidP="000C6F89">
            <w:pPr>
              <w:pStyle w:val="afffffd"/>
              <w:ind w:firstLine="0"/>
              <w:rPr>
                <w:rFonts w:eastAsia="Calibri"/>
                <w:i w:val="0"/>
                <w:color w:val="000000" w:themeColor="text1"/>
                <w:kern w:val="2"/>
                <w:lang w:eastAsia="en-US"/>
              </w:rPr>
            </w:pPr>
            <w:r w:rsidRPr="00B33FA1">
              <w:rPr>
                <w:rFonts w:eastAsia="Calibri"/>
                <w:i w:val="0"/>
                <w:color w:val="000000" w:themeColor="text1"/>
                <w:kern w:val="2"/>
                <w:lang w:eastAsia="en-US"/>
              </w:rPr>
              <w:t>Постановление правительства Новгородской области от 11.02.2019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60</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19</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образования в Новгородской области до 2026 года»</w:t>
            </w:r>
          </w:p>
        </w:tc>
        <w:tc>
          <w:tcPr>
            <w:tcW w:w="0" w:type="auto"/>
            <w:vAlign w:val="center"/>
          </w:tcPr>
          <w:p w:rsidR="004A6F65" w:rsidRPr="00B33FA1" w:rsidRDefault="006F246A" w:rsidP="000C6F89">
            <w:pPr>
              <w:pStyle w:val="afffffd"/>
              <w:ind w:firstLine="0"/>
              <w:rPr>
                <w:rFonts w:eastAsia="Calibri"/>
                <w:i w:val="0"/>
                <w:color w:val="000000" w:themeColor="text1"/>
                <w:kern w:val="2"/>
                <w:lang w:eastAsia="en-US"/>
              </w:rPr>
            </w:pPr>
            <w:r w:rsidRPr="00B33FA1">
              <w:rPr>
                <w:rFonts w:eastAsia="Calibri"/>
                <w:i w:val="0"/>
                <w:color w:val="000000" w:themeColor="text1"/>
                <w:kern w:val="2"/>
                <w:lang w:eastAsia="en-US"/>
              </w:rPr>
              <w:t>Постановление правительства Новгородской области от 05.07.2019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257</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20</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культуры и архивного дела Новгородской области на 2019 - 2024 годы»</w:t>
            </w:r>
          </w:p>
        </w:tc>
        <w:tc>
          <w:tcPr>
            <w:tcW w:w="0" w:type="auto"/>
            <w:vAlign w:val="center"/>
          </w:tcPr>
          <w:p w:rsidR="004A6F65" w:rsidRPr="00B33FA1" w:rsidRDefault="006F246A" w:rsidP="000C6F89">
            <w:pPr>
              <w:pStyle w:val="afffffd"/>
              <w:ind w:firstLine="0"/>
              <w:rPr>
                <w:rFonts w:eastAsia="Calibri"/>
                <w:i w:val="0"/>
                <w:color w:val="000000" w:themeColor="text1"/>
                <w:kern w:val="2"/>
                <w:lang w:eastAsia="en-US"/>
              </w:rPr>
            </w:pPr>
            <w:r w:rsidRPr="00B33FA1">
              <w:rPr>
                <w:rFonts w:eastAsia="Calibri"/>
                <w:i w:val="0"/>
                <w:color w:val="000000" w:themeColor="text1"/>
                <w:kern w:val="2"/>
                <w:lang w:eastAsia="en-US"/>
              </w:rPr>
              <w:t>Постановление правительства Новгородской области от 12.07.2019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271</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21</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«Социальная поддержка граждан в Новгородской области на 2019 - 2025 годы»</w:t>
            </w:r>
          </w:p>
        </w:tc>
        <w:tc>
          <w:tcPr>
            <w:tcW w:w="0" w:type="auto"/>
            <w:vAlign w:val="center"/>
          </w:tcPr>
          <w:p w:rsidR="004A6F65" w:rsidRPr="00B33FA1" w:rsidRDefault="006F246A" w:rsidP="000C6F89">
            <w:pPr>
              <w:pStyle w:val="afffffd"/>
              <w:ind w:firstLine="0"/>
              <w:rPr>
                <w:rFonts w:eastAsia="Calibri"/>
                <w:i w:val="0"/>
                <w:color w:val="000000" w:themeColor="text1"/>
                <w:kern w:val="2"/>
                <w:lang w:eastAsia="en-US"/>
              </w:rPr>
            </w:pPr>
            <w:r w:rsidRPr="00B33FA1">
              <w:rPr>
                <w:rFonts w:eastAsia="Calibri"/>
                <w:i w:val="0"/>
                <w:color w:val="000000" w:themeColor="text1"/>
                <w:kern w:val="2"/>
                <w:lang w:eastAsia="en-US"/>
              </w:rPr>
              <w:t>Постановление правительства Новгородской области от 26.06.2019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240</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22</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физической культуры, спорта и молодежной политики на территории Новгородской области на 2019 - 2024 годы»</w:t>
            </w:r>
          </w:p>
        </w:tc>
        <w:tc>
          <w:tcPr>
            <w:tcW w:w="0" w:type="auto"/>
            <w:vAlign w:val="center"/>
          </w:tcPr>
          <w:p w:rsidR="004A6F65" w:rsidRPr="00B33FA1" w:rsidRDefault="006F246A" w:rsidP="000C6F89">
            <w:pPr>
              <w:pStyle w:val="afffffd"/>
              <w:ind w:firstLine="0"/>
              <w:rPr>
                <w:rFonts w:eastAsia="Calibri"/>
                <w:i w:val="0"/>
                <w:color w:val="000000" w:themeColor="text1"/>
                <w:kern w:val="2"/>
                <w:lang w:eastAsia="en-US"/>
              </w:rPr>
            </w:pPr>
            <w:r w:rsidRPr="00B33FA1">
              <w:rPr>
                <w:rFonts w:eastAsia="Calibri"/>
                <w:i w:val="0"/>
                <w:color w:val="000000" w:themeColor="text1"/>
                <w:kern w:val="2"/>
                <w:lang w:eastAsia="en-US"/>
              </w:rPr>
              <w:t>Постановление правительства Новгородской области от 26.12.2018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616</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23</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«Улучшение жилищных условий граждан и повышение качества жилищно-коммунальных услуг в Новгородской области на 2019 - 2024 годы»</w:t>
            </w:r>
          </w:p>
        </w:tc>
        <w:tc>
          <w:tcPr>
            <w:tcW w:w="0" w:type="auto"/>
            <w:vAlign w:val="center"/>
          </w:tcPr>
          <w:p w:rsidR="004A6F65" w:rsidRPr="00B33FA1" w:rsidRDefault="006F246A" w:rsidP="000C6F89">
            <w:pPr>
              <w:pStyle w:val="afffffd"/>
              <w:ind w:firstLine="0"/>
              <w:rPr>
                <w:rFonts w:eastAsia="Calibri"/>
                <w:i w:val="0"/>
                <w:color w:val="000000" w:themeColor="text1"/>
                <w:kern w:val="2"/>
                <w:lang w:eastAsia="en-US"/>
              </w:rPr>
            </w:pPr>
            <w:r w:rsidRPr="00B33FA1">
              <w:rPr>
                <w:rFonts w:eastAsia="Calibri"/>
                <w:i w:val="0"/>
                <w:color w:val="000000" w:themeColor="text1"/>
                <w:kern w:val="2"/>
                <w:lang w:eastAsia="en-US"/>
              </w:rPr>
              <w:t>Постановление правительства Новгородской области от 12.07.2019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267</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24</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«Содействие занятости населения в Новгородской области на 2019 - 2025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14.06.2019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218</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25</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сельского хозяйства в Новгородской области на 2019 - 2024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18.06.2019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222</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26</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«Комплексное развитие сельских территорий Новгородской области до 2025 года»</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16.12.2019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490</w:t>
            </w:r>
          </w:p>
        </w:tc>
      </w:tr>
      <w:tr w:rsidR="004A6F65" w:rsidRPr="00B33FA1" w:rsidTr="00B33FA1">
        <w:trPr>
          <w:trHeight w:val="1078"/>
        </w:trPr>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27</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жилищного строительства на территории Новгородской области на 2019 - 2025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08.07.2019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262</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28</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«Совершенствование и содержание дорожного хозяйства Новгородской области (за исключением автомобильных дорог федерального значения) на 2020 - 2026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09.07.2020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312</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29</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лесного хозяйства Новгородской области на 2023 - 2027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05.04.2023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277</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30</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«Охрана окружающей среды Новгородской области на 2014 - 2025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28.10.2013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325</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31</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водохозяйственного комплекса Новгородской области в 2014 - 2024 годах»</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28.10.2013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326</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32</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рыбохозяйственного комплекса Новгородской области в 2014 - 2025 годах»</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17.10.2013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275</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33</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20.06.2019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223</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34</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«Совершенствование системы государственного управления в Новгородской области на 2022 - 2028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06.12.2019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206</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35</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«Управление государственными финансами Новгородской области на 2019 - 2025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06.12.2019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 205</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36</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системы управления имуществом в Новгородской области на 2019 - 2026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06.06.2019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204</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37</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«Обеспечение экономического развития Новгородской области на 2019 - 2025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24.06.2019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236</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38</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транспортной системы, связи и навигационной деятельности Новгородской области на 2014 - 2028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28.10.2013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324</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39</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«Обеспечение общественного порядка и противодействие преступности в Новгородской области на 2021 - 2025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18.02.2021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41</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40</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Градостроительная политика на территории Новгородской области на 2020 - 2026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16.01.2020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4</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41</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10.12.2019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483</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42</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цифровой экономики в Новгородской области на 2017 - 2024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31.01.2017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31</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43</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«По оказанию содействия добровольному переселению в Российскую Федерацию соотечественников, проживающих за рубежом, на 2019 - 2025 годы»</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44</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«Повышение безопасности дорожного движения в Новгородской области на 2015 - 2024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22.01.2015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20</w:t>
            </w:r>
          </w:p>
        </w:tc>
      </w:tr>
      <w:tr w:rsidR="004A6F65" w:rsidRPr="00B33FA1" w:rsidTr="00B33FA1">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45</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«Гармонизация межнациональных отношений на территории Новгородской области на 2021 - 2025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29.01.2021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 14</w:t>
            </w:r>
          </w:p>
        </w:tc>
      </w:tr>
      <w:tr w:rsidR="004A6F65" w:rsidRPr="00B33FA1"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46</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20.06.2019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229</w:t>
            </w:r>
          </w:p>
        </w:tc>
      </w:tr>
      <w:tr w:rsidR="004A6F65" w:rsidRPr="00B33FA1"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47</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12.07.2019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268</w:t>
            </w:r>
          </w:p>
        </w:tc>
      </w:tr>
      <w:tr w:rsidR="004A6F65" w:rsidRPr="00B33FA1"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48</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«Формирование современной городской среды на территории муниципальных образований Новгородской области на 2018 - 2030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01.09.2017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305</w:t>
            </w:r>
          </w:p>
        </w:tc>
      </w:tr>
      <w:tr w:rsidR="004A6F65" w:rsidRPr="00B33FA1"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49</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«Создание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24.07.2018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375</w:t>
            </w:r>
          </w:p>
        </w:tc>
      </w:tr>
      <w:tr w:rsidR="004A6F65" w:rsidRPr="00B33FA1"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50</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«Развитие промышленности, науки и инноваций, торговли и заготовительной деятельности, защиты прав потребителей в Новгородской области на 2019 - 2026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01.07.2019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248</w:t>
            </w:r>
          </w:p>
        </w:tc>
      </w:tr>
      <w:tr w:rsidR="004A6F65" w:rsidRPr="00B33FA1"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51</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«Чистая вода в Новгородской области на 2019 - 2025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12.07.2019 г.</w:t>
            </w:r>
          </w:p>
          <w:p w:rsidR="004A6F65" w:rsidRPr="00B33FA1" w:rsidRDefault="006F246A" w:rsidP="000C6F89">
            <w:pPr>
              <w:pStyle w:val="afffffd"/>
              <w:ind w:firstLine="0"/>
              <w:rPr>
                <w:rFonts w:eastAsia="Calibri"/>
                <w:i w:val="0"/>
                <w:color w:val="000000" w:themeColor="text1"/>
                <w:kern w:val="2"/>
                <w:lang w:eastAsia="en-US"/>
              </w:rPr>
            </w:pPr>
            <w:r w:rsidRPr="00B33FA1">
              <w:rPr>
                <w:rFonts w:eastAsia="Calibri"/>
                <w:i w:val="0"/>
                <w:color w:val="000000" w:themeColor="text1"/>
                <w:kern w:val="2"/>
                <w:lang w:eastAsia="en-US"/>
              </w:rPr>
              <w:t>№ 270</w:t>
            </w:r>
          </w:p>
        </w:tc>
      </w:tr>
      <w:tr w:rsidR="004A6F65" w:rsidRPr="00B33FA1"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52</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«Создание и восстановление воинских захоронений на территории Новгородской области на 2019 - 2025 годы»</w:t>
            </w:r>
          </w:p>
        </w:tc>
        <w:tc>
          <w:tcPr>
            <w:tcW w:w="0" w:type="auto"/>
            <w:vAlign w:val="center"/>
          </w:tcPr>
          <w:p w:rsidR="004A6F65" w:rsidRPr="00B33FA1" w:rsidRDefault="006F246A" w:rsidP="000C6F89">
            <w:pPr>
              <w:pStyle w:val="afffffd"/>
              <w:ind w:firstLine="0"/>
              <w:rPr>
                <w:rFonts w:eastAsia="Calibri"/>
                <w:i w:val="0"/>
                <w:color w:val="000000" w:themeColor="text1"/>
                <w:kern w:val="2"/>
                <w:lang w:eastAsia="en-US"/>
              </w:rPr>
            </w:pPr>
            <w:r w:rsidRPr="00B33FA1">
              <w:rPr>
                <w:rFonts w:eastAsia="Calibri"/>
                <w:i w:val="0"/>
                <w:color w:val="000000" w:themeColor="text1"/>
                <w:kern w:val="2"/>
                <w:lang w:eastAsia="en-US"/>
              </w:rPr>
              <w:t>Постановление правительства Новгородской области от 27.09.2019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383</w:t>
            </w:r>
          </w:p>
        </w:tc>
      </w:tr>
      <w:tr w:rsidR="004A6F65" w:rsidRPr="00B33FA1"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53</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«Профилактика безнадзорности и правонарушений несовершеннолетних в Новгородской области на 2021 - 2025 годы»</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15.02.2021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33</w:t>
            </w:r>
          </w:p>
        </w:tc>
      </w:tr>
      <w:tr w:rsidR="004A6F65" w:rsidRPr="00B33FA1"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54</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Государственная программа «Модернизация школьных систем образования Новгородской области в 2022 - 2026 годах»</w:t>
            </w:r>
          </w:p>
        </w:tc>
        <w:tc>
          <w:tcPr>
            <w:tcW w:w="0" w:type="auto"/>
            <w:vAlign w:val="center"/>
          </w:tcPr>
          <w:p w:rsidR="004A6F65" w:rsidRPr="00B33FA1" w:rsidRDefault="006F246A" w:rsidP="000C6F89">
            <w:pPr>
              <w:keepLines/>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правительства Новгородской области от 05.07.2019 г.</w:t>
            </w:r>
          </w:p>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257</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55</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xml:space="preserve">Муниципальная программа «Развитие культуры </w:t>
            </w:r>
            <w:r w:rsidRPr="00B33FA1">
              <w:rPr>
                <w:rFonts w:ascii="Times New Roman" w:eastAsia="Calibri" w:hAnsi="Times New Roman"/>
                <w:color w:val="000000" w:themeColor="text1"/>
                <w:kern w:val="2"/>
                <w:sz w:val="24"/>
                <w:szCs w:val="24"/>
                <w:lang w:val="ru-RU" w:eastAsia="en-US"/>
              </w:rPr>
              <w:lastRenderedPageBreak/>
              <w:t xml:space="preserve">Волотовского муниципального округа» </w:t>
            </w:r>
          </w:p>
          <w:p w:rsidR="004A6F65" w:rsidRPr="00B33FA1" w:rsidRDefault="004A6F65" w:rsidP="000C6F89">
            <w:pPr>
              <w:rPr>
                <w:rFonts w:ascii="Times New Roman" w:eastAsia="Calibri" w:hAnsi="Times New Roman"/>
                <w:color w:val="000000" w:themeColor="text1"/>
                <w:kern w:val="2"/>
                <w:sz w:val="24"/>
                <w:szCs w:val="24"/>
                <w:lang w:val="ru-RU" w:eastAsia="en-US"/>
              </w:rPr>
            </w:pP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 xml:space="preserve">Постановление </w:t>
            </w:r>
            <w:r w:rsidRPr="00B33FA1">
              <w:rPr>
                <w:rFonts w:ascii="Times New Roman" w:eastAsia="Calibri" w:hAnsi="Times New Roman"/>
                <w:color w:val="000000" w:themeColor="text1"/>
                <w:kern w:val="2"/>
                <w:sz w:val="24"/>
                <w:szCs w:val="24"/>
                <w:lang w:val="ru-RU" w:eastAsia="en-US"/>
              </w:rPr>
              <w:lastRenderedPageBreak/>
              <w:t xml:space="preserve">Администрации Волотовского муниципального округа от 24.12.2020 №20 </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56</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«Формирование современной городской среды в п. Волот Волотовского муниципального округа»</w:t>
            </w:r>
          </w:p>
          <w:p w:rsidR="004A6F65" w:rsidRPr="00B33FA1" w:rsidRDefault="004A6F65" w:rsidP="000C6F89">
            <w:pPr>
              <w:rPr>
                <w:rFonts w:ascii="Times New Roman" w:eastAsia="Calibri" w:hAnsi="Times New Roman"/>
                <w:color w:val="000000" w:themeColor="text1"/>
                <w:kern w:val="2"/>
                <w:sz w:val="24"/>
                <w:szCs w:val="24"/>
                <w:lang w:val="ru-RU" w:eastAsia="en-US"/>
              </w:rPr>
            </w:pP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26.01.2021 №25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57</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«Развитие туризма на территории Волотовского муниципального округа»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28.12.2020 №30</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58</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«Защита населения и территорий от чрезвычайных ситуаций природного и техногенного характера»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20.02.2021 №109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59</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«Ком</w:t>
            </w:r>
            <w:r w:rsidRPr="00B33FA1">
              <w:rPr>
                <w:rFonts w:ascii="Times New Roman" w:eastAsia="Calibri" w:hAnsi="Times New Roman"/>
                <w:color w:val="000000" w:themeColor="text1"/>
                <w:kern w:val="2"/>
                <w:sz w:val="24"/>
                <w:szCs w:val="24"/>
                <w:lang w:val="ru-RU" w:eastAsia="en-US"/>
              </w:rPr>
              <w:softHyphen/>
              <w:t>плексное развитие сельских территорий Волотовского муниципального окру</w:t>
            </w:r>
            <w:r w:rsidRPr="00B33FA1">
              <w:rPr>
                <w:rFonts w:ascii="Times New Roman" w:eastAsia="Calibri" w:hAnsi="Times New Roman"/>
                <w:color w:val="000000" w:themeColor="text1"/>
                <w:kern w:val="2"/>
                <w:sz w:val="24"/>
                <w:szCs w:val="24"/>
                <w:lang w:val="ru-RU" w:eastAsia="en-US"/>
              </w:rPr>
              <w:softHyphen/>
              <w:t>га»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26.12.2020 №26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60</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«Развитие образования и молодежной политики в Волотовском муниципальном округе»</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31.12.2020 №36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61</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«Развитие коммунальной инфраструктуры и повышение качества жилищно-коммунальных услуг в Волотовском муниципальном округе»</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30.12.2020 №37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62</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«Обеспечение экономического развития Волотовского муниципального округа»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xml:space="preserve">Постановление Администрации Волотовского муниципального округа от 28.12.2020 №32 (с </w:t>
            </w:r>
            <w:r w:rsidRPr="00B33FA1">
              <w:rPr>
                <w:rFonts w:ascii="Times New Roman" w:eastAsia="Calibri" w:hAnsi="Times New Roman"/>
                <w:color w:val="000000" w:themeColor="text1"/>
                <w:kern w:val="2"/>
                <w:sz w:val="24"/>
                <w:szCs w:val="24"/>
                <w:lang w:val="ru-RU" w:eastAsia="en-US"/>
              </w:rPr>
              <w:lastRenderedPageBreak/>
              <w:t>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63</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«Улучшение жилищных условий граждан в Волотовском муниципальном округе»</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18.01.2021 №7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64</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«Комплексное развитие транспортной инфраструктуры в Волотовском муниципальном округе».</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18.01.2021 №10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65</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«Обеспечение первичных мер пожарной безопасности на территории Волотовского муниципального округа»</w:t>
            </w:r>
          </w:p>
          <w:p w:rsidR="004A6F65" w:rsidRPr="00B33FA1" w:rsidRDefault="004A6F65" w:rsidP="000C6F89">
            <w:pPr>
              <w:rPr>
                <w:rFonts w:ascii="Times New Roman" w:eastAsia="Calibri" w:hAnsi="Times New Roman"/>
                <w:color w:val="000000" w:themeColor="text1"/>
                <w:kern w:val="2"/>
                <w:sz w:val="24"/>
                <w:szCs w:val="24"/>
                <w:lang w:val="ru-RU" w:eastAsia="en-US"/>
              </w:rPr>
            </w:pP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25.01.2021 №21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66</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«Благоустройство территории Волотовского муниципального округа»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26.01.2021 №24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67</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«Развитие физической культуры и спорта на территории Волотовского муниципального округа»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12.02.2021 №80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68</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«Развитие малого и среднего предпринимательства в Волотовском муниципальном округе».</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09.03.2021 №159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69</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«Градостроительная политика на территории Волотовского муниципального округа на 2021-2029 годы»</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xml:space="preserve">Постановление Администрации Волотовского муниципального округа от 29.12.2020 №34 (с </w:t>
            </w:r>
            <w:r w:rsidRPr="00B33FA1">
              <w:rPr>
                <w:rFonts w:ascii="Times New Roman" w:eastAsia="Calibri" w:hAnsi="Times New Roman"/>
                <w:color w:val="000000" w:themeColor="text1"/>
                <w:kern w:val="2"/>
                <w:sz w:val="24"/>
                <w:szCs w:val="24"/>
                <w:lang w:val="ru-RU" w:eastAsia="en-US"/>
              </w:rPr>
              <w:lastRenderedPageBreak/>
              <w:t>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lastRenderedPageBreak/>
              <w:t>70</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«Обеспечение населения Волотовского муниципального округа банными услугами»</w:t>
            </w:r>
          </w:p>
          <w:p w:rsidR="004A6F65" w:rsidRPr="00B33FA1" w:rsidRDefault="004A6F65" w:rsidP="000C6F89">
            <w:pPr>
              <w:rPr>
                <w:rFonts w:ascii="Times New Roman" w:eastAsia="Calibri" w:hAnsi="Times New Roman"/>
                <w:color w:val="000000" w:themeColor="text1"/>
                <w:kern w:val="2"/>
                <w:sz w:val="24"/>
                <w:szCs w:val="24"/>
                <w:lang w:val="ru-RU" w:eastAsia="en-US"/>
              </w:rPr>
            </w:pP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28.12.2020 №31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71</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Муниципальная программа «Энергосбережение в Волотовском муниципальном округе»</w:t>
            </w:r>
          </w:p>
          <w:p w:rsidR="004A6F65" w:rsidRPr="00B33FA1" w:rsidRDefault="004A6F65" w:rsidP="000C6F89">
            <w:pPr>
              <w:rPr>
                <w:rFonts w:ascii="Times New Roman" w:eastAsia="Calibri" w:hAnsi="Times New Roman"/>
                <w:color w:val="000000" w:themeColor="text1"/>
                <w:kern w:val="2"/>
                <w:sz w:val="24"/>
                <w:szCs w:val="24"/>
                <w:lang w:val="ru-RU" w:eastAsia="en-US"/>
              </w:rPr>
            </w:pP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Постановление Администрации Волотовского муниципального округа от 30.12.2020 №38 (с последующими изменениями)</w:t>
            </w:r>
          </w:p>
        </w:tc>
      </w:tr>
      <w:tr w:rsidR="004A6F65" w:rsidRPr="00437A27" w:rsidTr="00B33FA1">
        <w:tc>
          <w:tcPr>
            <w:tcW w:w="0" w:type="auto"/>
            <w:vAlign w:val="center"/>
          </w:tcPr>
          <w:p w:rsidR="004A6F65" w:rsidRPr="00B33FA1" w:rsidRDefault="00B33FA1"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72</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highlight w:val="cyan"/>
                <w:lang w:val="ru-RU" w:eastAsia="en-US"/>
              </w:rPr>
            </w:pPr>
            <w:r w:rsidRPr="00B33FA1">
              <w:rPr>
                <w:rFonts w:ascii="Times New Roman" w:eastAsia="Calibri" w:hAnsi="Times New Roman"/>
                <w:color w:val="000000" w:themeColor="text1"/>
                <w:kern w:val="2"/>
                <w:sz w:val="24"/>
                <w:szCs w:val="24"/>
                <w:lang w:val="ru-RU" w:eastAsia="en-US"/>
              </w:rPr>
              <w:t>Стратегия социально-экономического развития Волотовского муниципального округа до 2027 года</w:t>
            </w:r>
          </w:p>
        </w:tc>
        <w:tc>
          <w:tcPr>
            <w:tcW w:w="0" w:type="auto"/>
            <w:vAlign w:val="center"/>
          </w:tcPr>
          <w:p w:rsidR="004A6F65" w:rsidRPr="00B33FA1" w:rsidRDefault="006F246A" w:rsidP="000C6F89">
            <w:pPr>
              <w:rPr>
                <w:rFonts w:ascii="Times New Roman" w:eastAsia="Calibri" w:hAnsi="Times New Roman"/>
                <w:color w:val="000000" w:themeColor="text1"/>
                <w:kern w:val="2"/>
                <w:sz w:val="24"/>
                <w:szCs w:val="24"/>
                <w:lang w:val="ru-RU" w:eastAsia="en-US"/>
              </w:rPr>
            </w:pPr>
            <w:r w:rsidRPr="00B33FA1">
              <w:rPr>
                <w:rFonts w:ascii="Times New Roman" w:eastAsia="Calibri" w:hAnsi="Times New Roman"/>
                <w:color w:val="000000" w:themeColor="text1"/>
                <w:kern w:val="2"/>
                <w:sz w:val="24"/>
                <w:szCs w:val="24"/>
                <w:lang w:val="ru-RU" w:eastAsia="en-US"/>
              </w:rPr>
              <w:t xml:space="preserve">Решение Думы Волотовского муниципального округа от 26.11.2020 №48 </w:t>
            </w:r>
          </w:p>
        </w:tc>
      </w:tr>
    </w:tbl>
    <w:p w:rsidR="004A6F65" w:rsidRDefault="006F246A" w:rsidP="009A1A13">
      <w:pPr>
        <w:ind w:firstLine="709"/>
        <w:jc w:val="both"/>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  </w:t>
      </w:r>
    </w:p>
    <w:p w:rsidR="004A6F65" w:rsidRDefault="006F246A" w:rsidP="00460454">
      <w:pPr>
        <w:pStyle w:val="10"/>
        <w:keepLines/>
        <w:pageBreakBefore/>
        <w:numPr>
          <w:ilvl w:val="0"/>
          <w:numId w:val="37"/>
        </w:numPr>
        <w:suppressAutoHyphens/>
        <w:spacing w:before="0" w:after="480"/>
        <w:ind w:firstLine="0"/>
        <w:jc w:val="center"/>
        <w:rPr>
          <w:rFonts w:ascii="Times New Roman" w:hAnsi="Times New Roman" w:cs="Times New Roman"/>
          <w:color w:val="000000" w:themeColor="text1"/>
          <w:sz w:val="30"/>
          <w:szCs w:val="30"/>
          <w:lang w:val="ru-RU"/>
        </w:rPr>
      </w:pPr>
      <w:bookmarkStart w:id="132" w:name="_Toc156484730"/>
      <w:r>
        <w:rPr>
          <w:rFonts w:ascii="Times New Roman" w:hAnsi="Times New Roman" w:cs="Times New Roman"/>
          <w:color w:val="000000" w:themeColor="text1"/>
          <w:sz w:val="30"/>
          <w:szCs w:val="30"/>
          <w:lang w:val="ru-RU"/>
        </w:rPr>
        <w:lastRenderedPageBreak/>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w:t>
      </w:r>
      <w:r w:rsidR="008872AC">
        <w:rPr>
          <w:rFonts w:ascii="Times New Roman" w:hAnsi="Times New Roman" w:cs="Times New Roman"/>
          <w:color w:val="000000" w:themeColor="text1"/>
          <w:sz w:val="30"/>
          <w:szCs w:val="30"/>
          <w:lang w:val="ru-RU"/>
        </w:rPr>
        <w:t xml:space="preserve">МУНИЦИПАЛЬНОГО ОКРУГА </w:t>
      </w:r>
      <w:r>
        <w:rPr>
          <w:rFonts w:ascii="Times New Roman" w:hAnsi="Times New Roman" w:cs="Times New Roman"/>
          <w:color w:val="000000" w:themeColor="text1"/>
          <w:sz w:val="30"/>
          <w:szCs w:val="30"/>
          <w:lang w:val="ru-RU"/>
        </w:rPr>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132"/>
    </w:p>
    <w:p w:rsidR="004A6F65" w:rsidRPr="00DF7950" w:rsidRDefault="006F246A" w:rsidP="009A1A13">
      <w:pPr>
        <w:pStyle w:val="affa"/>
        <w:spacing w:after="0"/>
        <w:ind w:firstLine="709"/>
        <w:rPr>
          <w:rFonts w:ascii="Times New Roman" w:hAnsi="Times New Roman"/>
          <w:color w:val="000000" w:themeColor="text1"/>
          <w:sz w:val="28"/>
          <w:szCs w:val="28"/>
          <w:lang w:val="ru-RU"/>
        </w:rPr>
      </w:pPr>
      <w:r w:rsidRPr="00DF7950">
        <w:rPr>
          <w:rFonts w:ascii="Times New Roman" w:hAnsi="Times New Roman"/>
          <w:color w:val="000000" w:themeColor="text1"/>
          <w:sz w:val="28"/>
          <w:szCs w:val="28"/>
          <w:lang w:val="ru-RU"/>
        </w:rPr>
        <w:t xml:space="preserve">Схемой территориального планирования Российской Федерации строительство объектов федерального значения </w:t>
      </w:r>
      <w:r w:rsidR="00DF7950" w:rsidRPr="00DF7950">
        <w:rPr>
          <w:rFonts w:ascii="Times New Roman" w:hAnsi="Times New Roman" w:hint="eastAsia"/>
          <w:color w:val="000000" w:themeColor="text1"/>
          <w:sz w:val="28"/>
          <w:szCs w:val="28"/>
          <w:lang w:val="ru-RU"/>
        </w:rPr>
        <w:t>Волотовского муниципального округа</w:t>
      </w:r>
      <w:r w:rsidRPr="00DF7950">
        <w:rPr>
          <w:rFonts w:ascii="Times New Roman" w:hAnsi="Times New Roman"/>
          <w:color w:val="000000" w:themeColor="text1"/>
          <w:sz w:val="28"/>
          <w:szCs w:val="28"/>
          <w:lang w:val="ru-RU"/>
        </w:rPr>
        <w:t xml:space="preserve"> </w:t>
      </w:r>
      <w:r w:rsidR="00DF7950" w:rsidRPr="00DF7950">
        <w:rPr>
          <w:rFonts w:ascii="Times New Roman" w:hAnsi="Times New Roman"/>
          <w:color w:val="000000" w:themeColor="text1"/>
          <w:sz w:val="28"/>
          <w:szCs w:val="28"/>
          <w:lang w:val="ru-RU"/>
        </w:rPr>
        <w:t xml:space="preserve">Новгородской области </w:t>
      </w:r>
      <w:r w:rsidRPr="00DF7950">
        <w:rPr>
          <w:rFonts w:ascii="Times New Roman" w:hAnsi="Times New Roman"/>
          <w:color w:val="000000" w:themeColor="text1"/>
          <w:sz w:val="28"/>
          <w:szCs w:val="28"/>
          <w:lang w:val="ru-RU"/>
        </w:rPr>
        <w:t>не предусмотрено.</w:t>
      </w:r>
    </w:p>
    <w:p w:rsidR="004A6F65" w:rsidRDefault="004A6F65" w:rsidP="009A1A13">
      <w:pPr>
        <w:pStyle w:val="affa"/>
        <w:spacing w:after="0"/>
        <w:ind w:firstLine="709"/>
        <w:rPr>
          <w:rFonts w:ascii="Times New Roman" w:hAnsi="Times New Roman"/>
          <w:color w:val="FF0000"/>
          <w:sz w:val="28"/>
          <w:szCs w:val="28"/>
          <w:lang w:val="ru-RU"/>
        </w:rPr>
      </w:pPr>
    </w:p>
    <w:p w:rsidR="004A6F65" w:rsidRDefault="006F246A" w:rsidP="009A1A13">
      <w:pPr>
        <w:pStyle w:val="affa"/>
        <w:spacing w:after="0"/>
        <w:ind w:firstLine="709"/>
        <w:rPr>
          <w:rFonts w:ascii="Times New Roman" w:hAnsi="Times New Roman"/>
          <w:color w:val="000000" w:themeColor="text1"/>
          <w:sz w:val="28"/>
          <w:szCs w:val="28"/>
          <w:lang w:val="ru-RU"/>
        </w:rPr>
      </w:pPr>
      <w:r w:rsidRPr="00637B9A">
        <w:rPr>
          <w:rFonts w:ascii="Times New Roman" w:hAnsi="Times New Roman"/>
          <w:color w:val="000000" w:themeColor="text1"/>
          <w:sz w:val="28"/>
          <w:szCs w:val="28"/>
          <w:lang w:val="ru-RU"/>
        </w:rPr>
        <w:t xml:space="preserve">Схемой территориального планирования </w:t>
      </w:r>
      <w:r w:rsidR="00637B9A" w:rsidRPr="00637B9A">
        <w:rPr>
          <w:rFonts w:ascii="Times New Roman" w:hAnsi="Times New Roman"/>
          <w:color w:val="000000" w:themeColor="text1"/>
          <w:sz w:val="28"/>
          <w:szCs w:val="28"/>
          <w:lang w:val="ru-RU"/>
        </w:rPr>
        <w:t>Новгородской области</w:t>
      </w:r>
      <w:r w:rsidR="005A0D61">
        <w:rPr>
          <w:rFonts w:ascii="Times New Roman" w:hAnsi="Times New Roman"/>
          <w:color w:val="000000" w:themeColor="text1"/>
          <w:sz w:val="28"/>
          <w:szCs w:val="28"/>
          <w:lang w:val="ru-RU"/>
        </w:rPr>
        <w:t xml:space="preserve"> </w:t>
      </w:r>
      <w:r w:rsidR="00637B9A" w:rsidRPr="00637B9A">
        <w:rPr>
          <w:rFonts w:ascii="Times New Roman" w:hAnsi="Times New Roman"/>
          <w:color w:val="000000" w:themeColor="text1"/>
          <w:sz w:val="28"/>
          <w:szCs w:val="28"/>
          <w:lang w:val="ru-RU"/>
        </w:rPr>
        <w:t xml:space="preserve">строительство объектов </w:t>
      </w:r>
      <w:r w:rsidR="005A0D61" w:rsidRPr="00637B9A">
        <w:rPr>
          <w:rFonts w:ascii="Times New Roman" w:hAnsi="Times New Roman"/>
          <w:color w:val="000000" w:themeColor="text1"/>
          <w:sz w:val="28"/>
          <w:szCs w:val="28"/>
          <w:lang w:val="ru-RU"/>
        </w:rPr>
        <w:t>регионального значения</w:t>
      </w:r>
      <w:r w:rsidR="00637B9A" w:rsidRPr="00637B9A">
        <w:rPr>
          <w:rFonts w:ascii="Times New Roman" w:hAnsi="Times New Roman"/>
          <w:color w:val="000000" w:themeColor="text1"/>
          <w:sz w:val="28"/>
          <w:szCs w:val="28"/>
          <w:lang w:val="ru-RU"/>
        </w:rPr>
        <w:t xml:space="preserve"> </w:t>
      </w:r>
      <w:r w:rsidRPr="00637B9A">
        <w:rPr>
          <w:rFonts w:ascii="Times New Roman" w:hAnsi="Times New Roman"/>
          <w:color w:val="000000" w:themeColor="text1"/>
          <w:sz w:val="28"/>
          <w:szCs w:val="28"/>
          <w:lang w:val="ru-RU"/>
        </w:rPr>
        <w:t xml:space="preserve">на территории </w:t>
      </w:r>
      <w:r w:rsidR="00637B9A" w:rsidRPr="00637B9A">
        <w:rPr>
          <w:rFonts w:ascii="Times New Roman" w:hAnsi="Times New Roman" w:hint="eastAsia"/>
          <w:color w:val="000000" w:themeColor="text1"/>
          <w:sz w:val="28"/>
          <w:szCs w:val="28"/>
          <w:lang w:val="ru-RU"/>
        </w:rPr>
        <w:t>Волотовского муниципального округа</w:t>
      </w:r>
      <w:r w:rsidR="00DF7950">
        <w:rPr>
          <w:rFonts w:ascii="Times New Roman" w:hAnsi="Times New Roman"/>
          <w:color w:val="000000" w:themeColor="text1"/>
          <w:sz w:val="28"/>
          <w:szCs w:val="28"/>
          <w:lang w:val="ru-RU"/>
        </w:rPr>
        <w:t xml:space="preserve"> </w:t>
      </w:r>
      <w:r w:rsidR="00DF7950" w:rsidRPr="00DF7950">
        <w:rPr>
          <w:rFonts w:ascii="Times New Roman" w:hAnsi="Times New Roman"/>
          <w:color w:val="000000" w:themeColor="text1"/>
          <w:sz w:val="28"/>
          <w:szCs w:val="28"/>
          <w:lang w:val="ru-RU"/>
        </w:rPr>
        <w:t>Новгородской области</w:t>
      </w:r>
      <w:r w:rsidR="00637B9A" w:rsidRPr="00637B9A">
        <w:rPr>
          <w:rFonts w:ascii="Times New Roman" w:hAnsi="Times New Roman" w:hint="eastAsia"/>
          <w:color w:val="000000" w:themeColor="text1"/>
          <w:sz w:val="28"/>
          <w:szCs w:val="28"/>
          <w:lang w:val="ru-RU"/>
        </w:rPr>
        <w:t xml:space="preserve"> не предусматривается</w:t>
      </w:r>
      <w:r w:rsidR="00DF7950">
        <w:rPr>
          <w:rFonts w:ascii="Times New Roman" w:hAnsi="Times New Roman"/>
          <w:color w:val="000000" w:themeColor="text1"/>
          <w:sz w:val="28"/>
          <w:szCs w:val="28"/>
          <w:lang w:val="ru-RU"/>
        </w:rPr>
        <w:t>.</w:t>
      </w:r>
    </w:p>
    <w:p w:rsidR="00637B9A" w:rsidRPr="00637B9A" w:rsidRDefault="00637B9A" w:rsidP="009A1A13">
      <w:pPr>
        <w:pStyle w:val="affa"/>
        <w:spacing w:after="0"/>
        <w:ind w:firstLine="709"/>
        <w:rPr>
          <w:rFonts w:ascii="Times New Roman" w:hAnsi="Times New Roman"/>
          <w:color w:val="000000" w:themeColor="text1"/>
          <w:sz w:val="28"/>
          <w:szCs w:val="28"/>
          <w:u w:val="single"/>
          <w:lang w:val="ru-RU"/>
        </w:rPr>
      </w:pPr>
    </w:p>
    <w:p w:rsidR="004A6F65" w:rsidRDefault="004A6F65" w:rsidP="009A1A13">
      <w:pPr>
        <w:ind w:firstLine="709"/>
        <w:jc w:val="both"/>
        <w:rPr>
          <w:rFonts w:ascii="Times New Roman" w:hAnsi="Times New Roman"/>
          <w:b/>
          <w:color w:val="000000" w:themeColor="text1"/>
          <w:sz w:val="24"/>
          <w:szCs w:val="24"/>
          <w:lang w:val="ru-RU"/>
        </w:rPr>
      </w:pPr>
    </w:p>
    <w:p w:rsidR="004A6F65" w:rsidRDefault="004A6F65" w:rsidP="009A1A13">
      <w:pPr>
        <w:ind w:firstLine="709"/>
        <w:jc w:val="both"/>
        <w:rPr>
          <w:rFonts w:ascii="Times New Roman" w:hAnsi="Times New Roman"/>
          <w:b/>
          <w:color w:val="000000" w:themeColor="text1"/>
          <w:sz w:val="24"/>
          <w:szCs w:val="24"/>
          <w:lang w:val="ru-RU"/>
        </w:rPr>
      </w:pPr>
    </w:p>
    <w:p w:rsidR="00FB1D66" w:rsidRDefault="00FB1D66" w:rsidP="009A1A13">
      <w:pPr>
        <w:pStyle w:val="10"/>
        <w:keepLines/>
        <w:pageBreakBefore/>
        <w:numPr>
          <w:ilvl w:val="0"/>
          <w:numId w:val="37"/>
        </w:numPr>
        <w:suppressAutoHyphens/>
        <w:spacing w:before="0" w:after="480"/>
        <w:ind w:firstLine="709"/>
        <w:jc w:val="center"/>
        <w:rPr>
          <w:rFonts w:ascii="Times New Roman" w:hAnsi="Times New Roman" w:cs="Times New Roman"/>
          <w:color w:val="000000" w:themeColor="text1"/>
          <w:sz w:val="30"/>
          <w:szCs w:val="30"/>
          <w:lang w:val="ru-RU"/>
        </w:rPr>
        <w:sectPr w:rsidR="00FB1D66" w:rsidSect="0030740E">
          <w:headerReference w:type="even" r:id="rId11"/>
          <w:headerReference w:type="default" r:id="rId12"/>
          <w:type w:val="continuous"/>
          <w:pgSz w:w="11907" w:h="16840"/>
          <w:pgMar w:top="1134" w:right="850" w:bottom="1134" w:left="1701" w:header="709" w:footer="709" w:gutter="0"/>
          <w:cols w:space="708"/>
          <w:docGrid w:linePitch="360"/>
        </w:sectPr>
      </w:pPr>
    </w:p>
    <w:p w:rsidR="004A6F65" w:rsidRDefault="006F246A" w:rsidP="00460454">
      <w:pPr>
        <w:pStyle w:val="10"/>
        <w:keepLines/>
        <w:pageBreakBefore/>
        <w:numPr>
          <w:ilvl w:val="0"/>
          <w:numId w:val="37"/>
        </w:numPr>
        <w:suppressAutoHyphens/>
        <w:spacing w:before="0" w:after="480"/>
        <w:ind w:firstLine="0"/>
        <w:jc w:val="center"/>
        <w:rPr>
          <w:rFonts w:ascii="Times New Roman" w:hAnsi="Times New Roman" w:cs="Times New Roman"/>
          <w:color w:val="000000" w:themeColor="text1"/>
          <w:sz w:val="30"/>
          <w:szCs w:val="30"/>
          <w:lang w:val="ru-RU"/>
        </w:rPr>
      </w:pPr>
      <w:bookmarkStart w:id="133" w:name="_Toc156484731"/>
      <w:r>
        <w:rPr>
          <w:rFonts w:ascii="Times New Roman" w:hAnsi="Times New Roman" w:cs="Times New Roman"/>
          <w:color w:val="000000" w:themeColor="text1"/>
          <w:sz w:val="30"/>
          <w:szCs w:val="30"/>
          <w:lang w:val="ru-RU"/>
        </w:rPr>
        <w:lastRenderedPageBreak/>
        <w:t xml:space="preserve">УТВЕРЖДЕННЫЕ ДОКУМЕНТОМ ТЕРРИТОРИАЛЬНОГО ПЛАНИРОВАНИЯ МУНИЦИПАЛЬНОГО РАЙОНА СВЕДЕНИЯ О ВИДАХ, НАЗНАЧЕНИИ И </w:t>
      </w:r>
      <w:r w:rsidR="001663B9">
        <w:rPr>
          <w:rFonts w:ascii="Times New Roman" w:hAnsi="Times New Roman" w:cs="Times New Roman"/>
          <w:color w:val="000000" w:themeColor="text1"/>
          <w:sz w:val="30"/>
          <w:szCs w:val="30"/>
          <w:lang w:val="ru-RU"/>
        </w:rPr>
        <w:t>НАИМЕНОВАНИЯХ,</w:t>
      </w:r>
      <w:r>
        <w:rPr>
          <w:rFonts w:ascii="Times New Roman" w:hAnsi="Times New Roman" w:cs="Times New Roman"/>
          <w:color w:val="000000" w:themeColor="text1"/>
          <w:sz w:val="30"/>
          <w:szCs w:val="30"/>
          <w:lang w:val="ru-RU"/>
        </w:rPr>
        <w:t xml:space="preserve"> ПЛАНИРУЕМЫХ ДЛЯ РА</w:t>
      </w:r>
      <w:r w:rsidR="008872AC">
        <w:rPr>
          <w:rFonts w:ascii="Times New Roman" w:hAnsi="Times New Roman" w:cs="Times New Roman"/>
          <w:color w:val="000000" w:themeColor="text1"/>
          <w:sz w:val="30"/>
          <w:szCs w:val="30"/>
          <w:lang w:val="ru-RU"/>
        </w:rPr>
        <w:t>ЗМЕЩЕНИЯ НА ТЕРРИТОРИИ МУНИЦИПАЛЬНОГО ОКРУГА, ОБЪЕКТОВ</w:t>
      </w:r>
      <w:r>
        <w:rPr>
          <w:rFonts w:ascii="Times New Roman" w:hAnsi="Times New Roman" w:cs="Times New Roman"/>
          <w:color w:val="000000" w:themeColor="text1"/>
          <w:sz w:val="30"/>
          <w:szCs w:val="30"/>
          <w:lang w:val="ru-RU"/>
        </w:rPr>
        <w:t xml:space="preserve"> МЕСТНОГ</w:t>
      </w:r>
      <w:r w:rsidR="008872AC">
        <w:rPr>
          <w:rFonts w:ascii="Times New Roman" w:hAnsi="Times New Roman" w:cs="Times New Roman"/>
          <w:color w:val="000000" w:themeColor="text1"/>
          <w:sz w:val="30"/>
          <w:szCs w:val="30"/>
          <w:lang w:val="ru-RU"/>
        </w:rPr>
        <w:t>О ЗНАЧЕНИЯ МУНИЦИПАЛЬНОГО ОКРУГА</w:t>
      </w:r>
      <w:r>
        <w:rPr>
          <w:rFonts w:ascii="Times New Roman" w:hAnsi="Times New Roman" w:cs="Times New Roman"/>
          <w:color w:val="000000" w:themeColor="text1"/>
          <w:sz w:val="30"/>
          <w:szCs w:val="30"/>
          <w:lang w:val="ru-RU"/>
        </w:rPr>
        <w:t>, ИХ ОСНОВНЫЕ ХАРАКТЕРИСТИКИ, МЕСТОПОЛОЖЕНИЕ, ХАРАКТЕРИСТИКИ ЗОН С ОСОБЫМИ УСЛОВИЯМИ ИСПОЛЬЗОВАНИЯ ТЕРРИТОРИИ</w:t>
      </w:r>
      <w:bookmarkEnd w:id="133"/>
    </w:p>
    <w:p w:rsidR="004A6F65" w:rsidRPr="00E66D53" w:rsidRDefault="006F246A" w:rsidP="009A1A13">
      <w:pPr>
        <w:ind w:firstLine="709"/>
        <w:jc w:val="both"/>
        <w:rPr>
          <w:rFonts w:ascii="Times New Roman" w:hAnsi="Times New Roman"/>
          <w:b/>
          <w:sz w:val="22"/>
          <w:szCs w:val="22"/>
          <w:lang w:val="ru-RU"/>
        </w:rPr>
      </w:pPr>
      <w:r w:rsidRPr="00E66D53">
        <w:rPr>
          <w:rFonts w:ascii="Times New Roman" w:hAnsi="Times New Roman"/>
          <w:b/>
          <w:sz w:val="22"/>
          <w:szCs w:val="22"/>
          <w:lang w:val="ru-RU"/>
        </w:rPr>
        <w:t xml:space="preserve">Таблица </w:t>
      </w:r>
      <w:r w:rsidR="00E66D53" w:rsidRPr="00E66D53">
        <w:rPr>
          <w:rFonts w:ascii="Times New Roman" w:hAnsi="Times New Roman"/>
          <w:b/>
          <w:sz w:val="22"/>
          <w:szCs w:val="22"/>
          <w:lang w:val="ru-RU"/>
        </w:rPr>
        <w:t>2</w:t>
      </w:r>
      <w:r w:rsidRPr="00E66D53">
        <w:rPr>
          <w:rFonts w:ascii="Times New Roman" w:hAnsi="Times New Roman"/>
          <w:b/>
          <w:sz w:val="22"/>
          <w:szCs w:val="22"/>
          <w:lang w:val="ru-RU"/>
        </w:rPr>
        <w:t xml:space="preserve"> – Планируемые объекты местного значения</w:t>
      </w:r>
      <w:r w:rsidR="00BA7B8B" w:rsidRPr="00E66D53">
        <w:rPr>
          <w:rFonts w:ascii="Times New Roman" w:hAnsi="Times New Roman"/>
          <w:b/>
          <w:sz w:val="22"/>
          <w:szCs w:val="22"/>
          <w:lang w:val="ru-RU"/>
        </w:rPr>
        <w:t xml:space="preserve"> </w:t>
      </w:r>
      <w:r w:rsidRPr="00E66D53">
        <w:rPr>
          <w:rFonts w:ascii="Times New Roman" w:hAnsi="Times New Roman"/>
          <w:b/>
          <w:sz w:val="22"/>
          <w:szCs w:val="22"/>
          <w:lang w:val="ru-RU"/>
        </w:rPr>
        <w:t xml:space="preserve">в соответствии со Схемой территориального планирования </w:t>
      </w:r>
      <w:r w:rsidR="00E66D53" w:rsidRPr="00E66D53">
        <w:rPr>
          <w:rFonts w:ascii="Times New Roman" w:hAnsi="Times New Roman"/>
          <w:b/>
          <w:sz w:val="22"/>
          <w:szCs w:val="22"/>
          <w:lang w:val="ru-RU"/>
        </w:rPr>
        <w:t>муниципального образования</w:t>
      </w:r>
      <w:r w:rsidRPr="00E66D53">
        <w:rPr>
          <w:rFonts w:ascii="Times New Roman" w:hAnsi="Times New Roman"/>
          <w:b/>
          <w:sz w:val="22"/>
          <w:szCs w:val="22"/>
          <w:lang w:val="ru-RU"/>
        </w:rPr>
        <w:t xml:space="preserve"> </w:t>
      </w:r>
      <w:r w:rsidR="00E66D53" w:rsidRPr="00E66D53">
        <w:rPr>
          <w:rFonts w:ascii="Times New Roman" w:hAnsi="Times New Roman"/>
          <w:b/>
          <w:sz w:val="22"/>
          <w:szCs w:val="22"/>
          <w:lang w:val="ru-RU"/>
        </w:rPr>
        <w:t>Волотовский муниципальный район Новгородской области</w:t>
      </w:r>
      <w:r w:rsidRPr="00E66D53">
        <w:rPr>
          <w:rFonts w:ascii="Times New Roman" w:hAnsi="Times New Roman"/>
          <w:b/>
          <w:sz w:val="22"/>
          <w:szCs w:val="22"/>
          <w:lang w:val="ru-RU"/>
        </w:rPr>
        <w:t xml:space="preserve"> (</w:t>
      </w:r>
      <w:r w:rsidR="00E66D53" w:rsidRPr="00E66D53">
        <w:rPr>
          <w:rFonts w:ascii="Times New Roman" w:hAnsi="Times New Roman"/>
          <w:b/>
          <w:sz w:val="22"/>
          <w:szCs w:val="22"/>
          <w:lang w:val="ru-RU"/>
        </w:rPr>
        <w:t xml:space="preserve">утверждена </w:t>
      </w:r>
      <w:r w:rsidR="00E66D53" w:rsidRPr="00E66D53">
        <w:rPr>
          <w:rFonts w:ascii="Times New Roman" w:hAnsi="Times New Roman" w:hint="eastAsia"/>
          <w:b/>
          <w:sz w:val="22"/>
          <w:szCs w:val="22"/>
          <w:lang w:val="ru-RU"/>
        </w:rPr>
        <w:t>решением</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Думы</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Волотовского</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муниципального</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района</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Новгородской</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области</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от</w:t>
      </w:r>
      <w:r w:rsidR="00E66D53" w:rsidRPr="00E66D53">
        <w:rPr>
          <w:rFonts w:ascii="Times New Roman" w:hAnsi="Times New Roman"/>
          <w:b/>
          <w:sz w:val="22"/>
          <w:szCs w:val="22"/>
          <w:lang w:val="ru-RU"/>
        </w:rPr>
        <w:t xml:space="preserve"> 06.03.2012 </w:t>
      </w:r>
      <w:r w:rsidR="00E66D53" w:rsidRPr="00E66D53">
        <w:rPr>
          <w:rFonts w:ascii="Times New Roman" w:hAnsi="Times New Roman" w:hint="eastAsia"/>
          <w:b/>
          <w:sz w:val="22"/>
          <w:szCs w:val="22"/>
          <w:lang w:val="ru-RU"/>
        </w:rPr>
        <w:t>№</w:t>
      </w:r>
      <w:r w:rsidR="00E66D53" w:rsidRPr="00E66D53">
        <w:rPr>
          <w:rFonts w:ascii="Times New Roman" w:hAnsi="Times New Roman"/>
          <w:b/>
          <w:sz w:val="22"/>
          <w:szCs w:val="22"/>
          <w:lang w:val="ru-RU"/>
        </w:rPr>
        <w:t xml:space="preserve"> 139 (</w:t>
      </w:r>
      <w:r w:rsidR="00E66D53" w:rsidRPr="00E66D53">
        <w:rPr>
          <w:rFonts w:ascii="Times New Roman" w:hAnsi="Times New Roman" w:hint="eastAsia"/>
          <w:b/>
          <w:sz w:val="22"/>
          <w:szCs w:val="22"/>
          <w:lang w:val="ru-RU"/>
        </w:rPr>
        <w:t>в</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редакции</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решения</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Думы</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Волотовского</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муниципального</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округа</w:t>
      </w:r>
      <w:r w:rsidR="00E66D53" w:rsidRPr="00E66D53">
        <w:rPr>
          <w:rFonts w:ascii="Times New Roman" w:hAnsi="Times New Roman"/>
          <w:b/>
          <w:sz w:val="22"/>
          <w:szCs w:val="22"/>
          <w:lang w:val="ru-RU"/>
        </w:rPr>
        <w:t xml:space="preserve"> </w:t>
      </w:r>
      <w:r w:rsidR="00E66D53" w:rsidRPr="00E66D53">
        <w:rPr>
          <w:rFonts w:ascii="Times New Roman" w:hAnsi="Times New Roman" w:hint="eastAsia"/>
          <w:b/>
          <w:sz w:val="22"/>
          <w:szCs w:val="22"/>
          <w:lang w:val="ru-RU"/>
        </w:rPr>
        <w:t>от</w:t>
      </w:r>
      <w:r w:rsidR="00E66D53" w:rsidRPr="00E66D53">
        <w:rPr>
          <w:rFonts w:ascii="Times New Roman" w:hAnsi="Times New Roman"/>
          <w:b/>
          <w:sz w:val="22"/>
          <w:szCs w:val="22"/>
          <w:lang w:val="ru-RU"/>
        </w:rPr>
        <w:t xml:space="preserve"> 29.10.2020 </w:t>
      </w:r>
      <w:r w:rsidR="00E66D53" w:rsidRPr="00E66D53">
        <w:rPr>
          <w:rFonts w:ascii="Times New Roman" w:hAnsi="Times New Roman" w:hint="eastAsia"/>
          <w:b/>
          <w:sz w:val="22"/>
          <w:szCs w:val="22"/>
          <w:lang w:val="ru-RU"/>
        </w:rPr>
        <w:t>№</w:t>
      </w:r>
      <w:r w:rsidR="00E66D53" w:rsidRPr="00E66D53">
        <w:rPr>
          <w:rFonts w:ascii="Times New Roman" w:hAnsi="Times New Roman"/>
          <w:b/>
          <w:sz w:val="22"/>
          <w:szCs w:val="22"/>
          <w:lang w:val="ru-RU"/>
        </w:rPr>
        <w:t xml:space="preserve"> 27</w:t>
      </w:r>
      <w:r w:rsidRPr="00E66D53">
        <w:rPr>
          <w:rFonts w:ascii="Times New Roman" w:hAnsi="Times New Roman"/>
          <w:b/>
          <w:sz w:val="22"/>
          <w:szCs w:val="22"/>
          <w:lang w:val="ru-RU"/>
        </w:rPr>
        <w:t>)</w:t>
      </w:r>
    </w:p>
    <w:p w:rsidR="004A6F65" w:rsidRDefault="004A6F65" w:rsidP="009A1A13">
      <w:pPr>
        <w:ind w:firstLine="709"/>
        <w:jc w:val="both"/>
        <w:rPr>
          <w:rFonts w:ascii="Times New Roman" w:hAnsi="Times New Roman"/>
          <w:b/>
          <w:color w:val="FF0000"/>
          <w:sz w:val="24"/>
          <w:szCs w:val="24"/>
          <w:lang w:val="ru-RU"/>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127"/>
        <w:gridCol w:w="2615"/>
        <w:gridCol w:w="2346"/>
        <w:gridCol w:w="2410"/>
        <w:gridCol w:w="2409"/>
      </w:tblGrid>
      <w:tr w:rsidR="00FB1D66" w:rsidRPr="00437A27" w:rsidTr="00B33FA1">
        <w:trPr>
          <w:tblHeader/>
          <w:jc w:val="center"/>
        </w:trPr>
        <w:tc>
          <w:tcPr>
            <w:tcW w:w="567" w:type="dxa"/>
            <w:vAlign w:val="center"/>
          </w:tcPr>
          <w:p w:rsidR="00B33FA1" w:rsidRPr="00B33FA1" w:rsidRDefault="00FB1D66" w:rsidP="000C6F89">
            <w:pPr>
              <w:suppressAutoHyphens/>
              <w:jc w:val="center"/>
              <w:rPr>
                <w:rFonts w:ascii="Times New Roman" w:hAnsi="Times New Roman"/>
                <w:b/>
                <w:sz w:val="24"/>
                <w:szCs w:val="24"/>
                <w:lang w:val="ru-RU"/>
              </w:rPr>
            </w:pPr>
            <w:bookmarkStart w:id="134" w:name="_Hlk520322908"/>
            <w:bookmarkStart w:id="135" w:name="_Hlk500415141"/>
            <w:r w:rsidRPr="00B33FA1">
              <w:rPr>
                <w:rFonts w:ascii="Times New Roman" w:hAnsi="Times New Roman"/>
                <w:b/>
                <w:sz w:val="24"/>
                <w:szCs w:val="24"/>
                <w:lang w:val="ru-RU"/>
              </w:rPr>
              <w:t>№</w:t>
            </w:r>
          </w:p>
          <w:p w:rsidR="00B33FA1" w:rsidRPr="00B33FA1" w:rsidRDefault="00B33FA1" w:rsidP="000C6F89">
            <w:pPr>
              <w:jc w:val="center"/>
              <w:rPr>
                <w:rFonts w:ascii="Times New Roman" w:hAnsi="Times New Roman"/>
                <w:b/>
                <w:sz w:val="24"/>
                <w:szCs w:val="24"/>
                <w:lang w:val="ru-RU"/>
              </w:rPr>
            </w:pPr>
            <w:r w:rsidRPr="00B33FA1">
              <w:rPr>
                <w:rFonts w:ascii="Times New Roman" w:hAnsi="Times New Roman"/>
                <w:b/>
                <w:sz w:val="24"/>
                <w:szCs w:val="24"/>
                <w:lang w:val="ru-RU"/>
              </w:rPr>
              <w:t>№п/п</w:t>
            </w:r>
          </w:p>
          <w:p w:rsidR="00FB1D66" w:rsidRPr="00B33FA1" w:rsidRDefault="00FB1D66" w:rsidP="000C6F89">
            <w:pPr>
              <w:jc w:val="center"/>
              <w:rPr>
                <w:rFonts w:ascii="Times New Roman" w:hAnsi="Times New Roman"/>
                <w:b/>
                <w:sz w:val="24"/>
                <w:szCs w:val="24"/>
                <w:lang w:val="ru-RU"/>
              </w:rPr>
            </w:pPr>
          </w:p>
        </w:tc>
        <w:tc>
          <w:tcPr>
            <w:tcW w:w="2268" w:type="dxa"/>
            <w:vAlign w:val="center"/>
          </w:tcPr>
          <w:p w:rsidR="00FB1D66" w:rsidRPr="00B33FA1" w:rsidRDefault="00FB1D66" w:rsidP="000C6F89">
            <w:pPr>
              <w:suppressAutoHyphens/>
              <w:autoSpaceDE w:val="0"/>
              <w:autoSpaceDN w:val="0"/>
              <w:adjustRightInd w:val="0"/>
              <w:jc w:val="center"/>
              <w:rPr>
                <w:rFonts w:ascii="Times New Roman" w:hAnsi="Times New Roman"/>
                <w:b/>
                <w:sz w:val="24"/>
                <w:szCs w:val="24"/>
                <w:lang w:val="ru-RU"/>
              </w:rPr>
            </w:pPr>
            <w:r w:rsidRPr="00B33FA1">
              <w:rPr>
                <w:rFonts w:ascii="Times New Roman" w:hAnsi="Times New Roman"/>
                <w:b/>
                <w:sz w:val="24"/>
                <w:szCs w:val="24"/>
                <w:lang w:val="ru-RU"/>
              </w:rPr>
              <w:t>Наименование объекта</w:t>
            </w:r>
          </w:p>
        </w:tc>
        <w:tc>
          <w:tcPr>
            <w:tcW w:w="2127" w:type="dxa"/>
            <w:vAlign w:val="center"/>
          </w:tcPr>
          <w:p w:rsidR="00FB1D66" w:rsidRPr="00B33FA1" w:rsidRDefault="00FB1D66" w:rsidP="000C6F89">
            <w:pPr>
              <w:suppressAutoHyphens/>
              <w:autoSpaceDE w:val="0"/>
              <w:autoSpaceDN w:val="0"/>
              <w:adjustRightInd w:val="0"/>
              <w:jc w:val="center"/>
              <w:rPr>
                <w:rFonts w:ascii="Times New Roman" w:hAnsi="Times New Roman"/>
                <w:b/>
                <w:sz w:val="24"/>
                <w:szCs w:val="24"/>
                <w:lang w:val="ru-RU"/>
              </w:rPr>
            </w:pPr>
            <w:r w:rsidRPr="00B33FA1">
              <w:rPr>
                <w:rFonts w:ascii="Times New Roman" w:hAnsi="Times New Roman"/>
                <w:b/>
                <w:sz w:val="24"/>
                <w:szCs w:val="24"/>
                <w:lang w:val="ru-RU"/>
              </w:rPr>
              <w:t>Вид объекта</w:t>
            </w:r>
          </w:p>
        </w:tc>
        <w:tc>
          <w:tcPr>
            <w:tcW w:w="2615" w:type="dxa"/>
            <w:vAlign w:val="center"/>
          </w:tcPr>
          <w:p w:rsidR="00FB1D66" w:rsidRPr="00B33FA1" w:rsidRDefault="00FB1D66" w:rsidP="000C6F89">
            <w:pPr>
              <w:suppressAutoHyphens/>
              <w:autoSpaceDE w:val="0"/>
              <w:autoSpaceDN w:val="0"/>
              <w:adjustRightInd w:val="0"/>
              <w:jc w:val="center"/>
              <w:rPr>
                <w:rFonts w:ascii="Times New Roman" w:hAnsi="Times New Roman"/>
                <w:b/>
                <w:sz w:val="24"/>
                <w:szCs w:val="24"/>
                <w:lang w:val="ru-RU"/>
              </w:rPr>
            </w:pPr>
            <w:r w:rsidRPr="00B33FA1">
              <w:rPr>
                <w:rFonts w:ascii="Times New Roman" w:hAnsi="Times New Roman"/>
                <w:b/>
                <w:sz w:val="24"/>
                <w:szCs w:val="24"/>
                <w:lang w:val="ru-RU"/>
              </w:rPr>
              <w:t>Назначение объекта</w:t>
            </w:r>
          </w:p>
        </w:tc>
        <w:tc>
          <w:tcPr>
            <w:tcW w:w="2346" w:type="dxa"/>
            <w:vAlign w:val="center"/>
          </w:tcPr>
          <w:p w:rsidR="00FB1D66" w:rsidRPr="00B33FA1" w:rsidRDefault="00FB1D66" w:rsidP="000C6F89">
            <w:pPr>
              <w:suppressAutoHyphens/>
              <w:jc w:val="center"/>
              <w:rPr>
                <w:rFonts w:ascii="Times New Roman" w:hAnsi="Times New Roman"/>
                <w:b/>
                <w:sz w:val="24"/>
                <w:szCs w:val="24"/>
                <w:lang w:val="ru-RU"/>
              </w:rPr>
            </w:pPr>
            <w:r w:rsidRPr="00B33FA1">
              <w:rPr>
                <w:rFonts w:ascii="Times New Roman" w:hAnsi="Times New Roman"/>
                <w:b/>
                <w:sz w:val="24"/>
                <w:szCs w:val="24"/>
                <w:lang w:val="ru-RU"/>
              </w:rPr>
              <w:t>Характеристика объекта</w:t>
            </w:r>
            <w:r w:rsidRPr="00B33FA1">
              <w:rPr>
                <w:rFonts w:ascii="Times New Roman" w:hAnsi="Times New Roman"/>
                <w:b/>
                <w:sz w:val="24"/>
                <w:szCs w:val="24"/>
                <w:vertAlign w:val="superscript"/>
                <w:lang w:val="ru-RU"/>
              </w:rPr>
              <w:footnoteReference w:id="1"/>
            </w:r>
          </w:p>
        </w:tc>
        <w:tc>
          <w:tcPr>
            <w:tcW w:w="2410" w:type="dxa"/>
            <w:vAlign w:val="center"/>
          </w:tcPr>
          <w:p w:rsidR="00FB1D66" w:rsidRPr="00B33FA1" w:rsidRDefault="00FB1D66" w:rsidP="000C6F89">
            <w:pPr>
              <w:suppressAutoHyphens/>
              <w:autoSpaceDE w:val="0"/>
              <w:autoSpaceDN w:val="0"/>
              <w:adjustRightInd w:val="0"/>
              <w:jc w:val="center"/>
              <w:rPr>
                <w:rFonts w:ascii="Times New Roman" w:hAnsi="Times New Roman"/>
                <w:b/>
                <w:sz w:val="24"/>
                <w:szCs w:val="24"/>
                <w:lang w:val="ru-RU"/>
              </w:rPr>
            </w:pPr>
            <w:r w:rsidRPr="00B33FA1">
              <w:rPr>
                <w:rFonts w:ascii="Times New Roman" w:hAnsi="Times New Roman"/>
                <w:b/>
                <w:sz w:val="24"/>
                <w:szCs w:val="24"/>
                <w:lang w:val="ru-RU"/>
              </w:rPr>
              <w:t>Местоположение объекта (поселение, населенный пункт)</w:t>
            </w:r>
          </w:p>
        </w:tc>
        <w:tc>
          <w:tcPr>
            <w:tcW w:w="2409" w:type="dxa"/>
            <w:vAlign w:val="center"/>
          </w:tcPr>
          <w:p w:rsidR="00FB1D66" w:rsidRPr="00B33FA1" w:rsidRDefault="00FB1D66" w:rsidP="000C6F89">
            <w:pPr>
              <w:suppressAutoHyphens/>
              <w:autoSpaceDE w:val="0"/>
              <w:autoSpaceDN w:val="0"/>
              <w:adjustRightInd w:val="0"/>
              <w:jc w:val="center"/>
              <w:rPr>
                <w:rFonts w:ascii="Times New Roman" w:hAnsi="Times New Roman"/>
                <w:b/>
                <w:sz w:val="24"/>
                <w:szCs w:val="24"/>
                <w:lang w:val="ru-RU"/>
              </w:rPr>
            </w:pPr>
            <w:r w:rsidRPr="00B33FA1">
              <w:rPr>
                <w:rFonts w:ascii="Times New Roman" w:hAnsi="Times New Roman"/>
                <w:b/>
                <w:sz w:val="24"/>
                <w:szCs w:val="24"/>
                <w:lang w:val="ru-RU"/>
              </w:rPr>
              <w:t>Характеристика зон с особыми условиями использования территорий</w:t>
            </w:r>
            <w:r w:rsidRPr="00B33FA1">
              <w:rPr>
                <w:rFonts w:ascii="Times New Roman" w:hAnsi="Times New Roman"/>
                <w:b/>
                <w:sz w:val="24"/>
                <w:szCs w:val="24"/>
                <w:vertAlign w:val="superscript"/>
                <w:lang w:val="ru-RU"/>
              </w:rPr>
              <w:footnoteReference w:id="2"/>
            </w:r>
          </w:p>
        </w:tc>
      </w:tr>
      <w:tr w:rsidR="00FB1D66" w:rsidRPr="00437A27" w:rsidTr="00B33FA1">
        <w:trPr>
          <w:jc w:val="center"/>
        </w:trPr>
        <w:tc>
          <w:tcPr>
            <w:tcW w:w="14742" w:type="dxa"/>
            <w:gridSpan w:val="7"/>
            <w:vAlign w:val="center"/>
          </w:tcPr>
          <w:p w:rsidR="00FB1D66" w:rsidRPr="00B33FA1" w:rsidRDefault="00FB1D66" w:rsidP="000C6F89">
            <w:pPr>
              <w:suppressAutoHyphens/>
              <w:autoSpaceDE w:val="0"/>
              <w:autoSpaceDN w:val="0"/>
              <w:adjustRightInd w:val="0"/>
              <w:jc w:val="center"/>
              <w:rPr>
                <w:rFonts w:ascii="Times New Roman" w:hAnsi="Times New Roman"/>
                <w:sz w:val="24"/>
                <w:szCs w:val="24"/>
                <w:lang w:val="ru-RU" w:eastAsia="ar-SA"/>
              </w:rPr>
            </w:pPr>
            <w:r w:rsidRPr="00B33FA1">
              <w:rPr>
                <w:rFonts w:ascii="Times New Roman" w:hAnsi="Times New Roman"/>
                <w:sz w:val="24"/>
                <w:szCs w:val="24"/>
                <w:lang w:val="ru-RU"/>
              </w:rPr>
              <w:t>Объекты электро- и газоснабжения поселений</w:t>
            </w:r>
          </w:p>
        </w:tc>
      </w:tr>
      <w:bookmarkEnd w:id="134"/>
      <w:tr w:rsidR="00FB1D66" w:rsidRPr="00437A27" w:rsidTr="00B33FA1">
        <w:trPr>
          <w:jc w:val="center"/>
        </w:trPr>
        <w:tc>
          <w:tcPr>
            <w:tcW w:w="567" w:type="dxa"/>
            <w:vAlign w:val="center"/>
          </w:tcPr>
          <w:p w:rsidR="00FB1D66" w:rsidRPr="00B33FA1" w:rsidRDefault="00FD0205" w:rsidP="000C6F89">
            <w:pPr>
              <w:jc w:val="center"/>
              <w:rPr>
                <w:rFonts w:ascii="Times New Roman" w:hAnsi="Times New Roman"/>
                <w:sz w:val="24"/>
                <w:szCs w:val="24"/>
                <w:lang w:val="ru-RU"/>
              </w:rPr>
            </w:pPr>
            <w:r>
              <w:rPr>
                <w:rFonts w:ascii="Times New Roman" w:hAnsi="Times New Roman"/>
                <w:sz w:val="24"/>
                <w:szCs w:val="24"/>
                <w:lang w:val="ru-RU"/>
              </w:rPr>
              <w:t>1</w:t>
            </w:r>
          </w:p>
        </w:tc>
        <w:tc>
          <w:tcPr>
            <w:tcW w:w="2268" w:type="dxa"/>
            <w:vAlign w:val="center"/>
          </w:tcPr>
          <w:p w:rsidR="00FB1D66" w:rsidRPr="00B33FA1" w:rsidRDefault="00FB1D66" w:rsidP="000C6F89">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eastAsia="en-US"/>
              </w:rPr>
              <w:t>Газопровод распределительный среднего давления</w:t>
            </w:r>
          </w:p>
        </w:tc>
        <w:tc>
          <w:tcPr>
            <w:tcW w:w="2127" w:type="dxa"/>
            <w:vAlign w:val="center"/>
          </w:tcPr>
          <w:p w:rsidR="00FB1D66" w:rsidRPr="00B33FA1" w:rsidRDefault="00FB1D66" w:rsidP="000C6F89">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Объект газоснабжения</w:t>
            </w:r>
          </w:p>
        </w:tc>
        <w:tc>
          <w:tcPr>
            <w:tcW w:w="2615" w:type="dxa"/>
            <w:vAlign w:val="center"/>
          </w:tcPr>
          <w:p w:rsidR="00FB1D66" w:rsidRPr="00B33FA1" w:rsidRDefault="00FB1D66" w:rsidP="000C6F89">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eastAsia="ar-SA"/>
              </w:rPr>
              <w:t xml:space="preserve">Газоснабжение потребителей существующей и </w:t>
            </w:r>
            <w:r w:rsidRPr="00B33FA1">
              <w:rPr>
                <w:rFonts w:ascii="Times New Roman" w:hAnsi="Times New Roman"/>
                <w:sz w:val="24"/>
                <w:szCs w:val="24"/>
                <w:lang w:val="ru-RU"/>
              </w:rPr>
              <w:t>планируемой</w:t>
            </w:r>
            <w:r w:rsidRPr="00B33FA1">
              <w:rPr>
                <w:rFonts w:ascii="Times New Roman" w:hAnsi="Times New Roman"/>
                <w:sz w:val="24"/>
                <w:szCs w:val="24"/>
                <w:lang w:val="ru-RU" w:eastAsia="ar-SA"/>
              </w:rPr>
              <w:t xml:space="preserve"> жилой, общественно-деловой и производственной застройки</w:t>
            </w:r>
          </w:p>
        </w:tc>
        <w:tc>
          <w:tcPr>
            <w:tcW w:w="2346" w:type="dxa"/>
            <w:vAlign w:val="center"/>
          </w:tcPr>
          <w:p w:rsidR="00FB1D66" w:rsidRPr="00B33FA1" w:rsidRDefault="00FB1D66" w:rsidP="000C6F89">
            <w:pPr>
              <w:suppressAutoHyphens/>
              <w:rPr>
                <w:rFonts w:ascii="Times New Roman" w:hAnsi="Times New Roman"/>
                <w:strike/>
                <w:sz w:val="24"/>
                <w:szCs w:val="24"/>
                <w:lang w:val="ru-RU" w:eastAsia="ar-SA"/>
              </w:rPr>
            </w:pPr>
            <w:r w:rsidRPr="00B33FA1">
              <w:rPr>
                <w:rFonts w:ascii="Times New Roman" w:hAnsi="Times New Roman"/>
                <w:sz w:val="24"/>
                <w:szCs w:val="24"/>
                <w:lang w:val="ru-RU" w:eastAsia="ar-SA"/>
              </w:rPr>
              <w:t xml:space="preserve">Первая очередь </w:t>
            </w:r>
          </w:p>
          <w:p w:rsidR="00FB1D66" w:rsidRPr="00B33FA1" w:rsidRDefault="00FB1D66" w:rsidP="000C6F89">
            <w:pPr>
              <w:suppressAutoHyphens/>
              <w:rPr>
                <w:rFonts w:ascii="Times New Roman" w:hAnsi="Times New Roman"/>
                <w:sz w:val="24"/>
                <w:szCs w:val="24"/>
                <w:lang w:val="ru-RU" w:eastAsia="ar-SA"/>
              </w:rPr>
            </w:pPr>
          </w:p>
          <w:p w:rsidR="00FB1D66" w:rsidRPr="00B33FA1" w:rsidRDefault="00FB1D66" w:rsidP="000C6F89">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Строительство</w:t>
            </w:r>
            <w:r w:rsidR="00756E64" w:rsidRPr="00B33FA1">
              <w:rPr>
                <w:rFonts w:ascii="Times New Roman" w:hAnsi="Times New Roman"/>
                <w:sz w:val="24"/>
                <w:szCs w:val="24"/>
                <w:lang w:val="ru-RU" w:eastAsia="ar-SA"/>
              </w:rPr>
              <w:t xml:space="preserve"> </w:t>
            </w:r>
            <w:r w:rsidRPr="00B33FA1">
              <w:rPr>
                <w:rFonts w:ascii="Times New Roman" w:hAnsi="Times New Roman"/>
                <w:sz w:val="24"/>
                <w:szCs w:val="24"/>
                <w:lang w:val="ru-RU" w:eastAsia="ar-SA"/>
              </w:rPr>
              <w:t>Среднее давление, св. 0,1 до 0,3 МПа включительно)</w:t>
            </w:r>
          </w:p>
          <w:p w:rsidR="00FB1D66" w:rsidRPr="00B33FA1" w:rsidRDefault="00FB1D66" w:rsidP="000C6F89">
            <w:pPr>
              <w:suppressAutoHyphens/>
              <w:rPr>
                <w:rFonts w:ascii="Times New Roman" w:hAnsi="Times New Roman"/>
                <w:sz w:val="24"/>
                <w:szCs w:val="24"/>
                <w:lang w:val="ru-RU"/>
              </w:rPr>
            </w:pPr>
            <w:r w:rsidRPr="00B33FA1">
              <w:rPr>
                <w:rFonts w:ascii="Times New Roman" w:hAnsi="Times New Roman"/>
                <w:sz w:val="24"/>
                <w:szCs w:val="24"/>
                <w:lang w:val="ru-RU" w:eastAsia="ar-SA"/>
              </w:rPr>
              <w:t xml:space="preserve">Протяженность около 1,5 км </w:t>
            </w:r>
          </w:p>
        </w:tc>
        <w:tc>
          <w:tcPr>
            <w:tcW w:w="2410" w:type="dxa"/>
            <w:vAlign w:val="center"/>
          </w:tcPr>
          <w:p w:rsidR="00FB1D66" w:rsidRPr="00B33FA1" w:rsidRDefault="00D54209" w:rsidP="000C6F89">
            <w:pPr>
              <w:rPr>
                <w:rFonts w:ascii="Times New Roman" w:hAnsi="Times New Roman"/>
                <w:sz w:val="24"/>
                <w:szCs w:val="24"/>
                <w:lang w:val="ru-RU" w:eastAsia="en-US"/>
              </w:rPr>
            </w:pPr>
            <w:r>
              <w:rPr>
                <w:rFonts w:ascii="Times New Roman" w:hAnsi="Times New Roman"/>
                <w:sz w:val="24"/>
                <w:szCs w:val="24"/>
                <w:lang w:val="ru-RU" w:eastAsia="en-US"/>
              </w:rPr>
              <w:t>Волотовский территориальный отдел</w:t>
            </w:r>
            <w:r w:rsidR="00FB1D66" w:rsidRPr="00B33FA1">
              <w:rPr>
                <w:rFonts w:ascii="Times New Roman" w:hAnsi="Times New Roman"/>
                <w:sz w:val="24"/>
                <w:szCs w:val="24"/>
                <w:lang w:val="ru-RU" w:eastAsia="en-US"/>
              </w:rPr>
              <w:t>,</w:t>
            </w:r>
            <w:r w:rsidR="003D4B3E" w:rsidRPr="00B33FA1">
              <w:rPr>
                <w:rFonts w:ascii="Times New Roman" w:hAnsi="Times New Roman"/>
                <w:sz w:val="24"/>
                <w:szCs w:val="24"/>
                <w:lang w:val="ru-RU" w:eastAsia="en-US"/>
              </w:rPr>
              <w:t xml:space="preserve"> </w:t>
            </w:r>
            <w:r w:rsidR="00FB1D66" w:rsidRPr="00B33FA1">
              <w:rPr>
                <w:rFonts w:ascii="Times New Roman" w:hAnsi="Times New Roman"/>
                <w:sz w:val="24"/>
                <w:szCs w:val="24"/>
                <w:lang w:val="ru-RU"/>
              </w:rPr>
              <w:t>п. Волот (ул. имени Васькина, ул. Заводская, ул. Колхозная)</w:t>
            </w:r>
          </w:p>
        </w:tc>
        <w:tc>
          <w:tcPr>
            <w:tcW w:w="2409" w:type="dxa"/>
            <w:vAlign w:val="center"/>
          </w:tcPr>
          <w:p w:rsidR="00FB1D66" w:rsidRPr="00B33FA1" w:rsidRDefault="00FB1D66" w:rsidP="000C6F89">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eastAsia="ar-SA"/>
              </w:rPr>
              <w:t>Охранная зона, по 3 м с каждой с</w:t>
            </w:r>
            <w:r w:rsidR="003D4B3E" w:rsidRPr="00B33FA1">
              <w:rPr>
                <w:rFonts w:ascii="Times New Roman" w:hAnsi="Times New Roman"/>
                <w:sz w:val="24"/>
                <w:szCs w:val="24"/>
                <w:lang w:val="ru-RU" w:eastAsia="ar-SA"/>
              </w:rPr>
              <w:t xml:space="preserve">тороны газопровода, вдоль трасс </w:t>
            </w:r>
            <w:r w:rsidRPr="00B33FA1">
              <w:rPr>
                <w:rFonts w:ascii="Times New Roman" w:hAnsi="Times New Roman"/>
                <w:sz w:val="24"/>
                <w:szCs w:val="24"/>
                <w:lang w:val="ru-RU" w:eastAsia="ar-SA"/>
              </w:rPr>
              <w:t xml:space="preserve">межпоселковых газопроводов, проходящих по лесам и древесно-кустарниковой растительности, - в </w:t>
            </w:r>
            <w:r w:rsidRPr="00B33FA1">
              <w:rPr>
                <w:rFonts w:ascii="Times New Roman" w:hAnsi="Times New Roman"/>
                <w:sz w:val="24"/>
                <w:szCs w:val="24"/>
                <w:lang w:val="ru-RU" w:eastAsia="ar-SA"/>
              </w:rPr>
              <w:lastRenderedPageBreak/>
              <w:t>виде просек шириной 6 м</w:t>
            </w:r>
          </w:p>
        </w:tc>
      </w:tr>
      <w:tr w:rsidR="00FB1D66" w:rsidRPr="00437A27" w:rsidTr="00B33FA1">
        <w:trPr>
          <w:jc w:val="center"/>
        </w:trPr>
        <w:tc>
          <w:tcPr>
            <w:tcW w:w="567" w:type="dxa"/>
            <w:vAlign w:val="center"/>
          </w:tcPr>
          <w:p w:rsidR="00FB1D66" w:rsidRPr="00B33FA1" w:rsidRDefault="00FD0205" w:rsidP="00FD0205">
            <w:pPr>
              <w:jc w:val="center"/>
              <w:rPr>
                <w:rFonts w:ascii="Times New Roman" w:hAnsi="Times New Roman"/>
                <w:sz w:val="24"/>
                <w:szCs w:val="24"/>
                <w:lang w:val="ru-RU"/>
              </w:rPr>
            </w:pPr>
            <w:r>
              <w:rPr>
                <w:rFonts w:ascii="Times New Roman" w:hAnsi="Times New Roman"/>
                <w:sz w:val="24"/>
                <w:szCs w:val="24"/>
                <w:lang w:val="ru-RU"/>
              </w:rPr>
              <w:lastRenderedPageBreak/>
              <w:t>2</w:t>
            </w:r>
          </w:p>
        </w:tc>
        <w:tc>
          <w:tcPr>
            <w:tcW w:w="2268"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eastAsia="en-US"/>
              </w:rPr>
              <w:t>Газопровод распределительный среднего давления</w:t>
            </w:r>
          </w:p>
        </w:tc>
        <w:tc>
          <w:tcPr>
            <w:tcW w:w="2127"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Объект газоснабжения</w:t>
            </w:r>
          </w:p>
        </w:tc>
        <w:tc>
          <w:tcPr>
            <w:tcW w:w="2615"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eastAsia="ar-SA"/>
              </w:rPr>
              <w:t>Газосна</w:t>
            </w:r>
            <w:r w:rsidR="003D4B3E" w:rsidRPr="00B33FA1">
              <w:rPr>
                <w:rFonts w:ascii="Times New Roman" w:hAnsi="Times New Roman"/>
                <w:sz w:val="24"/>
                <w:szCs w:val="24"/>
                <w:lang w:val="ru-RU" w:eastAsia="ar-SA"/>
              </w:rPr>
              <w:t xml:space="preserve">бжение потребителей существующей и </w:t>
            </w:r>
            <w:r w:rsidRPr="00B33FA1">
              <w:rPr>
                <w:rFonts w:ascii="Times New Roman" w:hAnsi="Times New Roman"/>
                <w:sz w:val="24"/>
                <w:szCs w:val="24"/>
                <w:lang w:val="ru-RU"/>
              </w:rPr>
              <w:t>планируемой</w:t>
            </w:r>
            <w:r w:rsidRPr="00B33FA1">
              <w:rPr>
                <w:rFonts w:ascii="Times New Roman" w:hAnsi="Times New Roman"/>
                <w:sz w:val="24"/>
                <w:szCs w:val="24"/>
                <w:lang w:val="ru-RU" w:eastAsia="ar-SA"/>
              </w:rPr>
              <w:t xml:space="preserve"> жилой, общественно-деловой и производственной застройки</w:t>
            </w:r>
          </w:p>
        </w:tc>
        <w:tc>
          <w:tcPr>
            <w:tcW w:w="2346" w:type="dxa"/>
            <w:vAlign w:val="center"/>
          </w:tcPr>
          <w:p w:rsidR="00FB1D66" w:rsidRPr="00B33FA1" w:rsidRDefault="00FB1D66" w:rsidP="00FD0205">
            <w:pPr>
              <w:suppressAutoHyphens/>
              <w:rPr>
                <w:rFonts w:ascii="Times New Roman" w:hAnsi="Times New Roman"/>
                <w:strike/>
                <w:sz w:val="24"/>
                <w:szCs w:val="24"/>
                <w:lang w:val="ru-RU" w:eastAsia="ar-SA"/>
              </w:rPr>
            </w:pPr>
            <w:r w:rsidRPr="00B33FA1">
              <w:rPr>
                <w:rFonts w:ascii="Times New Roman" w:hAnsi="Times New Roman"/>
                <w:sz w:val="24"/>
                <w:szCs w:val="24"/>
                <w:lang w:val="ru-RU" w:eastAsia="ar-SA"/>
              </w:rPr>
              <w:t xml:space="preserve">Первая очередь </w:t>
            </w:r>
          </w:p>
          <w:p w:rsidR="003D4B3E" w:rsidRPr="00B33FA1" w:rsidRDefault="003D4B3E" w:rsidP="00FD0205">
            <w:pPr>
              <w:suppressAutoHyphens/>
              <w:rPr>
                <w:rFonts w:ascii="Times New Roman" w:hAnsi="Times New Roman"/>
                <w:sz w:val="24"/>
                <w:szCs w:val="24"/>
                <w:lang w:val="ru-RU" w:eastAsia="ar-SA"/>
              </w:rPr>
            </w:pPr>
          </w:p>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СтроительствоСреднее давление, св. 0,1 до 0,3 МПа включительно)</w:t>
            </w:r>
          </w:p>
          <w:p w:rsidR="00FB1D66" w:rsidRPr="00B33FA1" w:rsidRDefault="00FB1D66" w:rsidP="00FD0205">
            <w:pPr>
              <w:suppressAutoHyphens/>
              <w:rPr>
                <w:rFonts w:ascii="Times New Roman" w:hAnsi="Times New Roman"/>
                <w:sz w:val="24"/>
                <w:szCs w:val="24"/>
                <w:lang w:val="ru-RU"/>
              </w:rPr>
            </w:pPr>
            <w:r w:rsidRPr="00B33FA1">
              <w:rPr>
                <w:rFonts w:ascii="Times New Roman" w:hAnsi="Times New Roman"/>
                <w:sz w:val="24"/>
                <w:szCs w:val="24"/>
                <w:lang w:val="ru-RU" w:eastAsia="ar-SA"/>
              </w:rPr>
              <w:t>Протяженность около 2,0 км</w:t>
            </w:r>
          </w:p>
        </w:tc>
        <w:tc>
          <w:tcPr>
            <w:tcW w:w="2410" w:type="dxa"/>
            <w:vAlign w:val="center"/>
          </w:tcPr>
          <w:p w:rsidR="00FB1D66" w:rsidRPr="00B33FA1" w:rsidRDefault="00FB1D66" w:rsidP="00D54209">
            <w:pPr>
              <w:suppressAutoHyphens/>
              <w:rPr>
                <w:rFonts w:ascii="Times New Roman" w:hAnsi="Times New Roman"/>
                <w:sz w:val="24"/>
                <w:szCs w:val="24"/>
                <w:lang w:val="ru-RU"/>
              </w:rPr>
            </w:pPr>
            <w:r w:rsidRPr="00B33FA1">
              <w:rPr>
                <w:rFonts w:ascii="Times New Roman" w:hAnsi="Times New Roman"/>
                <w:sz w:val="24"/>
                <w:szCs w:val="24"/>
                <w:lang w:val="ru-RU" w:eastAsia="en-US"/>
              </w:rPr>
              <w:t xml:space="preserve">Волотовский </w:t>
            </w:r>
            <w:r w:rsidR="00D54209">
              <w:rPr>
                <w:rFonts w:ascii="Times New Roman" w:hAnsi="Times New Roman"/>
                <w:sz w:val="24"/>
                <w:szCs w:val="24"/>
                <w:lang w:val="ru-RU" w:eastAsia="en-US"/>
              </w:rPr>
              <w:t>территориальный отдел</w:t>
            </w:r>
            <w:r w:rsidRPr="00B33FA1">
              <w:rPr>
                <w:rFonts w:ascii="Times New Roman" w:hAnsi="Times New Roman"/>
                <w:sz w:val="24"/>
                <w:szCs w:val="24"/>
                <w:lang w:val="ru-RU" w:eastAsia="en-US"/>
              </w:rPr>
              <w:t>, п. Волот (от автомобильной дороги «Демянск-Старая Русса-Сольцы» по ул. Миши Васильева, ул. Железнодорожная )</w:t>
            </w:r>
          </w:p>
        </w:tc>
        <w:tc>
          <w:tcPr>
            <w:tcW w:w="2409"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eastAsia="ar-SA"/>
              </w:rPr>
              <w:t>Охранная зона, по 3 м с каждой стороны газопровода, вдоль трасс межпоселковых газопроводов, проходящих по лесам и древесно-кустарниковой растительности, - в виде просек шириной 6 м</w:t>
            </w:r>
          </w:p>
        </w:tc>
      </w:tr>
      <w:tr w:rsidR="00FB1D66" w:rsidRPr="00B33FA1" w:rsidTr="00B33FA1">
        <w:trPr>
          <w:jc w:val="center"/>
        </w:trPr>
        <w:tc>
          <w:tcPr>
            <w:tcW w:w="14742" w:type="dxa"/>
            <w:gridSpan w:val="7"/>
            <w:vAlign w:val="center"/>
          </w:tcPr>
          <w:p w:rsidR="00FB1D66" w:rsidRPr="00B33FA1" w:rsidRDefault="00FB1D66" w:rsidP="00FD0205">
            <w:pPr>
              <w:suppressAutoHyphens/>
              <w:autoSpaceDE w:val="0"/>
              <w:autoSpaceDN w:val="0"/>
              <w:adjustRightInd w:val="0"/>
              <w:jc w:val="center"/>
              <w:rPr>
                <w:rFonts w:ascii="Times New Roman" w:hAnsi="Times New Roman"/>
                <w:sz w:val="24"/>
                <w:szCs w:val="24"/>
                <w:lang w:val="ru-RU" w:eastAsia="ar-SA"/>
              </w:rPr>
            </w:pPr>
            <w:r w:rsidRPr="00B33FA1">
              <w:rPr>
                <w:rFonts w:ascii="Times New Roman" w:hAnsi="Times New Roman"/>
                <w:sz w:val="24"/>
                <w:szCs w:val="24"/>
                <w:lang w:val="ru-RU"/>
              </w:rPr>
              <w:t>Объекты водоснабжения сельских поселений</w:t>
            </w:r>
          </w:p>
        </w:tc>
      </w:tr>
      <w:tr w:rsidR="00FB1D66" w:rsidRPr="00870491" w:rsidTr="00B33FA1">
        <w:trPr>
          <w:jc w:val="center"/>
        </w:trPr>
        <w:tc>
          <w:tcPr>
            <w:tcW w:w="567" w:type="dxa"/>
            <w:vAlign w:val="center"/>
          </w:tcPr>
          <w:p w:rsidR="00FB1D66" w:rsidRPr="00B33FA1" w:rsidRDefault="00FD0205" w:rsidP="00FD0205">
            <w:pPr>
              <w:jc w:val="center"/>
              <w:rPr>
                <w:rFonts w:ascii="Times New Roman" w:hAnsi="Times New Roman"/>
                <w:sz w:val="24"/>
                <w:szCs w:val="24"/>
                <w:lang w:val="ru-RU"/>
              </w:rPr>
            </w:pPr>
            <w:r>
              <w:rPr>
                <w:rFonts w:ascii="Times New Roman" w:hAnsi="Times New Roman"/>
                <w:sz w:val="24"/>
                <w:szCs w:val="24"/>
                <w:lang w:val="ru-RU"/>
              </w:rPr>
              <w:t>3</w:t>
            </w:r>
          </w:p>
        </w:tc>
        <w:tc>
          <w:tcPr>
            <w:tcW w:w="2268" w:type="dxa"/>
            <w:vAlign w:val="center"/>
          </w:tcPr>
          <w:p w:rsidR="00FB1D66" w:rsidRPr="00B33FA1" w:rsidRDefault="00FB1D66" w:rsidP="00FD0205">
            <w:pPr>
              <w:rPr>
                <w:rFonts w:ascii="Times New Roman" w:hAnsi="Times New Roman"/>
                <w:sz w:val="24"/>
                <w:szCs w:val="24"/>
                <w:lang w:val="ru-RU" w:eastAsia="ar-SA"/>
              </w:rPr>
            </w:pPr>
            <w:r w:rsidRPr="00B33FA1">
              <w:rPr>
                <w:rFonts w:ascii="Times New Roman" w:hAnsi="Times New Roman"/>
                <w:sz w:val="24"/>
                <w:szCs w:val="24"/>
                <w:lang w:val="ru-RU" w:eastAsia="en-US"/>
              </w:rPr>
              <w:t xml:space="preserve">Водозаборные сооружения </w:t>
            </w:r>
          </w:p>
        </w:tc>
        <w:tc>
          <w:tcPr>
            <w:tcW w:w="2127" w:type="dxa"/>
            <w:vAlign w:val="center"/>
          </w:tcPr>
          <w:p w:rsidR="00FB1D66" w:rsidRPr="00B33FA1" w:rsidRDefault="00FB1D66" w:rsidP="00FD0205">
            <w:pPr>
              <w:autoSpaceDE w:val="0"/>
              <w:autoSpaceDN w:val="0"/>
              <w:adjustRightInd w:val="0"/>
              <w:rPr>
                <w:rFonts w:ascii="Times New Roman" w:hAnsi="Times New Roman"/>
                <w:sz w:val="24"/>
                <w:szCs w:val="24"/>
                <w:lang w:val="ru-RU" w:eastAsia="en-US"/>
              </w:rPr>
            </w:pPr>
            <w:r w:rsidRPr="00B33FA1">
              <w:rPr>
                <w:rFonts w:ascii="Times New Roman" w:hAnsi="Times New Roman"/>
                <w:sz w:val="24"/>
                <w:szCs w:val="24"/>
                <w:lang w:val="ru-RU" w:eastAsia="ar-SA"/>
              </w:rPr>
              <w:t>Объект водоснабжения</w:t>
            </w:r>
          </w:p>
        </w:tc>
        <w:tc>
          <w:tcPr>
            <w:tcW w:w="2615" w:type="dxa"/>
            <w:vAlign w:val="center"/>
          </w:tcPr>
          <w:p w:rsidR="00FB1D66" w:rsidRPr="00B33FA1" w:rsidRDefault="00FB1D66" w:rsidP="00FD0205">
            <w:pPr>
              <w:autoSpaceDE w:val="0"/>
              <w:autoSpaceDN w:val="0"/>
              <w:adjustRightInd w:val="0"/>
              <w:rPr>
                <w:rFonts w:ascii="Times New Roman" w:hAnsi="Times New Roman"/>
                <w:sz w:val="24"/>
                <w:szCs w:val="24"/>
                <w:lang w:val="ru-RU" w:eastAsia="en-US"/>
              </w:rPr>
            </w:pPr>
            <w:r w:rsidRPr="00B33FA1">
              <w:rPr>
                <w:rFonts w:ascii="Times New Roman" w:hAnsi="Times New Roman"/>
                <w:sz w:val="24"/>
                <w:szCs w:val="24"/>
                <w:lang w:val="ru-RU" w:eastAsia="en-US"/>
              </w:rPr>
              <w:t xml:space="preserve">Обеспечение водоснабжением </w:t>
            </w:r>
            <w:r w:rsidRPr="00B33FA1">
              <w:rPr>
                <w:rFonts w:ascii="Times New Roman" w:hAnsi="Times New Roman"/>
                <w:sz w:val="24"/>
                <w:szCs w:val="24"/>
                <w:lang w:val="ru-RU" w:eastAsia="ar-SA"/>
              </w:rPr>
              <w:t xml:space="preserve">потребителей существующей и </w:t>
            </w:r>
            <w:r w:rsidRPr="00B33FA1">
              <w:rPr>
                <w:rFonts w:ascii="Times New Roman" w:hAnsi="Times New Roman"/>
                <w:sz w:val="24"/>
                <w:szCs w:val="24"/>
                <w:lang w:val="ru-RU"/>
              </w:rPr>
              <w:t>планируемой</w:t>
            </w:r>
            <w:r w:rsidRPr="00B33FA1">
              <w:rPr>
                <w:rFonts w:ascii="Times New Roman" w:hAnsi="Times New Roman"/>
                <w:sz w:val="24"/>
                <w:szCs w:val="24"/>
                <w:lang w:val="ru-RU" w:eastAsia="ar-SA"/>
              </w:rPr>
              <w:t xml:space="preserve"> жилой, общественно-деловой и производственной застройки</w:t>
            </w:r>
          </w:p>
        </w:tc>
        <w:tc>
          <w:tcPr>
            <w:tcW w:w="2346" w:type="dxa"/>
            <w:vAlign w:val="center"/>
          </w:tcPr>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Расчетный срок</w:t>
            </w:r>
          </w:p>
          <w:p w:rsidR="00FB1D66" w:rsidRPr="00B33FA1" w:rsidRDefault="00FB1D66" w:rsidP="00FD0205">
            <w:pPr>
              <w:suppressAutoHyphens/>
              <w:rPr>
                <w:rFonts w:ascii="Times New Roman" w:hAnsi="Times New Roman"/>
                <w:sz w:val="24"/>
                <w:szCs w:val="24"/>
                <w:lang w:val="ru-RU" w:eastAsia="ar-SA"/>
              </w:rPr>
            </w:pPr>
          </w:p>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Реконструкция</w:t>
            </w:r>
          </w:p>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en-US"/>
              </w:rPr>
              <w:t>Артезианская скважина</w:t>
            </w:r>
          </w:p>
          <w:p w:rsidR="00FB1D66" w:rsidRPr="00B33FA1" w:rsidRDefault="00FB1D66" w:rsidP="00FD0205">
            <w:pPr>
              <w:suppressAutoHyphens/>
              <w:rPr>
                <w:rFonts w:ascii="Times New Roman" w:hAnsi="Times New Roman"/>
                <w:sz w:val="24"/>
                <w:szCs w:val="24"/>
                <w:lang w:val="ru-RU" w:eastAsia="ar-SA"/>
              </w:rPr>
            </w:pPr>
          </w:p>
        </w:tc>
        <w:tc>
          <w:tcPr>
            <w:tcW w:w="2410" w:type="dxa"/>
            <w:vAlign w:val="center"/>
          </w:tcPr>
          <w:p w:rsidR="00FB1D66" w:rsidRPr="00B33FA1" w:rsidRDefault="00D54209" w:rsidP="00FD0205">
            <w:pPr>
              <w:rPr>
                <w:rFonts w:ascii="Times New Roman" w:hAnsi="Times New Roman"/>
                <w:sz w:val="24"/>
                <w:szCs w:val="24"/>
                <w:lang w:val="ru-RU" w:eastAsia="en-US"/>
              </w:rPr>
            </w:pPr>
            <w:r>
              <w:rPr>
                <w:rFonts w:ascii="Times New Roman" w:hAnsi="Times New Roman"/>
                <w:sz w:val="24"/>
                <w:szCs w:val="24"/>
                <w:lang w:val="ru-RU" w:eastAsia="en-US"/>
              </w:rPr>
              <w:t>Волотовский территориальный отдел</w:t>
            </w:r>
            <w:r w:rsidR="00FB1D66" w:rsidRPr="00B33FA1">
              <w:rPr>
                <w:rFonts w:ascii="Times New Roman" w:hAnsi="Times New Roman"/>
                <w:sz w:val="24"/>
                <w:szCs w:val="24"/>
                <w:lang w:val="ru-RU" w:eastAsia="en-US"/>
              </w:rPr>
              <w:t>,</w:t>
            </w:r>
          </w:p>
          <w:p w:rsidR="00FB1D66" w:rsidRPr="00B33FA1" w:rsidRDefault="00FB1D66" w:rsidP="00FD0205">
            <w:pPr>
              <w:rPr>
                <w:rFonts w:ascii="Times New Roman" w:hAnsi="Times New Roman"/>
                <w:sz w:val="24"/>
                <w:szCs w:val="24"/>
                <w:lang w:val="ru-RU" w:eastAsia="en-US"/>
              </w:rPr>
            </w:pPr>
            <w:r w:rsidRPr="00B33FA1">
              <w:rPr>
                <w:rFonts w:ascii="Times New Roman" w:hAnsi="Times New Roman"/>
                <w:sz w:val="24"/>
                <w:szCs w:val="24"/>
                <w:lang w:val="ru-RU" w:eastAsia="en-US"/>
              </w:rPr>
              <w:t>п. Волот, ул. Железнодорожная, ул. Володарского, ул. Школьная-Красная;</w:t>
            </w:r>
          </w:p>
          <w:p w:rsidR="00FB1D66" w:rsidRPr="00B33FA1" w:rsidRDefault="00FB1D66" w:rsidP="00FD0205">
            <w:pPr>
              <w:rPr>
                <w:rFonts w:ascii="Times New Roman" w:hAnsi="Times New Roman"/>
                <w:sz w:val="24"/>
                <w:szCs w:val="24"/>
                <w:lang w:val="ru-RU" w:eastAsia="en-US"/>
              </w:rPr>
            </w:pPr>
          </w:p>
        </w:tc>
        <w:tc>
          <w:tcPr>
            <w:tcW w:w="2409"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eastAsia="ar-SA"/>
              </w:rPr>
            </w:pPr>
            <w:r w:rsidRPr="00B33FA1">
              <w:rPr>
                <w:rFonts w:ascii="Times New Roman" w:hAnsi="Times New Roman"/>
                <w:sz w:val="24"/>
                <w:szCs w:val="24"/>
                <w:lang w:val="ru-RU" w:eastAsia="ar-SA"/>
              </w:rPr>
              <w:t>Зона санитарной охраны 1 пояса, 30 м</w:t>
            </w:r>
          </w:p>
          <w:p w:rsidR="00FB1D66" w:rsidRPr="00B33FA1" w:rsidRDefault="00FB1D66" w:rsidP="00FD0205">
            <w:pPr>
              <w:suppressAutoHyphens/>
              <w:autoSpaceDE w:val="0"/>
              <w:autoSpaceDN w:val="0"/>
              <w:adjustRightInd w:val="0"/>
              <w:rPr>
                <w:rFonts w:ascii="Times New Roman" w:hAnsi="Times New Roman"/>
                <w:sz w:val="24"/>
                <w:szCs w:val="24"/>
                <w:lang w:val="ru-RU" w:eastAsia="ar-SA"/>
              </w:rPr>
            </w:pPr>
            <w:r w:rsidRPr="00B33FA1">
              <w:rPr>
                <w:rFonts w:ascii="Times New Roman" w:hAnsi="Times New Roman"/>
                <w:sz w:val="24"/>
                <w:szCs w:val="24"/>
                <w:lang w:val="ru-RU" w:eastAsia="ar-SA"/>
              </w:rPr>
              <w:t>Зона санитарной охраны 2 пояса,</w:t>
            </w:r>
            <w:r w:rsidRPr="00B33FA1">
              <w:rPr>
                <w:rFonts w:ascii="Times New Roman" w:hAnsi="Times New Roman"/>
                <w:sz w:val="24"/>
                <w:szCs w:val="24"/>
                <w:lang w:val="ru-RU" w:eastAsia="en-US"/>
              </w:rPr>
              <w:t xml:space="preserve"> </w:t>
            </w:r>
            <w:r w:rsidRPr="00B33FA1">
              <w:rPr>
                <w:rFonts w:ascii="Times New Roman" w:hAnsi="Times New Roman"/>
                <w:sz w:val="24"/>
                <w:szCs w:val="24"/>
                <w:lang w:val="ru-RU" w:eastAsia="ar-SA"/>
              </w:rPr>
              <w:t>определяется гидродинамическими расчетами</w:t>
            </w:r>
          </w:p>
          <w:p w:rsidR="00FB1D66" w:rsidRPr="00B33FA1" w:rsidRDefault="00FB1D66" w:rsidP="00FD0205">
            <w:pPr>
              <w:suppressAutoHyphens/>
              <w:autoSpaceDE w:val="0"/>
              <w:autoSpaceDN w:val="0"/>
              <w:adjustRightInd w:val="0"/>
              <w:rPr>
                <w:rFonts w:ascii="Times New Roman" w:hAnsi="Times New Roman"/>
                <w:sz w:val="24"/>
                <w:szCs w:val="24"/>
                <w:lang w:val="ru-RU" w:eastAsia="ar-SA"/>
              </w:rPr>
            </w:pPr>
            <w:r w:rsidRPr="00B33FA1">
              <w:rPr>
                <w:rFonts w:ascii="Times New Roman" w:hAnsi="Times New Roman"/>
                <w:sz w:val="24"/>
                <w:szCs w:val="24"/>
                <w:lang w:val="ru-RU" w:eastAsia="ar-SA"/>
              </w:rPr>
              <w:t>Зона санитарной охраны 3 пояса, определяется гидродинамическими расчетами</w:t>
            </w:r>
          </w:p>
        </w:tc>
      </w:tr>
      <w:tr w:rsidR="00FB1D66" w:rsidRPr="00870491" w:rsidTr="00B33FA1">
        <w:trPr>
          <w:jc w:val="center"/>
        </w:trPr>
        <w:tc>
          <w:tcPr>
            <w:tcW w:w="567" w:type="dxa"/>
            <w:vAlign w:val="center"/>
          </w:tcPr>
          <w:p w:rsidR="00FB1D66" w:rsidRPr="00B33FA1" w:rsidRDefault="00FD0205" w:rsidP="00FD0205">
            <w:pPr>
              <w:suppressAutoHyphens/>
              <w:jc w:val="center"/>
              <w:rPr>
                <w:rFonts w:ascii="Times New Roman" w:hAnsi="Times New Roman"/>
                <w:sz w:val="24"/>
                <w:szCs w:val="24"/>
                <w:lang w:val="ru-RU"/>
              </w:rPr>
            </w:pPr>
            <w:r>
              <w:rPr>
                <w:rFonts w:ascii="Times New Roman" w:hAnsi="Times New Roman"/>
                <w:sz w:val="24"/>
                <w:szCs w:val="24"/>
                <w:lang w:val="ru-RU"/>
              </w:rPr>
              <w:t>4</w:t>
            </w:r>
          </w:p>
        </w:tc>
        <w:tc>
          <w:tcPr>
            <w:tcW w:w="2268" w:type="dxa"/>
            <w:vAlign w:val="center"/>
          </w:tcPr>
          <w:p w:rsidR="00FB1D66" w:rsidRPr="00B33FA1" w:rsidRDefault="00FB1D66" w:rsidP="00FD0205">
            <w:pPr>
              <w:rPr>
                <w:rFonts w:ascii="Times New Roman" w:hAnsi="Times New Roman"/>
                <w:sz w:val="24"/>
                <w:szCs w:val="24"/>
                <w:lang w:val="ru-RU" w:eastAsia="ar-SA"/>
              </w:rPr>
            </w:pPr>
            <w:r w:rsidRPr="00B33FA1">
              <w:rPr>
                <w:rFonts w:ascii="Times New Roman" w:hAnsi="Times New Roman"/>
                <w:sz w:val="24"/>
                <w:szCs w:val="24"/>
                <w:lang w:val="ru-RU" w:eastAsia="en-US"/>
              </w:rPr>
              <w:t xml:space="preserve">Водозаборные </w:t>
            </w:r>
            <w:r w:rsidRPr="00B33FA1">
              <w:rPr>
                <w:rFonts w:ascii="Times New Roman" w:hAnsi="Times New Roman"/>
                <w:sz w:val="24"/>
                <w:szCs w:val="24"/>
                <w:lang w:val="ru-RU" w:eastAsia="en-US"/>
              </w:rPr>
              <w:lastRenderedPageBreak/>
              <w:t xml:space="preserve">сооружения </w:t>
            </w:r>
          </w:p>
        </w:tc>
        <w:tc>
          <w:tcPr>
            <w:tcW w:w="2127" w:type="dxa"/>
            <w:vAlign w:val="center"/>
          </w:tcPr>
          <w:p w:rsidR="00FB1D66" w:rsidRPr="00B33FA1" w:rsidRDefault="00FB1D66" w:rsidP="00FD0205">
            <w:pPr>
              <w:autoSpaceDE w:val="0"/>
              <w:autoSpaceDN w:val="0"/>
              <w:adjustRightInd w:val="0"/>
              <w:rPr>
                <w:rFonts w:ascii="Times New Roman" w:hAnsi="Times New Roman"/>
                <w:sz w:val="24"/>
                <w:szCs w:val="24"/>
                <w:lang w:val="ru-RU" w:eastAsia="en-US"/>
              </w:rPr>
            </w:pPr>
            <w:r w:rsidRPr="00B33FA1">
              <w:rPr>
                <w:rFonts w:ascii="Times New Roman" w:hAnsi="Times New Roman"/>
                <w:sz w:val="24"/>
                <w:szCs w:val="24"/>
                <w:lang w:val="ru-RU" w:eastAsia="ar-SA"/>
              </w:rPr>
              <w:lastRenderedPageBreak/>
              <w:t xml:space="preserve">Объект </w:t>
            </w:r>
            <w:r w:rsidRPr="00B33FA1">
              <w:rPr>
                <w:rFonts w:ascii="Times New Roman" w:hAnsi="Times New Roman"/>
                <w:sz w:val="24"/>
                <w:szCs w:val="24"/>
                <w:lang w:val="ru-RU" w:eastAsia="ar-SA"/>
              </w:rPr>
              <w:lastRenderedPageBreak/>
              <w:t>водоснабжения</w:t>
            </w:r>
          </w:p>
        </w:tc>
        <w:tc>
          <w:tcPr>
            <w:tcW w:w="2615" w:type="dxa"/>
            <w:vAlign w:val="center"/>
          </w:tcPr>
          <w:p w:rsidR="00FB1D66" w:rsidRPr="00B33FA1" w:rsidRDefault="00FB1D66" w:rsidP="00FD0205">
            <w:pPr>
              <w:autoSpaceDE w:val="0"/>
              <w:autoSpaceDN w:val="0"/>
              <w:adjustRightInd w:val="0"/>
              <w:rPr>
                <w:rFonts w:ascii="Times New Roman" w:hAnsi="Times New Roman"/>
                <w:sz w:val="24"/>
                <w:szCs w:val="24"/>
                <w:lang w:val="ru-RU" w:eastAsia="en-US"/>
              </w:rPr>
            </w:pPr>
            <w:r w:rsidRPr="00B33FA1">
              <w:rPr>
                <w:rFonts w:ascii="Times New Roman" w:hAnsi="Times New Roman"/>
                <w:sz w:val="24"/>
                <w:szCs w:val="24"/>
                <w:lang w:val="ru-RU" w:eastAsia="en-US"/>
              </w:rPr>
              <w:lastRenderedPageBreak/>
              <w:t xml:space="preserve">Обеспечение </w:t>
            </w:r>
            <w:r w:rsidRPr="00B33FA1">
              <w:rPr>
                <w:rFonts w:ascii="Times New Roman" w:hAnsi="Times New Roman"/>
                <w:sz w:val="24"/>
                <w:szCs w:val="24"/>
                <w:lang w:val="ru-RU" w:eastAsia="en-US"/>
              </w:rPr>
              <w:lastRenderedPageBreak/>
              <w:t xml:space="preserve">водоснабжением </w:t>
            </w:r>
            <w:r w:rsidRPr="00B33FA1">
              <w:rPr>
                <w:rFonts w:ascii="Times New Roman" w:hAnsi="Times New Roman"/>
                <w:sz w:val="24"/>
                <w:szCs w:val="24"/>
                <w:lang w:val="ru-RU" w:eastAsia="ar-SA"/>
              </w:rPr>
              <w:t xml:space="preserve">потребителей существующей и </w:t>
            </w:r>
            <w:r w:rsidRPr="00B33FA1">
              <w:rPr>
                <w:rFonts w:ascii="Times New Roman" w:hAnsi="Times New Roman"/>
                <w:sz w:val="24"/>
                <w:szCs w:val="24"/>
                <w:lang w:val="ru-RU"/>
              </w:rPr>
              <w:t>планируемой</w:t>
            </w:r>
            <w:r w:rsidRPr="00B33FA1">
              <w:rPr>
                <w:rFonts w:ascii="Times New Roman" w:hAnsi="Times New Roman"/>
                <w:sz w:val="24"/>
                <w:szCs w:val="24"/>
                <w:lang w:val="ru-RU" w:eastAsia="ar-SA"/>
              </w:rPr>
              <w:t xml:space="preserve"> жилой, общественно-деловой и производственной застройки</w:t>
            </w:r>
          </w:p>
        </w:tc>
        <w:tc>
          <w:tcPr>
            <w:tcW w:w="2346" w:type="dxa"/>
            <w:vAlign w:val="center"/>
          </w:tcPr>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lastRenderedPageBreak/>
              <w:t>Расчетный срок</w:t>
            </w:r>
          </w:p>
          <w:p w:rsidR="00FB1D66" w:rsidRPr="00B33FA1" w:rsidRDefault="00FB1D66" w:rsidP="00FD0205">
            <w:pPr>
              <w:suppressAutoHyphens/>
              <w:rPr>
                <w:rFonts w:ascii="Times New Roman" w:hAnsi="Times New Roman"/>
                <w:sz w:val="24"/>
                <w:szCs w:val="24"/>
                <w:lang w:val="ru-RU" w:eastAsia="ar-SA"/>
              </w:rPr>
            </w:pPr>
          </w:p>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Реконструкция</w:t>
            </w:r>
          </w:p>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en-US"/>
              </w:rPr>
              <w:t>Артезианская скважина</w:t>
            </w:r>
          </w:p>
          <w:p w:rsidR="00FB1D66" w:rsidRPr="00B33FA1" w:rsidRDefault="00FB1D66" w:rsidP="00FD0205">
            <w:pPr>
              <w:suppressAutoHyphens/>
              <w:rPr>
                <w:rFonts w:ascii="Times New Roman" w:hAnsi="Times New Roman"/>
                <w:sz w:val="24"/>
                <w:szCs w:val="24"/>
                <w:lang w:val="ru-RU" w:eastAsia="ar-SA"/>
              </w:rPr>
            </w:pPr>
          </w:p>
        </w:tc>
        <w:tc>
          <w:tcPr>
            <w:tcW w:w="2410" w:type="dxa"/>
            <w:vAlign w:val="center"/>
          </w:tcPr>
          <w:p w:rsidR="00FB1D66" w:rsidRPr="00B33FA1" w:rsidRDefault="00FB1D66" w:rsidP="00D54209">
            <w:pPr>
              <w:rPr>
                <w:rFonts w:ascii="Times New Roman" w:hAnsi="Times New Roman"/>
                <w:sz w:val="24"/>
                <w:szCs w:val="24"/>
                <w:lang w:val="ru-RU" w:eastAsia="en-US"/>
              </w:rPr>
            </w:pPr>
            <w:r w:rsidRPr="00B33FA1">
              <w:rPr>
                <w:rFonts w:ascii="Times New Roman" w:hAnsi="Times New Roman"/>
                <w:sz w:val="24"/>
                <w:szCs w:val="24"/>
                <w:lang w:val="ru-RU" w:eastAsia="en-US"/>
              </w:rPr>
              <w:lastRenderedPageBreak/>
              <w:t>Славитинск</w:t>
            </w:r>
            <w:r w:rsidR="00D54209">
              <w:rPr>
                <w:rFonts w:ascii="Times New Roman" w:hAnsi="Times New Roman"/>
                <w:sz w:val="24"/>
                <w:szCs w:val="24"/>
                <w:lang w:val="ru-RU" w:eastAsia="en-US"/>
              </w:rPr>
              <w:t xml:space="preserve">ий </w:t>
            </w:r>
            <w:r w:rsidR="00D54209">
              <w:rPr>
                <w:rFonts w:ascii="Times New Roman" w:hAnsi="Times New Roman"/>
                <w:sz w:val="24"/>
                <w:szCs w:val="24"/>
                <w:lang w:val="ru-RU" w:eastAsia="en-US"/>
              </w:rPr>
              <w:lastRenderedPageBreak/>
              <w:t>территориальный отдел</w:t>
            </w:r>
            <w:r w:rsidRPr="00B33FA1">
              <w:rPr>
                <w:rFonts w:ascii="Times New Roman" w:hAnsi="Times New Roman"/>
                <w:sz w:val="24"/>
                <w:szCs w:val="24"/>
                <w:lang w:val="ru-RU" w:eastAsia="en-US"/>
              </w:rPr>
              <w:t>, д. Славитино</w:t>
            </w:r>
          </w:p>
        </w:tc>
        <w:tc>
          <w:tcPr>
            <w:tcW w:w="2409"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eastAsia="ar-SA"/>
              </w:rPr>
            </w:pPr>
            <w:r w:rsidRPr="00B33FA1">
              <w:rPr>
                <w:rFonts w:ascii="Times New Roman" w:hAnsi="Times New Roman"/>
                <w:sz w:val="24"/>
                <w:szCs w:val="24"/>
                <w:lang w:val="ru-RU" w:eastAsia="ar-SA"/>
              </w:rPr>
              <w:lastRenderedPageBreak/>
              <w:t xml:space="preserve">Зона санитарной </w:t>
            </w:r>
            <w:r w:rsidRPr="00B33FA1">
              <w:rPr>
                <w:rFonts w:ascii="Times New Roman" w:hAnsi="Times New Roman"/>
                <w:sz w:val="24"/>
                <w:szCs w:val="24"/>
                <w:lang w:val="ru-RU" w:eastAsia="ar-SA"/>
              </w:rPr>
              <w:lastRenderedPageBreak/>
              <w:t>охраны 1 пояса, 30 м</w:t>
            </w:r>
          </w:p>
          <w:p w:rsidR="00FB1D66" w:rsidRPr="00B33FA1" w:rsidRDefault="00FB1D66" w:rsidP="00FD0205">
            <w:pPr>
              <w:suppressAutoHyphens/>
              <w:autoSpaceDE w:val="0"/>
              <w:autoSpaceDN w:val="0"/>
              <w:adjustRightInd w:val="0"/>
              <w:rPr>
                <w:rFonts w:ascii="Times New Roman" w:hAnsi="Times New Roman"/>
                <w:sz w:val="24"/>
                <w:szCs w:val="24"/>
                <w:lang w:val="ru-RU" w:eastAsia="ar-SA"/>
              </w:rPr>
            </w:pPr>
            <w:r w:rsidRPr="00B33FA1">
              <w:rPr>
                <w:rFonts w:ascii="Times New Roman" w:hAnsi="Times New Roman"/>
                <w:sz w:val="24"/>
                <w:szCs w:val="24"/>
                <w:lang w:val="ru-RU" w:eastAsia="ar-SA"/>
              </w:rPr>
              <w:t>Зона санитарной охраны 2 пояса,</w:t>
            </w:r>
            <w:r w:rsidRPr="00B33FA1">
              <w:rPr>
                <w:rFonts w:ascii="Times New Roman" w:hAnsi="Times New Roman"/>
                <w:sz w:val="24"/>
                <w:szCs w:val="24"/>
                <w:lang w:val="ru-RU" w:eastAsia="en-US"/>
              </w:rPr>
              <w:t xml:space="preserve"> </w:t>
            </w:r>
            <w:r w:rsidRPr="00B33FA1">
              <w:rPr>
                <w:rFonts w:ascii="Times New Roman" w:hAnsi="Times New Roman"/>
                <w:sz w:val="24"/>
                <w:szCs w:val="24"/>
                <w:lang w:val="ru-RU" w:eastAsia="ar-SA"/>
              </w:rPr>
              <w:t>определяется гидродинамическими расчетами</w:t>
            </w:r>
          </w:p>
          <w:p w:rsidR="00FB1D66" w:rsidRPr="00B33FA1" w:rsidRDefault="00FB1D66" w:rsidP="00FD0205">
            <w:pPr>
              <w:suppressAutoHyphens/>
              <w:autoSpaceDE w:val="0"/>
              <w:autoSpaceDN w:val="0"/>
              <w:adjustRightInd w:val="0"/>
              <w:rPr>
                <w:rFonts w:ascii="Times New Roman" w:hAnsi="Times New Roman"/>
                <w:sz w:val="24"/>
                <w:szCs w:val="24"/>
                <w:lang w:val="ru-RU" w:eastAsia="ar-SA"/>
              </w:rPr>
            </w:pPr>
            <w:r w:rsidRPr="00B33FA1">
              <w:rPr>
                <w:rFonts w:ascii="Times New Roman" w:hAnsi="Times New Roman"/>
                <w:sz w:val="24"/>
                <w:szCs w:val="24"/>
                <w:lang w:val="ru-RU" w:eastAsia="ar-SA"/>
              </w:rPr>
              <w:t>Зона санитарной охраны 3 пояса, определяется гидродинамическими расчетами</w:t>
            </w:r>
          </w:p>
        </w:tc>
      </w:tr>
      <w:tr w:rsidR="00FB1D66" w:rsidRPr="00870491" w:rsidTr="00B33FA1">
        <w:trPr>
          <w:jc w:val="center"/>
        </w:trPr>
        <w:tc>
          <w:tcPr>
            <w:tcW w:w="567" w:type="dxa"/>
            <w:vAlign w:val="center"/>
          </w:tcPr>
          <w:p w:rsidR="00FB1D66" w:rsidRPr="00B33FA1" w:rsidRDefault="00FD0205" w:rsidP="00FD0205">
            <w:pPr>
              <w:suppressAutoHyphens/>
              <w:jc w:val="center"/>
              <w:rPr>
                <w:rFonts w:ascii="Times New Roman" w:hAnsi="Times New Roman"/>
                <w:sz w:val="24"/>
                <w:szCs w:val="24"/>
                <w:lang w:val="ru-RU"/>
              </w:rPr>
            </w:pPr>
            <w:r>
              <w:rPr>
                <w:rFonts w:ascii="Times New Roman" w:hAnsi="Times New Roman"/>
                <w:sz w:val="24"/>
                <w:szCs w:val="24"/>
                <w:lang w:val="ru-RU"/>
              </w:rPr>
              <w:lastRenderedPageBreak/>
              <w:t>5</w:t>
            </w:r>
          </w:p>
        </w:tc>
        <w:tc>
          <w:tcPr>
            <w:tcW w:w="2268" w:type="dxa"/>
            <w:vAlign w:val="center"/>
          </w:tcPr>
          <w:p w:rsidR="00FB1D66" w:rsidRPr="00B33FA1" w:rsidRDefault="00FB1D66" w:rsidP="00FD0205">
            <w:pPr>
              <w:rPr>
                <w:rFonts w:ascii="Times New Roman" w:hAnsi="Times New Roman"/>
                <w:sz w:val="24"/>
                <w:szCs w:val="24"/>
                <w:lang w:val="ru-RU" w:eastAsia="ar-SA"/>
              </w:rPr>
            </w:pPr>
            <w:r w:rsidRPr="00B33FA1">
              <w:rPr>
                <w:rFonts w:ascii="Times New Roman" w:hAnsi="Times New Roman"/>
                <w:sz w:val="24"/>
                <w:szCs w:val="24"/>
                <w:lang w:val="ru-RU" w:eastAsia="ar-SA"/>
              </w:rPr>
              <w:t>Водопроводные сети</w:t>
            </w:r>
          </w:p>
          <w:p w:rsidR="00FB1D66" w:rsidRPr="00B33FA1" w:rsidRDefault="00FB1D66" w:rsidP="00FD0205">
            <w:pPr>
              <w:autoSpaceDE w:val="0"/>
              <w:autoSpaceDN w:val="0"/>
              <w:adjustRightInd w:val="0"/>
              <w:rPr>
                <w:rFonts w:ascii="Times New Roman" w:hAnsi="Times New Roman"/>
                <w:sz w:val="24"/>
                <w:szCs w:val="24"/>
                <w:lang w:val="ru-RU" w:eastAsia="en-US"/>
              </w:rPr>
            </w:pPr>
          </w:p>
        </w:tc>
        <w:tc>
          <w:tcPr>
            <w:tcW w:w="2127" w:type="dxa"/>
            <w:vAlign w:val="center"/>
          </w:tcPr>
          <w:p w:rsidR="00FB1D66" w:rsidRPr="00B33FA1" w:rsidRDefault="00FB1D66" w:rsidP="00FD0205">
            <w:pPr>
              <w:autoSpaceDE w:val="0"/>
              <w:autoSpaceDN w:val="0"/>
              <w:adjustRightInd w:val="0"/>
              <w:rPr>
                <w:rFonts w:ascii="Times New Roman" w:hAnsi="Times New Roman"/>
                <w:sz w:val="24"/>
                <w:szCs w:val="24"/>
                <w:lang w:val="ru-RU" w:eastAsia="en-US"/>
              </w:rPr>
            </w:pPr>
            <w:r w:rsidRPr="00B33FA1">
              <w:rPr>
                <w:rFonts w:ascii="Times New Roman" w:hAnsi="Times New Roman"/>
                <w:sz w:val="24"/>
                <w:szCs w:val="24"/>
                <w:lang w:val="ru-RU" w:eastAsia="ar-SA"/>
              </w:rPr>
              <w:t>Объект водоснабжения</w:t>
            </w:r>
          </w:p>
        </w:tc>
        <w:tc>
          <w:tcPr>
            <w:tcW w:w="2615" w:type="dxa"/>
            <w:vAlign w:val="center"/>
          </w:tcPr>
          <w:p w:rsidR="00FB1D66" w:rsidRPr="00B33FA1" w:rsidRDefault="00FB1D66" w:rsidP="00FD0205">
            <w:pPr>
              <w:autoSpaceDE w:val="0"/>
              <w:autoSpaceDN w:val="0"/>
              <w:adjustRightInd w:val="0"/>
              <w:rPr>
                <w:rFonts w:ascii="Times New Roman" w:hAnsi="Times New Roman"/>
                <w:sz w:val="24"/>
                <w:szCs w:val="24"/>
                <w:lang w:val="ru-RU" w:eastAsia="en-US"/>
              </w:rPr>
            </w:pPr>
            <w:r w:rsidRPr="00B33FA1">
              <w:rPr>
                <w:rFonts w:ascii="Times New Roman" w:hAnsi="Times New Roman"/>
                <w:sz w:val="24"/>
                <w:szCs w:val="24"/>
                <w:lang w:val="ru-RU" w:eastAsia="en-US"/>
              </w:rPr>
              <w:t xml:space="preserve">Обеспечение водоснабжением </w:t>
            </w:r>
            <w:r w:rsidRPr="00B33FA1">
              <w:rPr>
                <w:rFonts w:ascii="Times New Roman" w:hAnsi="Times New Roman"/>
                <w:sz w:val="24"/>
                <w:szCs w:val="24"/>
                <w:lang w:val="ru-RU" w:eastAsia="ar-SA"/>
              </w:rPr>
              <w:t xml:space="preserve">потребителей существующей и </w:t>
            </w:r>
            <w:r w:rsidRPr="00B33FA1">
              <w:rPr>
                <w:rFonts w:ascii="Times New Roman" w:hAnsi="Times New Roman"/>
                <w:sz w:val="24"/>
                <w:szCs w:val="24"/>
                <w:lang w:val="ru-RU"/>
              </w:rPr>
              <w:t>планируемой</w:t>
            </w:r>
            <w:r w:rsidRPr="00B33FA1">
              <w:rPr>
                <w:rFonts w:ascii="Times New Roman" w:hAnsi="Times New Roman"/>
                <w:sz w:val="24"/>
                <w:szCs w:val="24"/>
                <w:lang w:val="ru-RU" w:eastAsia="ar-SA"/>
              </w:rPr>
              <w:t xml:space="preserve"> жилой, общественно-деловой и производственной застройки</w:t>
            </w:r>
          </w:p>
        </w:tc>
        <w:tc>
          <w:tcPr>
            <w:tcW w:w="2346" w:type="dxa"/>
            <w:vAlign w:val="center"/>
          </w:tcPr>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Расчетный срок</w:t>
            </w:r>
          </w:p>
          <w:p w:rsidR="00FB1D66" w:rsidRPr="00B33FA1" w:rsidRDefault="00FB1D66" w:rsidP="00FD0205">
            <w:pPr>
              <w:suppressAutoHyphens/>
              <w:rPr>
                <w:rFonts w:ascii="Times New Roman" w:hAnsi="Times New Roman"/>
                <w:sz w:val="24"/>
                <w:szCs w:val="24"/>
                <w:lang w:val="ru-RU" w:eastAsia="ar-SA"/>
              </w:rPr>
            </w:pPr>
          </w:p>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Реконструкция</w:t>
            </w:r>
          </w:p>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Протяженность около 4,0 км</w:t>
            </w:r>
          </w:p>
        </w:tc>
        <w:tc>
          <w:tcPr>
            <w:tcW w:w="2410" w:type="dxa"/>
            <w:vAlign w:val="center"/>
          </w:tcPr>
          <w:p w:rsidR="00FB1D66" w:rsidRPr="00B33FA1" w:rsidRDefault="00FB1D66" w:rsidP="00D54209">
            <w:pPr>
              <w:rPr>
                <w:rFonts w:ascii="Times New Roman" w:hAnsi="Times New Roman"/>
                <w:sz w:val="24"/>
                <w:szCs w:val="24"/>
                <w:lang w:val="ru-RU" w:eastAsia="en-US"/>
              </w:rPr>
            </w:pPr>
            <w:r w:rsidRPr="00B33FA1">
              <w:rPr>
                <w:rFonts w:ascii="Times New Roman" w:hAnsi="Times New Roman"/>
                <w:sz w:val="24"/>
                <w:szCs w:val="24"/>
                <w:lang w:val="ru-RU" w:eastAsia="en-US"/>
              </w:rPr>
              <w:t>Ратицк</w:t>
            </w:r>
            <w:r w:rsidR="00D54209">
              <w:rPr>
                <w:rFonts w:ascii="Times New Roman" w:hAnsi="Times New Roman"/>
                <w:sz w:val="24"/>
                <w:szCs w:val="24"/>
                <w:lang w:val="ru-RU" w:eastAsia="en-US"/>
              </w:rPr>
              <w:t>ий территориальный отдел</w:t>
            </w:r>
            <w:r w:rsidRPr="00B33FA1">
              <w:rPr>
                <w:rFonts w:ascii="Times New Roman" w:hAnsi="Times New Roman"/>
                <w:sz w:val="24"/>
                <w:szCs w:val="24"/>
                <w:lang w:val="ru-RU" w:eastAsia="en-US"/>
              </w:rPr>
              <w:t>, д. Горицы</w:t>
            </w:r>
          </w:p>
        </w:tc>
        <w:tc>
          <w:tcPr>
            <w:tcW w:w="2409"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eastAsia="ar-SA"/>
              </w:rPr>
            </w:pPr>
            <w:r w:rsidRPr="00B33FA1">
              <w:rPr>
                <w:rFonts w:ascii="Times New Roman" w:hAnsi="Times New Roman"/>
                <w:sz w:val="24"/>
                <w:szCs w:val="24"/>
                <w:lang w:val="ru-RU" w:eastAsia="ar-SA"/>
              </w:rPr>
              <w:t>Зона санитарной охраны 1 пояса (санитарно-защитная полоса), 10 м</w:t>
            </w:r>
          </w:p>
          <w:p w:rsidR="00FB1D66" w:rsidRPr="00B33FA1" w:rsidRDefault="00FB1D66" w:rsidP="00FD0205">
            <w:pPr>
              <w:suppressAutoHyphens/>
              <w:autoSpaceDE w:val="0"/>
              <w:autoSpaceDN w:val="0"/>
              <w:adjustRightInd w:val="0"/>
              <w:rPr>
                <w:rFonts w:ascii="Times New Roman" w:hAnsi="Times New Roman"/>
                <w:sz w:val="24"/>
                <w:szCs w:val="24"/>
                <w:lang w:val="ru-RU" w:eastAsia="ar-SA"/>
              </w:rPr>
            </w:pPr>
          </w:p>
        </w:tc>
      </w:tr>
      <w:tr w:rsidR="00FB1D66" w:rsidRPr="00B33FA1" w:rsidTr="00B33FA1">
        <w:trPr>
          <w:jc w:val="center"/>
        </w:trPr>
        <w:tc>
          <w:tcPr>
            <w:tcW w:w="14742" w:type="dxa"/>
            <w:gridSpan w:val="7"/>
            <w:vAlign w:val="center"/>
          </w:tcPr>
          <w:p w:rsidR="00FB1D66" w:rsidRPr="00B33FA1" w:rsidRDefault="00FB1D66" w:rsidP="00FD0205">
            <w:pPr>
              <w:suppressAutoHyphens/>
              <w:autoSpaceDE w:val="0"/>
              <w:autoSpaceDN w:val="0"/>
              <w:adjustRightInd w:val="0"/>
              <w:jc w:val="center"/>
              <w:rPr>
                <w:rFonts w:ascii="Times New Roman" w:hAnsi="Times New Roman"/>
                <w:sz w:val="24"/>
                <w:szCs w:val="24"/>
                <w:lang w:val="ru-RU" w:eastAsia="ar-SA"/>
              </w:rPr>
            </w:pPr>
            <w:r w:rsidRPr="00B33FA1">
              <w:rPr>
                <w:rFonts w:ascii="Times New Roman" w:hAnsi="Times New Roman"/>
                <w:sz w:val="24"/>
                <w:szCs w:val="24"/>
                <w:lang w:val="ru-RU"/>
              </w:rPr>
              <w:t>Объекты водоотведения сельских поселений</w:t>
            </w:r>
          </w:p>
        </w:tc>
      </w:tr>
      <w:tr w:rsidR="00FB1D66" w:rsidRPr="00B33FA1" w:rsidTr="00B33FA1">
        <w:trPr>
          <w:jc w:val="center"/>
        </w:trPr>
        <w:tc>
          <w:tcPr>
            <w:tcW w:w="567" w:type="dxa"/>
            <w:vAlign w:val="center"/>
          </w:tcPr>
          <w:p w:rsidR="00FB1D66" w:rsidRPr="00B33FA1" w:rsidRDefault="00FD0205" w:rsidP="00FD0205">
            <w:pPr>
              <w:jc w:val="center"/>
              <w:rPr>
                <w:rFonts w:ascii="Times New Roman" w:hAnsi="Times New Roman"/>
                <w:sz w:val="24"/>
                <w:szCs w:val="24"/>
                <w:lang w:val="ru-RU"/>
              </w:rPr>
            </w:pPr>
            <w:r>
              <w:rPr>
                <w:rFonts w:ascii="Times New Roman" w:hAnsi="Times New Roman"/>
                <w:sz w:val="24"/>
                <w:szCs w:val="24"/>
                <w:lang w:val="ru-RU"/>
              </w:rPr>
              <w:t>6</w:t>
            </w:r>
          </w:p>
        </w:tc>
        <w:tc>
          <w:tcPr>
            <w:tcW w:w="2268" w:type="dxa"/>
            <w:vAlign w:val="center"/>
          </w:tcPr>
          <w:p w:rsidR="00FB1D66" w:rsidRPr="00B33FA1" w:rsidRDefault="00FB1D66" w:rsidP="00FD0205">
            <w:pPr>
              <w:autoSpaceDE w:val="0"/>
              <w:autoSpaceDN w:val="0"/>
              <w:adjustRightInd w:val="0"/>
              <w:rPr>
                <w:rFonts w:ascii="Times New Roman" w:hAnsi="Times New Roman"/>
                <w:sz w:val="24"/>
                <w:szCs w:val="24"/>
                <w:lang w:val="ru-RU" w:eastAsia="en-US"/>
              </w:rPr>
            </w:pPr>
            <w:r w:rsidRPr="00B33FA1">
              <w:rPr>
                <w:rFonts w:ascii="Times New Roman" w:hAnsi="Times New Roman"/>
                <w:sz w:val="24"/>
                <w:szCs w:val="24"/>
                <w:lang w:val="ru-RU" w:eastAsia="en-US"/>
              </w:rPr>
              <w:t xml:space="preserve">Канализационные очистные сооружения для хозяйственно-бытовых и ливневых стоков (локальные очистные </w:t>
            </w:r>
            <w:r w:rsidRPr="00B33FA1">
              <w:rPr>
                <w:rFonts w:ascii="Times New Roman" w:hAnsi="Times New Roman"/>
                <w:sz w:val="24"/>
                <w:szCs w:val="24"/>
                <w:lang w:val="ru-RU" w:eastAsia="en-US"/>
              </w:rPr>
              <w:lastRenderedPageBreak/>
              <w:t>сооружения)</w:t>
            </w:r>
          </w:p>
        </w:tc>
        <w:tc>
          <w:tcPr>
            <w:tcW w:w="2127" w:type="dxa"/>
            <w:vAlign w:val="center"/>
          </w:tcPr>
          <w:p w:rsidR="00FB1D66" w:rsidRPr="00B33FA1" w:rsidRDefault="00FB1D66" w:rsidP="00FD0205">
            <w:pPr>
              <w:autoSpaceDE w:val="0"/>
              <w:autoSpaceDN w:val="0"/>
              <w:adjustRightInd w:val="0"/>
              <w:rPr>
                <w:rFonts w:ascii="Times New Roman" w:hAnsi="Times New Roman"/>
                <w:sz w:val="24"/>
                <w:szCs w:val="24"/>
                <w:lang w:val="ru-RU" w:eastAsia="ar-SA"/>
              </w:rPr>
            </w:pPr>
            <w:r w:rsidRPr="00B33FA1">
              <w:rPr>
                <w:rFonts w:ascii="Times New Roman" w:hAnsi="Times New Roman"/>
                <w:sz w:val="24"/>
                <w:szCs w:val="24"/>
                <w:lang w:val="ru-RU" w:eastAsia="ar-SA"/>
              </w:rPr>
              <w:lastRenderedPageBreak/>
              <w:t>Объект водоотведения</w:t>
            </w:r>
          </w:p>
        </w:tc>
        <w:tc>
          <w:tcPr>
            <w:tcW w:w="2615" w:type="dxa"/>
            <w:vAlign w:val="center"/>
          </w:tcPr>
          <w:p w:rsidR="00FB1D66" w:rsidRPr="00B33FA1" w:rsidRDefault="00FB1D66" w:rsidP="00FD0205">
            <w:pPr>
              <w:autoSpaceDE w:val="0"/>
              <w:autoSpaceDN w:val="0"/>
              <w:adjustRightInd w:val="0"/>
              <w:rPr>
                <w:rFonts w:ascii="Times New Roman" w:hAnsi="Times New Roman"/>
                <w:sz w:val="24"/>
                <w:szCs w:val="24"/>
                <w:lang w:val="ru-RU" w:eastAsia="en-US"/>
              </w:rPr>
            </w:pPr>
            <w:r w:rsidRPr="00B33FA1">
              <w:rPr>
                <w:rFonts w:ascii="Times New Roman" w:hAnsi="Times New Roman"/>
                <w:sz w:val="24"/>
                <w:szCs w:val="24"/>
                <w:lang w:val="ru-RU" w:eastAsia="en-US"/>
              </w:rPr>
              <w:t>Прием и очистка хозяйственно-бытовых и ливневых стоков до нормируемых параметров</w:t>
            </w:r>
          </w:p>
        </w:tc>
        <w:tc>
          <w:tcPr>
            <w:tcW w:w="2346" w:type="dxa"/>
            <w:vAlign w:val="center"/>
          </w:tcPr>
          <w:p w:rsidR="00FB1D66" w:rsidRPr="00B33FA1" w:rsidRDefault="00FB1D66" w:rsidP="00FD0205">
            <w:pPr>
              <w:suppressAutoHyphens/>
              <w:rPr>
                <w:rFonts w:ascii="Times New Roman" w:hAnsi="Times New Roman"/>
                <w:strike/>
                <w:sz w:val="24"/>
                <w:szCs w:val="24"/>
                <w:lang w:val="ru-RU" w:eastAsia="ar-SA"/>
              </w:rPr>
            </w:pPr>
            <w:r w:rsidRPr="00B33FA1">
              <w:rPr>
                <w:rFonts w:ascii="Times New Roman" w:hAnsi="Times New Roman"/>
                <w:sz w:val="24"/>
                <w:szCs w:val="24"/>
                <w:lang w:val="ru-RU" w:eastAsia="ar-SA"/>
              </w:rPr>
              <w:t>Первая очередь</w:t>
            </w:r>
            <w:r w:rsidRPr="00B33FA1">
              <w:rPr>
                <w:rFonts w:ascii="Times New Roman" w:hAnsi="Times New Roman"/>
                <w:strike/>
                <w:sz w:val="24"/>
                <w:szCs w:val="24"/>
                <w:lang w:val="ru-RU" w:eastAsia="ar-SA"/>
              </w:rPr>
              <w:t xml:space="preserve"> </w:t>
            </w:r>
          </w:p>
          <w:p w:rsidR="00FB1D66" w:rsidRPr="00B33FA1" w:rsidRDefault="00FB1D66" w:rsidP="00FD0205">
            <w:pPr>
              <w:suppressAutoHyphens/>
              <w:rPr>
                <w:rFonts w:ascii="Times New Roman" w:hAnsi="Times New Roman"/>
                <w:color w:val="FF0000"/>
                <w:sz w:val="24"/>
                <w:szCs w:val="24"/>
                <w:lang w:val="ru-RU" w:eastAsia="ar-SA"/>
              </w:rPr>
            </w:pPr>
          </w:p>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Строительство</w:t>
            </w:r>
          </w:p>
          <w:p w:rsidR="00FB1D66" w:rsidRPr="00B33FA1" w:rsidRDefault="00FB1D66" w:rsidP="00FD0205">
            <w:pPr>
              <w:suppressAutoHyphens/>
              <w:rPr>
                <w:rFonts w:ascii="Times New Roman" w:hAnsi="Times New Roman"/>
                <w:sz w:val="24"/>
                <w:szCs w:val="24"/>
                <w:lang w:val="ru-RU" w:eastAsia="ar-SA"/>
              </w:rPr>
            </w:pPr>
            <w:r w:rsidRPr="00B33FA1">
              <w:rPr>
                <w:rFonts w:ascii="Times New Roman" w:hAnsi="Times New Roman"/>
                <w:sz w:val="24"/>
                <w:szCs w:val="24"/>
                <w:lang w:val="ru-RU" w:eastAsia="ar-SA"/>
              </w:rPr>
              <w:t>Мощность 0,4 тыс. м</w:t>
            </w:r>
            <w:r w:rsidRPr="00B33FA1">
              <w:rPr>
                <w:rFonts w:ascii="Times New Roman" w:hAnsi="Times New Roman"/>
                <w:sz w:val="24"/>
                <w:szCs w:val="24"/>
                <w:vertAlign w:val="superscript"/>
                <w:lang w:val="ru-RU" w:eastAsia="ar-SA"/>
              </w:rPr>
              <w:t>3</w:t>
            </w:r>
            <w:r w:rsidRPr="00B33FA1">
              <w:rPr>
                <w:rFonts w:ascii="Times New Roman" w:hAnsi="Times New Roman"/>
                <w:sz w:val="24"/>
                <w:szCs w:val="24"/>
                <w:lang w:val="ru-RU" w:eastAsia="ar-SA"/>
              </w:rPr>
              <w:t>/сут</w:t>
            </w:r>
          </w:p>
        </w:tc>
        <w:tc>
          <w:tcPr>
            <w:tcW w:w="2410" w:type="dxa"/>
            <w:vAlign w:val="center"/>
          </w:tcPr>
          <w:p w:rsidR="00FB1D66" w:rsidRPr="00B33FA1" w:rsidRDefault="00FB1D66" w:rsidP="00D54209">
            <w:pPr>
              <w:rPr>
                <w:rFonts w:ascii="Times New Roman" w:hAnsi="Times New Roman"/>
                <w:sz w:val="24"/>
                <w:szCs w:val="24"/>
                <w:lang w:val="ru-RU" w:eastAsia="en-US"/>
              </w:rPr>
            </w:pPr>
            <w:r w:rsidRPr="00B33FA1">
              <w:rPr>
                <w:rFonts w:ascii="Times New Roman" w:hAnsi="Times New Roman"/>
                <w:sz w:val="24"/>
                <w:szCs w:val="24"/>
                <w:lang w:val="ru-RU" w:eastAsia="en-US"/>
              </w:rPr>
              <w:t>Ратицк</w:t>
            </w:r>
            <w:r w:rsidR="00D54209">
              <w:rPr>
                <w:rFonts w:ascii="Times New Roman" w:hAnsi="Times New Roman"/>
                <w:sz w:val="24"/>
                <w:szCs w:val="24"/>
                <w:lang w:val="ru-RU" w:eastAsia="en-US"/>
              </w:rPr>
              <w:t>ий территориальный отдел</w:t>
            </w:r>
            <w:r w:rsidRPr="00B33FA1">
              <w:rPr>
                <w:rFonts w:ascii="Times New Roman" w:hAnsi="Times New Roman"/>
                <w:sz w:val="24"/>
                <w:szCs w:val="24"/>
                <w:lang w:val="ru-RU" w:eastAsia="en-US"/>
              </w:rPr>
              <w:t>, д. Волот</w:t>
            </w:r>
          </w:p>
        </w:tc>
        <w:tc>
          <w:tcPr>
            <w:tcW w:w="2409"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eastAsia="en-US"/>
              </w:rPr>
            </w:pPr>
            <w:r w:rsidRPr="00B33FA1">
              <w:rPr>
                <w:rFonts w:ascii="Times New Roman" w:hAnsi="Times New Roman"/>
                <w:sz w:val="24"/>
                <w:szCs w:val="24"/>
                <w:lang w:val="ru-RU" w:eastAsia="en-US"/>
              </w:rPr>
              <w:t>Санитарно-защитная зона, 50 м</w:t>
            </w:r>
          </w:p>
        </w:tc>
      </w:tr>
      <w:tr w:rsidR="00FB1D66" w:rsidRPr="00B33FA1" w:rsidTr="00B33FA1">
        <w:trPr>
          <w:jc w:val="center"/>
        </w:trPr>
        <w:tc>
          <w:tcPr>
            <w:tcW w:w="14742" w:type="dxa"/>
            <w:gridSpan w:val="7"/>
            <w:vAlign w:val="center"/>
          </w:tcPr>
          <w:p w:rsidR="00FB1D66" w:rsidRPr="00B33FA1" w:rsidRDefault="00FB1D66" w:rsidP="00FD0205">
            <w:pPr>
              <w:suppressAutoHyphens/>
              <w:autoSpaceDE w:val="0"/>
              <w:autoSpaceDN w:val="0"/>
              <w:adjustRightInd w:val="0"/>
              <w:jc w:val="center"/>
              <w:rPr>
                <w:rFonts w:ascii="Times New Roman" w:hAnsi="Times New Roman"/>
                <w:sz w:val="24"/>
                <w:szCs w:val="24"/>
                <w:lang w:val="ru-RU"/>
              </w:rPr>
            </w:pPr>
            <w:r w:rsidRPr="00B33FA1">
              <w:rPr>
                <w:rFonts w:ascii="Times New Roman" w:hAnsi="Times New Roman"/>
                <w:sz w:val="24"/>
                <w:szCs w:val="24"/>
                <w:lang w:val="ru-RU"/>
              </w:rPr>
              <w:lastRenderedPageBreak/>
              <w:t>Иные объекты</w:t>
            </w:r>
          </w:p>
        </w:tc>
      </w:tr>
      <w:tr w:rsidR="00FB1D66" w:rsidRPr="00B33FA1" w:rsidTr="00B33FA1">
        <w:trPr>
          <w:jc w:val="center"/>
        </w:trPr>
        <w:tc>
          <w:tcPr>
            <w:tcW w:w="567" w:type="dxa"/>
            <w:vAlign w:val="center"/>
          </w:tcPr>
          <w:p w:rsidR="00FB1D66" w:rsidRPr="00B33FA1" w:rsidRDefault="00FD0205" w:rsidP="00FD0205">
            <w:pPr>
              <w:suppressAutoHyphens/>
              <w:jc w:val="center"/>
              <w:rPr>
                <w:rFonts w:ascii="Times New Roman" w:hAnsi="Times New Roman"/>
                <w:sz w:val="24"/>
                <w:szCs w:val="24"/>
                <w:lang w:val="ru-RU"/>
              </w:rPr>
            </w:pPr>
            <w:r>
              <w:rPr>
                <w:rFonts w:ascii="Times New Roman" w:hAnsi="Times New Roman"/>
                <w:sz w:val="24"/>
                <w:szCs w:val="24"/>
                <w:lang w:val="ru-RU"/>
              </w:rPr>
              <w:t>7</w:t>
            </w:r>
          </w:p>
        </w:tc>
        <w:tc>
          <w:tcPr>
            <w:tcW w:w="2268"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Многоквартирный жилой дом</w:t>
            </w:r>
          </w:p>
        </w:tc>
        <w:tc>
          <w:tcPr>
            <w:tcW w:w="2127"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Объект жилищного строительства</w:t>
            </w:r>
          </w:p>
        </w:tc>
        <w:tc>
          <w:tcPr>
            <w:tcW w:w="2615"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 xml:space="preserve">Создание комфортных жилищных </w:t>
            </w:r>
            <w:r w:rsidR="00756E64" w:rsidRPr="00B33FA1">
              <w:rPr>
                <w:rFonts w:ascii="Times New Roman" w:hAnsi="Times New Roman"/>
                <w:sz w:val="24"/>
                <w:szCs w:val="24"/>
                <w:lang w:val="ru-RU"/>
              </w:rPr>
              <w:t xml:space="preserve">условий, переселение граждан из </w:t>
            </w:r>
            <w:r w:rsidRPr="00B33FA1">
              <w:rPr>
                <w:rFonts w:ascii="Times New Roman" w:hAnsi="Times New Roman"/>
                <w:sz w:val="24"/>
                <w:szCs w:val="24"/>
                <w:lang w:val="ru-RU"/>
              </w:rPr>
              <w:t>аварийного жилищного фонда</w:t>
            </w:r>
          </w:p>
        </w:tc>
        <w:tc>
          <w:tcPr>
            <w:tcW w:w="2346"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Первая очередь</w:t>
            </w:r>
          </w:p>
          <w:p w:rsidR="00FB1D66" w:rsidRPr="00B33FA1" w:rsidRDefault="00FB1D66" w:rsidP="00FD0205">
            <w:pPr>
              <w:suppressAutoHyphens/>
              <w:autoSpaceDE w:val="0"/>
              <w:autoSpaceDN w:val="0"/>
              <w:adjustRightInd w:val="0"/>
              <w:rPr>
                <w:rFonts w:ascii="Times New Roman" w:hAnsi="Times New Roman"/>
                <w:sz w:val="24"/>
                <w:szCs w:val="24"/>
                <w:lang w:val="ru-RU"/>
              </w:rPr>
            </w:pPr>
          </w:p>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Строительство 2-х этажного восьми квартирного жилого дома</w:t>
            </w:r>
          </w:p>
        </w:tc>
        <w:tc>
          <w:tcPr>
            <w:tcW w:w="2410" w:type="dxa"/>
            <w:vAlign w:val="center"/>
          </w:tcPr>
          <w:p w:rsidR="00FB1D66" w:rsidRPr="00B33FA1" w:rsidRDefault="00D54209" w:rsidP="004F7E9C">
            <w:pPr>
              <w:rPr>
                <w:rFonts w:ascii="Times New Roman" w:hAnsi="Times New Roman"/>
                <w:sz w:val="24"/>
                <w:szCs w:val="24"/>
                <w:lang w:val="ru-RU" w:eastAsia="en-US"/>
              </w:rPr>
            </w:pPr>
            <w:r>
              <w:rPr>
                <w:rFonts w:ascii="Times New Roman" w:hAnsi="Times New Roman"/>
                <w:sz w:val="24"/>
                <w:szCs w:val="24"/>
                <w:lang w:val="ru-RU" w:eastAsia="en-US"/>
              </w:rPr>
              <w:t>Волотовский</w:t>
            </w:r>
            <w:r w:rsidR="00B70D5D">
              <w:rPr>
                <w:rFonts w:ascii="Times New Roman" w:hAnsi="Times New Roman"/>
                <w:sz w:val="24"/>
                <w:szCs w:val="24"/>
                <w:lang w:val="ru-RU" w:eastAsia="en-US"/>
              </w:rPr>
              <w:t xml:space="preserve"> </w:t>
            </w:r>
            <w:r w:rsidR="004F7E9C">
              <w:rPr>
                <w:rFonts w:ascii="Times New Roman" w:hAnsi="Times New Roman"/>
                <w:sz w:val="24"/>
                <w:szCs w:val="24"/>
                <w:lang w:val="ru-RU" w:eastAsia="en-US"/>
              </w:rPr>
              <w:t>территориальный отдел</w:t>
            </w:r>
            <w:r w:rsidR="00FB1D66" w:rsidRPr="00B33FA1">
              <w:rPr>
                <w:rFonts w:ascii="Times New Roman" w:hAnsi="Times New Roman"/>
                <w:sz w:val="24"/>
                <w:szCs w:val="24"/>
                <w:lang w:val="ru-RU" w:eastAsia="en-US"/>
              </w:rPr>
              <w:t>,</w:t>
            </w:r>
            <w:r w:rsidR="00756E64" w:rsidRPr="00B33FA1">
              <w:rPr>
                <w:rFonts w:ascii="Times New Roman" w:hAnsi="Times New Roman"/>
                <w:sz w:val="24"/>
                <w:szCs w:val="24"/>
                <w:lang w:val="ru-RU" w:eastAsia="en-US"/>
              </w:rPr>
              <w:t xml:space="preserve"> </w:t>
            </w:r>
            <w:r w:rsidR="00FB1D66" w:rsidRPr="00B33FA1">
              <w:rPr>
                <w:rFonts w:ascii="Times New Roman" w:hAnsi="Times New Roman"/>
                <w:sz w:val="24"/>
                <w:szCs w:val="24"/>
                <w:lang w:val="ru-RU"/>
              </w:rPr>
              <w:t xml:space="preserve">п. Волот, </w:t>
            </w:r>
            <w:r w:rsidR="00FB1D66" w:rsidRPr="00B33FA1">
              <w:rPr>
                <w:rFonts w:ascii="Times New Roman" w:hAnsi="Times New Roman"/>
                <w:color w:val="000000"/>
                <w:sz w:val="24"/>
                <w:szCs w:val="24"/>
                <w:lang w:val="ru-RU"/>
              </w:rPr>
              <w:t>ул. Железнодорожная</w:t>
            </w:r>
          </w:p>
        </w:tc>
        <w:tc>
          <w:tcPr>
            <w:tcW w:w="2409"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w:t>
            </w:r>
          </w:p>
        </w:tc>
      </w:tr>
      <w:tr w:rsidR="00FB1D66" w:rsidRPr="00B33FA1" w:rsidTr="00B33FA1">
        <w:trPr>
          <w:jc w:val="center"/>
        </w:trPr>
        <w:tc>
          <w:tcPr>
            <w:tcW w:w="567" w:type="dxa"/>
            <w:vAlign w:val="center"/>
          </w:tcPr>
          <w:p w:rsidR="00FB1D66" w:rsidRPr="00B33FA1" w:rsidRDefault="00FD0205" w:rsidP="00FD0205">
            <w:pPr>
              <w:jc w:val="center"/>
              <w:rPr>
                <w:rFonts w:ascii="Times New Roman" w:hAnsi="Times New Roman"/>
                <w:sz w:val="24"/>
                <w:szCs w:val="24"/>
                <w:lang w:val="ru-RU"/>
              </w:rPr>
            </w:pPr>
            <w:r>
              <w:rPr>
                <w:rFonts w:ascii="Times New Roman" w:hAnsi="Times New Roman"/>
                <w:sz w:val="24"/>
                <w:szCs w:val="24"/>
                <w:lang w:val="ru-RU"/>
              </w:rPr>
              <w:t>8</w:t>
            </w:r>
          </w:p>
        </w:tc>
        <w:tc>
          <w:tcPr>
            <w:tcW w:w="2268"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Открытая спортивная площадка</w:t>
            </w:r>
          </w:p>
          <w:p w:rsidR="00253453" w:rsidRPr="00B33FA1" w:rsidRDefault="00253453"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(мероприятие реализовано)</w:t>
            </w:r>
          </w:p>
        </w:tc>
        <w:tc>
          <w:tcPr>
            <w:tcW w:w="2127"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Объект физической культуры и массового спорта</w:t>
            </w:r>
          </w:p>
        </w:tc>
        <w:tc>
          <w:tcPr>
            <w:tcW w:w="2615" w:type="dxa"/>
            <w:vAlign w:val="center"/>
          </w:tcPr>
          <w:p w:rsidR="00FB1D66" w:rsidRPr="00B33FA1" w:rsidRDefault="00FB1D66" w:rsidP="00FD0205">
            <w:pPr>
              <w:rPr>
                <w:rFonts w:ascii="Times New Roman" w:hAnsi="Times New Roman"/>
                <w:sz w:val="24"/>
                <w:szCs w:val="24"/>
                <w:lang w:val="ru-RU"/>
              </w:rPr>
            </w:pPr>
            <w:r w:rsidRPr="00B33FA1">
              <w:rPr>
                <w:rFonts w:ascii="Times New Roman" w:hAnsi="Times New Roman"/>
                <w:sz w:val="24"/>
                <w:szCs w:val="24"/>
                <w:lang w:val="ru-RU"/>
              </w:rPr>
              <w:t>Обеспечение условий для развития на территории муниципального района физической культуры, школьного спорта и массового спорта</w:t>
            </w:r>
          </w:p>
        </w:tc>
        <w:tc>
          <w:tcPr>
            <w:tcW w:w="2346" w:type="dxa"/>
            <w:vAlign w:val="center"/>
          </w:tcPr>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Расчетный срок</w:t>
            </w:r>
          </w:p>
          <w:p w:rsidR="00FB1D66" w:rsidRPr="00B33FA1" w:rsidRDefault="00FB1D66"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Площадь 1200 м2, 1500 м2</w:t>
            </w:r>
          </w:p>
        </w:tc>
        <w:tc>
          <w:tcPr>
            <w:tcW w:w="2410" w:type="dxa"/>
            <w:vAlign w:val="center"/>
          </w:tcPr>
          <w:p w:rsidR="00FB1D66" w:rsidRPr="00B33FA1" w:rsidRDefault="00D54209" w:rsidP="004F7E9C">
            <w:pPr>
              <w:rPr>
                <w:rFonts w:ascii="Times New Roman" w:hAnsi="Times New Roman"/>
                <w:sz w:val="24"/>
                <w:szCs w:val="24"/>
                <w:lang w:val="ru-RU" w:eastAsia="en-US"/>
              </w:rPr>
            </w:pPr>
            <w:r>
              <w:rPr>
                <w:rFonts w:ascii="Times New Roman" w:hAnsi="Times New Roman"/>
                <w:sz w:val="24"/>
                <w:szCs w:val="24"/>
                <w:lang w:val="ru-RU" w:eastAsia="en-US"/>
              </w:rPr>
              <w:t>Волотовский</w:t>
            </w:r>
            <w:r w:rsidR="00B70D5D">
              <w:rPr>
                <w:rFonts w:ascii="Times New Roman" w:hAnsi="Times New Roman"/>
                <w:sz w:val="24"/>
                <w:szCs w:val="24"/>
                <w:lang w:val="ru-RU" w:eastAsia="en-US"/>
              </w:rPr>
              <w:t xml:space="preserve"> </w:t>
            </w:r>
            <w:r w:rsidR="004F7E9C">
              <w:rPr>
                <w:rFonts w:ascii="Times New Roman" w:hAnsi="Times New Roman"/>
                <w:sz w:val="24"/>
                <w:szCs w:val="24"/>
                <w:lang w:val="ru-RU" w:eastAsia="en-US"/>
              </w:rPr>
              <w:t xml:space="preserve">территориальный отдел, </w:t>
            </w:r>
            <w:r w:rsidR="00756E64" w:rsidRPr="00B33FA1">
              <w:rPr>
                <w:rFonts w:ascii="Times New Roman" w:hAnsi="Times New Roman"/>
                <w:sz w:val="24"/>
                <w:szCs w:val="24"/>
                <w:lang w:val="ru-RU" w:eastAsia="en-US"/>
              </w:rPr>
              <w:t xml:space="preserve">п. </w:t>
            </w:r>
            <w:r w:rsidR="00FB1D66" w:rsidRPr="00B33FA1">
              <w:rPr>
                <w:rFonts w:ascii="Times New Roman" w:hAnsi="Times New Roman"/>
                <w:sz w:val="24"/>
                <w:szCs w:val="24"/>
                <w:lang w:val="ru-RU" w:eastAsia="en-US"/>
              </w:rPr>
              <w:t>Волот, ул. Комсомольская</w:t>
            </w:r>
          </w:p>
        </w:tc>
        <w:tc>
          <w:tcPr>
            <w:tcW w:w="2409" w:type="dxa"/>
            <w:vAlign w:val="center"/>
          </w:tcPr>
          <w:p w:rsidR="00FB1D66" w:rsidRPr="00B33FA1" w:rsidRDefault="00FE7B1C" w:rsidP="00FD0205">
            <w:pPr>
              <w:suppressAutoHyphens/>
              <w:autoSpaceDE w:val="0"/>
              <w:autoSpaceDN w:val="0"/>
              <w:adjustRightInd w:val="0"/>
              <w:rPr>
                <w:rFonts w:ascii="Times New Roman" w:hAnsi="Times New Roman"/>
                <w:sz w:val="24"/>
                <w:szCs w:val="24"/>
                <w:lang w:val="ru-RU"/>
              </w:rPr>
            </w:pPr>
            <w:r w:rsidRPr="00B33FA1">
              <w:rPr>
                <w:rFonts w:ascii="Times New Roman" w:hAnsi="Times New Roman"/>
                <w:sz w:val="24"/>
                <w:szCs w:val="24"/>
                <w:lang w:val="ru-RU"/>
              </w:rPr>
              <w:t>-</w:t>
            </w:r>
          </w:p>
        </w:tc>
      </w:tr>
      <w:bookmarkEnd w:id="135"/>
    </w:tbl>
    <w:p w:rsidR="00FB1D66" w:rsidRDefault="00FB1D66" w:rsidP="009A1A13">
      <w:pPr>
        <w:ind w:firstLine="709"/>
        <w:jc w:val="both"/>
        <w:rPr>
          <w:rFonts w:ascii="Times New Roman" w:hAnsi="Times New Roman"/>
          <w:b/>
          <w:color w:val="FF0000"/>
          <w:sz w:val="24"/>
          <w:szCs w:val="24"/>
          <w:lang w:val="ru-RU"/>
        </w:rPr>
      </w:pP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rsidR="00FB1D66" w:rsidRDefault="00FB1D66" w:rsidP="009A1A13">
      <w:pPr>
        <w:pStyle w:val="10"/>
        <w:keepLines/>
        <w:pageBreakBefore/>
        <w:numPr>
          <w:ilvl w:val="0"/>
          <w:numId w:val="37"/>
        </w:numPr>
        <w:suppressAutoHyphens/>
        <w:spacing w:before="0" w:after="480"/>
        <w:ind w:firstLine="709"/>
        <w:jc w:val="center"/>
        <w:rPr>
          <w:rFonts w:ascii="Times New Roman" w:hAnsi="Times New Roman" w:cs="Times New Roman"/>
          <w:color w:val="000000" w:themeColor="text1"/>
          <w:sz w:val="30"/>
          <w:szCs w:val="30"/>
          <w:lang w:val="ru-RU"/>
        </w:rPr>
        <w:sectPr w:rsidR="00FB1D66" w:rsidSect="0030740E">
          <w:type w:val="continuous"/>
          <w:pgSz w:w="16840" w:h="11907" w:orient="landscape"/>
          <w:pgMar w:top="1134" w:right="850" w:bottom="1134" w:left="1701" w:header="709" w:footer="709" w:gutter="0"/>
          <w:cols w:space="708"/>
          <w:docGrid w:linePitch="360"/>
        </w:sectPr>
      </w:pPr>
    </w:p>
    <w:p w:rsidR="004A6F65" w:rsidRDefault="006F246A" w:rsidP="00460454">
      <w:pPr>
        <w:pStyle w:val="10"/>
        <w:keepLines/>
        <w:pageBreakBefore/>
        <w:numPr>
          <w:ilvl w:val="0"/>
          <w:numId w:val="37"/>
        </w:numPr>
        <w:suppressAutoHyphens/>
        <w:spacing w:before="0" w:after="480"/>
        <w:ind w:firstLine="0"/>
        <w:jc w:val="center"/>
        <w:rPr>
          <w:rFonts w:ascii="Times New Roman" w:hAnsi="Times New Roman" w:cs="Times New Roman"/>
          <w:color w:val="000000" w:themeColor="text1"/>
          <w:sz w:val="30"/>
          <w:szCs w:val="30"/>
          <w:lang w:val="ru-RU"/>
        </w:rPr>
      </w:pPr>
      <w:bookmarkStart w:id="136" w:name="_Toc156484732"/>
      <w:r>
        <w:rPr>
          <w:rFonts w:ascii="Times New Roman" w:hAnsi="Times New Roman" w:cs="Times New Roman"/>
          <w:color w:val="000000" w:themeColor="text1"/>
          <w:sz w:val="30"/>
          <w:szCs w:val="30"/>
          <w:lang w:val="ru-RU"/>
        </w:rPr>
        <w:lastRenderedPageBreak/>
        <w:t>АНАЛИЗ ПРИРОДНЫХ РЕСУРСОВ</w:t>
      </w:r>
      <w:bookmarkEnd w:id="136"/>
    </w:p>
    <w:p w:rsidR="004A6F65" w:rsidRDefault="006F246A" w:rsidP="00460454">
      <w:pPr>
        <w:pStyle w:val="20"/>
        <w:keepLines/>
        <w:numPr>
          <w:ilvl w:val="1"/>
          <w:numId w:val="37"/>
        </w:numPr>
        <w:suppressAutoHyphens/>
        <w:spacing w:before="360" w:after="240"/>
        <w:ind w:firstLine="0"/>
        <w:jc w:val="center"/>
        <w:rPr>
          <w:rFonts w:ascii="Times New Roman" w:hAnsi="Times New Roman" w:cs="Times New Roman"/>
          <w:i w:val="0"/>
          <w:color w:val="000000" w:themeColor="text1"/>
          <w:kern w:val="0"/>
          <w:sz w:val="30"/>
          <w:szCs w:val="30"/>
          <w:lang w:val="ru-RU"/>
        </w:rPr>
      </w:pPr>
      <w:bookmarkStart w:id="137" w:name="_Toc7869281"/>
      <w:bookmarkStart w:id="138" w:name="_Toc156484733"/>
      <w:bookmarkStart w:id="139" w:name="_Toc268263626"/>
      <w:bookmarkStart w:id="140" w:name="_Toc342472305"/>
      <w:bookmarkStart w:id="141" w:name="_Toc247965260"/>
      <w:r>
        <w:rPr>
          <w:rFonts w:ascii="Times New Roman" w:hAnsi="Times New Roman" w:cs="Times New Roman"/>
          <w:i w:val="0"/>
          <w:color w:val="000000" w:themeColor="text1"/>
          <w:kern w:val="0"/>
          <w:sz w:val="30"/>
          <w:szCs w:val="30"/>
          <w:lang w:val="ru-RU"/>
        </w:rPr>
        <w:t>Природные условия</w:t>
      </w:r>
      <w:bookmarkEnd w:id="137"/>
      <w:bookmarkEnd w:id="138"/>
    </w:p>
    <w:p w:rsidR="004A6F65" w:rsidRDefault="006F246A" w:rsidP="00460454">
      <w:pPr>
        <w:pStyle w:val="afff1"/>
        <w:keepNext/>
        <w:keepLines/>
        <w:numPr>
          <w:ilvl w:val="2"/>
          <w:numId w:val="37"/>
        </w:numPr>
        <w:spacing w:before="360" w:after="240" w:line="240" w:lineRule="auto"/>
        <w:ind w:firstLine="0"/>
        <w:jc w:val="center"/>
        <w:outlineLvl w:val="2"/>
        <w:rPr>
          <w:rFonts w:ascii="Times New Roman" w:hAnsi="Times New Roman"/>
          <w:b/>
          <w:color w:val="000000" w:themeColor="text1"/>
          <w:sz w:val="28"/>
          <w:szCs w:val="28"/>
          <w:lang w:val="ru-RU"/>
        </w:rPr>
      </w:pPr>
      <w:bookmarkStart w:id="142" w:name="_Toc156484734"/>
      <w:r>
        <w:rPr>
          <w:rFonts w:ascii="Times New Roman" w:hAnsi="Times New Roman"/>
          <w:b/>
          <w:color w:val="000000" w:themeColor="text1"/>
          <w:sz w:val="28"/>
          <w:szCs w:val="28"/>
          <w:lang w:val="ru-RU"/>
        </w:rPr>
        <w:t>Климат</w:t>
      </w:r>
      <w:bookmarkEnd w:id="142"/>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Климат умеренный, характеризуется относительно теплым летом и продолжительной, с частыми оттепелями зимой. Средняя температура самого теплого месяца июля +17.5°С, а самого холодного – января - 8°С.</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 xml:space="preserve">Снежный покров формируется в начале декабря месяца и достигает своего максимума в конце февраля месяца (25-30см) и держится до первых чисел апреля, в среднем 115-140 дней. Высота снежного покрова в зимний </w:t>
      </w:r>
      <w:r w:rsidR="00231A67" w:rsidRPr="004A72B7">
        <w:rPr>
          <w:color w:val="000000" w:themeColor="text1"/>
          <w:sz w:val="28"/>
          <w:szCs w:val="28"/>
        </w:rPr>
        <w:t>период средняя</w:t>
      </w:r>
      <w:r w:rsidRPr="004A72B7">
        <w:rPr>
          <w:color w:val="000000" w:themeColor="text1"/>
          <w:sz w:val="28"/>
          <w:szCs w:val="28"/>
        </w:rPr>
        <w:t>- 43 см., максимальная -66 см.</w:t>
      </w:r>
      <w:r w:rsidR="00986D53" w:rsidRPr="004A72B7">
        <w:rPr>
          <w:color w:val="000000" w:themeColor="text1"/>
          <w:sz w:val="28"/>
          <w:szCs w:val="28"/>
        </w:rPr>
        <w:t>, минимальная</w:t>
      </w:r>
      <w:r w:rsidRPr="004A72B7">
        <w:rPr>
          <w:color w:val="000000" w:themeColor="text1"/>
          <w:sz w:val="28"/>
          <w:szCs w:val="28"/>
        </w:rPr>
        <w:t xml:space="preserve"> -21 см.</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В Волотовском округе зимний период, как правило, протекает ровно без больших температурных перепадов. Прогноз погоды часто фиксирует оттепели. Лето умеренно теплое.</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Наличие на территории округа большого количества болот приводит к повышенной испаряемости влаги и в теплый период наблюдаются густые туманы.</w:t>
      </w:r>
    </w:p>
    <w:p w:rsidR="004A72B7" w:rsidRDefault="004A72B7" w:rsidP="009A1A13">
      <w:pPr>
        <w:pStyle w:val="Main"/>
        <w:spacing w:line="240" w:lineRule="auto"/>
        <w:rPr>
          <w:color w:val="000000" w:themeColor="text1"/>
          <w:sz w:val="28"/>
          <w:szCs w:val="28"/>
        </w:rPr>
      </w:pPr>
      <w:r w:rsidRPr="004A72B7">
        <w:rPr>
          <w:color w:val="000000" w:themeColor="text1"/>
          <w:sz w:val="28"/>
          <w:szCs w:val="28"/>
        </w:rPr>
        <w:t>Среднегодовое количество осадков составляет 550-600 мм. В основном осадки выпадают в виде дождя и приходятся на теплый период времени.</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Ледообразование на водоемах начинается на озере Ильмень, его южных и западных притоках в сроки, близкие к 18 ноября, на остальных водоемах – в конце ноября.</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Устойчивый снежный покров образуется в конце второй-третьей декады ноября. Интенсивное снегонакопление начинается в декабре.</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Сход снега происходит к концу первой пятидневки апреля в бассейнах южных притоков Ильменя. На остальной территории запасы воды в снеге уменьшились на 50-70% от максимальных величин.</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Самым холодным месяцем является февраль. Средняя за месяц температура воздуха составляет -12,-16°С. Самые низкие температуры воздуха, -30, -39°С, отмечаются в период конец января – начало февраля.</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Высокий снежный покров препятствует глубокому промерзанию почвы. На протяжении зимы промерзание почвы бывает менее 50 см</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Весна наступает в конце 28-29 марта. В конце марта, с наступлением очень теплой погоды, начинается интенсивное снеготаяние и в период 15-19 апреля на большей части территории поля освобождаются от снега.</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При глубоком промерзании почвы её полное оттаивание наблюдается в период 18-22 апреля.</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Переход среднесуточной температуры воздуха через 5°С к более высоким значениям происходит 10-17 апреля. Возобновляется вегетация озимых зерновых культур и многолетних трав.</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 xml:space="preserve">Переход среднесуточной температуры воздуха через 10° происходит в </w:t>
      </w:r>
      <w:r w:rsidRPr="004A72B7">
        <w:rPr>
          <w:color w:val="000000" w:themeColor="text1"/>
          <w:sz w:val="28"/>
          <w:szCs w:val="28"/>
        </w:rPr>
        <w:lastRenderedPageBreak/>
        <w:t>конце апреля – начале мая.</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Сев производится обычно в первой декаде мая. Для роста и развития сельскохозяйственных культур в отдельные периоды мая не хватает тепла. Сумма осадков за май составляет в среднем 120-180% от нормы.</w:t>
      </w:r>
    </w:p>
    <w:p w:rsidR="004A72B7" w:rsidRPr="004A72B7" w:rsidRDefault="004A72B7" w:rsidP="009A1A13">
      <w:pPr>
        <w:pStyle w:val="Main"/>
        <w:spacing w:line="240" w:lineRule="auto"/>
        <w:rPr>
          <w:color w:val="000000" w:themeColor="text1"/>
          <w:sz w:val="28"/>
          <w:szCs w:val="28"/>
        </w:rPr>
      </w:pPr>
      <w:r w:rsidRPr="004A72B7">
        <w:rPr>
          <w:color w:val="000000" w:themeColor="text1"/>
          <w:sz w:val="28"/>
          <w:szCs w:val="28"/>
        </w:rPr>
        <w:t>Летом преобладает умеренно-теплая погода с дождями. За сутки выпадает иногда по 20-45 мм осадков.</w:t>
      </w:r>
    </w:p>
    <w:p w:rsidR="004A6F65" w:rsidRDefault="006F246A" w:rsidP="005D0219">
      <w:pPr>
        <w:pStyle w:val="afff1"/>
        <w:keepNext/>
        <w:keepLines/>
        <w:numPr>
          <w:ilvl w:val="2"/>
          <w:numId w:val="37"/>
        </w:numPr>
        <w:spacing w:before="360" w:after="240" w:line="360" w:lineRule="auto"/>
        <w:ind w:firstLine="0"/>
        <w:jc w:val="center"/>
        <w:outlineLvl w:val="2"/>
        <w:rPr>
          <w:rFonts w:ascii="Times New Roman" w:hAnsi="Times New Roman"/>
          <w:b/>
          <w:color w:val="000000" w:themeColor="text1"/>
          <w:sz w:val="28"/>
          <w:szCs w:val="28"/>
          <w:lang w:val="ru-RU"/>
        </w:rPr>
      </w:pPr>
      <w:bookmarkStart w:id="143" w:name="_Toc7869283"/>
      <w:bookmarkStart w:id="144" w:name="_Toc527638428"/>
      <w:bookmarkStart w:id="145" w:name="_Toc156484735"/>
      <w:r>
        <w:rPr>
          <w:rFonts w:ascii="Times New Roman" w:hAnsi="Times New Roman"/>
          <w:b/>
          <w:color w:val="000000" w:themeColor="text1"/>
          <w:sz w:val="28"/>
          <w:szCs w:val="28"/>
          <w:lang w:val="ru-RU"/>
        </w:rPr>
        <w:t>Гидрографическая характеристика</w:t>
      </w:r>
      <w:bookmarkEnd w:id="143"/>
      <w:bookmarkEnd w:id="144"/>
      <w:bookmarkEnd w:id="145"/>
    </w:p>
    <w:p w:rsidR="00D25B72" w:rsidRPr="00253453" w:rsidRDefault="00D25B72" w:rsidP="009A1A13">
      <w:pPr>
        <w:pStyle w:val="Main"/>
        <w:spacing w:line="240" w:lineRule="auto"/>
        <w:rPr>
          <w:color w:val="000000" w:themeColor="text1"/>
          <w:sz w:val="28"/>
          <w:szCs w:val="28"/>
        </w:rPr>
      </w:pPr>
      <w:r w:rsidRPr="00253453">
        <w:rPr>
          <w:color w:val="000000" w:themeColor="text1"/>
          <w:sz w:val="28"/>
          <w:szCs w:val="28"/>
        </w:rPr>
        <w:t>В Волотовском муниципальном округе реки принадлежат к группе средних и мелких водотоков.</w:t>
      </w:r>
    </w:p>
    <w:p w:rsidR="00175B3D" w:rsidRDefault="00175B3D" w:rsidP="009A1A13">
      <w:pPr>
        <w:pStyle w:val="Main"/>
        <w:spacing w:line="240" w:lineRule="auto"/>
        <w:rPr>
          <w:color w:val="000000" w:themeColor="text1"/>
          <w:sz w:val="28"/>
          <w:szCs w:val="28"/>
        </w:rPr>
      </w:pPr>
      <w:r>
        <w:rPr>
          <w:color w:val="000000" w:themeColor="text1"/>
          <w:sz w:val="28"/>
          <w:szCs w:val="28"/>
        </w:rPr>
        <w:t>Гидрографическая сеть</w:t>
      </w:r>
      <w:r w:rsidR="00D25B72" w:rsidRPr="00253453">
        <w:rPr>
          <w:color w:val="000000" w:themeColor="text1"/>
          <w:sz w:val="28"/>
          <w:szCs w:val="28"/>
        </w:rPr>
        <w:t xml:space="preserve"> округа представлена реками Псижа, Перех</w:t>
      </w:r>
      <w:r>
        <w:rPr>
          <w:color w:val="000000" w:themeColor="text1"/>
          <w:sz w:val="28"/>
          <w:szCs w:val="28"/>
        </w:rPr>
        <w:t xml:space="preserve">ода, Снежа, Хмелька, Северка, Колошка, </w:t>
      </w:r>
      <w:r w:rsidR="00B97FB1">
        <w:rPr>
          <w:color w:val="000000" w:themeColor="text1"/>
          <w:sz w:val="28"/>
          <w:szCs w:val="28"/>
        </w:rPr>
        <w:t xml:space="preserve">другими </w:t>
      </w:r>
      <w:r>
        <w:rPr>
          <w:color w:val="000000" w:themeColor="text1"/>
          <w:sz w:val="28"/>
          <w:szCs w:val="28"/>
        </w:rPr>
        <w:t xml:space="preserve">мелкими </w:t>
      </w:r>
      <w:r w:rsidR="00B97FB1">
        <w:rPr>
          <w:color w:val="000000" w:themeColor="text1"/>
          <w:sz w:val="28"/>
          <w:szCs w:val="28"/>
        </w:rPr>
        <w:t xml:space="preserve">реками, </w:t>
      </w:r>
      <w:r>
        <w:rPr>
          <w:color w:val="000000" w:themeColor="text1"/>
          <w:sz w:val="28"/>
          <w:szCs w:val="28"/>
        </w:rPr>
        <w:t>ручьями и озерами.</w:t>
      </w:r>
    </w:p>
    <w:p w:rsidR="00D25B72" w:rsidRPr="00253453" w:rsidRDefault="00D25B72" w:rsidP="009A1A13">
      <w:pPr>
        <w:pStyle w:val="Main"/>
        <w:spacing w:line="240" w:lineRule="auto"/>
        <w:rPr>
          <w:color w:val="000000" w:themeColor="text1"/>
          <w:sz w:val="28"/>
          <w:szCs w:val="28"/>
        </w:rPr>
      </w:pPr>
      <w:r w:rsidRPr="00253453">
        <w:rPr>
          <w:color w:val="000000" w:themeColor="text1"/>
          <w:sz w:val="28"/>
          <w:szCs w:val="28"/>
        </w:rPr>
        <w:t xml:space="preserve">Все </w:t>
      </w:r>
      <w:r w:rsidR="00175B3D">
        <w:rPr>
          <w:color w:val="000000" w:themeColor="text1"/>
          <w:sz w:val="28"/>
          <w:szCs w:val="28"/>
        </w:rPr>
        <w:t>реки</w:t>
      </w:r>
      <w:r w:rsidRPr="00253453">
        <w:rPr>
          <w:color w:val="000000" w:themeColor="text1"/>
          <w:sz w:val="28"/>
          <w:szCs w:val="28"/>
        </w:rPr>
        <w:t xml:space="preserve"> относятся к бассейну Ильменского озера.</w:t>
      </w:r>
    </w:p>
    <w:p w:rsidR="00D25B72" w:rsidRPr="00253453" w:rsidRDefault="00D25B72" w:rsidP="009A1A13">
      <w:pPr>
        <w:pStyle w:val="Main"/>
        <w:spacing w:line="240" w:lineRule="auto"/>
        <w:rPr>
          <w:color w:val="000000" w:themeColor="text1"/>
          <w:sz w:val="28"/>
          <w:szCs w:val="28"/>
        </w:rPr>
      </w:pPr>
      <w:r w:rsidRPr="00253453">
        <w:rPr>
          <w:color w:val="000000" w:themeColor="text1"/>
          <w:sz w:val="28"/>
          <w:szCs w:val="28"/>
        </w:rPr>
        <w:t>По характеру среднего многолетнего годового водного режима реки округа принадлежат к восточно-европейскому типу – с высоким весенним половодьем, низкой летней и зимней меженью и подъёмами уровней воды осенью под влиянием дождей. Характер питания – смешанный с преобладанием снегового. Среднее многолетнее соотношение между источниками питания следующее: снеговое – 60%, грунтовое – 30%, дождевое – 10%.</w:t>
      </w:r>
    </w:p>
    <w:p w:rsidR="00D25B72" w:rsidRPr="00253453" w:rsidRDefault="00D25B72" w:rsidP="009A1A13">
      <w:pPr>
        <w:pStyle w:val="Main"/>
        <w:spacing w:line="240" w:lineRule="auto"/>
        <w:rPr>
          <w:color w:val="000000" w:themeColor="text1"/>
          <w:sz w:val="28"/>
          <w:szCs w:val="28"/>
        </w:rPr>
      </w:pPr>
      <w:r w:rsidRPr="00253453">
        <w:rPr>
          <w:color w:val="000000" w:themeColor="text1"/>
          <w:sz w:val="28"/>
          <w:szCs w:val="28"/>
        </w:rPr>
        <w:t xml:space="preserve">В пределах округа имеется три небольших озера болотного типа, расположенных вблизи западной границы, самое крупное озеро Должинское площадью 130 га. </w:t>
      </w:r>
    </w:p>
    <w:p w:rsidR="004A6F65" w:rsidRDefault="006F246A" w:rsidP="009A1A13">
      <w:pPr>
        <w:pStyle w:val="Main"/>
        <w:spacing w:line="240" w:lineRule="auto"/>
        <w:rPr>
          <w:color w:val="000000" w:themeColor="text1"/>
          <w:sz w:val="28"/>
          <w:szCs w:val="28"/>
        </w:rPr>
      </w:pPr>
      <w:r w:rsidRPr="00253453">
        <w:rPr>
          <w:color w:val="000000" w:themeColor="text1"/>
          <w:sz w:val="28"/>
          <w:szCs w:val="28"/>
        </w:rPr>
        <w:t>В границах Волотовского муниципального округа зарегистрирован 1 разрешительный документ на право пользования водным объектом на основании решения (оз. Савкино)</w:t>
      </w:r>
    </w:p>
    <w:p w:rsidR="00D25B72" w:rsidRPr="00D25B72" w:rsidRDefault="00D25B72" w:rsidP="005D0219">
      <w:pPr>
        <w:pStyle w:val="afff1"/>
        <w:keepNext/>
        <w:keepLines/>
        <w:numPr>
          <w:ilvl w:val="2"/>
          <w:numId w:val="37"/>
        </w:numPr>
        <w:spacing w:before="360" w:after="240"/>
        <w:ind w:firstLine="0"/>
        <w:jc w:val="center"/>
        <w:outlineLvl w:val="2"/>
        <w:rPr>
          <w:rFonts w:ascii="Times New Roman" w:hAnsi="Times New Roman"/>
          <w:b/>
          <w:color w:val="000000" w:themeColor="text1"/>
          <w:sz w:val="28"/>
          <w:szCs w:val="28"/>
          <w:lang w:val="ru-RU"/>
        </w:rPr>
      </w:pPr>
      <w:bookmarkStart w:id="146" w:name="_Toc530058588"/>
      <w:bookmarkStart w:id="147" w:name="_Toc518319346"/>
      <w:bookmarkStart w:id="148" w:name="_Toc501738410"/>
      <w:bookmarkStart w:id="149" w:name="_Toc455158236"/>
      <w:bookmarkStart w:id="150" w:name="_Toc156484736"/>
      <w:r w:rsidRPr="00D25B72">
        <w:rPr>
          <w:rFonts w:ascii="Times New Roman" w:hAnsi="Times New Roman"/>
          <w:b/>
          <w:color w:val="000000" w:themeColor="text1"/>
          <w:sz w:val="28"/>
          <w:szCs w:val="28"/>
          <w:lang w:val="ru-RU"/>
        </w:rPr>
        <w:t>Геолого-геоморфолическая характеристика территории и инженерно-геологические условия</w:t>
      </w:r>
      <w:bookmarkEnd w:id="146"/>
      <w:bookmarkEnd w:id="147"/>
      <w:bookmarkEnd w:id="148"/>
      <w:bookmarkEnd w:id="149"/>
      <w:bookmarkEnd w:id="150"/>
    </w:p>
    <w:p w:rsidR="00D25B72" w:rsidRPr="00D25B72" w:rsidRDefault="00D25B72" w:rsidP="009A1A13">
      <w:pPr>
        <w:ind w:firstLine="709"/>
        <w:jc w:val="both"/>
        <w:rPr>
          <w:rFonts w:ascii="Times New Roman" w:hAnsi="Times New Roman"/>
          <w:color w:val="000000" w:themeColor="text1"/>
          <w:sz w:val="28"/>
          <w:szCs w:val="28"/>
          <w:lang w:val="ru-RU" w:bidi="ru-RU"/>
        </w:rPr>
      </w:pPr>
      <w:r w:rsidRPr="00D25B72">
        <w:rPr>
          <w:rFonts w:ascii="Times New Roman" w:hAnsi="Times New Roman"/>
          <w:color w:val="000000" w:themeColor="text1"/>
          <w:sz w:val="28"/>
          <w:szCs w:val="28"/>
          <w:lang w:val="ru-RU" w:bidi="ru-RU"/>
        </w:rPr>
        <w:t xml:space="preserve">Территория расположена в северо-западной части Русской плиты. Большая часть находится в пределах Главного девонского поля, восточная и юго-восточные части области приурочены к Карбоновому плато, которое окаймляет Девонскую равнину и отделено от нее Карбоновым уступом. </w:t>
      </w:r>
    </w:p>
    <w:p w:rsidR="00D25B72" w:rsidRPr="00D25B72" w:rsidRDefault="00D25B72" w:rsidP="009A1A13">
      <w:pPr>
        <w:ind w:firstLine="709"/>
        <w:jc w:val="both"/>
        <w:rPr>
          <w:rFonts w:ascii="Times New Roman" w:hAnsi="Times New Roman"/>
          <w:color w:val="000000" w:themeColor="text1"/>
          <w:sz w:val="28"/>
          <w:szCs w:val="28"/>
          <w:lang w:val="ru-RU" w:bidi="ru-RU"/>
        </w:rPr>
      </w:pPr>
      <w:r w:rsidRPr="00D25B72">
        <w:rPr>
          <w:rFonts w:ascii="Times New Roman" w:hAnsi="Times New Roman"/>
          <w:color w:val="000000" w:themeColor="text1"/>
          <w:sz w:val="28"/>
          <w:szCs w:val="28"/>
          <w:lang w:val="ru-RU" w:bidi="ru-RU"/>
        </w:rPr>
        <w:t>Территория Волотовского муниципального округа характеризуется определенным комплексом экзогенных геологических процессов. К ним относятся заболачивание, боковая эрозия и связанные с ней оползневые и обвальные процессы в долинах рек, карстообразование, оврагообразование, и очень незначительно – эоловые процессы и абразия.</w:t>
      </w:r>
    </w:p>
    <w:p w:rsidR="00D25B72" w:rsidRPr="00D25B72" w:rsidRDefault="00D25B72" w:rsidP="009A1A13">
      <w:pPr>
        <w:ind w:firstLine="709"/>
        <w:jc w:val="both"/>
        <w:rPr>
          <w:rFonts w:ascii="Times New Roman" w:hAnsi="Times New Roman"/>
          <w:color w:val="000000" w:themeColor="text1"/>
          <w:sz w:val="28"/>
          <w:szCs w:val="28"/>
          <w:lang w:val="ru-RU" w:bidi="ru-RU"/>
        </w:rPr>
      </w:pPr>
      <w:r w:rsidRPr="00D25B72">
        <w:rPr>
          <w:rFonts w:ascii="Times New Roman" w:hAnsi="Times New Roman"/>
          <w:color w:val="000000" w:themeColor="text1"/>
          <w:sz w:val="28"/>
          <w:szCs w:val="28"/>
          <w:lang w:val="ru-RU" w:bidi="ru-RU"/>
        </w:rPr>
        <w:t xml:space="preserve">Наиболее широкое развитие на рассматриваемой территории получил процесс заболачивания, не позволяющий использовать обширные </w:t>
      </w:r>
      <w:r w:rsidRPr="00D25B72">
        <w:rPr>
          <w:rFonts w:ascii="Times New Roman" w:hAnsi="Times New Roman"/>
          <w:color w:val="000000" w:themeColor="text1"/>
          <w:sz w:val="28"/>
          <w:szCs w:val="28"/>
          <w:lang w:val="ru-RU" w:bidi="ru-RU"/>
        </w:rPr>
        <w:lastRenderedPageBreak/>
        <w:t>территории. Существующим сооружениям и объектам данный процесс не наносит ущерба.</w:t>
      </w:r>
    </w:p>
    <w:p w:rsidR="00D25B72" w:rsidRPr="00D25B72" w:rsidRDefault="00D25B72" w:rsidP="009A1A13">
      <w:pPr>
        <w:ind w:firstLine="709"/>
        <w:jc w:val="both"/>
        <w:rPr>
          <w:rFonts w:ascii="Times New Roman" w:hAnsi="Times New Roman"/>
          <w:color w:val="000000" w:themeColor="text1"/>
          <w:sz w:val="28"/>
          <w:szCs w:val="28"/>
          <w:lang w:val="ru-RU" w:bidi="ru-RU"/>
        </w:rPr>
      </w:pPr>
      <w:r w:rsidRPr="00D25B72">
        <w:rPr>
          <w:rFonts w:ascii="Times New Roman" w:hAnsi="Times New Roman"/>
          <w:color w:val="000000" w:themeColor="text1"/>
          <w:sz w:val="28"/>
          <w:szCs w:val="28"/>
          <w:lang w:val="ru-RU" w:bidi="ru-RU"/>
        </w:rPr>
        <w:t>Территория Волотовского муниципального округа относится к геоморфологической провинции Восточно-Европейской равнины, объединяющей определенный тип рельефа – реликтовой ледниковой и водно-ледниковой аккумуляции.</w:t>
      </w:r>
    </w:p>
    <w:p w:rsidR="00D25B72" w:rsidRPr="00D25B72" w:rsidRDefault="00D25B72" w:rsidP="009A1A13">
      <w:pPr>
        <w:ind w:firstLine="709"/>
        <w:jc w:val="both"/>
        <w:rPr>
          <w:rFonts w:ascii="Times New Roman" w:hAnsi="Times New Roman"/>
          <w:color w:val="000000" w:themeColor="text1"/>
          <w:sz w:val="28"/>
          <w:szCs w:val="28"/>
          <w:lang w:val="ru-RU" w:bidi="ru-RU"/>
        </w:rPr>
      </w:pPr>
      <w:r w:rsidRPr="00D25B72">
        <w:rPr>
          <w:rFonts w:ascii="Times New Roman" w:hAnsi="Times New Roman"/>
          <w:color w:val="000000" w:themeColor="text1"/>
          <w:sz w:val="28"/>
          <w:szCs w:val="28"/>
          <w:lang w:val="ru-RU" w:bidi="ru-RU"/>
        </w:rPr>
        <w:t>Четвертичные отложения представлены озерно-ледниковыми песками, глинами и суглинками, аллювиальными песками и суглинками.</w:t>
      </w:r>
    </w:p>
    <w:p w:rsidR="00D25B72" w:rsidRPr="00D25B72" w:rsidRDefault="00D25B72" w:rsidP="009A1A13">
      <w:pPr>
        <w:ind w:firstLine="709"/>
        <w:jc w:val="both"/>
        <w:rPr>
          <w:rFonts w:ascii="Times New Roman" w:hAnsi="Times New Roman"/>
          <w:color w:val="000000" w:themeColor="text1"/>
          <w:sz w:val="28"/>
          <w:szCs w:val="28"/>
          <w:lang w:val="ru-RU" w:bidi="ru-RU"/>
        </w:rPr>
      </w:pPr>
      <w:r w:rsidRPr="00D25B72">
        <w:rPr>
          <w:rFonts w:ascii="Times New Roman" w:hAnsi="Times New Roman"/>
          <w:color w:val="000000" w:themeColor="text1"/>
          <w:sz w:val="28"/>
          <w:szCs w:val="28"/>
          <w:lang w:val="ru-RU" w:bidi="ru-RU"/>
        </w:rPr>
        <w:t>Основаниями зданий и сооружений на большей части рассматриваемого района будут служить породы озерно-ледникового комплекса – суглинки, пески, супеси. Все разновидности содержат неравномерно распределенные примеси органических веществ (линзы и прослои торфа). Характеризуются высокой влажностью, пористостью, сжимаемостью, низкой фильтрационной способностью. Расчетное сопротивление пород составляет 1,5 кг/см2. В качестве естественных оснований данные отложения не рекомендуются.</w:t>
      </w:r>
    </w:p>
    <w:p w:rsidR="004A6F65" w:rsidRDefault="006F246A" w:rsidP="005D0219">
      <w:pPr>
        <w:pStyle w:val="afff1"/>
        <w:keepNext/>
        <w:keepLines/>
        <w:numPr>
          <w:ilvl w:val="2"/>
          <w:numId w:val="37"/>
        </w:numPr>
        <w:spacing w:before="360" w:after="240"/>
        <w:ind w:firstLine="0"/>
        <w:jc w:val="center"/>
        <w:outlineLvl w:val="2"/>
        <w:rPr>
          <w:rFonts w:ascii="Times New Roman" w:hAnsi="Times New Roman"/>
          <w:b/>
          <w:color w:val="000000" w:themeColor="text1"/>
          <w:sz w:val="28"/>
          <w:szCs w:val="28"/>
          <w:lang w:val="ru-RU"/>
        </w:rPr>
      </w:pPr>
      <w:bookmarkStart w:id="151" w:name="_Toc156484737"/>
      <w:bookmarkStart w:id="152" w:name="_Toc268263627"/>
      <w:bookmarkStart w:id="153" w:name="_Toc342472306"/>
      <w:bookmarkEnd w:id="139"/>
      <w:bookmarkEnd w:id="140"/>
      <w:bookmarkEnd w:id="141"/>
      <w:r>
        <w:rPr>
          <w:rFonts w:ascii="Times New Roman" w:hAnsi="Times New Roman"/>
          <w:b/>
          <w:color w:val="000000" w:themeColor="text1"/>
          <w:sz w:val="28"/>
          <w:szCs w:val="28"/>
          <w:lang w:val="ru-RU"/>
        </w:rPr>
        <w:t>Рельеф. Геологическое строение</w:t>
      </w:r>
      <w:bookmarkEnd w:id="151"/>
    </w:p>
    <w:bookmarkEnd w:id="152"/>
    <w:bookmarkEnd w:id="153"/>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Приильменская низменность чрезвычайно равнина. В результате движения ледника образовался слой моренных отложений из суглинков, супесей и песков, с большим содержанием валунов из кристаллических пород.</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Для рельефа характерны моренные отложения в форме холмов. Крупные моренные холмы имеют относительные высоты 50-60 м, средние 10-30 м., мелкие 5-10 м. Наиболее понижена центральная часть, где расположено озеро Ильмень.</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Среди холмистого моренного рельефа встречаются сравнительно плоские участки, сложенные валунными суглинками. Это моренные равнины.</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Поверхность Приильменской низменности сильно заболочена. Реки, текущие по ней, имеют неглубокие долины, озера – низкие берега. Лишь южный берег озера высокий (до 16 м). Западный, северный и восточный берега заливаются во время половодья.</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 xml:space="preserve">Территория Новгородской области расположена в северо-западной части Русской плиты. Большая часть Новгородской области находится в пределах Главного девонского поля, восточная и юго-восточные части области приурочены к Карбоновому плато, которое окаймляет Девонскую равнину и отделено от нее Карбоновым уступом. </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Территория Волотовского муниципального округа характеризуется определенным комплексом экзогенных геологических процессов. К ним относятся заболачивание, боковая эрозия и связанные с ней оползневые и обвальные процессы в долинах рек, карстообразование, оврагообразование, и очень незначительно – эоловые процессы и абразия.</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lastRenderedPageBreak/>
        <w:t xml:space="preserve"> Наиболее широкое развитие на рассматриваемой территории получил процесс заболачивания, не позволяющий использовать обширные территории. Существующим сооружениям и объектам данный процесс не наносит ущерба</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Антропогенная деятельность влияет на геологическую среду, и может способствовать дальнейшей активизации ЭГП, которые в свою очередь могут наносить существенный ущерб хозяйственным объектам.</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Территория Волотовского муниципального округа относится к геоморфологической провинции Восточно-Европейской равнины, объединяющей определенный тип рельефа – реликтовой ледниковой и водно-ледниковой аккумуляции.</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Четвертичные отложения представлены озерно-ледниковыми песками, глинами и суглинками, аллювиальными песками и суглинками.</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Основаниями зданий и сооружений на большей части рассматриваемого района будут служить породы озерно-ледникового комплекса – суглинки, пески, супеси. Все разновидности содержат неравномерно распределенные примеси органических веществ (линзы и прослои торфа). Характеризуются высокой влажностью, пористостью, сжимаемостью, низкой фильтрационной способностью. Расчетное сопротивление пород составляет 1,5 кг/см2. В качестве естественных оснований данные отложения не рекомендуются.</w:t>
      </w:r>
    </w:p>
    <w:p w:rsidR="004A6F65" w:rsidRDefault="006F246A" w:rsidP="009A1A13">
      <w:pPr>
        <w:ind w:firstLine="709"/>
        <w:jc w:val="both"/>
        <w:rPr>
          <w:rFonts w:ascii="Times New Roman" w:hAnsi="Times New Roman"/>
          <w:color w:val="000000" w:themeColor="text1"/>
          <w:sz w:val="28"/>
          <w:szCs w:val="28"/>
          <w:lang w:val="ru-RU" w:bidi="ru-RU"/>
        </w:rPr>
      </w:pPr>
      <w:r>
        <w:rPr>
          <w:rFonts w:ascii="Times New Roman" w:hAnsi="Times New Roman"/>
          <w:color w:val="000000" w:themeColor="text1"/>
          <w:sz w:val="28"/>
          <w:szCs w:val="28"/>
          <w:lang w:val="ru-RU" w:bidi="ru-RU"/>
        </w:rPr>
        <w:t>Строительство должно осуществляться после проведения специальных инженерных мероприятий по укреплению оснований или усилению несущих конструкций сооружений.</w:t>
      </w:r>
    </w:p>
    <w:p w:rsidR="004A6F65" w:rsidRPr="004B7C3C" w:rsidRDefault="006F246A" w:rsidP="005D0219">
      <w:pPr>
        <w:pStyle w:val="afff1"/>
        <w:keepNext/>
        <w:keepLines/>
        <w:numPr>
          <w:ilvl w:val="2"/>
          <w:numId w:val="37"/>
        </w:numPr>
        <w:spacing w:before="360" w:after="240"/>
        <w:ind w:firstLine="0"/>
        <w:jc w:val="center"/>
        <w:outlineLvl w:val="2"/>
        <w:rPr>
          <w:rFonts w:ascii="Times New Roman" w:hAnsi="Times New Roman"/>
          <w:b/>
          <w:color w:val="000000" w:themeColor="text1"/>
          <w:sz w:val="28"/>
          <w:szCs w:val="28"/>
          <w:lang w:val="ru-RU"/>
        </w:rPr>
      </w:pPr>
      <w:bookmarkStart w:id="154" w:name="_Toc156484738"/>
      <w:r w:rsidRPr="004B7C3C">
        <w:rPr>
          <w:rFonts w:ascii="Times New Roman" w:hAnsi="Times New Roman"/>
          <w:b/>
          <w:color w:val="000000" w:themeColor="text1"/>
          <w:sz w:val="28"/>
          <w:szCs w:val="28"/>
          <w:lang w:val="ru-RU"/>
        </w:rPr>
        <w:t>Почвы</w:t>
      </w:r>
      <w:bookmarkEnd w:id="154"/>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Почвы Волотовского </w:t>
      </w:r>
      <w:r>
        <w:rPr>
          <w:rFonts w:ascii="Times New Roman" w:hAnsi="Times New Roman"/>
          <w:color w:val="000000" w:themeColor="text1"/>
          <w:sz w:val="28"/>
          <w:szCs w:val="28"/>
          <w:lang w:val="ru-RU" w:bidi="ru-RU"/>
        </w:rPr>
        <w:t>муниципального округа</w:t>
      </w:r>
      <w:r>
        <w:rPr>
          <w:rFonts w:ascii="Times New Roman" w:hAnsi="Times New Roman"/>
          <w:color w:val="000000" w:themeColor="text1"/>
          <w:sz w:val="28"/>
          <w:szCs w:val="28"/>
          <w:lang w:val="ru-RU"/>
        </w:rPr>
        <w:t xml:space="preserve"> относятся к молодым почвенным образованиям, они стали формироваться после Валдайского оледенения. Процессы выветривания и почвообразования продвигались с востока на запад вслед за отступающим ледником и спуском вод приледниковых водоёмов. Следовательно, почвы Приильменской низменности, особенно её западных и центральных районов, более молодые по сравнению с почвами Валдайской возвышенности.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Почвы Волотовского </w:t>
      </w:r>
      <w:r>
        <w:rPr>
          <w:rFonts w:ascii="Times New Roman" w:hAnsi="Times New Roman"/>
          <w:color w:val="000000" w:themeColor="text1"/>
          <w:sz w:val="28"/>
          <w:szCs w:val="28"/>
          <w:lang w:val="ru-RU" w:bidi="ru-RU"/>
        </w:rPr>
        <w:t>муниципального округа</w:t>
      </w:r>
      <w:r>
        <w:rPr>
          <w:rFonts w:ascii="Times New Roman" w:hAnsi="Times New Roman"/>
          <w:color w:val="000000" w:themeColor="text1"/>
          <w:sz w:val="28"/>
          <w:szCs w:val="28"/>
          <w:lang w:val="ru-RU"/>
        </w:rPr>
        <w:t xml:space="preserve"> отличаются большим разнообразием и относятся к молодым почвенным образованиям, они стали формироваться после Валдайского оледенения.</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округе преобладают почвы с низким естественным плодородием. Наиболее благоприятными почвами являются дерново-карбонатные и дерново- легко- и среднеподзолистые. Дерново-карбонатные почвы являются основным пахотным фондом области.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 механическому составу преобладают суглинистые почвы (они содержат от 2 до 4% гумуса, имеют высокую поглотительную способность и значительный запас питательных веществ):</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для зоны хвойных и хвойно-широколиственных лесов: подзолистые, дерново-подзолистые, дерново-подзолистые глеевые и глееватые, которые в дальнейшем трансформируются в болотно-подзолистые почвы. Они отличаются низким плодородием;</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на породах, содержащих карбонаты кальция и магния, при промывном или периодически промывном типе водного режима, формируются дерново-карбонатные почвы (типичные, выщелоченные и оподзоленные);</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плоский рельеф, тяжёлые водонепроницаемые породы, а также слабое Интразональные почвы представлены аллювиальными. Распространены дерново-аллювиальные тёмноцветные почвы (наиболее продуктивные) и аллювиальные дерново-слоистые почвы.</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Все почвы, использующиеся в сельском хозяйстве, нуждаются во внесении органических и минеральных удобрений, известковании, посеве бобовых многолетних трав.</w:t>
      </w:r>
    </w:p>
    <w:p w:rsidR="004A6F65" w:rsidRPr="004B7C3C" w:rsidRDefault="006F246A" w:rsidP="005D0219">
      <w:pPr>
        <w:pStyle w:val="afff1"/>
        <w:keepNext/>
        <w:keepLines/>
        <w:numPr>
          <w:ilvl w:val="2"/>
          <w:numId w:val="37"/>
        </w:numPr>
        <w:spacing w:before="360" w:after="240"/>
        <w:ind w:firstLine="0"/>
        <w:jc w:val="center"/>
        <w:outlineLvl w:val="2"/>
        <w:rPr>
          <w:rFonts w:ascii="Times New Roman" w:hAnsi="Times New Roman"/>
          <w:b/>
          <w:color w:val="000000" w:themeColor="text1"/>
          <w:sz w:val="28"/>
          <w:szCs w:val="28"/>
          <w:lang w:val="ru-RU"/>
        </w:rPr>
      </w:pPr>
      <w:r w:rsidRPr="00281F96">
        <w:rPr>
          <w:b/>
          <w:color w:val="000000" w:themeColor="text1"/>
          <w:sz w:val="28"/>
          <w:szCs w:val="28"/>
          <w:lang w:val="ru-RU" w:eastAsia="ru-RU" w:bidi="ru-RU"/>
        </w:rPr>
        <w:t xml:space="preserve"> </w:t>
      </w:r>
      <w:bookmarkStart w:id="155" w:name="_Toc156484739"/>
      <w:r w:rsidRPr="004B7C3C">
        <w:rPr>
          <w:rFonts w:ascii="Times New Roman" w:hAnsi="Times New Roman"/>
          <w:b/>
          <w:color w:val="000000" w:themeColor="text1"/>
          <w:sz w:val="28"/>
          <w:szCs w:val="28"/>
          <w:lang w:val="ru-RU"/>
        </w:rPr>
        <w:t>Лесные ресурсы</w:t>
      </w:r>
      <w:bookmarkEnd w:id="155"/>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Наиболее типичными являются еловые леса. Еловые леса сохранились в восточной, возвышенной, более холмистой части подзоны южной тайги и в Приильменской низменности. Чистые еловые леса занимают ограниченные площади. Они растут небольшими массивами на дренированных участках озёрно-ледниковых, холмисто-моренных суглинистых и глинистых равнин. Чаще всего в первом ярусе к ели примешивается берёза, осина, сосна. Самый распространённый тип ельников – ельники-зеленомошники, которые подразделяются на ельники кисличники, ельники кисличники и ельники брусничники.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Небольшими участками по берегам рек и озёр встречаются ивняки с обилием чёрной ольхи и хорошо развитым напочвенным покровом (хвощи, осоки и др.). </w:t>
      </w:r>
    </w:p>
    <w:p w:rsidR="004A6F65" w:rsidRDefault="006F246A" w:rsidP="009A1A13">
      <w:pPr>
        <w:ind w:firstLine="709"/>
        <w:jc w:val="both"/>
        <w:rPr>
          <w:rFonts w:ascii="Times New Roman" w:hAnsi="Times New Roman"/>
          <w:b/>
          <w:color w:val="000000" w:themeColor="text1"/>
          <w:sz w:val="28"/>
          <w:szCs w:val="28"/>
          <w:lang w:val="ru-RU"/>
        </w:rPr>
      </w:pPr>
      <w:r>
        <w:rPr>
          <w:rFonts w:ascii="Times New Roman" w:hAnsi="Times New Roman"/>
          <w:color w:val="000000" w:themeColor="text1"/>
          <w:sz w:val="28"/>
          <w:szCs w:val="28"/>
          <w:lang w:val="ru-RU"/>
        </w:rPr>
        <w:t xml:space="preserve">На территории Волотовского муниципального округа Новгородской области основной территориальной единицей управления в области использования, охраны, защиты, воспроизводства лесов является ГОКУ «Старорусское лесничество». </w:t>
      </w:r>
      <w:r>
        <w:rPr>
          <w:rFonts w:ascii="Times New Roman CYR" w:eastAsia="SimSun" w:hAnsi="Times New Roman CYR" w:cs="Times New Roman CYR"/>
          <w:color w:val="000000"/>
          <w:sz w:val="28"/>
          <w:szCs w:val="28"/>
          <w:lang w:val="ru-RU" w:eastAsia="en-US"/>
        </w:rPr>
        <w:t>На территории Волотовского муниципального округа расположены 2 участковых лесничества</w:t>
      </w:r>
    </w:p>
    <w:p w:rsidR="004A6F65" w:rsidRDefault="006F246A" w:rsidP="009A1A13">
      <w:pPr>
        <w:spacing w:before="240"/>
        <w:ind w:firstLine="709"/>
        <w:jc w:val="both"/>
        <w:rPr>
          <w:rFonts w:ascii="Times New Roman" w:hAnsi="Times New Roman"/>
          <w:b/>
          <w:color w:val="000000" w:themeColor="text1"/>
          <w:sz w:val="22"/>
          <w:szCs w:val="22"/>
          <w:lang w:val="ru-RU"/>
        </w:rPr>
      </w:pPr>
      <w:r w:rsidRPr="00E76826">
        <w:rPr>
          <w:rFonts w:ascii="Times New Roman" w:hAnsi="Times New Roman"/>
          <w:b/>
          <w:color w:val="000000" w:themeColor="text1"/>
          <w:sz w:val="22"/>
          <w:szCs w:val="22"/>
          <w:lang w:val="ru-RU"/>
        </w:rPr>
        <w:t>Таблица</w:t>
      </w:r>
      <w:r w:rsidR="00E76826">
        <w:rPr>
          <w:rFonts w:ascii="Times New Roman" w:hAnsi="Times New Roman"/>
          <w:b/>
          <w:color w:val="000000" w:themeColor="text1"/>
          <w:sz w:val="22"/>
          <w:szCs w:val="22"/>
          <w:lang w:val="ru-RU"/>
        </w:rPr>
        <w:t xml:space="preserve"> 3</w:t>
      </w:r>
      <w:r>
        <w:rPr>
          <w:rFonts w:ascii="Times New Roman" w:hAnsi="Times New Roman"/>
          <w:b/>
          <w:color w:val="000000" w:themeColor="text1"/>
          <w:sz w:val="22"/>
          <w:szCs w:val="22"/>
          <w:lang w:val="ru-RU"/>
        </w:rPr>
        <w:t xml:space="preserve"> – Пере</w:t>
      </w:r>
      <w:r w:rsidR="00EA6279">
        <w:rPr>
          <w:rFonts w:ascii="Times New Roman" w:hAnsi="Times New Roman"/>
          <w:b/>
          <w:color w:val="000000" w:themeColor="text1"/>
          <w:sz w:val="22"/>
          <w:szCs w:val="22"/>
          <w:lang w:val="ru-RU"/>
        </w:rPr>
        <w:t>ч</w:t>
      </w:r>
      <w:r>
        <w:rPr>
          <w:rFonts w:ascii="Times New Roman" w:hAnsi="Times New Roman"/>
          <w:b/>
          <w:color w:val="000000" w:themeColor="text1"/>
          <w:sz w:val="22"/>
          <w:szCs w:val="22"/>
          <w:lang w:val="ru-RU"/>
        </w:rPr>
        <w:t xml:space="preserve">ень участковых лесничеств по состоянию на 01.01.2023 г. </w:t>
      </w:r>
    </w:p>
    <w:tbl>
      <w:tblPr>
        <w:tblStyle w:val="afff0"/>
        <w:tblW w:w="5000" w:type="pct"/>
        <w:tblLook w:val="04A0" w:firstRow="1" w:lastRow="0" w:firstColumn="1" w:lastColumn="0" w:noHBand="0" w:noVBand="1"/>
      </w:tblPr>
      <w:tblGrid>
        <w:gridCol w:w="4786"/>
        <w:gridCol w:w="4786"/>
      </w:tblGrid>
      <w:tr w:rsidR="004A6F65">
        <w:trPr>
          <w:tblHeader/>
        </w:trPr>
        <w:tc>
          <w:tcPr>
            <w:tcW w:w="2500" w:type="pct"/>
          </w:tcPr>
          <w:p w:rsidR="004A6F65" w:rsidRDefault="006F246A" w:rsidP="00FD0205">
            <w:pPr>
              <w:autoSpaceDE w:val="0"/>
              <w:autoSpaceDN w:val="0"/>
              <w:adjustRightInd w:val="0"/>
              <w:rPr>
                <w:rFonts w:ascii="Times New Roman" w:eastAsia="SimSun" w:hAnsi="Times New Roman"/>
                <w:b/>
                <w:color w:val="000000" w:themeColor="text1"/>
                <w:sz w:val="24"/>
                <w:szCs w:val="24"/>
                <w:lang w:val="ru-RU" w:eastAsia="en-US"/>
              </w:rPr>
            </w:pPr>
            <w:r>
              <w:rPr>
                <w:rFonts w:ascii="Times New Roman" w:eastAsia="SimSun" w:hAnsi="Times New Roman"/>
                <w:b/>
                <w:color w:val="000000" w:themeColor="text1"/>
                <w:sz w:val="24"/>
                <w:szCs w:val="24"/>
                <w:lang w:val="ru-RU" w:eastAsia="en-US"/>
              </w:rPr>
              <w:t>Наименование участкового лесничества</w:t>
            </w:r>
          </w:p>
          <w:p w:rsidR="004A6F65" w:rsidRDefault="004A6F65" w:rsidP="00FD0205">
            <w:pPr>
              <w:jc w:val="both"/>
              <w:rPr>
                <w:rFonts w:ascii="Times New Roman" w:hAnsi="Times New Roman"/>
                <w:b/>
                <w:color w:val="000000" w:themeColor="text1"/>
                <w:sz w:val="28"/>
                <w:szCs w:val="28"/>
                <w:lang w:val="ru-RU"/>
              </w:rPr>
            </w:pPr>
          </w:p>
        </w:tc>
        <w:tc>
          <w:tcPr>
            <w:tcW w:w="2500" w:type="pct"/>
          </w:tcPr>
          <w:p w:rsidR="004A6F65" w:rsidRDefault="006F246A" w:rsidP="00FD0205">
            <w:pPr>
              <w:jc w:val="both"/>
              <w:rPr>
                <w:rFonts w:ascii="Times New Roman" w:hAnsi="Times New Roman"/>
                <w:b/>
                <w:color w:val="000000" w:themeColor="text1"/>
                <w:sz w:val="28"/>
                <w:szCs w:val="28"/>
                <w:lang w:val="ru-RU"/>
              </w:rPr>
            </w:pPr>
            <w:r>
              <w:rPr>
                <w:rFonts w:ascii="Times New Roman" w:eastAsia="SimSun" w:hAnsi="Times New Roman"/>
                <w:b/>
                <w:color w:val="000000" w:themeColor="text1"/>
                <w:sz w:val="24"/>
                <w:szCs w:val="24"/>
                <w:lang w:val="ru-RU" w:eastAsia="en-US"/>
              </w:rPr>
              <w:t>Площадь, га</w:t>
            </w:r>
          </w:p>
        </w:tc>
      </w:tr>
      <w:tr w:rsidR="004A6F65">
        <w:tc>
          <w:tcPr>
            <w:tcW w:w="2500" w:type="pct"/>
          </w:tcPr>
          <w:p w:rsidR="004A6F65" w:rsidRDefault="006F246A" w:rsidP="00FD0205">
            <w:pPr>
              <w:rPr>
                <w:rFonts w:ascii="Times New Roman" w:hAnsi="Times New Roman"/>
                <w:color w:val="000000" w:themeColor="text1"/>
                <w:sz w:val="28"/>
                <w:szCs w:val="28"/>
                <w:lang w:val="ru-RU"/>
              </w:rPr>
            </w:pPr>
            <w:r>
              <w:rPr>
                <w:rFonts w:ascii="Times New Roman" w:eastAsia="SimSun" w:hAnsi="Times New Roman"/>
                <w:color w:val="000000" w:themeColor="text1"/>
                <w:sz w:val="24"/>
                <w:szCs w:val="24"/>
                <w:lang w:val="ru-RU" w:eastAsia="en-US"/>
              </w:rPr>
              <w:t>Волотовское</w:t>
            </w:r>
          </w:p>
        </w:tc>
        <w:tc>
          <w:tcPr>
            <w:tcW w:w="2500" w:type="pct"/>
          </w:tcPr>
          <w:p w:rsidR="004A6F65" w:rsidRDefault="006F246A" w:rsidP="00FD0205">
            <w:pPr>
              <w:rPr>
                <w:rFonts w:ascii="Times New Roman" w:hAnsi="Times New Roman"/>
                <w:color w:val="000000" w:themeColor="text1"/>
                <w:sz w:val="28"/>
                <w:szCs w:val="28"/>
                <w:lang w:val="ru-RU"/>
              </w:rPr>
            </w:pPr>
            <w:r>
              <w:rPr>
                <w:rFonts w:ascii="Times New Roman" w:eastAsia="SimSun" w:hAnsi="Times New Roman"/>
                <w:color w:val="000000" w:themeColor="text1"/>
                <w:sz w:val="24"/>
                <w:szCs w:val="24"/>
                <w:lang w:val="ru-RU" w:eastAsia="en-US"/>
              </w:rPr>
              <w:t>32895,0</w:t>
            </w:r>
          </w:p>
        </w:tc>
      </w:tr>
      <w:tr w:rsidR="004A6F65">
        <w:tc>
          <w:tcPr>
            <w:tcW w:w="2500" w:type="pct"/>
          </w:tcPr>
          <w:p w:rsidR="004A6F65" w:rsidRDefault="006F246A" w:rsidP="00FD0205">
            <w:pPr>
              <w:rPr>
                <w:rFonts w:ascii="Times New Roman" w:hAnsi="Times New Roman"/>
                <w:color w:val="000000" w:themeColor="text1"/>
                <w:sz w:val="28"/>
                <w:szCs w:val="28"/>
                <w:lang w:val="ru-RU"/>
              </w:rPr>
            </w:pPr>
            <w:r>
              <w:rPr>
                <w:rFonts w:ascii="Times New Roman" w:eastAsia="SimSun" w:hAnsi="Times New Roman"/>
                <w:color w:val="000000" w:themeColor="text1"/>
                <w:sz w:val="24"/>
                <w:szCs w:val="24"/>
                <w:lang w:val="ru-RU" w:eastAsia="en-US"/>
              </w:rPr>
              <w:t>Порожское</w:t>
            </w:r>
          </w:p>
        </w:tc>
        <w:tc>
          <w:tcPr>
            <w:tcW w:w="2500" w:type="pct"/>
          </w:tcPr>
          <w:p w:rsidR="004A6F65" w:rsidRDefault="006F246A" w:rsidP="00FD0205">
            <w:pPr>
              <w:rPr>
                <w:rFonts w:ascii="Times New Roman" w:hAnsi="Times New Roman"/>
                <w:color w:val="000000" w:themeColor="text1"/>
                <w:sz w:val="28"/>
                <w:szCs w:val="28"/>
                <w:lang w:val="ru-RU"/>
              </w:rPr>
            </w:pPr>
            <w:r>
              <w:rPr>
                <w:rFonts w:ascii="Times New Roman" w:eastAsia="SimSun" w:hAnsi="Times New Roman"/>
                <w:color w:val="000000" w:themeColor="text1"/>
                <w:sz w:val="24"/>
                <w:szCs w:val="24"/>
                <w:lang w:val="ru-RU" w:eastAsia="en-US"/>
              </w:rPr>
              <w:t>24195,0</w:t>
            </w:r>
          </w:p>
        </w:tc>
      </w:tr>
    </w:tbl>
    <w:p w:rsidR="004A6F65" w:rsidRDefault="004A6F65" w:rsidP="009A1A13">
      <w:pPr>
        <w:ind w:firstLine="709"/>
        <w:jc w:val="both"/>
        <w:rPr>
          <w:rFonts w:ascii="Times New Roman" w:hAnsi="Times New Roman"/>
          <w:color w:val="000000" w:themeColor="text1"/>
          <w:sz w:val="28"/>
          <w:szCs w:val="28"/>
          <w:lang w:val="ru-RU"/>
        </w:rPr>
      </w:pPr>
    </w:p>
    <w:p w:rsidR="004A6F65" w:rsidRDefault="006F246A" w:rsidP="009A1A13">
      <w:pPr>
        <w:ind w:firstLine="709"/>
        <w:jc w:val="both"/>
        <w:rPr>
          <w:rFonts w:ascii="Times New Roman CYR" w:eastAsia="SimSun" w:hAnsi="Times New Roman CYR" w:cs="Times New Roman CYR"/>
          <w:color w:val="000000"/>
          <w:sz w:val="28"/>
          <w:szCs w:val="28"/>
          <w:lang w:val="ru-RU" w:eastAsia="en-US"/>
        </w:rPr>
      </w:pPr>
      <w:r>
        <w:rPr>
          <w:rFonts w:ascii="Times New Roman CYR" w:eastAsia="SimSun" w:hAnsi="Times New Roman CYR" w:cs="Times New Roman CYR"/>
          <w:color w:val="000000"/>
          <w:sz w:val="28"/>
          <w:szCs w:val="28"/>
          <w:lang w:val="ru-RU" w:eastAsia="en-US"/>
        </w:rPr>
        <w:t>Сведения об арендаторах лесных участков в лесном фонде Волотовского муниципального округа:</w:t>
      </w:r>
    </w:p>
    <w:p w:rsidR="004A6F65" w:rsidRDefault="006F246A" w:rsidP="009A1A13">
      <w:pPr>
        <w:ind w:firstLine="709"/>
        <w:jc w:val="both"/>
        <w:rPr>
          <w:rFonts w:ascii="Times New Roman CYR" w:eastAsia="SimSun" w:hAnsi="Times New Roman CYR" w:cs="Times New Roman CYR"/>
          <w:color w:val="000000"/>
          <w:sz w:val="28"/>
          <w:szCs w:val="28"/>
          <w:lang w:val="ru-RU" w:eastAsia="en-US"/>
        </w:rPr>
      </w:pPr>
      <w:r>
        <w:rPr>
          <w:rFonts w:ascii="Times New Roman CYR" w:eastAsia="SimSun" w:hAnsi="Times New Roman CYR" w:cs="Times New Roman CYR"/>
          <w:color w:val="000000"/>
          <w:sz w:val="28"/>
          <w:szCs w:val="28"/>
          <w:lang w:val="ru-RU" w:eastAsia="en-US"/>
        </w:rPr>
        <w:lastRenderedPageBreak/>
        <w:t xml:space="preserve"> </w:t>
      </w:r>
      <w:r>
        <w:rPr>
          <w:rFonts w:ascii="Times New Roman" w:eastAsia="SimSun" w:hAnsi="Times New Roman"/>
          <w:color w:val="000000"/>
          <w:sz w:val="28"/>
          <w:szCs w:val="28"/>
          <w:lang w:val="ru-RU" w:eastAsia="en-US"/>
        </w:rPr>
        <w:t xml:space="preserve">- </w:t>
      </w:r>
      <w:r>
        <w:rPr>
          <w:rFonts w:ascii="Times New Roman CYR" w:eastAsia="SimSun" w:hAnsi="Times New Roman CYR" w:cs="Times New Roman CYR"/>
          <w:color w:val="000000"/>
          <w:sz w:val="28"/>
          <w:szCs w:val="28"/>
          <w:lang w:val="ru-RU" w:eastAsia="en-US"/>
        </w:rPr>
        <w:t xml:space="preserve">для строительства, реконструкции, эксплуатации линейных объектов: ПАО </w:t>
      </w:r>
      <w:r>
        <w:rPr>
          <w:rFonts w:ascii="Times New Roman" w:eastAsia="SimSun" w:hAnsi="Times New Roman"/>
          <w:color w:val="000000"/>
          <w:sz w:val="28"/>
          <w:szCs w:val="28"/>
          <w:lang w:val="ru-RU" w:eastAsia="en-US"/>
        </w:rPr>
        <w:t>«</w:t>
      </w:r>
      <w:r>
        <w:rPr>
          <w:rFonts w:ascii="Times New Roman CYR" w:eastAsia="SimSun" w:hAnsi="Times New Roman CYR" w:cs="Times New Roman CYR"/>
          <w:color w:val="000000"/>
          <w:sz w:val="28"/>
          <w:szCs w:val="28"/>
          <w:lang w:val="ru-RU" w:eastAsia="en-US"/>
        </w:rPr>
        <w:t>Газпром</w:t>
      </w:r>
      <w:r>
        <w:rPr>
          <w:rFonts w:ascii="Times New Roman" w:eastAsia="SimSun" w:hAnsi="Times New Roman"/>
          <w:color w:val="000000"/>
          <w:sz w:val="28"/>
          <w:szCs w:val="28"/>
          <w:lang w:val="ru-RU" w:eastAsia="en-US"/>
        </w:rPr>
        <w:t xml:space="preserve">», </w:t>
      </w:r>
      <w:r>
        <w:rPr>
          <w:rFonts w:ascii="Times New Roman CYR" w:eastAsia="SimSun" w:hAnsi="Times New Roman CYR" w:cs="Times New Roman CYR"/>
          <w:color w:val="000000"/>
          <w:sz w:val="28"/>
          <w:szCs w:val="28"/>
          <w:lang w:val="ru-RU" w:eastAsia="en-US"/>
        </w:rPr>
        <w:t xml:space="preserve">ООО </w:t>
      </w:r>
      <w:r>
        <w:rPr>
          <w:rFonts w:ascii="Times New Roman" w:eastAsia="SimSun" w:hAnsi="Times New Roman"/>
          <w:color w:val="000000"/>
          <w:sz w:val="28"/>
          <w:szCs w:val="28"/>
          <w:lang w:val="ru-RU" w:eastAsia="en-US"/>
        </w:rPr>
        <w:t>«</w:t>
      </w:r>
      <w:r>
        <w:rPr>
          <w:rFonts w:ascii="Times New Roman CYR" w:eastAsia="SimSun" w:hAnsi="Times New Roman CYR" w:cs="Times New Roman CYR"/>
          <w:color w:val="000000"/>
          <w:sz w:val="28"/>
          <w:szCs w:val="28"/>
          <w:lang w:val="ru-RU" w:eastAsia="en-US"/>
        </w:rPr>
        <w:t>Транснефть-Балтика</w:t>
      </w:r>
      <w:r w:rsidR="004B7C3C">
        <w:rPr>
          <w:rFonts w:ascii="Times New Roman CYR" w:eastAsia="SimSun" w:hAnsi="Times New Roman CYR" w:cs="Times New Roman CYR"/>
          <w:color w:val="000000"/>
          <w:sz w:val="28"/>
          <w:szCs w:val="28"/>
          <w:lang w:val="ru-RU" w:eastAsia="en-US"/>
        </w:rPr>
        <w:t>»</w:t>
      </w:r>
      <w:r>
        <w:rPr>
          <w:rFonts w:ascii="Times New Roman CYR" w:eastAsia="SimSun" w:hAnsi="Times New Roman CYR" w:cs="Times New Roman CYR"/>
          <w:color w:val="000000"/>
          <w:sz w:val="28"/>
          <w:szCs w:val="28"/>
          <w:lang w:val="ru-RU" w:eastAsia="en-US"/>
        </w:rPr>
        <w:t xml:space="preserve">.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eastAsia="SimSun" w:hAnsi="Times New Roman"/>
          <w:color w:val="000000"/>
          <w:sz w:val="28"/>
          <w:szCs w:val="28"/>
          <w:lang w:val="ru-RU" w:eastAsia="en-US"/>
        </w:rPr>
        <w:t xml:space="preserve">- </w:t>
      </w:r>
      <w:r>
        <w:rPr>
          <w:rFonts w:ascii="Times New Roman CYR" w:eastAsia="SimSun" w:hAnsi="Times New Roman CYR" w:cs="Times New Roman CYR"/>
          <w:color w:val="000000"/>
          <w:sz w:val="28"/>
          <w:szCs w:val="28"/>
          <w:lang w:val="ru-RU" w:eastAsia="en-US"/>
        </w:rPr>
        <w:t xml:space="preserve">для выполнения работ по геологическому изучению недр, для разработки месторождений полезных ископаемых ООО </w:t>
      </w:r>
      <w:r>
        <w:rPr>
          <w:rFonts w:ascii="Times New Roman" w:eastAsia="SimSun" w:hAnsi="Times New Roman"/>
          <w:color w:val="000000"/>
          <w:sz w:val="28"/>
          <w:szCs w:val="28"/>
          <w:lang w:val="ru-RU" w:eastAsia="en-US"/>
        </w:rPr>
        <w:t>«</w:t>
      </w:r>
      <w:r>
        <w:rPr>
          <w:rFonts w:ascii="Times New Roman CYR" w:eastAsia="SimSun" w:hAnsi="Times New Roman CYR" w:cs="Times New Roman CYR"/>
          <w:color w:val="000000"/>
          <w:sz w:val="28"/>
          <w:szCs w:val="28"/>
          <w:lang w:val="ru-RU" w:eastAsia="en-US"/>
        </w:rPr>
        <w:t>ЭкоТрейд</w:t>
      </w:r>
      <w:r>
        <w:rPr>
          <w:rFonts w:ascii="Times New Roman" w:eastAsia="SimSun" w:hAnsi="Times New Roman"/>
          <w:color w:val="000000"/>
          <w:sz w:val="28"/>
          <w:szCs w:val="28"/>
          <w:lang w:val="ru-RU" w:eastAsia="en-US"/>
        </w:rPr>
        <w:t>»</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Фактический </w:t>
      </w:r>
      <w:r w:rsidR="004B7C3C">
        <w:rPr>
          <w:rFonts w:ascii="Times New Roman" w:hAnsi="Times New Roman"/>
          <w:color w:val="000000" w:themeColor="text1"/>
          <w:sz w:val="28"/>
          <w:szCs w:val="28"/>
          <w:lang w:val="ru-RU"/>
        </w:rPr>
        <w:t>объем заготовки</w:t>
      </w:r>
      <w:r>
        <w:rPr>
          <w:rFonts w:ascii="Times New Roman" w:hAnsi="Times New Roman"/>
          <w:color w:val="000000" w:themeColor="text1"/>
          <w:sz w:val="28"/>
          <w:szCs w:val="28"/>
          <w:lang w:val="ru-RU"/>
        </w:rPr>
        <w:t xml:space="preserve"> древесины по мягколиственному </w:t>
      </w:r>
      <w:r w:rsidR="004B7C3C">
        <w:rPr>
          <w:rFonts w:ascii="Times New Roman" w:hAnsi="Times New Roman"/>
          <w:color w:val="000000" w:themeColor="text1"/>
          <w:sz w:val="28"/>
          <w:szCs w:val="28"/>
          <w:lang w:val="ru-RU"/>
        </w:rPr>
        <w:t>хозяйству составляет</w:t>
      </w:r>
      <w:r>
        <w:rPr>
          <w:rFonts w:ascii="Times New Roman" w:hAnsi="Times New Roman"/>
          <w:color w:val="000000" w:themeColor="text1"/>
          <w:sz w:val="28"/>
          <w:szCs w:val="28"/>
          <w:lang w:val="ru-RU"/>
        </w:rPr>
        <w:t xml:space="preserve"> 9,9 тыс. м</w:t>
      </w:r>
      <w:r w:rsidRPr="004B7C3C">
        <w:rPr>
          <w:rFonts w:ascii="Times New Roman" w:hAnsi="Times New Roman"/>
          <w:color w:val="000000" w:themeColor="text1"/>
          <w:sz w:val="28"/>
          <w:szCs w:val="28"/>
          <w:vertAlign w:val="superscript"/>
          <w:lang w:val="ru-RU"/>
        </w:rPr>
        <w:t>3</w:t>
      </w:r>
      <w:r>
        <w:rPr>
          <w:rFonts w:ascii="Times New Roman" w:hAnsi="Times New Roman"/>
          <w:color w:val="000000" w:themeColor="text1"/>
          <w:sz w:val="28"/>
          <w:szCs w:val="28"/>
          <w:lang w:val="ru-RU"/>
        </w:rPr>
        <w:t xml:space="preserve">, </w:t>
      </w:r>
      <w:r w:rsidR="006F09CA">
        <w:rPr>
          <w:rFonts w:ascii="Times New Roman" w:hAnsi="Times New Roman"/>
          <w:color w:val="000000" w:themeColor="text1"/>
          <w:sz w:val="28"/>
          <w:szCs w:val="28"/>
          <w:lang w:val="ru-RU"/>
        </w:rPr>
        <w:t>в том</w:t>
      </w:r>
      <w:r>
        <w:rPr>
          <w:rFonts w:ascii="Times New Roman" w:hAnsi="Times New Roman"/>
          <w:color w:val="000000" w:themeColor="text1"/>
          <w:sz w:val="28"/>
          <w:szCs w:val="28"/>
          <w:lang w:val="ru-RU"/>
        </w:rPr>
        <w:t xml:space="preserve"> </w:t>
      </w:r>
      <w:r w:rsidR="00231A67">
        <w:rPr>
          <w:rFonts w:ascii="Times New Roman" w:hAnsi="Times New Roman"/>
          <w:color w:val="000000" w:themeColor="text1"/>
          <w:sz w:val="28"/>
          <w:szCs w:val="28"/>
          <w:lang w:val="ru-RU"/>
        </w:rPr>
        <w:t>числе с</w:t>
      </w:r>
      <w:r>
        <w:rPr>
          <w:rFonts w:ascii="Times New Roman" w:hAnsi="Times New Roman"/>
          <w:color w:val="000000" w:themeColor="text1"/>
          <w:sz w:val="28"/>
          <w:szCs w:val="28"/>
          <w:lang w:val="ru-RU"/>
        </w:rPr>
        <w:t xml:space="preserve"> последующим лесовосстановлением:</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для собственных нужд (</w:t>
      </w:r>
      <w:r w:rsidR="004B7C3C">
        <w:rPr>
          <w:rFonts w:ascii="Times New Roman" w:hAnsi="Times New Roman"/>
          <w:color w:val="000000" w:themeColor="text1"/>
          <w:sz w:val="28"/>
          <w:szCs w:val="28"/>
          <w:lang w:val="ru-RU"/>
        </w:rPr>
        <w:t>население) 5</w:t>
      </w:r>
      <w:r>
        <w:rPr>
          <w:rFonts w:ascii="Times New Roman" w:hAnsi="Times New Roman"/>
          <w:color w:val="000000" w:themeColor="text1"/>
          <w:sz w:val="28"/>
          <w:szCs w:val="28"/>
          <w:lang w:val="ru-RU"/>
        </w:rPr>
        <w:t>,7 м</w:t>
      </w:r>
      <w:r w:rsidRPr="004B7C3C">
        <w:rPr>
          <w:rFonts w:ascii="Times New Roman" w:hAnsi="Times New Roman"/>
          <w:color w:val="000000" w:themeColor="text1"/>
          <w:sz w:val="28"/>
          <w:szCs w:val="28"/>
          <w:vertAlign w:val="superscript"/>
          <w:lang w:val="ru-RU"/>
        </w:rPr>
        <w:t>3</w:t>
      </w:r>
      <w:r>
        <w:rPr>
          <w:rFonts w:ascii="Times New Roman" w:hAnsi="Times New Roman"/>
          <w:color w:val="000000" w:themeColor="text1"/>
          <w:sz w:val="28"/>
          <w:szCs w:val="28"/>
          <w:lang w:val="ru-RU"/>
        </w:rPr>
        <w:t>;</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-для индивидуальных </w:t>
      </w:r>
      <w:r w:rsidR="004B7C3C">
        <w:rPr>
          <w:rFonts w:ascii="Times New Roman" w:hAnsi="Times New Roman"/>
          <w:color w:val="000000" w:themeColor="text1"/>
          <w:sz w:val="28"/>
          <w:szCs w:val="28"/>
          <w:lang w:val="ru-RU"/>
        </w:rPr>
        <w:t>предпринимателей 4</w:t>
      </w:r>
      <w:r>
        <w:rPr>
          <w:rFonts w:ascii="Times New Roman" w:hAnsi="Times New Roman"/>
          <w:color w:val="000000" w:themeColor="text1"/>
          <w:sz w:val="28"/>
          <w:szCs w:val="28"/>
          <w:lang w:val="ru-RU"/>
        </w:rPr>
        <w:t>,2 м</w:t>
      </w:r>
      <w:r w:rsidRPr="004B7C3C">
        <w:rPr>
          <w:rFonts w:ascii="Times New Roman" w:hAnsi="Times New Roman"/>
          <w:color w:val="000000" w:themeColor="text1"/>
          <w:sz w:val="28"/>
          <w:szCs w:val="28"/>
          <w:vertAlign w:val="superscript"/>
          <w:lang w:val="ru-RU"/>
        </w:rPr>
        <w:t>3</w:t>
      </w:r>
      <w:r>
        <w:rPr>
          <w:rFonts w:ascii="Times New Roman" w:hAnsi="Times New Roman"/>
          <w:color w:val="000000" w:themeColor="text1"/>
          <w:sz w:val="28"/>
          <w:szCs w:val="28"/>
          <w:lang w:val="ru-RU"/>
        </w:rPr>
        <w:t xml:space="preserve">, на территории Волотовского муниципального округа Старорусского лесничества. </w:t>
      </w:r>
    </w:p>
    <w:p w:rsidR="004A6F65" w:rsidRDefault="006F246A" w:rsidP="005D0219">
      <w:pPr>
        <w:pStyle w:val="afff1"/>
        <w:keepNext/>
        <w:keepLines/>
        <w:numPr>
          <w:ilvl w:val="2"/>
          <w:numId w:val="37"/>
        </w:numPr>
        <w:spacing w:before="360" w:after="240"/>
        <w:ind w:firstLine="0"/>
        <w:jc w:val="center"/>
        <w:outlineLvl w:val="2"/>
        <w:rPr>
          <w:b/>
          <w:color w:val="000000" w:themeColor="text1"/>
          <w:sz w:val="28"/>
          <w:szCs w:val="28"/>
          <w:lang w:eastAsia="ru-RU" w:bidi="ru-RU"/>
        </w:rPr>
      </w:pPr>
      <w:r w:rsidRPr="004B7C3C">
        <w:rPr>
          <w:rFonts w:ascii="Times New Roman" w:hAnsi="Times New Roman"/>
          <w:b/>
          <w:color w:val="000000" w:themeColor="text1"/>
          <w:sz w:val="28"/>
          <w:szCs w:val="28"/>
          <w:lang w:val="ru-RU"/>
        </w:rPr>
        <w:t xml:space="preserve"> </w:t>
      </w:r>
      <w:bookmarkStart w:id="156" w:name="_Toc156484740"/>
      <w:r w:rsidRPr="004B7C3C">
        <w:rPr>
          <w:rFonts w:ascii="Times New Roman" w:hAnsi="Times New Roman"/>
          <w:b/>
          <w:color w:val="000000" w:themeColor="text1"/>
          <w:sz w:val="28"/>
          <w:szCs w:val="28"/>
          <w:lang w:val="ru-RU"/>
        </w:rPr>
        <w:t>Животный мир</w:t>
      </w:r>
      <w:bookmarkEnd w:id="156"/>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Животный мир Волотовского </w:t>
      </w:r>
      <w:r>
        <w:rPr>
          <w:rFonts w:ascii="Times New Roman" w:hAnsi="Times New Roman"/>
          <w:color w:val="000000" w:themeColor="text1"/>
          <w:sz w:val="28"/>
          <w:szCs w:val="28"/>
          <w:lang w:val="ru-RU" w:bidi="ru-RU"/>
        </w:rPr>
        <w:t>муниципального округа</w:t>
      </w:r>
      <w:r>
        <w:rPr>
          <w:rFonts w:ascii="Times New Roman" w:hAnsi="Times New Roman"/>
          <w:color w:val="000000" w:themeColor="text1"/>
          <w:sz w:val="28"/>
          <w:szCs w:val="28"/>
          <w:lang w:val="ru-RU"/>
        </w:rPr>
        <w:t xml:space="preserve"> разнообразен по своему видовому составу. Здесь обитают представители как лесных, так и открытых пространств.</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леса характерна ярусность расселения его обитателей. В рыхлой подстилке живут землеройки, мыши, кроты. Под пологом обитают лось, лиса, горностай, заяц-беляк, бурый медведь, рысь, волк, кабан. Среди лесных обитателей, живущих на деревьях, примечательны белка и куница.</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кронах деревьев обитает много птиц. Особенно распространены клёст, большой пёстрый дятел, пищуха, снегирь, поползень, синица. К числу крупных лесных птиц относятся: глухарь, тетерев, рябчик.</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Животный мир открытых пространств менее богат, чем в лесу. На полях, лугах, в кустарниковых зарослях встречаются заяц-русак, полёвка, хорь. Из птиц распространены серая куропатка, полевой жаворонок. Разнообразен животный мир водоёмов и болот. Из млекопитающих распространены выдра, норка. В 1952 году в Новгородскую область были завезены бобры. Хорошо прижилась ондатра, завезённая в 1949 году. Из птиц большинство составляют водоплавающие – утки, гуси; на болотах кулики, журавли; в поймах рек – чибисы. Во влажных лесах живут гадюки, ужи, живородящие ящерицы, травяные лягушки.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 озёрах и реках обитает много рыбы. Распространены лещ, окунь, щука, ёрш, налим.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Лесной фонд области, воздушное пространство являются местообитанием дикой фауны и используются в качестве охотничьих угодий.</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Регулирование численности, ведение государственного учёта численности объектов животного мира производится Комитетом охотничьего и рыбного хозяйства Новгородской области.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Охотопользователи осуществляют необходимые биотехнические мероприятия, направленные на содержание охотничьих угодий в надлежащем виде.</w:t>
      </w:r>
    </w:p>
    <w:p w:rsidR="004A6F65" w:rsidRDefault="006F246A" w:rsidP="005D0219">
      <w:pPr>
        <w:jc w:val="center"/>
        <w:rPr>
          <w:rFonts w:ascii="Times New Roman" w:hAnsi="Times New Roman"/>
          <w:b/>
          <w:i/>
          <w:color w:val="000000" w:themeColor="text1"/>
          <w:sz w:val="28"/>
          <w:szCs w:val="28"/>
          <w:lang w:val="ru-RU"/>
        </w:rPr>
      </w:pPr>
      <w:r>
        <w:rPr>
          <w:rFonts w:ascii="Times New Roman" w:hAnsi="Times New Roman"/>
          <w:b/>
          <w:sz w:val="28"/>
          <w:szCs w:val="28"/>
          <w:lang w:val="ru-RU"/>
        </w:rPr>
        <w:t>Красная Книга Новгородской области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В Красную книгу Российской Федерации занесены 65 редких и находящихся под угрозой исчезновения видов (подвидов, популяций) животных, растений и грибов, обитающих (произрастающих) на территории Новгородской области; по состоянию на 31.12.2021 зарегистрировано 1 068 мест обитания 41 вида животных, 390</w:t>
      </w:r>
      <w:r w:rsidR="00B70D5D">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местпроизрастания 23 видов растений и грибов.</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Перечень охраняемых объектов животного и растительного мира Новгородской области принят в 2015 году. Количество видов (подвидов, популяций) животных, занесенных в Красную книгу области, составляет 117 видов, растений – 191, грибов – 100 видов, всего охране подлежат 408 объектов.</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Среди охраняемых видов (подвидов, популяций) 13,5% имеют статус находящихся в критическом состоянии, 14,2% – находящихся в опасном состоянии, 66,7%– уязвимых, 5,6% – находящихся в состоянии, близком к угрожаемому.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 состоянию на 31.12.2021 банк данных по объектам животного и растительного мира, занесенным в Красные книги, включает:</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- 2468 мест обитания 125 видов (подвидов, популяций) животных, занесенных в Красную книгу Российской Федерации и (или) Красную книгу Новгородской области;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- 188 мест обитания 45 видов (подвидов, популяций) животных, занесенных в Перечень объектов животного и растительного мира, нуждающихся на территории Новгородской области в особом внимании к их состоянию в природной среде;</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- 2592 места произрастания 294 видов растений и грибов, занесенных в Красную книгу Российской Федерации и (или) Красную книгу Новгородской области;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- 466 мест произрастания 49 видов растений и грибов, занесенных в Перечень объектов животного и растительного мира, нуждающихся на территории Новгородской области в особом внимании к их состоянию в природной среде.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 видам, обитающим на территории региона и имеющим международную значимость, относятся скопа, большой подорлик, большой кроншнеп, к важнейшим видам, представляющим непреходящую ценность, – чернозобая гагара, чёрный аист, беркут, большой веретенник, балтийский чернозобик.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соответствии с ч. 1 ст. 60 Федерального закона от 10 января 2002 года №7-ФЗ «Об охране окружающей среды» деятельность, ведущая к сокращению численности растений, животных и других организмов, занесенных в Красные книги Российской Федерации (или)субъектов Российской Федерации, и ухудшающая среду их обитания, запрещается.</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Согласно ч. 2 ст. 24 Федерального закона от 24 апреля 1995 года №52-ФЗ «О животном мире» действия, которые могут привести к гибели, сокращению численности или нарушению среды обитания объектов </w:t>
      </w:r>
      <w:r>
        <w:rPr>
          <w:rFonts w:ascii="Times New Roman" w:hAnsi="Times New Roman"/>
          <w:color w:val="000000" w:themeColor="text1"/>
          <w:sz w:val="28"/>
          <w:szCs w:val="28"/>
          <w:lang w:val="ru-RU"/>
        </w:rPr>
        <w:lastRenderedPageBreak/>
        <w:t xml:space="preserve">животного мира, занесенных в Красную книгу 207 Российской Федерации, Красную книгу субъекта Российской Федерации, не допускаются. Юридические лица и граждане, осуществляющие хозяйственную деятельность на территориях (акваториях) обитания объектов животного мира, занесенных в Красную книгу Российской Федерации, красные книги субъектов Российской Федерации,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Согласно п.п. 1.3, 7.1 Порядка ведения Красной книги Новгородской области, утверждённого постановлением Администрации Новгородской области от 15.10.2009№363, запрещаются любые действия, приводящие к уничтожению или нарушению мест обитания и произрастания, к сокращению численности объектов животного и растительного мира, занесённых в Красную книгу области. Юридические лица и граждане несут предусмотренную действующим законодательством ответственность за действия, ведущие к гибели, сокращению численности или нарушению среды обитания занесенных в Красную книгу области объектов животного и растительного мира, а также за их незаконную добычу, продажу или уничтожение.</w:t>
      </w:r>
    </w:p>
    <w:p w:rsidR="004A6F65" w:rsidRDefault="006F246A" w:rsidP="005D0219">
      <w:pPr>
        <w:pStyle w:val="afff1"/>
        <w:keepNext/>
        <w:keepLines/>
        <w:numPr>
          <w:ilvl w:val="2"/>
          <w:numId w:val="37"/>
        </w:numPr>
        <w:spacing w:before="360" w:after="240" w:line="360" w:lineRule="auto"/>
        <w:ind w:firstLine="0"/>
        <w:jc w:val="center"/>
        <w:outlineLvl w:val="2"/>
        <w:rPr>
          <w:rFonts w:ascii="Times New Roman" w:hAnsi="Times New Roman"/>
          <w:b/>
          <w:color w:val="000000" w:themeColor="text1"/>
          <w:sz w:val="28"/>
          <w:szCs w:val="28"/>
          <w:lang w:val="ru-RU"/>
        </w:rPr>
      </w:pPr>
      <w:bookmarkStart w:id="157" w:name="_Toc156484741"/>
      <w:r>
        <w:rPr>
          <w:rFonts w:ascii="Times New Roman" w:hAnsi="Times New Roman"/>
          <w:b/>
          <w:color w:val="000000" w:themeColor="text1"/>
          <w:sz w:val="28"/>
          <w:szCs w:val="28"/>
          <w:lang w:val="ru-RU"/>
        </w:rPr>
        <w:t>Особо охраняемые природные территории</w:t>
      </w:r>
      <w:bookmarkEnd w:id="157"/>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границах Волотовского муниципального округа расположены участки территорий особого природоохранного значения:</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1.1. Водно-болотное угодье «Должинское болото», внесенное в Перспективный список Рамсарской конвенции.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Угодье представлено болотом с двумя озёрами общей площадью 372 га и узкой полосой леса. Болото верховое, с преобладанием сосново-сфагновых ассоциаций. Угодье находится в западной части Волотовского </w:t>
      </w:r>
      <w:r w:rsidR="00B70D5D">
        <w:rPr>
          <w:rFonts w:ascii="Times New Roman" w:hAnsi="Times New Roman"/>
          <w:color w:val="000000" w:themeColor="text1"/>
          <w:sz w:val="28"/>
          <w:szCs w:val="28"/>
          <w:lang w:val="ru-RU"/>
        </w:rPr>
        <w:t xml:space="preserve">муниципального </w:t>
      </w:r>
      <w:r>
        <w:rPr>
          <w:rFonts w:ascii="Times New Roman" w:hAnsi="Times New Roman"/>
          <w:color w:val="000000" w:themeColor="text1"/>
          <w:sz w:val="28"/>
          <w:szCs w:val="28"/>
          <w:lang w:val="ru-RU"/>
        </w:rPr>
        <w:t>округа Новгородской области, на стыке с Псковской областью. В 0,7 км к северо-западу от </w:t>
      </w:r>
      <w:r w:rsidR="00B70D5D">
        <w:rPr>
          <w:rFonts w:ascii="Times New Roman" w:hAnsi="Times New Roman"/>
          <w:color w:val="000000" w:themeColor="text1"/>
          <w:sz w:val="28"/>
          <w:szCs w:val="28"/>
          <w:lang w:val="ru-RU"/>
        </w:rPr>
        <w:t>н.п.</w:t>
      </w:r>
      <w:r>
        <w:rPr>
          <w:rFonts w:ascii="Times New Roman" w:hAnsi="Times New Roman"/>
          <w:color w:val="000000" w:themeColor="text1"/>
          <w:sz w:val="28"/>
          <w:szCs w:val="28"/>
          <w:lang w:val="ru-RU"/>
        </w:rPr>
        <w:t xml:space="preserve"> Соловьево, в 0,3 км к северу от </w:t>
      </w:r>
      <w:r w:rsidR="00B70D5D">
        <w:rPr>
          <w:rFonts w:ascii="Times New Roman" w:hAnsi="Times New Roman"/>
          <w:color w:val="000000" w:themeColor="text1"/>
          <w:sz w:val="28"/>
          <w:szCs w:val="28"/>
          <w:lang w:val="ru-RU"/>
        </w:rPr>
        <w:t>н.п.</w:t>
      </w:r>
      <w:r>
        <w:rPr>
          <w:rFonts w:ascii="Times New Roman" w:hAnsi="Times New Roman"/>
          <w:color w:val="000000" w:themeColor="text1"/>
          <w:sz w:val="28"/>
          <w:szCs w:val="28"/>
          <w:lang w:val="ru-RU"/>
        </w:rPr>
        <w:t xml:space="preserve"> Должино.</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Преобладают верховые сосново-сфагновые участки. Сосны редкие и угнетённые, со средней высотой 1,5-2 м. Помимо различных видов сфагновых мхов и шейхцерии болотной, произрастают клюква болотная, </w:t>
      </w:r>
      <w:r>
        <w:rPr>
          <w:rFonts w:ascii="Times New Roman" w:hAnsi="Times New Roman"/>
          <w:color w:val="000000" w:themeColor="text1"/>
          <w:sz w:val="28"/>
          <w:szCs w:val="28"/>
          <w:lang w:val="ru-RU"/>
        </w:rPr>
        <w:lastRenderedPageBreak/>
        <w:t>багульник болотный, подбел обыкновенный, мирт болотный. Местами встречаются сосново-осоково-сфагновые ассоциации и небольшие по площади переходные участки с разреженными травяно-таволговыми (таволга вязолистная) березняками. Грядово-мочажинные комплексы отсутствуют.</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Зеркало воды озёр открытое, лишь кое-где встречаются участки кубышки жёлтой. Вокруг обоих озёр хорошо выражена полоса довольно высокого и густого багульниково-сфагнового сосняка. Между открытой водной поверхностью и приозёрным сосняком расположена полоса осоково-сфагново-шейхцериевой сплавины, с отдельными куртинами тростника, шириной до 70 м. Озеро Должино — сточное, из него вытекает р. Северка — приток р. </w:t>
      </w:r>
      <w:r w:rsidR="00B70D5D">
        <w:rPr>
          <w:rFonts w:ascii="Times New Roman" w:hAnsi="Times New Roman"/>
          <w:color w:val="000000" w:themeColor="text1"/>
          <w:sz w:val="28"/>
          <w:szCs w:val="28"/>
          <w:lang w:val="ru-RU"/>
        </w:rPr>
        <w:t>Ш</w:t>
      </w:r>
      <w:r w:rsidRPr="00B70D5D">
        <w:rPr>
          <w:rFonts w:ascii="Times New Roman" w:hAnsi="Times New Roman"/>
          <w:color w:val="000000" w:themeColor="text1"/>
          <w:sz w:val="28"/>
          <w:szCs w:val="28"/>
          <w:lang w:val="ru-RU"/>
        </w:rPr>
        <w:t>елонь.</w:t>
      </w:r>
      <w:r>
        <w:rPr>
          <w:rFonts w:ascii="Times New Roman" w:hAnsi="Times New Roman"/>
          <w:color w:val="000000" w:themeColor="text1"/>
          <w:sz w:val="28"/>
          <w:szCs w:val="28"/>
          <w:lang w:val="ru-RU"/>
        </w:rPr>
        <w:t xml:space="preserve"> Озеро Устречно имеет площадь 56 га. Прибрежная сплавина значительно уже, чем на оз. Должино, и не сплошная. Озеро сточное, соединено канавой с р. Северка. Приболотный лес представлен узкой полосой вторичного березняка, за которым сразу же идут сельхозугодья. Болото хорошо сохранилось, почти не нарушено осушительными работами.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болоте обычен большой кроншнеп, гнездится около 50 пар. Также гнездится несколько пар золотистой ржанки. Обычна обыкновенная гадюка. Из рыб в оз. Должино преобладают окунь и щука, обычна плотва. Карась встречается редко.</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Угодье используется местными жителями для сбора ягод и любительского лова рыбы.</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Территория угодья входит в гидрологическии болотный заказник областного значения Должинское Болото, образованный с целью сохранения типичного верхового болота с озёрами. Режим заказника запрещает торфоразработки, осушение и другие работы, нарушающие естественное состояние угодий.</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1.2. Особо ценное клюквенное болото.</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Согласно Приложение 4 к распоряжению распоряжением Исполнительного комитета Новгородского областного Совета депутатов трудящихся от 23.09.1977 № 631-р «Об охране диких животных и растений, находящихся на территории области» в перечень особо ценных клюквенных болот, подлежащих охране по управлению лесного хозяйства включен болотный комплекс, находящийся на территории Волотовского муниципального округа.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Текущий статус ООПТ:  </w:t>
      </w:r>
      <w:hyperlink r:id="rId13" w:tooltip="Организация ООПТ запланирована действующими нормативными правовыми актами." w:history="1">
        <w:r>
          <w:rPr>
            <w:rFonts w:ascii="Times New Roman" w:hAnsi="Times New Roman"/>
            <w:color w:val="000000" w:themeColor="text1"/>
            <w:sz w:val="28"/>
            <w:szCs w:val="28"/>
            <w:lang w:val="ru-RU"/>
          </w:rPr>
          <w:t>Перспективный</w:t>
        </w:r>
      </w:hyperlink>
      <w:r>
        <w:rPr>
          <w:rFonts w:ascii="Times New Roman" w:hAnsi="Times New Roman"/>
          <w:color w:val="000000" w:themeColor="text1"/>
          <w:sz w:val="28"/>
          <w:szCs w:val="28"/>
          <w:lang w:val="ru-RU"/>
        </w:rPr>
        <w:t xml:space="preserve">.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Значение ООПТ: </w:t>
      </w:r>
      <w:hyperlink r:id="rId14" w:tooltip="Региональное" w:history="1">
        <w:r>
          <w:rPr>
            <w:rFonts w:ascii="Times New Roman" w:hAnsi="Times New Roman"/>
            <w:color w:val="000000" w:themeColor="text1"/>
            <w:sz w:val="28"/>
            <w:szCs w:val="28"/>
            <w:lang w:val="ru-RU"/>
          </w:rPr>
          <w:t>Региональное</w:t>
        </w:r>
      </w:hyperlink>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Перечень основных объектов охраны: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Особо ценные клюквенные болота;</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Крупноплодная клюква</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Общая площадь: 200 га. </w:t>
      </w:r>
    </w:p>
    <w:p w:rsidR="004A6F65" w:rsidRDefault="004A6F65" w:rsidP="009A1A13">
      <w:pPr>
        <w:spacing w:before="240"/>
        <w:ind w:firstLine="709"/>
        <w:jc w:val="both"/>
        <w:rPr>
          <w:rFonts w:ascii="Times New Roman" w:hAnsi="Times New Roman"/>
          <w:b/>
          <w:color w:val="000000" w:themeColor="text1"/>
          <w:sz w:val="22"/>
          <w:szCs w:val="22"/>
          <w:lang w:val="ru-RU"/>
        </w:rPr>
        <w:sectPr w:rsidR="004A6F65" w:rsidSect="0030740E">
          <w:pgSz w:w="11907" w:h="16840"/>
          <w:pgMar w:top="1134" w:right="850" w:bottom="1134" w:left="1701" w:header="709" w:footer="709" w:gutter="0"/>
          <w:cols w:space="708"/>
          <w:docGrid w:linePitch="360"/>
        </w:sectPr>
      </w:pPr>
    </w:p>
    <w:p w:rsidR="004A6F65" w:rsidRDefault="006F246A" w:rsidP="009A1A13">
      <w:pPr>
        <w:spacing w:before="240"/>
        <w:ind w:firstLine="709"/>
        <w:jc w:val="both"/>
        <w:rPr>
          <w:rFonts w:ascii="Times New Roman" w:hAnsi="Times New Roman"/>
          <w:b/>
          <w:color w:val="000000" w:themeColor="text1"/>
          <w:sz w:val="22"/>
          <w:szCs w:val="22"/>
          <w:lang w:val="ru-RU"/>
        </w:rPr>
      </w:pPr>
      <w:r w:rsidRPr="00E76826">
        <w:rPr>
          <w:rFonts w:ascii="Times New Roman" w:hAnsi="Times New Roman"/>
          <w:b/>
          <w:color w:val="000000" w:themeColor="text1"/>
          <w:sz w:val="22"/>
          <w:szCs w:val="22"/>
          <w:lang w:val="ru-RU"/>
        </w:rPr>
        <w:lastRenderedPageBreak/>
        <w:t>Таблица</w:t>
      </w:r>
      <w:r>
        <w:rPr>
          <w:rFonts w:ascii="Times New Roman" w:hAnsi="Times New Roman"/>
          <w:b/>
          <w:color w:val="000000" w:themeColor="text1"/>
          <w:sz w:val="22"/>
          <w:szCs w:val="22"/>
          <w:lang w:val="ru-RU"/>
        </w:rPr>
        <w:t xml:space="preserve"> </w:t>
      </w:r>
      <w:r w:rsidR="00E76826">
        <w:rPr>
          <w:rFonts w:ascii="Times New Roman" w:hAnsi="Times New Roman"/>
          <w:b/>
          <w:color w:val="000000" w:themeColor="text1"/>
          <w:sz w:val="22"/>
          <w:szCs w:val="22"/>
          <w:lang w:val="ru-RU"/>
        </w:rPr>
        <w:t xml:space="preserve">4 </w:t>
      </w:r>
      <w:r>
        <w:rPr>
          <w:rFonts w:ascii="Times New Roman" w:hAnsi="Times New Roman"/>
          <w:b/>
          <w:color w:val="000000" w:themeColor="text1"/>
          <w:sz w:val="22"/>
          <w:szCs w:val="22"/>
          <w:lang w:val="ru-RU"/>
        </w:rPr>
        <w:t xml:space="preserve"> – </w:t>
      </w:r>
      <w:r w:rsidR="004B7C3C">
        <w:rPr>
          <w:rFonts w:ascii="Times New Roman" w:hAnsi="Times New Roman"/>
          <w:b/>
          <w:color w:val="000000" w:themeColor="text1"/>
          <w:sz w:val="22"/>
          <w:szCs w:val="22"/>
          <w:lang w:val="ru-RU"/>
        </w:rPr>
        <w:t xml:space="preserve"> </w:t>
      </w:r>
      <w:r>
        <w:rPr>
          <w:rFonts w:ascii="Times New Roman" w:hAnsi="Times New Roman"/>
          <w:b/>
          <w:color w:val="000000" w:themeColor="text1"/>
          <w:sz w:val="22"/>
          <w:szCs w:val="22"/>
          <w:lang w:val="ru-RU"/>
        </w:rPr>
        <w:t>Перечень особо охраняемых природных территорий регионального значения на территории Волотовского муниципального округа</w:t>
      </w:r>
    </w:p>
    <w:tbl>
      <w:tblPr>
        <w:tblW w:w="5000" w:type="pct"/>
        <w:tblLook w:val="04A0" w:firstRow="1" w:lastRow="0" w:firstColumn="1" w:lastColumn="0" w:noHBand="0" w:noVBand="1"/>
      </w:tblPr>
      <w:tblGrid>
        <w:gridCol w:w="560"/>
        <w:gridCol w:w="1597"/>
        <w:gridCol w:w="2028"/>
        <w:gridCol w:w="1686"/>
        <w:gridCol w:w="2660"/>
        <w:gridCol w:w="1452"/>
        <w:gridCol w:w="2071"/>
        <w:gridCol w:w="2451"/>
      </w:tblGrid>
      <w:tr w:rsidR="004A6F65" w:rsidRPr="00870491">
        <w:trPr>
          <w:trHeight w:val="1245"/>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4A6F65" w:rsidRDefault="006F246A" w:rsidP="00E54567">
            <w:pPr>
              <w:jc w:val="center"/>
              <w:rPr>
                <w:rFonts w:ascii="Times New Roman" w:hAnsi="Times New Roman"/>
                <w:b/>
                <w:sz w:val="24"/>
                <w:szCs w:val="24"/>
                <w:lang w:val="ru-RU"/>
              </w:rPr>
            </w:pPr>
            <w:r>
              <w:rPr>
                <w:rFonts w:ascii="Times New Roman" w:hAnsi="Times New Roman"/>
                <w:b/>
                <w:sz w:val="24"/>
                <w:szCs w:val="24"/>
                <w:lang w:val="ru-RU"/>
              </w:rPr>
              <w:t>№</w:t>
            </w:r>
            <w:r>
              <w:rPr>
                <w:rFonts w:ascii="Times New Roman" w:hAnsi="Times New Roman"/>
                <w:b/>
                <w:sz w:val="24"/>
                <w:szCs w:val="24"/>
                <w:lang w:val="ru-RU"/>
              </w:rPr>
              <w:br/>
              <w:t>п/п</w:t>
            </w:r>
          </w:p>
        </w:tc>
        <w:tc>
          <w:tcPr>
            <w:tcW w:w="604"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E54567">
            <w:pPr>
              <w:jc w:val="center"/>
              <w:rPr>
                <w:rFonts w:ascii="Times New Roman" w:hAnsi="Times New Roman"/>
                <w:b/>
                <w:sz w:val="24"/>
                <w:szCs w:val="24"/>
                <w:lang w:val="ru-RU"/>
              </w:rPr>
            </w:pPr>
            <w:r>
              <w:rPr>
                <w:rFonts w:ascii="Times New Roman" w:hAnsi="Times New Roman"/>
                <w:b/>
                <w:sz w:val="24"/>
                <w:szCs w:val="24"/>
                <w:lang w:val="ru-RU"/>
              </w:rPr>
              <w:t>Название ООПТ</w:t>
            </w:r>
          </w:p>
        </w:tc>
        <w:tc>
          <w:tcPr>
            <w:tcW w:w="670"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E54567">
            <w:pPr>
              <w:jc w:val="center"/>
              <w:rPr>
                <w:rFonts w:ascii="Times New Roman" w:hAnsi="Times New Roman"/>
                <w:b/>
                <w:sz w:val="24"/>
                <w:szCs w:val="24"/>
                <w:lang w:val="ru-RU"/>
              </w:rPr>
            </w:pPr>
            <w:r>
              <w:rPr>
                <w:rFonts w:ascii="Times New Roman" w:hAnsi="Times New Roman"/>
                <w:b/>
                <w:sz w:val="24"/>
                <w:szCs w:val="24"/>
                <w:lang w:val="ru-RU"/>
              </w:rPr>
              <w:t xml:space="preserve">Категория ООПТ </w:t>
            </w:r>
          </w:p>
        </w:tc>
        <w:tc>
          <w:tcPr>
            <w:tcW w:w="557"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E54567">
            <w:pPr>
              <w:jc w:val="center"/>
              <w:rPr>
                <w:rFonts w:ascii="Times New Roman" w:hAnsi="Times New Roman"/>
                <w:b/>
                <w:sz w:val="24"/>
                <w:szCs w:val="24"/>
                <w:lang w:val="ru-RU"/>
              </w:rPr>
            </w:pPr>
            <w:r>
              <w:rPr>
                <w:rFonts w:ascii="Times New Roman" w:hAnsi="Times New Roman"/>
                <w:b/>
                <w:sz w:val="24"/>
                <w:szCs w:val="24"/>
                <w:lang w:val="ru-RU"/>
              </w:rPr>
              <w:t>Значение ООПТ</w:t>
            </w:r>
          </w:p>
        </w:tc>
        <w:tc>
          <w:tcPr>
            <w:tcW w:w="970" w:type="pct"/>
            <w:tcBorders>
              <w:top w:val="single" w:sz="8" w:space="0" w:color="auto"/>
              <w:left w:val="single" w:sz="8" w:space="0" w:color="auto"/>
              <w:bottom w:val="single" w:sz="8" w:space="0" w:color="auto"/>
              <w:right w:val="single" w:sz="8" w:space="0" w:color="auto"/>
            </w:tcBorders>
            <w:shd w:val="clear" w:color="auto" w:fill="auto"/>
            <w:vAlign w:val="center"/>
          </w:tcPr>
          <w:p w:rsidR="004A6F65" w:rsidRDefault="006F246A" w:rsidP="00E54567">
            <w:pPr>
              <w:jc w:val="center"/>
              <w:rPr>
                <w:rFonts w:ascii="Times New Roman" w:hAnsi="Times New Roman"/>
                <w:b/>
                <w:sz w:val="24"/>
                <w:szCs w:val="24"/>
                <w:lang w:val="ru-RU"/>
              </w:rPr>
            </w:pPr>
            <w:r>
              <w:rPr>
                <w:rFonts w:ascii="Times New Roman" w:hAnsi="Times New Roman"/>
                <w:b/>
                <w:sz w:val="24"/>
                <w:szCs w:val="24"/>
                <w:lang w:val="ru-RU"/>
              </w:rPr>
              <w:t>Профиль ООПТ</w:t>
            </w:r>
          </w:p>
        </w:tc>
        <w:tc>
          <w:tcPr>
            <w:tcW w:w="465" w:type="pct"/>
            <w:tcBorders>
              <w:top w:val="single" w:sz="8" w:space="0" w:color="auto"/>
              <w:left w:val="nil"/>
              <w:bottom w:val="single" w:sz="8" w:space="0" w:color="auto"/>
              <w:right w:val="single" w:sz="8" w:space="0" w:color="auto"/>
            </w:tcBorders>
            <w:shd w:val="clear" w:color="auto" w:fill="auto"/>
            <w:vAlign w:val="center"/>
          </w:tcPr>
          <w:p w:rsidR="004A6F65" w:rsidRDefault="006F246A" w:rsidP="00E54567">
            <w:pPr>
              <w:jc w:val="center"/>
              <w:rPr>
                <w:rFonts w:ascii="Times New Roman" w:hAnsi="Times New Roman"/>
                <w:b/>
                <w:sz w:val="24"/>
                <w:szCs w:val="24"/>
                <w:lang w:val="ru-RU"/>
              </w:rPr>
            </w:pPr>
            <w:r>
              <w:rPr>
                <w:rFonts w:ascii="Times New Roman" w:hAnsi="Times New Roman"/>
                <w:b/>
                <w:sz w:val="24"/>
                <w:szCs w:val="24"/>
                <w:lang w:val="ru-RU"/>
              </w:rPr>
              <w:t>Площадь (в т.ч. морской акватории) ООПТ, га</w:t>
            </w:r>
          </w:p>
        </w:tc>
        <w:tc>
          <w:tcPr>
            <w:tcW w:w="658" w:type="pct"/>
            <w:tcBorders>
              <w:top w:val="single" w:sz="8" w:space="0" w:color="auto"/>
              <w:left w:val="nil"/>
              <w:bottom w:val="single" w:sz="8" w:space="0" w:color="auto"/>
              <w:right w:val="single" w:sz="8" w:space="0" w:color="auto"/>
            </w:tcBorders>
            <w:shd w:val="clear" w:color="auto" w:fill="auto"/>
            <w:vAlign w:val="center"/>
          </w:tcPr>
          <w:p w:rsidR="004A6F65" w:rsidRDefault="006F246A" w:rsidP="00E54567">
            <w:pPr>
              <w:jc w:val="center"/>
              <w:rPr>
                <w:rFonts w:ascii="Times New Roman" w:hAnsi="Times New Roman"/>
                <w:b/>
                <w:sz w:val="24"/>
                <w:szCs w:val="24"/>
                <w:lang w:val="ru-RU"/>
              </w:rPr>
            </w:pPr>
            <w:r>
              <w:rPr>
                <w:rFonts w:ascii="Times New Roman" w:hAnsi="Times New Roman"/>
                <w:b/>
                <w:sz w:val="24"/>
                <w:szCs w:val="24"/>
                <w:lang w:val="ru-RU"/>
              </w:rPr>
              <w:t>Местоположение ООПТ</w:t>
            </w:r>
          </w:p>
        </w:tc>
        <w:tc>
          <w:tcPr>
            <w:tcW w:w="899" w:type="pct"/>
            <w:tcBorders>
              <w:top w:val="single" w:sz="8" w:space="0" w:color="auto"/>
              <w:left w:val="nil"/>
              <w:bottom w:val="single" w:sz="8" w:space="0" w:color="auto"/>
              <w:right w:val="single" w:sz="8" w:space="0" w:color="auto"/>
            </w:tcBorders>
            <w:shd w:val="clear" w:color="auto" w:fill="auto"/>
            <w:vAlign w:val="center"/>
          </w:tcPr>
          <w:p w:rsidR="004A6F65" w:rsidRDefault="006F246A" w:rsidP="00E54567">
            <w:pPr>
              <w:jc w:val="center"/>
              <w:rPr>
                <w:rFonts w:ascii="Times New Roman" w:hAnsi="Times New Roman"/>
                <w:b/>
                <w:sz w:val="24"/>
                <w:szCs w:val="24"/>
                <w:lang w:val="ru-RU"/>
              </w:rPr>
            </w:pPr>
            <w:r>
              <w:rPr>
                <w:rFonts w:ascii="Times New Roman" w:hAnsi="Times New Roman"/>
                <w:b/>
                <w:sz w:val="24"/>
                <w:szCs w:val="24"/>
                <w:lang w:val="ru-RU"/>
              </w:rPr>
              <w:t xml:space="preserve">Реквизиты актов об организации ООПТ  </w:t>
            </w:r>
          </w:p>
        </w:tc>
      </w:tr>
      <w:tr w:rsidR="004A6F65" w:rsidRPr="00870491">
        <w:trPr>
          <w:trHeight w:val="1545"/>
        </w:trPr>
        <w:tc>
          <w:tcPr>
            <w:tcW w:w="178" w:type="pct"/>
            <w:tcBorders>
              <w:top w:val="nil"/>
              <w:left w:val="single" w:sz="4" w:space="0" w:color="auto"/>
              <w:bottom w:val="single" w:sz="4" w:space="0" w:color="auto"/>
              <w:right w:val="single" w:sz="4" w:space="0" w:color="auto"/>
            </w:tcBorders>
            <w:shd w:val="clear" w:color="auto" w:fill="auto"/>
            <w:noWrap/>
          </w:tcPr>
          <w:p w:rsidR="004A6F65" w:rsidRDefault="006F246A" w:rsidP="00E54567">
            <w:pPr>
              <w:jc w:val="right"/>
              <w:rPr>
                <w:rFonts w:ascii="Times New Roman" w:hAnsi="Times New Roman"/>
                <w:sz w:val="24"/>
                <w:szCs w:val="24"/>
                <w:lang w:val="ru-RU"/>
              </w:rPr>
            </w:pPr>
            <w:r>
              <w:rPr>
                <w:rFonts w:ascii="Times New Roman" w:hAnsi="Times New Roman"/>
                <w:sz w:val="24"/>
                <w:szCs w:val="24"/>
                <w:lang w:val="ru-RU"/>
              </w:rPr>
              <w:t>1</w:t>
            </w:r>
          </w:p>
        </w:tc>
        <w:tc>
          <w:tcPr>
            <w:tcW w:w="604" w:type="pct"/>
            <w:tcBorders>
              <w:top w:val="nil"/>
              <w:left w:val="nil"/>
              <w:bottom w:val="single" w:sz="4" w:space="0" w:color="auto"/>
              <w:right w:val="single" w:sz="4" w:space="0" w:color="auto"/>
            </w:tcBorders>
            <w:shd w:val="clear" w:color="auto" w:fill="auto"/>
          </w:tcPr>
          <w:p w:rsidR="004A6F65" w:rsidRDefault="006F246A" w:rsidP="00E54567">
            <w:pPr>
              <w:rPr>
                <w:rFonts w:ascii="Times New Roman" w:hAnsi="Times New Roman"/>
                <w:sz w:val="24"/>
                <w:szCs w:val="24"/>
                <w:lang w:val="ru-RU"/>
              </w:rPr>
            </w:pPr>
            <w:r>
              <w:rPr>
                <w:rFonts w:ascii="Times New Roman" w:hAnsi="Times New Roman"/>
                <w:sz w:val="24"/>
                <w:szCs w:val="24"/>
                <w:lang w:val="ru-RU"/>
              </w:rPr>
              <w:t>Болото Должинское</w:t>
            </w:r>
          </w:p>
        </w:tc>
        <w:tc>
          <w:tcPr>
            <w:tcW w:w="670" w:type="pct"/>
            <w:tcBorders>
              <w:top w:val="nil"/>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Государственный природный заказник</w:t>
            </w:r>
          </w:p>
        </w:tc>
        <w:tc>
          <w:tcPr>
            <w:tcW w:w="557" w:type="pct"/>
            <w:tcBorders>
              <w:top w:val="nil"/>
              <w:left w:val="nil"/>
              <w:bottom w:val="single" w:sz="4" w:space="0" w:color="auto"/>
              <w:right w:val="single" w:sz="4" w:space="0" w:color="auto"/>
            </w:tcBorders>
            <w:shd w:val="clear" w:color="auto" w:fill="auto"/>
            <w:noWrap/>
          </w:tcPr>
          <w:p w:rsidR="004A6F65" w:rsidRDefault="006F246A" w:rsidP="00E54567">
            <w:pPr>
              <w:rPr>
                <w:rFonts w:ascii="Times New Roman" w:hAnsi="Times New Roman"/>
                <w:sz w:val="24"/>
                <w:szCs w:val="24"/>
                <w:lang w:val="ru-RU"/>
              </w:rPr>
            </w:pPr>
            <w:r>
              <w:rPr>
                <w:rFonts w:ascii="Times New Roman" w:hAnsi="Times New Roman"/>
                <w:sz w:val="24"/>
                <w:szCs w:val="24"/>
                <w:lang w:val="ru-RU"/>
              </w:rPr>
              <w:t xml:space="preserve">Региональный </w:t>
            </w:r>
          </w:p>
        </w:tc>
        <w:tc>
          <w:tcPr>
            <w:tcW w:w="970" w:type="pct"/>
            <w:tcBorders>
              <w:top w:val="single" w:sz="4" w:space="0" w:color="auto"/>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Комплексный (ландшафтный), гидрологический (болотный, озёрный)</w:t>
            </w:r>
          </w:p>
        </w:tc>
        <w:tc>
          <w:tcPr>
            <w:tcW w:w="465" w:type="pct"/>
            <w:tcBorders>
              <w:top w:val="single" w:sz="4" w:space="0" w:color="auto"/>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3487,57</w:t>
            </w:r>
          </w:p>
        </w:tc>
        <w:tc>
          <w:tcPr>
            <w:tcW w:w="658" w:type="pct"/>
            <w:tcBorders>
              <w:top w:val="single" w:sz="4" w:space="0" w:color="auto"/>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Волотовский муниципальный округ</w:t>
            </w:r>
          </w:p>
        </w:tc>
        <w:tc>
          <w:tcPr>
            <w:tcW w:w="899" w:type="pct"/>
            <w:tcBorders>
              <w:top w:val="single" w:sz="4" w:space="0" w:color="auto"/>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Постановление Администрации Новгородской области от 22.10.2012 №651 "О государственном природном заказнике регионального значения "Болото Должинское"</w:t>
            </w:r>
          </w:p>
        </w:tc>
      </w:tr>
      <w:tr w:rsidR="004A6F65" w:rsidRPr="00870491">
        <w:trPr>
          <w:trHeight w:val="1275"/>
        </w:trPr>
        <w:tc>
          <w:tcPr>
            <w:tcW w:w="178" w:type="pct"/>
            <w:tcBorders>
              <w:top w:val="nil"/>
              <w:left w:val="single" w:sz="4" w:space="0" w:color="auto"/>
              <w:bottom w:val="single" w:sz="4" w:space="0" w:color="auto"/>
              <w:right w:val="single" w:sz="4" w:space="0" w:color="auto"/>
            </w:tcBorders>
            <w:shd w:val="clear" w:color="auto" w:fill="auto"/>
            <w:noWrap/>
          </w:tcPr>
          <w:p w:rsidR="004A6F65" w:rsidRDefault="006F246A" w:rsidP="00E54567">
            <w:pPr>
              <w:jc w:val="right"/>
              <w:rPr>
                <w:rFonts w:ascii="Times New Roman" w:hAnsi="Times New Roman"/>
                <w:sz w:val="24"/>
                <w:szCs w:val="24"/>
                <w:lang w:val="ru-RU"/>
              </w:rPr>
            </w:pPr>
            <w:r>
              <w:rPr>
                <w:rFonts w:ascii="Times New Roman" w:hAnsi="Times New Roman"/>
                <w:sz w:val="24"/>
                <w:szCs w:val="24"/>
                <w:lang w:val="ru-RU"/>
              </w:rPr>
              <w:t>2</w:t>
            </w:r>
          </w:p>
        </w:tc>
        <w:tc>
          <w:tcPr>
            <w:tcW w:w="604" w:type="pct"/>
            <w:tcBorders>
              <w:top w:val="nil"/>
              <w:left w:val="nil"/>
              <w:bottom w:val="single" w:sz="4" w:space="0" w:color="auto"/>
              <w:right w:val="single" w:sz="4" w:space="0" w:color="auto"/>
            </w:tcBorders>
            <w:shd w:val="clear" w:color="auto" w:fill="auto"/>
          </w:tcPr>
          <w:p w:rsidR="004A6F65" w:rsidRDefault="006F246A" w:rsidP="00E54567">
            <w:pPr>
              <w:rPr>
                <w:rFonts w:ascii="Times New Roman" w:hAnsi="Times New Roman"/>
                <w:sz w:val="24"/>
                <w:szCs w:val="24"/>
                <w:lang w:val="ru-RU"/>
              </w:rPr>
            </w:pPr>
            <w:r>
              <w:rPr>
                <w:rFonts w:ascii="Times New Roman" w:hAnsi="Times New Roman"/>
                <w:sz w:val="24"/>
                <w:szCs w:val="24"/>
                <w:lang w:val="ru-RU"/>
              </w:rPr>
              <w:t>"Валун у деревни  Камень"</w:t>
            </w:r>
          </w:p>
        </w:tc>
        <w:tc>
          <w:tcPr>
            <w:tcW w:w="670" w:type="pct"/>
            <w:tcBorders>
              <w:top w:val="nil"/>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Памятник природы</w:t>
            </w:r>
          </w:p>
        </w:tc>
        <w:tc>
          <w:tcPr>
            <w:tcW w:w="557" w:type="pct"/>
            <w:tcBorders>
              <w:top w:val="nil"/>
              <w:left w:val="nil"/>
              <w:bottom w:val="single" w:sz="4" w:space="0" w:color="auto"/>
              <w:right w:val="single" w:sz="4" w:space="0" w:color="auto"/>
            </w:tcBorders>
            <w:shd w:val="clear" w:color="auto" w:fill="auto"/>
            <w:noWrap/>
          </w:tcPr>
          <w:p w:rsidR="004A6F65" w:rsidRDefault="006F246A" w:rsidP="00E54567">
            <w:pPr>
              <w:rPr>
                <w:rFonts w:ascii="Times New Roman" w:hAnsi="Times New Roman"/>
                <w:sz w:val="24"/>
                <w:szCs w:val="24"/>
                <w:lang w:val="ru-RU"/>
              </w:rPr>
            </w:pPr>
            <w:r>
              <w:rPr>
                <w:rFonts w:ascii="Times New Roman" w:hAnsi="Times New Roman"/>
                <w:sz w:val="24"/>
                <w:szCs w:val="24"/>
                <w:lang w:val="ru-RU"/>
              </w:rPr>
              <w:t xml:space="preserve">Региональный </w:t>
            </w:r>
          </w:p>
        </w:tc>
        <w:tc>
          <w:tcPr>
            <w:tcW w:w="970" w:type="pct"/>
            <w:tcBorders>
              <w:top w:val="nil"/>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 xml:space="preserve">Геологический </w:t>
            </w:r>
          </w:p>
        </w:tc>
        <w:tc>
          <w:tcPr>
            <w:tcW w:w="465" w:type="pct"/>
            <w:tcBorders>
              <w:top w:val="nil"/>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0,67</w:t>
            </w:r>
          </w:p>
        </w:tc>
        <w:tc>
          <w:tcPr>
            <w:tcW w:w="658" w:type="pct"/>
            <w:tcBorders>
              <w:top w:val="nil"/>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Волотовский муниципальный округ</w:t>
            </w:r>
          </w:p>
        </w:tc>
        <w:tc>
          <w:tcPr>
            <w:tcW w:w="899" w:type="pct"/>
            <w:tcBorders>
              <w:top w:val="nil"/>
              <w:left w:val="nil"/>
              <w:bottom w:val="single" w:sz="4" w:space="0" w:color="auto"/>
              <w:right w:val="single" w:sz="4" w:space="0" w:color="auto"/>
            </w:tcBorders>
            <w:shd w:val="clear" w:color="auto" w:fill="auto"/>
          </w:tcPr>
          <w:p w:rsidR="004A6F65" w:rsidRDefault="006F246A" w:rsidP="00E54567">
            <w:pPr>
              <w:jc w:val="center"/>
              <w:rPr>
                <w:rFonts w:ascii="Times New Roman" w:hAnsi="Times New Roman"/>
                <w:sz w:val="24"/>
                <w:szCs w:val="24"/>
                <w:lang w:val="ru-RU"/>
              </w:rPr>
            </w:pPr>
            <w:r>
              <w:rPr>
                <w:rFonts w:ascii="Times New Roman" w:hAnsi="Times New Roman"/>
                <w:sz w:val="24"/>
                <w:szCs w:val="24"/>
                <w:lang w:val="ru-RU"/>
              </w:rPr>
              <w:t>Постановление Правительства Новгородской области от 10.02.2014 №78 "О памятнике природы регионального значения "Валун у деревни Камень"</w:t>
            </w:r>
          </w:p>
        </w:tc>
      </w:tr>
    </w:tbl>
    <w:p w:rsidR="004A6F65" w:rsidRDefault="004A6F65" w:rsidP="009A1A13">
      <w:pPr>
        <w:ind w:firstLine="709"/>
        <w:jc w:val="both"/>
        <w:rPr>
          <w:rFonts w:ascii="Times New Roman" w:hAnsi="Times New Roman"/>
          <w:color w:val="FF0000"/>
          <w:sz w:val="28"/>
          <w:szCs w:val="28"/>
          <w:lang w:val="ru-RU" w:bidi="ru-RU"/>
        </w:rPr>
      </w:pPr>
    </w:p>
    <w:p w:rsidR="004A6F65" w:rsidRDefault="004A6F65" w:rsidP="009A1A13">
      <w:pPr>
        <w:ind w:firstLine="709"/>
        <w:rPr>
          <w:rFonts w:ascii="Times New Roman" w:hAnsi="Times New Roman"/>
          <w:sz w:val="28"/>
          <w:szCs w:val="28"/>
          <w:lang w:val="ru-RU" w:bidi="ru-RU"/>
        </w:rPr>
      </w:pPr>
    </w:p>
    <w:p w:rsidR="004A6F65" w:rsidRDefault="006F246A" w:rsidP="009A1A13">
      <w:pPr>
        <w:tabs>
          <w:tab w:val="left" w:pos="13650"/>
        </w:tabs>
        <w:ind w:firstLine="709"/>
        <w:rPr>
          <w:rFonts w:ascii="Times New Roman" w:hAnsi="Times New Roman"/>
          <w:sz w:val="28"/>
          <w:szCs w:val="28"/>
          <w:lang w:val="ru-RU" w:bidi="ru-RU"/>
        </w:rPr>
        <w:sectPr w:rsidR="004A6F65" w:rsidSect="0030740E">
          <w:type w:val="continuous"/>
          <w:pgSz w:w="16840" w:h="11907" w:orient="landscape"/>
          <w:pgMar w:top="1134" w:right="850" w:bottom="1134" w:left="1701" w:header="709" w:footer="709" w:gutter="0"/>
          <w:cols w:space="708"/>
          <w:docGrid w:linePitch="360"/>
        </w:sectPr>
      </w:pPr>
      <w:r>
        <w:rPr>
          <w:rFonts w:ascii="Times New Roman" w:hAnsi="Times New Roman"/>
          <w:sz w:val="28"/>
          <w:szCs w:val="28"/>
          <w:lang w:val="ru-RU" w:bidi="ru-RU"/>
        </w:rPr>
        <w:tab/>
      </w:r>
    </w:p>
    <w:p w:rsidR="004A6F65" w:rsidRPr="004B7C3C" w:rsidRDefault="006F246A" w:rsidP="005D0219">
      <w:pPr>
        <w:pStyle w:val="afff1"/>
        <w:keepNext/>
        <w:keepLines/>
        <w:numPr>
          <w:ilvl w:val="2"/>
          <w:numId w:val="37"/>
        </w:numPr>
        <w:spacing w:before="360" w:after="240" w:line="360" w:lineRule="auto"/>
        <w:ind w:firstLine="0"/>
        <w:jc w:val="center"/>
        <w:outlineLvl w:val="2"/>
        <w:rPr>
          <w:rFonts w:ascii="Times New Roman" w:hAnsi="Times New Roman"/>
          <w:b/>
          <w:color w:val="000000" w:themeColor="text1"/>
          <w:sz w:val="28"/>
          <w:szCs w:val="28"/>
          <w:lang w:val="ru-RU"/>
        </w:rPr>
      </w:pPr>
      <w:bookmarkStart w:id="158" w:name="_Toc156484742"/>
      <w:r w:rsidRPr="004B7C3C">
        <w:rPr>
          <w:rFonts w:ascii="Times New Roman" w:hAnsi="Times New Roman"/>
          <w:b/>
          <w:color w:val="000000" w:themeColor="text1"/>
          <w:sz w:val="28"/>
          <w:szCs w:val="28"/>
          <w:lang w:val="ru-RU"/>
        </w:rPr>
        <w:lastRenderedPageBreak/>
        <w:t>Минерально-сырьевой комплекс</w:t>
      </w:r>
      <w:bookmarkEnd w:id="158"/>
    </w:p>
    <w:p w:rsidR="004A6F65" w:rsidRDefault="006F246A" w:rsidP="009A1A13">
      <w:pPr>
        <w:spacing w:before="24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пределах Волотовского муниципального округа находятся, в основном, общераспространенные полезные ископаемые: строительный камень, песок, торф.</w:t>
      </w:r>
    </w:p>
    <w:p w:rsidR="004A6F65" w:rsidRDefault="006F246A" w:rsidP="009A1A13">
      <w:pPr>
        <w:spacing w:before="240"/>
        <w:ind w:firstLine="709"/>
        <w:jc w:val="both"/>
        <w:rPr>
          <w:rFonts w:ascii="Times New Roman" w:hAnsi="Times New Roman"/>
          <w:b/>
          <w:color w:val="000000" w:themeColor="text1"/>
          <w:sz w:val="22"/>
          <w:szCs w:val="22"/>
          <w:lang w:val="ru-RU"/>
        </w:rPr>
      </w:pPr>
      <w:r w:rsidRPr="00E76826">
        <w:rPr>
          <w:rFonts w:ascii="Times New Roman" w:hAnsi="Times New Roman"/>
          <w:b/>
          <w:color w:val="000000" w:themeColor="text1"/>
          <w:sz w:val="22"/>
          <w:szCs w:val="22"/>
          <w:lang w:val="ru-RU"/>
        </w:rPr>
        <w:t xml:space="preserve">Таблица </w:t>
      </w:r>
      <w:r w:rsidR="00E76826">
        <w:rPr>
          <w:rFonts w:ascii="Times New Roman" w:hAnsi="Times New Roman"/>
          <w:b/>
          <w:color w:val="000000" w:themeColor="text1"/>
          <w:sz w:val="22"/>
          <w:szCs w:val="22"/>
          <w:lang w:val="ru-RU"/>
        </w:rPr>
        <w:t xml:space="preserve">5 </w:t>
      </w:r>
      <w:r w:rsidRPr="00E76826">
        <w:rPr>
          <w:rFonts w:ascii="Times New Roman" w:hAnsi="Times New Roman"/>
          <w:b/>
          <w:color w:val="000000" w:themeColor="text1"/>
          <w:sz w:val="22"/>
          <w:szCs w:val="22"/>
          <w:lang w:val="ru-RU"/>
        </w:rPr>
        <w:t>-</w:t>
      </w:r>
      <w:r>
        <w:rPr>
          <w:rFonts w:ascii="Times New Roman" w:hAnsi="Times New Roman"/>
          <w:b/>
          <w:color w:val="000000" w:themeColor="text1"/>
          <w:sz w:val="22"/>
          <w:szCs w:val="22"/>
          <w:lang w:val="ru-RU"/>
        </w:rPr>
        <w:t xml:space="preserve"> Месторождения ОПИ, учтенные территориальным балансом запасов полезных ископаемых в нераспределенном фонде, расположенные на территории Волотовского муниципального округа Новгородской области</w:t>
      </w:r>
    </w:p>
    <w:tbl>
      <w:tblPr>
        <w:tblW w:w="5000" w:type="pct"/>
        <w:jc w:val="center"/>
        <w:tblLook w:val="04A0" w:firstRow="1" w:lastRow="0" w:firstColumn="1" w:lastColumn="0" w:noHBand="0" w:noVBand="1"/>
      </w:tblPr>
      <w:tblGrid>
        <w:gridCol w:w="704"/>
        <w:gridCol w:w="2215"/>
        <w:gridCol w:w="3727"/>
        <w:gridCol w:w="2926"/>
      </w:tblGrid>
      <w:tr w:rsidR="004A6F65">
        <w:trPr>
          <w:trHeight w:val="600"/>
          <w:jc w:val="cent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b/>
                <w:color w:val="000000"/>
                <w:sz w:val="24"/>
                <w:szCs w:val="24"/>
              </w:rPr>
            </w:pPr>
            <w:r>
              <w:rPr>
                <w:rFonts w:ascii="Times New Roman" w:hAnsi="Times New Roman"/>
                <w:b/>
                <w:color w:val="000000"/>
                <w:sz w:val="24"/>
                <w:szCs w:val="24"/>
              </w:rPr>
              <w:t>№ п/п</w:t>
            </w:r>
          </w:p>
        </w:tc>
        <w:tc>
          <w:tcPr>
            <w:tcW w:w="1263"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A2345B">
            <w:pPr>
              <w:jc w:val="center"/>
              <w:rPr>
                <w:rFonts w:ascii="Times New Roman" w:hAnsi="Times New Roman"/>
                <w:b/>
                <w:color w:val="000000"/>
                <w:sz w:val="24"/>
                <w:szCs w:val="24"/>
              </w:rPr>
            </w:pPr>
            <w:r>
              <w:rPr>
                <w:rFonts w:ascii="Times New Roman" w:hAnsi="Times New Roman"/>
                <w:b/>
                <w:color w:val="000000"/>
                <w:sz w:val="24"/>
                <w:szCs w:val="24"/>
              </w:rPr>
              <w:t>Название месторождения</w:t>
            </w:r>
          </w:p>
        </w:tc>
        <w:tc>
          <w:tcPr>
            <w:tcW w:w="1398"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A2345B">
            <w:pPr>
              <w:jc w:val="center"/>
              <w:rPr>
                <w:rFonts w:ascii="Times New Roman" w:hAnsi="Times New Roman"/>
                <w:b/>
                <w:color w:val="000000"/>
                <w:sz w:val="24"/>
                <w:szCs w:val="24"/>
              </w:rPr>
            </w:pPr>
            <w:r>
              <w:rPr>
                <w:rFonts w:ascii="Times New Roman" w:hAnsi="Times New Roman"/>
                <w:b/>
                <w:color w:val="000000"/>
                <w:sz w:val="24"/>
                <w:szCs w:val="24"/>
              </w:rPr>
              <w:t>Полезное ископаемое</w:t>
            </w:r>
          </w:p>
        </w:tc>
        <w:tc>
          <w:tcPr>
            <w:tcW w:w="1986"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A2345B">
            <w:pPr>
              <w:jc w:val="center"/>
              <w:rPr>
                <w:rFonts w:ascii="Times New Roman" w:hAnsi="Times New Roman"/>
                <w:b/>
                <w:color w:val="000000"/>
                <w:sz w:val="24"/>
                <w:szCs w:val="24"/>
              </w:rPr>
            </w:pPr>
            <w:r>
              <w:rPr>
                <w:rFonts w:ascii="Times New Roman" w:hAnsi="Times New Roman"/>
                <w:b/>
                <w:color w:val="000000"/>
                <w:sz w:val="24"/>
                <w:szCs w:val="24"/>
              </w:rPr>
              <w:t>Месторасположение</w:t>
            </w:r>
          </w:p>
        </w:tc>
      </w:tr>
      <w:tr w:rsidR="004A6F65" w:rsidRPr="00870491">
        <w:trPr>
          <w:trHeight w:val="300"/>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1</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Лесное</w:t>
            </w:r>
          </w:p>
        </w:tc>
        <w:tc>
          <w:tcPr>
            <w:tcW w:w="1398" w:type="pct"/>
            <w:tcBorders>
              <w:top w:val="nil"/>
              <w:left w:val="nil"/>
              <w:bottom w:val="single" w:sz="4" w:space="0" w:color="auto"/>
              <w:right w:val="single" w:sz="4" w:space="0" w:color="auto"/>
            </w:tcBorders>
            <w:shd w:val="clear" w:color="auto" w:fill="auto"/>
            <w:noWrap/>
          </w:tcPr>
          <w:p w:rsidR="004A6F65" w:rsidRDefault="006F246A" w:rsidP="00A2345B">
            <w:pPr>
              <w:rPr>
                <w:rFonts w:ascii="Times New Roman" w:hAnsi="Times New Roman"/>
                <w:color w:val="000000"/>
                <w:sz w:val="24"/>
                <w:szCs w:val="24"/>
              </w:rPr>
            </w:pPr>
            <w:r>
              <w:rPr>
                <w:rFonts w:ascii="Times New Roman" w:hAnsi="Times New Roman"/>
                <w:sz w:val="24"/>
                <w:szCs w:val="24"/>
              </w:rPr>
              <w:t>Карбонатные породы (строительный камень)</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vertAlign w:val="superscript"/>
                <w:lang w:val="ru-RU"/>
              </w:rPr>
            </w:pPr>
            <w:r>
              <w:rPr>
                <w:rFonts w:ascii="Times New Roman" w:hAnsi="Times New Roman"/>
                <w:sz w:val="24"/>
                <w:szCs w:val="24"/>
                <w:lang w:val="ru-RU"/>
              </w:rPr>
              <w:t>в 2,6 км на СВ от д. Погляздово</w:t>
            </w:r>
          </w:p>
        </w:tc>
      </w:tr>
      <w:tr w:rsidR="004A6F65" w:rsidRPr="00870491">
        <w:trPr>
          <w:trHeight w:val="602"/>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2</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Хутонка, участки</w:t>
            </w:r>
          </w:p>
          <w:p w:rsidR="004A6F65" w:rsidRDefault="006F246A" w:rsidP="00A2345B">
            <w:pPr>
              <w:rPr>
                <w:rFonts w:ascii="Times New Roman" w:hAnsi="Times New Roman"/>
                <w:color w:val="000000"/>
                <w:sz w:val="24"/>
                <w:szCs w:val="24"/>
              </w:rPr>
            </w:pPr>
            <w:r>
              <w:rPr>
                <w:rFonts w:ascii="Times New Roman" w:hAnsi="Times New Roman"/>
                <w:color w:val="000000"/>
                <w:sz w:val="24"/>
                <w:szCs w:val="24"/>
              </w:rPr>
              <w:t xml:space="preserve">Хутонка-1, </w:t>
            </w:r>
          </w:p>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Хутонка-2</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Песок</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lang w:val="ru-RU"/>
              </w:rPr>
            </w:pPr>
            <w:r>
              <w:rPr>
                <w:rFonts w:ascii="Times New Roman" w:hAnsi="Times New Roman"/>
                <w:sz w:val="24"/>
                <w:szCs w:val="24"/>
                <w:lang w:val="ru-RU"/>
              </w:rPr>
              <w:t>в 1,0 км восточнее н.п. Погляздово</w:t>
            </w:r>
          </w:p>
        </w:tc>
      </w:tr>
      <w:tr w:rsidR="004A6F65" w:rsidRPr="00870491">
        <w:trPr>
          <w:trHeight w:val="300"/>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3</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Славитино</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Песок</w:t>
            </w:r>
          </w:p>
        </w:tc>
        <w:tc>
          <w:tcPr>
            <w:tcW w:w="1986" w:type="pct"/>
            <w:tcBorders>
              <w:top w:val="nil"/>
              <w:left w:val="nil"/>
              <w:bottom w:val="single" w:sz="4" w:space="0" w:color="auto"/>
              <w:right w:val="single" w:sz="4" w:space="0" w:color="auto"/>
            </w:tcBorders>
            <w:shd w:val="clear" w:color="auto" w:fill="auto"/>
            <w:noWrap/>
            <w:vAlign w:val="bottom"/>
          </w:tcPr>
          <w:p w:rsidR="004A6F65" w:rsidRDefault="006F246A" w:rsidP="00A2345B">
            <w:pPr>
              <w:rPr>
                <w:rFonts w:ascii="Times New Roman" w:hAnsi="Times New Roman"/>
                <w:color w:val="000000"/>
                <w:sz w:val="24"/>
                <w:szCs w:val="24"/>
                <w:lang w:val="ru-RU"/>
              </w:rPr>
            </w:pPr>
            <w:r>
              <w:rPr>
                <w:rFonts w:ascii="Times New Roman" w:hAnsi="Times New Roman"/>
                <w:sz w:val="24"/>
                <w:szCs w:val="24"/>
                <w:lang w:val="ru-RU"/>
              </w:rPr>
              <w:t>в 0,4 км на ЮЗ от н.п. Славитино</w:t>
            </w:r>
          </w:p>
        </w:tc>
      </w:tr>
      <w:tr w:rsidR="004A6F65">
        <w:trPr>
          <w:trHeight w:val="300"/>
          <w:jc w:val="center"/>
        </w:trPr>
        <w:tc>
          <w:tcPr>
            <w:tcW w:w="5000" w:type="pct"/>
            <w:gridSpan w:val="4"/>
            <w:tcBorders>
              <w:top w:val="nil"/>
              <w:left w:val="single" w:sz="4" w:space="0" w:color="auto"/>
              <w:bottom w:val="single" w:sz="4" w:space="0" w:color="auto"/>
              <w:right w:val="single" w:sz="4" w:space="0" w:color="auto"/>
            </w:tcBorders>
            <w:shd w:val="clear" w:color="auto" w:fill="auto"/>
            <w:noWrap/>
            <w:vAlign w:val="bottom"/>
          </w:tcPr>
          <w:p w:rsidR="004A6F65" w:rsidRDefault="006F246A" w:rsidP="00E54567">
            <w:pPr>
              <w:jc w:val="center"/>
              <w:rPr>
                <w:rFonts w:ascii="Times New Roman" w:hAnsi="Times New Roman"/>
                <w:color w:val="000000"/>
                <w:sz w:val="24"/>
                <w:szCs w:val="24"/>
              </w:rPr>
            </w:pPr>
            <w:r>
              <w:rPr>
                <w:rFonts w:ascii="Times New Roman" w:hAnsi="Times New Roman"/>
                <w:b/>
                <w:color w:val="000000"/>
                <w:sz w:val="24"/>
                <w:szCs w:val="24"/>
              </w:rPr>
              <w:t>Группа разрабатываемые</w:t>
            </w:r>
          </w:p>
        </w:tc>
      </w:tr>
      <w:tr w:rsidR="004A6F65" w:rsidRPr="00870491">
        <w:trPr>
          <w:trHeight w:val="241"/>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4</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Большой Мох</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bottom"/>
          </w:tcPr>
          <w:p w:rsidR="004A6F65" w:rsidRDefault="006F246A" w:rsidP="00A2345B">
            <w:pPr>
              <w:rPr>
                <w:rFonts w:ascii="Times New Roman" w:hAnsi="Times New Roman"/>
                <w:sz w:val="24"/>
                <w:szCs w:val="24"/>
                <w:lang w:val="ru-RU"/>
              </w:rPr>
            </w:pPr>
            <w:r>
              <w:rPr>
                <w:rFonts w:ascii="Times New Roman" w:hAnsi="Times New Roman"/>
                <w:sz w:val="24"/>
                <w:szCs w:val="24"/>
                <w:lang w:val="ru-RU"/>
              </w:rPr>
              <w:t>в 20 км на ЮВ от ж.д.ст. Волот,</w:t>
            </w:r>
          </w:p>
          <w:p w:rsidR="004A6F65" w:rsidRDefault="006F246A" w:rsidP="00A2345B">
            <w:pPr>
              <w:rPr>
                <w:rFonts w:ascii="Times New Roman" w:hAnsi="Times New Roman"/>
                <w:color w:val="000000"/>
                <w:sz w:val="24"/>
                <w:szCs w:val="24"/>
                <w:lang w:val="ru-RU"/>
              </w:rPr>
            </w:pPr>
            <w:r>
              <w:rPr>
                <w:rFonts w:ascii="Times New Roman" w:hAnsi="Times New Roman"/>
                <w:sz w:val="24"/>
                <w:szCs w:val="24"/>
                <w:lang w:val="ru-RU"/>
              </w:rPr>
              <w:t>на ЮВ при с. Б.Нивки</w:t>
            </w:r>
          </w:p>
        </w:tc>
      </w:tr>
      <w:tr w:rsidR="004A6F65" w:rsidRPr="00870491">
        <w:trPr>
          <w:trHeight w:val="300"/>
          <w:jc w:val="center"/>
        </w:trPr>
        <w:tc>
          <w:tcPr>
            <w:tcW w:w="353" w:type="pct"/>
            <w:tcBorders>
              <w:top w:val="nil"/>
              <w:left w:val="single" w:sz="4" w:space="0" w:color="auto"/>
              <w:bottom w:val="single" w:sz="4" w:space="0" w:color="auto"/>
              <w:right w:val="single" w:sz="4" w:space="0" w:color="auto"/>
            </w:tcBorders>
            <w:shd w:val="clear" w:color="auto" w:fill="auto"/>
            <w:noWrap/>
            <w:vAlign w:val="bottom"/>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5</w:t>
            </w:r>
          </w:p>
        </w:tc>
        <w:tc>
          <w:tcPr>
            <w:tcW w:w="1263" w:type="pct"/>
            <w:tcBorders>
              <w:top w:val="nil"/>
              <w:left w:val="nil"/>
              <w:bottom w:val="single" w:sz="4" w:space="0" w:color="auto"/>
              <w:right w:val="single" w:sz="4" w:space="0" w:color="auto"/>
            </w:tcBorders>
            <w:shd w:val="clear" w:color="auto" w:fill="auto"/>
            <w:noWrap/>
            <w:vAlign w:val="bottom"/>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Замошское</w:t>
            </w:r>
          </w:p>
        </w:tc>
        <w:tc>
          <w:tcPr>
            <w:tcW w:w="1398" w:type="pct"/>
            <w:tcBorders>
              <w:top w:val="nil"/>
              <w:left w:val="nil"/>
              <w:bottom w:val="single" w:sz="4" w:space="0" w:color="auto"/>
              <w:right w:val="single" w:sz="4" w:space="0" w:color="auto"/>
            </w:tcBorders>
            <w:shd w:val="clear" w:color="auto" w:fill="auto"/>
            <w:noWrap/>
            <w:vAlign w:val="bottom"/>
          </w:tcPr>
          <w:p w:rsidR="004A6F65" w:rsidRDefault="006F246A" w:rsidP="00A2345B">
            <w:pPr>
              <w:rPr>
                <w:rFonts w:ascii="Times New Roman" w:hAnsi="Times New Roman"/>
                <w:color w:val="000000"/>
                <w:sz w:val="24"/>
                <w:szCs w:val="24"/>
                <w:highlight w:val="yellow"/>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bottom"/>
          </w:tcPr>
          <w:p w:rsidR="004A6F65" w:rsidRDefault="006F246A" w:rsidP="00A2345B">
            <w:pPr>
              <w:rPr>
                <w:rFonts w:ascii="Times New Roman" w:hAnsi="Times New Roman"/>
                <w:color w:val="000000"/>
                <w:sz w:val="24"/>
                <w:szCs w:val="24"/>
                <w:highlight w:val="yellow"/>
                <w:lang w:val="ru-RU"/>
              </w:rPr>
            </w:pPr>
            <w:r>
              <w:rPr>
                <w:rFonts w:ascii="Times New Roman" w:hAnsi="Times New Roman"/>
                <w:sz w:val="24"/>
                <w:szCs w:val="24"/>
                <w:lang w:val="ru-RU"/>
              </w:rPr>
              <w:t>от р.ц.Волот на ЮВ в 11 км</w:t>
            </w:r>
          </w:p>
        </w:tc>
      </w:tr>
      <w:tr w:rsidR="004A6F65" w:rsidRPr="00870491">
        <w:trPr>
          <w:trHeight w:val="300"/>
          <w:jc w:val="center"/>
        </w:trPr>
        <w:tc>
          <w:tcPr>
            <w:tcW w:w="353" w:type="pct"/>
            <w:tcBorders>
              <w:top w:val="nil"/>
              <w:left w:val="single" w:sz="4" w:space="0" w:color="auto"/>
              <w:bottom w:val="single" w:sz="4" w:space="0" w:color="auto"/>
              <w:right w:val="single" w:sz="4" w:space="0" w:color="auto"/>
            </w:tcBorders>
            <w:shd w:val="clear" w:color="auto" w:fill="auto"/>
            <w:noWrap/>
            <w:vAlign w:val="bottom"/>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6</w:t>
            </w:r>
          </w:p>
        </w:tc>
        <w:tc>
          <w:tcPr>
            <w:tcW w:w="1263" w:type="pct"/>
            <w:tcBorders>
              <w:top w:val="nil"/>
              <w:left w:val="nil"/>
              <w:bottom w:val="single" w:sz="4" w:space="0" w:color="auto"/>
              <w:right w:val="single" w:sz="4" w:space="0" w:color="auto"/>
            </w:tcBorders>
            <w:shd w:val="clear" w:color="auto" w:fill="auto"/>
            <w:noWrap/>
            <w:vAlign w:val="bottom"/>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Олех</w:t>
            </w:r>
          </w:p>
        </w:tc>
        <w:tc>
          <w:tcPr>
            <w:tcW w:w="1398" w:type="pct"/>
            <w:tcBorders>
              <w:top w:val="nil"/>
              <w:left w:val="nil"/>
              <w:bottom w:val="single" w:sz="4" w:space="0" w:color="auto"/>
              <w:right w:val="single" w:sz="4" w:space="0" w:color="auto"/>
            </w:tcBorders>
            <w:shd w:val="clear" w:color="auto" w:fill="auto"/>
            <w:noWrap/>
            <w:vAlign w:val="bottom"/>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bottom"/>
          </w:tcPr>
          <w:p w:rsidR="004A6F65" w:rsidRDefault="006F246A" w:rsidP="00A2345B">
            <w:pPr>
              <w:rPr>
                <w:rFonts w:ascii="Times New Roman" w:hAnsi="Times New Roman"/>
                <w:color w:val="000000"/>
                <w:sz w:val="24"/>
                <w:szCs w:val="24"/>
                <w:lang w:val="ru-RU"/>
              </w:rPr>
            </w:pPr>
            <w:r>
              <w:rPr>
                <w:rFonts w:ascii="Times New Roman" w:hAnsi="Times New Roman"/>
                <w:sz w:val="24"/>
                <w:szCs w:val="24"/>
                <w:lang w:val="ru-RU"/>
              </w:rPr>
              <w:t>от р.ц.Волот на ЮВ в 14 км</w:t>
            </w:r>
          </w:p>
        </w:tc>
      </w:tr>
      <w:tr w:rsidR="004A6F65">
        <w:trPr>
          <w:trHeight w:val="229"/>
          <w:jc w:val="center"/>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sz w:val="24"/>
                <w:szCs w:val="24"/>
              </w:rPr>
            </w:pPr>
            <w:r>
              <w:rPr>
                <w:rFonts w:ascii="Times New Roman" w:hAnsi="Times New Roman"/>
                <w:b/>
                <w:color w:val="000000"/>
                <w:sz w:val="24"/>
                <w:szCs w:val="24"/>
              </w:rPr>
              <w:t>Группа перспективные</w:t>
            </w:r>
          </w:p>
        </w:tc>
      </w:tr>
      <w:tr w:rsidR="004A6F65" w:rsidRPr="00870491">
        <w:trPr>
          <w:trHeight w:val="229"/>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7</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Волотовское-Раглицкое</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sz w:val="24"/>
                <w:szCs w:val="24"/>
                <w:lang w:val="ru-RU"/>
              </w:rPr>
            </w:pPr>
            <w:r>
              <w:rPr>
                <w:rFonts w:ascii="Times New Roman" w:hAnsi="Times New Roman"/>
                <w:sz w:val="24"/>
                <w:szCs w:val="24"/>
                <w:lang w:val="ru-RU"/>
              </w:rPr>
              <w:t>от р.ц.Волот на СВ в 3,5 км</w:t>
            </w:r>
          </w:p>
        </w:tc>
      </w:tr>
      <w:tr w:rsidR="004A6F65">
        <w:trPr>
          <w:trHeight w:val="229"/>
          <w:jc w:val="center"/>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Arial CYR" w:hAnsi="Arial CYR"/>
              </w:rPr>
            </w:pPr>
            <w:r>
              <w:rPr>
                <w:rFonts w:ascii="Times New Roman" w:hAnsi="Times New Roman"/>
                <w:b/>
                <w:color w:val="000000"/>
                <w:sz w:val="24"/>
                <w:szCs w:val="24"/>
              </w:rPr>
              <w:t>Группа мелкозалежные</w:t>
            </w:r>
          </w:p>
        </w:tc>
      </w:tr>
      <w:tr w:rsidR="004A6F65" w:rsidRPr="00870491">
        <w:trPr>
          <w:trHeight w:val="217"/>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8</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Дубовик</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sz w:val="24"/>
                <w:szCs w:val="24"/>
                <w:lang w:val="ru-RU"/>
              </w:rPr>
            </w:pPr>
            <w:r>
              <w:rPr>
                <w:rFonts w:ascii="Times New Roman" w:hAnsi="Times New Roman"/>
                <w:sz w:val="24"/>
                <w:szCs w:val="24"/>
                <w:lang w:val="ru-RU"/>
              </w:rPr>
              <w:t>от р.ц.Волот на С в 8 км</w:t>
            </w:r>
          </w:p>
        </w:tc>
      </w:tr>
      <w:tr w:rsidR="004A6F65" w:rsidRPr="00870491">
        <w:trPr>
          <w:trHeight w:val="229"/>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9</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Конотопское</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sz w:val="24"/>
                <w:szCs w:val="24"/>
                <w:lang w:val="ru-RU"/>
              </w:rPr>
            </w:pPr>
            <w:r>
              <w:rPr>
                <w:rFonts w:ascii="Times New Roman" w:hAnsi="Times New Roman"/>
                <w:sz w:val="24"/>
                <w:szCs w:val="24"/>
                <w:lang w:val="ru-RU"/>
              </w:rPr>
              <w:t>от р.ц.Волот на ЮЗ в 9 км</w:t>
            </w:r>
          </w:p>
        </w:tc>
      </w:tr>
      <w:tr w:rsidR="004A6F65" w:rsidRPr="00870491">
        <w:trPr>
          <w:trHeight w:val="229"/>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10</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Раглицкое II-Берестеница</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Arial CYR" w:hAnsi="Arial CYR"/>
                <w:lang w:val="ru-RU"/>
              </w:rPr>
            </w:pPr>
            <w:r>
              <w:rPr>
                <w:rFonts w:ascii="Times New Roman" w:hAnsi="Times New Roman"/>
                <w:sz w:val="24"/>
                <w:szCs w:val="24"/>
                <w:lang w:val="ru-RU"/>
              </w:rPr>
              <w:t>от р.ц.Волот на В в 3,5 км</w:t>
            </w:r>
          </w:p>
        </w:tc>
      </w:tr>
      <w:tr w:rsidR="004A6F65" w:rsidRPr="00870491">
        <w:trPr>
          <w:trHeight w:val="229"/>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11</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Волотовское</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Arial CYR" w:hAnsi="Arial CYR"/>
                <w:lang w:val="ru-RU"/>
              </w:rPr>
            </w:pPr>
            <w:r>
              <w:rPr>
                <w:rFonts w:ascii="Times New Roman" w:hAnsi="Times New Roman"/>
                <w:sz w:val="24"/>
                <w:szCs w:val="24"/>
                <w:lang w:val="ru-RU"/>
              </w:rPr>
              <w:t xml:space="preserve">при р.ц.Волот на СЗ </w:t>
            </w:r>
          </w:p>
        </w:tc>
      </w:tr>
      <w:tr w:rsidR="004A6F65" w:rsidRPr="00870491">
        <w:trPr>
          <w:trHeight w:val="229"/>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12</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Зарецкое</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sz w:val="24"/>
                <w:szCs w:val="24"/>
                <w:lang w:val="ru-RU"/>
              </w:rPr>
            </w:pPr>
            <w:r>
              <w:rPr>
                <w:rFonts w:ascii="Times New Roman" w:hAnsi="Times New Roman"/>
                <w:sz w:val="24"/>
                <w:szCs w:val="24"/>
                <w:lang w:val="ru-RU"/>
              </w:rPr>
              <w:t>от р.ц.Волот на С в 7 км</w:t>
            </w:r>
          </w:p>
        </w:tc>
      </w:tr>
      <w:tr w:rsidR="004A6F65" w:rsidRPr="00870491">
        <w:trPr>
          <w:trHeight w:val="229"/>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13</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Зубцы</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sz w:val="24"/>
                <w:szCs w:val="24"/>
                <w:lang w:val="ru-RU"/>
              </w:rPr>
            </w:pPr>
            <w:r>
              <w:rPr>
                <w:rFonts w:ascii="Times New Roman" w:hAnsi="Times New Roman"/>
                <w:sz w:val="24"/>
                <w:szCs w:val="24"/>
                <w:lang w:val="ru-RU"/>
              </w:rPr>
              <w:t>от р.ц.Волот на СВ в 11км</w:t>
            </w:r>
          </w:p>
        </w:tc>
      </w:tr>
      <w:tr w:rsidR="004A6F65" w:rsidRPr="00870491">
        <w:trPr>
          <w:trHeight w:val="229"/>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14</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Катокша</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sz w:val="24"/>
                <w:szCs w:val="24"/>
                <w:lang w:val="ru-RU"/>
              </w:rPr>
            </w:pPr>
            <w:r>
              <w:rPr>
                <w:rFonts w:ascii="Times New Roman" w:hAnsi="Times New Roman"/>
                <w:sz w:val="24"/>
                <w:szCs w:val="24"/>
                <w:lang w:val="ru-RU"/>
              </w:rPr>
              <w:t>от р.ц.Волот на ЮВ в 16,5 км</w:t>
            </w:r>
          </w:p>
        </w:tc>
      </w:tr>
      <w:tr w:rsidR="004A6F65" w:rsidRPr="00870491">
        <w:trPr>
          <w:trHeight w:val="229"/>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15</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Поршневский Олех</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Arial CYR" w:hAnsi="Arial CYR"/>
                <w:lang w:val="ru-RU"/>
              </w:rPr>
            </w:pPr>
            <w:r>
              <w:rPr>
                <w:rFonts w:ascii="Arial CYR" w:hAnsi="Arial CYR" w:cs="Arial CYR"/>
                <w:lang w:val="ru-RU"/>
              </w:rPr>
              <w:t>от р.ц.Волот на ЮВ в 10,5 км</w:t>
            </w:r>
          </w:p>
        </w:tc>
      </w:tr>
      <w:tr w:rsidR="004A6F65" w:rsidRPr="00870491">
        <w:trPr>
          <w:trHeight w:val="229"/>
          <w:jc w:val="cent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4A6F65" w:rsidRDefault="006F246A" w:rsidP="00E54567">
            <w:pPr>
              <w:jc w:val="center"/>
              <w:rPr>
                <w:rFonts w:ascii="Times New Roman" w:hAnsi="Times New Roman"/>
                <w:color w:val="000000"/>
                <w:sz w:val="24"/>
                <w:szCs w:val="24"/>
              </w:rPr>
            </w:pPr>
            <w:r>
              <w:rPr>
                <w:rFonts w:ascii="Times New Roman" w:hAnsi="Times New Roman"/>
                <w:color w:val="000000"/>
                <w:sz w:val="24"/>
                <w:szCs w:val="24"/>
              </w:rPr>
              <w:t>16</w:t>
            </w:r>
          </w:p>
        </w:tc>
        <w:tc>
          <w:tcPr>
            <w:tcW w:w="1263"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Шмат под лахтой</w:t>
            </w:r>
          </w:p>
        </w:tc>
        <w:tc>
          <w:tcPr>
            <w:tcW w:w="1398"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color w:val="000000"/>
                <w:sz w:val="24"/>
                <w:szCs w:val="24"/>
              </w:rPr>
            </w:pPr>
            <w:r>
              <w:rPr>
                <w:rFonts w:ascii="Times New Roman" w:hAnsi="Times New Roman"/>
                <w:color w:val="000000"/>
                <w:sz w:val="24"/>
                <w:szCs w:val="24"/>
              </w:rPr>
              <w:t>Торф</w:t>
            </w:r>
          </w:p>
        </w:tc>
        <w:tc>
          <w:tcPr>
            <w:tcW w:w="1986" w:type="pct"/>
            <w:tcBorders>
              <w:top w:val="nil"/>
              <w:left w:val="nil"/>
              <w:bottom w:val="single" w:sz="4" w:space="0" w:color="auto"/>
              <w:right w:val="single" w:sz="4" w:space="0" w:color="auto"/>
            </w:tcBorders>
            <w:shd w:val="clear" w:color="auto" w:fill="auto"/>
            <w:noWrap/>
            <w:vAlign w:val="center"/>
          </w:tcPr>
          <w:p w:rsidR="004A6F65" w:rsidRDefault="006F246A" w:rsidP="00A2345B">
            <w:pPr>
              <w:rPr>
                <w:rFonts w:ascii="Times New Roman" w:hAnsi="Times New Roman"/>
                <w:sz w:val="24"/>
                <w:szCs w:val="24"/>
                <w:lang w:val="ru-RU"/>
              </w:rPr>
            </w:pPr>
            <w:r>
              <w:rPr>
                <w:rFonts w:ascii="Times New Roman" w:hAnsi="Times New Roman"/>
                <w:sz w:val="24"/>
                <w:szCs w:val="24"/>
                <w:lang w:val="ru-RU"/>
              </w:rPr>
              <w:t>от р.ц.Волот на СЗ в 3,5км</w:t>
            </w:r>
          </w:p>
        </w:tc>
      </w:tr>
    </w:tbl>
    <w:p w:rsidR="004A6F65" w:rsidRDefault="004A6F65" w:rsidP="009A1A13">
      <w:pPr>
        <w:ind w:firstLine="709"/>
        <w:rPr>
          <w:rFonts w:ascii="Times New Roman" w:hAnsi="Times New Roman"/>
          <w:sz w:val="24"/>
          <w:szCs w:val="24"/>
          <w:lang w:val="ru-RU"/>
        </w:rPr>
      </w:pPr>
    </w:p>
    <w:p w:rsidR="004A6F65" w:rsidRDefault="006F246A" w:rsidP="009A1A13">
      <w:pPr>
        <w:spacing w:before="24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На территории Волотовского муниципального </w:t>
      </w:r>
      <w:r w:rsidR="005F327A">
        <w:rPr>
          <w:rFonts w:ascii="Times New Roman" w:hAnsi="Times New Roman"/>
          <w:color w:val="000000" w:themeColor="text1"/>
          <w:sz w:val="28"/>
          <w:szCs w:val="28"/>
          <w:lang w:val="ru-RU"/>
        </w:rPr>
        <w:t xml:space="preserve">округа </w:t>
      </w:r>
      <w:r>
        <w:rPr>
          <w:rFonts w:ascii="Times New Roman" w:hAnsi="Times New Roman"/>
          <w:color w:val="000000" w:themeColor="text1"/>
          <w:sz w:val="28"/>
          <w:szCs w:val="28"/>
          <w:lang w:val="ru-RU"/>
        </w:rPr>
        <w:t>выдано 3 лицензии на право пользования недрами для геологического изучения в целях поисков и оценки подземных вод, для добычи подземных вод (ПВ):</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СПК «Октябрьский»;</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ООО «Производственный комбинат Волотовский;</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ООО «Новгородский бекон».</w:t>
      </w:r>
    </w:p>
    <w:p w:rsidR="004A6F65" w:rsidRDefault="004A6F65" w:rsidP="009A1A13">
      <w:pPr>
        <w:ind w:firstLine="709"/>
        <w:rPr>
          <w:rFonts w:ascii="Times New Roman" w:hAnsi="Times New Roman"/>
          <w:sz w:val="22"/>
          <w:szCs w:val="22"/>
          <w:lang w:val="ru-RU"/>
        </w:rPr>
      </w:pPr>
    </w:p>
    <w:p w:rsidR="004A6F65" w:rsidRDefault="004A6F65" w:rsidP="009A1A13">
      <w:pPr>
        <w:ind w:firstLine="709"/>
        <w:jc w:val="both"/>
        <w:rPr>
          <w:rFonts w:ascii="Times New Roman" w:hAnsi="Times New Roman"/>
          <w:b/>
          <w:color w:val="000000" w:themeColor="text1"/>
          <w:sz w:val="22"/>
          <w:szCs w:val="22"/>
          <w:lang w:val="ru-RU"/>
        </w:rPr>
        <w:sectPr w:rsidR="004A6F65" w:rsidSect="0030740E">
          <w:pgSz w:w="11907" w:h="16840"/>
          <w:pgMar w:top="1134" w:right="850" w:bottom="1134" w:left="1701" w:header="709" w:footer="709" w:gutter="0"/>
          <w:cols w:space="708"/>
          <w:docGrid w:linePitch="360"/>
        </w:sectPr>
      </w:pPr>
    </w:p>
    <w:p w:rsidR="004A6F65" w:rsidRDefault="006F246A" w:rsidP="009A1A13">
      <w:pPr>
        <w:ind w:firstLine="709"/>
        <w:jc w:val="both"/>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lastRenderedPageBreak/>
        <w:t>Таблица</w:t>
      </w:r>
      <w:r w:rsidR="00E76826">
        <w:rPr>
          <w:rFonts w:ascii="Times New Roman" w:hAnsi="Times New Roman"/>
          <w:b/>
          <w:color w:val="000000" w:themeColor="text1"/>
          <w:sz w:val="22"/>
          <w:szCs w:val="22"/>
          <w:lang w:val="ru-RU"/>
        </w:rPr>
        <w:t xml:space="preserve"> 6</w:t>
      </w:r>
      <w:r>
        <w:rPr>
          <w:rFonts w:ascii="Times New Roman" w:hAnsi="Times New Roman"/>
          <w:b/>
          <w:color w:val="000000" w:themeColor="text1"/>
          <w:sz w:val="22"/>
          <w:szCs w:val="22"/>
          <w:lang w:val="ru-RU"/>
        </w:rPr>
        <w:t xml:space="preserve"> - Список недропользователей имеющих лицензии на право пользования недрами для геологического изучения в целях поисков и оценки подземных вод, для добычи подземных вод (ПВ), объём водопотребления которых составляет не более 500 м3/сутки на территории Волотовского муниципального округа Новгородской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454"/>
        <w:gridCol w:w="1175"/>
        <w:gridCol w:w="2250"/>
        <w:gridCol w:w="1190"/>
        <w:gridCol w:w="1546"/>
        <w:gridCol w:w="2022"/>
        <w:gridCol w:w="1893"/>
        <w:gridCol w:w="1055"/>
        <w:gridCol w:w="2814"/>
      </w:tblGrid>
      <w:tr w:rsidR="004A6F65">
        <w:tc>
          <w:tcPr>
            <w:tcW w:w="182" w:type="pct"/>
            <w:shd w:val="clear" w:color="auto" w:fill="auto"/>
            <w:vAlign w:val="center"/>
          </w:tcPr>
          <w:p w:rsidR="004A6F65" w:rsidRDefault="006F246A" w:rsidP="00182B5C">
            <w:pPr>
              <w:pStyle w:val="affff3"/>
              <w:jc w:val="center"/>
              <w:rPr>
                <w:rFonts w:ascii="Times New Roman" w:hAnsi="Times New Roman"/>
                <w:sz w:val="24"/>
                <w:szCs w:val="24"/>
              </w:rPr>
            </w:pPr>
            <w:r>
              <w:rPr>
                <w:rFonts w:ascii="Times New Roman" w:hAnsi="Times New Roman"/>
                <w:b/>
                <w:bCs/>
                <w:sz w:val="24"/>
                <w:szCs w:val="24"/>
              </w:rPr>
              <w:t>№</w:t>
            </w:r>
          </w:p>
          <w:p w:rsidR="004A6F65" w:rsidRDefault="006F246A" w:rsidP="00182B5C">
            <w:pPr>
              <w:pStyle w:val="affff3"/>
              <w:jc w:val="center"/>
              <w:rPr>
                <w:rFonts w:ascii="Times New Roman" w:hAnsi="Times New Roman"/>
                <w:sz w:val="24"/>
                <w:szCs w:val="24"/>
              </w:rPr>
            </w:pPr>
            <w:r>
              <w:rPr>
                <w:rFonts w:ascii="Times New Roman" w:hAnsi="Times New Roman"/>
                <w:b/>
                <w:bCs/>
                <w:sz w:val="24"/>
                <w:szCs w:val="24"/>
              </w:rPr>
              <w:t>п/п</w:t>
            </w:r>
          </w:p>
        </w:tc>
        <w:tc>
          <w:tcPr>
            <w:tcW w:w="495" w:type="pct"/>
            <w:shd w:val="clear" w:color="auto" w:fill="auto"/>
            <w:vAlign w:val="center"/>
          </w:tcPr>
          <w:p w:rsidR="004A6F65" w:rsidRDefault="006F246A" w:rsidP="00182B5C">
            <w:pPr>
              <w:pStyle w:val="affff3"/>
              <w:jc w:val="center"/>
              <w:rPr>
                <w:rFonts w:ascii="Times New Roman" w:hAnsi="Times New Roman"/>
                <w:sz w:val="24"/>
                <w:szCs w:val="24"/>
              </w:rPr>
            </w:pPr>
            <w:r>
              <w:rPr>
                <w:rFonts w:ascii="Times New Roman" w:hAnsi="Times New Roman"/>
                <w:b/>
                <w:bCs/>
                <w:sz w:val="24"/>
                <w:szCs w:val="24"/>
              </w:rPr>
              <w:t>Лицензия</w:t>
            </w:r>
          </w:p>
        </w:tc>
        <w:tc>
          <w:tcPr>
            <w:tcW w:w="676" w:type="pct"/>
            <w:shd w:val="clear" w:color="auto" w:fill="auto"/>
            <w:vAlign w:val="center"/>
          </w:tcPr>
          <w:p w:rsidR="004A6F65" w:rsidRDefault="006F246A" w:rsidP="00182B5C">
            <w:pPr>
              <w:pStyle w:val="affff3"/>
              <w:jc w:val="center"/>
              <w:rPr>
                <w:rFonts w:ascii="Times New Roman" w:hAnsi="Times New Roman"/>
                <w:sz w:val="24"/>
                <w:szCs w:val="24"/>
              </w:rPr>
            </w:pPr>
            <w:r>
              <w:rPr>
                <w:rFonts w:ascii="Times New Roman" w:hAnsi="Times New Roman"/>
                <w:b/>
                <w:bCs/>
                <w:sz w:val="24"/>
                <w:szCs w:val="24"/>
              </w:rPr>
              <w:t>Недропользователь</w:t>
            </w:r>
          </w:p>
        </w:tc>
        <w:tc>
          <w:tcPr>
            <w:tcW w:w="405" w:type="pct"/>
            <w:shd w:val="clear" w:color="auto" w:fill="auto"/>
            <w:vAlign w:val="center"/>
          </w:tcPr>
          <w:p w:rsidR="004A6F65" w:rsidRDefault="006F246A" w:rsidP="00182B5C">
            <w:pPr>
              <w:pStyle w:val="affff3"/>
              <w:jc w:val="center"/>
              <w:rPr>
                <w:rFonts w:ascii="Times New Roman" w:hAnsi="Times New Roman"/>
                <w:sz w:val="24"/>
                <w:szCs w:val="24"/>
              </w:rPr>
            </w:pPr>
            <w:r>
              <w:rPr>
                <w:rFonts w:ascii="Times New Roman" w:hAnsi="Times New Roman"/>
                <w:b/>
                <w:bCs/>
                <w:sz w:val="24"/>
                <w:szCs w:val="24"/>
              </w:rPr>
              <w:t>Срок действия лицензии</w:t>
            </w:r>
          </w:p>
        </w:tc>
        <w:tc>
          <w:tcPr>
            <w:tcW w:w="496" w:type="pct"/>
            <w:shd w:val="clear" w:color="auto" w:fill="auto"/>
            <w:vAlign w:val="center"/>
          </w:tcPr>
          <w:p w:rsidR="004A6F65" w:rsidRDefault="006F246A" w:rsidP="00182B5C">
            <w:pPr>
              <w:pStyle w:val="affff3"/>
              <w:jc w:val="center"/>
              <w:rPr>
                <w:rFonts w:ascii="Times New Roman" w:hAnsi="Times New Roman"/>
                <w:sz w:val="24"/>
                <w:szCs w:val="24"/>
              </w:rPr>
            </w:pPr>
            <w:r>
              <w:rPr>
                <w:rFonts w:ascii="Times New Roman" w:hAnsi="Times New Roman"/>
                <w:b/>
                <w:bCs/>
                <w:sz w:val="24"/>
                <w:szCs w:val="24"/>
              </w:rPr>
              <w:t>Вид недропользо-вания</w:t>
            </w:r>
          </w:p>
        </w:tc>
        <w:tc>
          <w:tcPr>
            <w:tcW w:w="675" w:type="pct"/>
            <w:shd w:val="clear" w:color="auto" w:fill="auto"/>
            <w:vAlign w:val="center"/>
          </w:tcPr>
          <w:p w:rsidR="004A6F65" w:rsidRDefault="006F246A" w:rsidP="00182B5C">
            <w:pPr>
              <w:pStyle w:val="affff3"/>
              <w:jc w:val="center"/>
              <w:rPr>
                <w:rFonts w:ascii="Times New Roman" w:hAnsi="Times New Roman"/>
                <w:sz w:val="24"/>
                <w:szCs w:val="24"/>
                <w:lang w:val="ru-RU"/>
              </w:rPr>
            </w:pPr>
            <w:r>
              <w:rPr>
                <w:rFonts w:ascii="Times New Roman" w:hAnsi="Times New Roman"/>
                <w:b/>
                <w:bCs/>
                <w:sz w:val="24"/>
                <w:szCs w:val="24"/>
                <w:lang w:val="ru-RU"/>
              </w:rPr>
              <w:t>Разрешенное водопотребление, заявленная потребность (м³/сут)</w:t>
            </w:r>
          </w:p>
        </w:tc>
        <w:tc>
          <w:tcPr>
            <w:tcW w:w="721" w:type="pct"/>
            <w:shd w:val="clear" w:color="auto" w:fill="auto"/>
            <w:vAlign w:val="center"/>
          </w:tcPr>
          <w:p w:rsidR="004A6F65" w:rsidRDefault="006F246A" w:rsidP="00182B5C">
            <w:pPr>
              <w:pStyle w:val="affff3"/>
              <w:jc w:val="center"/>
              <w:rPr>
                <w:rFonts w:ascii="Times New Roman" w:hAnsi="Times New Roman"/>
                <w:sz w:val="24"/>
                <w:szCs w:val="24"/>
              </w:rPr>
            </w:pPr>
            <w:r>
              <w:rPr>
                <w:rFonts w:ascii="Times New Roman" w:hAnsi="Times New Roman"/>
                <w:b/>
                <w:bCs/>
                <w:sz w:val="24"/>
                <w:szCs w:val="24"/>
              </w:rPr>
              <w:t>Участок недр</w:t>
            </w:r>
          </w:p>
        </w:tc>
        <w:tc>
          <w:tcPr>
            <w:tcW w:w="315" w:type="pct"/>
            <w:shd w:val="clear" w:color="auto" w:fill="auto"/>
            <w:vAlign w:val="center"/>
          </w:tcPr>
          <w:p w:rsidR="004A6F65" w:rsidRDefault="006F246A" w:rsidP="00182B5C">
            <w:pPr>
              <w:pStyle w:val="affff3"/>
              <w:jc w:val="center"/>
              <w:rPr>
                <w:rFonts w:ascii="Times New Roman" w:hAnsi="Times New Roman"/>
                <w:b/>
                <w:bCs/>
                <w:sz w:val="24"/>
                <w:szCs w:val="24"/>
              </w:rPr>
            </w:pPr>
            <w:r>
              <w:rPr>
                <w:rFonts w:ascii="Times New Roman" w:hAnsi="Times New Roman"/>
                <w:b/>
                <w:bCs/>
                <w:sz w:val="24"/>
                <w:szCs w:val="24"/>
              </w:rPr>
              <w:t>Кол-во</w:t>
            </w:r>
          </w:p>
          <w:p w:rsidR="004A6F65" w:rsidRDefault="006F246A" w:rsidP="00182B5C">
            <w:pPr>
              <w:pStyle w:val="affff3"/>
              <w:jc w:val="center"/>
              <w:rPr>
                <w:rFonts w:ascii="Times New Roman" w:hAnsi="Times New Roman"/>
                <w:sz w:val="24"/>
                <w:szCs w:val="24"/>
              </w:rPr>
            </w:pPr>
            <w:r>
              <w:rPr>
                <w:rFonts w:ascii="Times New Roman" w:hAnsi="Times New Roman"/>
                <w:b/>
                <w:bCs/>
                <w:sz w:val="24"/>
                <w:szCs w:val="24"/>
              </w:rPr>
              <w:t>скважин</w:t>
            </w:r>
          </w:p>
        </w:tc>
        <w:tc>
          <w:tcPr>
            <w:tcW w:w="1036" w:type="pct"/>
            <w:shd w:val="clear" w:color="auto" w:fill="auto"/>
            <w:vAlign w:val="center"/>
          </w:tcPr>
          <w:p w:rsidR="004A6F65" w:rsidRDefault="006F246A" w:rsidP="00182B5C">
            <w:pPr>
              <w:pStyle w:val="affff3"/>
              <w:jc w:val="center"/>
              <w:rPr>
                <w:rFonts w:ascii="Times New Roman" w:hAnsi="Times New Roman"/>
                <w:sz w:val="24"/>
                <w:szCs w:val="24"/>
              </w:rPr>
            </w:pPr>
            <w:r>
              <w:rPr>
                <w:rFonts w:ascii="Times New Roman" w:hAnsi="Times New Roman"/>
                <w:b/>
                <w:bCs/>
                <w:sz w:val="24"/>
                <w:szCs w:val="24"/>
              </w:rPr>
              <w:t>Адрес недропользователя</w:t>
            </w:r>
          </w:p>
        </w:tc>
      </w:tr>
      <w:tr w:rsidR="004A6F65" w:rsidRPr="00870491" w:rsidTr="003B78AC">
        <w:trPr>
          <w:trHeight w:val="2049"/>
        </w:trPr>
        <w:tc>
          <w:tcPr>
            <w:tcW w:w="182" w:type="pct"/>
            <w:shd w:val="clear" w:color="auto" w:fill="auto"/>
          </w:tcPr>
          <w:p w:rsidR="004A6F65" w:rsidRDefault="006F246A" w:rsidP="00182B5C">
            <w:pPr>
              <w:pStyle w:val="affff3"/>
              <w:jc w:val="center"/>
              <w:rPr>
                <w:rFonts w:ascii="Times New Roman" w:hAnsi="Times New Roman"/>
                <w:sz w:val="24"/>
                <w:szCs w:val="24"/>
              </w:rPr>
            </w:pPr>
            <w:r>
              <w:rPr>
                <w:rFonts w:ascii="Times New Roman" w:hAnsi="Times New Roman"/>
                <w:sz w:val="24"/>
                <w:szCs w:val="24"/>
              </w:rPr>
              <w:t>1</w:t>
            </w:r>
          </w:p>
        </w:tc>
        <w:tc>
          <w:tcPr>
            <w:tcW w:w="495" w:type="pct"/>
            <w:shd w:val="clear" w:color="auto" w:fill="auto"/>
          </w:tcPr>
          <w:p w:rsidR="004A6F65" w:rsidRDefault="006F246A" w:rsidP="00182B5C">
            <w:pPr>
              <w:jc w:val="center"/>
              <w:rPr>
                <w:rFonts w:ascii="Times New Roman" w:hAnsi="Times New Roman"/>
                <w:sz w:val="24"/>
                <w:szCs w:val="24"/>
              </w:rPr>
            </w:pPr>
            <w:r>
              <w:rPr>
                <w:rFonts w:ascii="Times New Roman" w:hAnsi="Times New Roman"/>
                <w:color w:val="000000"/>
                <w:sz w:val="24"/>
                <w:szCs w:val="24"/>
              </w:rPr>
              <w:t>НВГ 02266 ВЭ</w:t>
            </w:r>
          </w:p>
          <w:p w:rsidR="004A6F65" w:rsidRDefault="004A6F65" w:rsidP="00182B5C">
            <w:pPr>
              <w:jc w:val="center"/>
              <w:rPr>
                <w:rFonts w:ascii="Times New Roman" w:hAnsi="Times New Roman"/>
                <w:sz w:val="24"/>
                <w:szCs w:val="24"/>
              </w:rPr>
            </w:pPr>
          </w:p>
        </w:tc>
        <w:tc>
          <w:tcPr>
            <w:tcW w:w="676" w:type="pct"/>
            <w:shd w:val="clear" w:color="auto" w:fill="auto"/>
          </w:tcPr>
          <w:p w:rsidR="004A6F65" w:rsidRDefault="006F246A" w:rsidP="00182B5C">
            <w:pPr>
              <w:jc w:val="center"/>
              <w:rPr>
                <w:rFonts w:ascii="Times New Roman" w:hAnsi="Times New Roman"/>
                <w:sz w:val="24"/>
                <w:szCs w:val="24"/>
              </w:rPr>
            </w:pPr>
            <w:r>
              <w:rPr>
                <w:rFonts w:ascii="Times New Roman" w:hAnsi="Times New Roman"/>
                <w:color w:val="000000"/>
                <w:sz w:val="24"/>
                <w:szCs w:val="24"/>
              </w:rPr>
              <w:t>СПК «Октябрьский»</w:t>
            </w:r>
          </w:p>
          <w:p w:rsidR="004A6F65" w:rsidRDefault="004A6F65" w:rsidP="00182B5C">
            <w:pPr>
              <w:jc w:val="center"/>
              <w:rPr>
                <w:rFonts w:ascii="Times New Roman" w:hAnsi="Times New Roman"/>
                <w:sz w:val="24"/>
                <w:szCs w:val="24"/>
              </w:rPr>
            </w:pPr>
          </w:p>
        </w:tc>
        <w:tc>
          <w:tcPr>
            <w:tcW w:w="405" w:type="pct"/>
            <w:shd w:val="clear" w:color="auto" w:fill="auto"/>
          </w:tcPr>
          <w:p w:rsidR="004A6F65" w:rsidRDefault="006F246A" w:rsidP="00182B5C">
            <w:pPr>
              <w:jc w:val="center"/>
              <w:rPr>
                <w:rFonts w:ascii="Times New Roman" w:hAnsi="Times New Roman"/>
                <w:color w:val="000000"/>
                <w:sz w:val="24"/>
                <w:szCs w:val="24"/>
              </w:rPr>
            </w:pPr>
            <w:r>
              <w:rPr>
                <w:rFonts w:ascii="Times New Roman" w:hAnsi="Times New Roman"/>
                <w:color w:val="000000"/>
                <w:sz w:val="24"/>
                <w:szCs w:val="24"/>
              </w:rPr>
              <w:t>18.07.2006</w:t>
            </w:r>
          </w:p>
          <w:p w:rsidR="004A6F65" w:rsidRDefault="006F246A" w:rsidP="00182B5C">
            <w:pPr>
              <w:jc w:val="center"/>
              <w:rPr>
                <w:rFonts w:ascii="Times New Roman" w:hAnsi="Times New Roman"/>
                <w:sz w:val="24"/>
                <w:szCs w:val="24"/>
              </w:rPr>
            </w:pPr>
            <w:r>
              <w:rPr>
                <w:rFonts w:ascii="Times New Roman" w:hAnsi="Times New Roman"/>
                <w:color w:val="000000"/>
                <w:sz w:val="24"/>
                <w:szCs w:val="24"/>
              </w:rPr>
              <w:t>05.07.2031</w:t>
            </w:r>
          </w:p>
          <w:p w:rsidR="004A6F65" w:rsidRDefault="004A6F65" w:rsidP="00182B5C">
            <w:pPr>
              <w:jc w:val="center"/>
              <w:rPr>
                <w:rFonts w:ascii="Times New Roman" w:hAnsi="Times New Roman"/>
                <w:sz w:val="24"/>
                <w:szCs w:val="24"/>
              </w:rPr>
            </w:pPr>
          </w:p>
          <w:p w:rsidR="004A6F65" w:rsidRDefault="004A6F65" w:rsidP="00182B5C">
            <w:pPr>
              <w:jc w:val="center"/>
              <w:rPr>
                <w:rFonts w:ascii="Times New Roman" w:hAnsi="Times New Roman"/>
                <w:sz w:val="24"/>
                <w:szCs w:val="24"/>
              </w:rPr>
            </w:pPr>
          </w:p>
        </w:tc>
        <w:tc>
          <w:tcPr>
            <w:tcW w:w="496" w:type="pct"/>
            <w:shd w:val="clear" w:color="auto" w:fill="auto"/>
          </w:tcPr>
          <w:p w:rsidR="004A6F65" w:rsidRDefault="006F246A" w:rsidP="00182B5C">
            <w:pPr>
              <w:jc w:val="center"/>
              <w:rPr>
                <w:rFonts w:ascii="Times New Roman" w:hAnsi="Times New Roman"/>
                <w:sz w:val="24"/>
                <w:szCs w:val="24"/>
              </w:rPr>
            </w:pPr>
            <w:r>
              <w:rPr>
                <w:rFonts w:ascii="Times New Roman" w:hAnsi="Times New Roman"/>
                <w:color w:val="000000"/>
                <w:sz w:val="24"/>
                <w:szCs w:val="24"/>
              </w:rPr>
              <w:t>добыча</w:t>
            </w:r>
          </w:p>
          <w:p w:rsidR="004A6F65" w:rsidRDefault="004A6F65" w:rsidP="00182B5C">
            <w:pPr>
              <w:jc w:val="center"/>
              <w:rPr>
                <w:rFonts w:ascii="Times New Roman" w:hAnsi="Times New Roman"/>
                <w:sz w:val="24"/>
                <w:szCs w:val="24"/>
              </w:rPr>
            </w:pPr>
          </w:p>
        </w:tc>
        <w:tc>
          <w:tcPr>
            <w:tcW w:w="675" w:type="pct"/>
            <w:shd w:val="clear" w:color="auto" w:fill="auto"/>
          </w:tcPr>
          <w:p w:rsidR="004A6F65" w:rsidRDefault="006F246A" w:rsidP="00182B5C">
            <w:pPr>
              <w:jc w:val="center"/>
              <w:rPr>
                <w:rFonts w:ascii="Times New Roman" w:hAnsi="Times New Roman"/>
                <w:sz w:val="24"/>
                <w:szCs w:val="24"/>
              </w:rPr>
            </w:pPr>
            <w:r>
              <w:rPr>
                <w:rFonts w:ascii="Times New Roman" w:hAnsi="Times New Roman"/>
                <w:sz w:val="24"/>
                <w:szCs w:val="24"/>
              </w:rPr>
              <w:t>26,000</w:t>
            </w:r>
          </w:p>
        </w:tc>
        <w:tc>
          <w:tcPr>
            <w:tcW w:w="721" w:type="pct"/>
            <w:shd w:val="clear" w:color="auto" w:fill="auto"/>
          </w:tcPr>
          <w:p w:rsidR="004A6F65" w:rsidRDefault="006F246A" w:rsidP="00182B5C">
            <w:pPr>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 Скважина № 427 </w:t>
            </w:r>
          </w:p>
          <w:p w:rsidR="004A6F65" w:rsidRDefault="006F246A" w:rsidP="00182B5C">
            <w:pPr>
              <w:jc w:val="center"/>
              <w:rPr>
                <w:rFonts w:ascii="Times New Roman" w:hAnsi="Times New Roman"/>
                <w:color w:val="000000"/>
                <w:sz w:val="24"/>
                <w:szCs w:val="24"/>
                <w:lang w:val="ru-RU"/>
              </w:rPr>
            </w:pPr>
            <w:r>
              <w:rPr>
                <w:rFonts w:ascii="Times New Roman" w:hAnsi="Times New Roman"/>
                <w:color w:val="000000"/>
                <w:sz w:val="24"/>
                <w:szCs w:val="24"/>
                <w:lang w:val="ru-RU"/>
              </w:rPr>
              <w:t>д. Зеремо,</w:t>
            </w:r>
          </w:p>
          <w:p w:rsidR="004A6F65" w:rsidRDefault="006F246A" w:rsidP="00182B5C">
            <w:pPr>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Скважина № 1679 </w:t>
            </w:r>
          </w:p>
          <w:p w:rsidR="004A6F65" w:rsidRDefault="006F246A" w:rsidP="00182B5C">
            <w:pPr>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д. Междуречье, </w:t>
            </w:r>
          </w:p>
          <w:p w:rsidR="004A6F65" w:rsidRDefault="006F246A" w:rsidP="00182B5C">
            <w:pPr>
              <w:jc w:val="center"/>
              <w:rPr>
                <w:rFonts w:ascii="Times New Roman" w:hAnsi="Times New Roman"/>
                <w:color w:val="000000"/>
                <w:sz w:val="24"/>
                <w:szCs w:val="24"/>
              </w:rPr>
            </w:pPr>
            <w:r>
              <w:rPr>
                <w:rFonts w:ascii="Times New Roman" w:hAnsi="Times New Roman"/>
                <w:color w:val="000000"/>
                <w:sz w:val="24"/>
                <w:szCs w:val="24"/>
              </w:rPr>
              <w:t xml:space="preserve">Скважина № 60-71 </w:t>
            </w:r>
          </w:p>
          <w:p w:rsidR="004A6F65" w:rsidRDefault="006F246A" w:rsidP="00182B5C">
            <w:pPr>
              <w:jc w:val="center"/>
              <w:rPr>
                <w:rFonts w:ascii="Times New Roman" w:hAnsi="Times New Roman"/>
                <w:sz w:val="24"/>
                <w:szCs w:val="24"/>
              </w:rPr>
            </w:pPr>
            <w:r>
              <w:rPr>
                <w:rFonts w:ascii="Times New Roman" w:hAnsi="Times New Roman"/>
                <w:color w:val="000000"/>
                <w:sz w:val="24"/>
                <w:szCs w:val="24"/>
              </w:rPr>
              <w:t>д. Взгляды</w:t>
            </w:r>
          </w:p>
        </w:tc>
        <w:tc>
          <w:tcPr>
            <w:tcW w:w="315" w:type="pct"/>
            <w:shd w:val="clear" w:color="auto" w:fill="auto"/>
          </w:tcPr>
          <w:p w:rsidR="004A6F65" w:rsidRDefault="006F246A" w:rsidP="00182B5C">
            <w:pPr>
              <w:pStyle w:val="affff3"/>
              <w:jc w:val="center"/>
              <w:rPr>
                <w:rFonts w:ascii="Times New Roman" w:hAnsi="Times New Roman"/>
                <w:sz w:val="24"/>
                <w:szCs w:val="24"/>
              </w:rPr>
            </w:pPr>
            <w:r>
              <w:rPr>
                <w:rFonts w:ascii="Times New Roman" w:hAnsi="Times New Roman"/>
                <w:sz w:val="24"/>
                <w:szCs w:val="24"/>
              </w:rPr>
              <w:t>3</w:t>
            </w:r>
          </w:p>
        </w:tc>
        <w:tc>
          <w:tcPr>
            <w:tcW w:w="1036" w:type="pct"/>
            <w:shd w:val="clear" w:color="auto" w:fill="auto"/>
          </w:tcPr>
          <w:p w:rsidR="004A6F65" w:rsidRDefault="006F246A" w:rsidP="00182B5C">
            <w:pPr>
              <w:rPr>
                <w:rFonts w:ascii="Times New Roman" w:hAnsi="Times New Roman"/>
                <w:sz w:val="24"/>
                <w:szCs w:val="24"/>
                <w:lang w:val="ru-RU"/>
              </w:rPr>
            </w:pPr>
            <w:r>
              <w:rPr>
                <w:rFonts w:ascii="Times New Roman" w:hAnsi="Times New Roman"/>
                <w:color w:val="000000"/>
                <w:sz w:val="24"/>
                <w:szCs w:val="24"/>
                <w:lang w:val="ru-RU"/>
              </w:rPr>
              <w:t>175104, Новгородская область, Волотовский район, д. Взгляды</w:t>
            </w:r>
          </w:p>
        </w:tc>
      </w:tr>
      <w:tr w:rsidR="004A6F65">
        <w:tc>
          <w:tcPr>
            <w:tcW w:w="182" w:type="pct"/>
            <w:shd w:val="clear" w:color="auto" w:fill="auto"/>
          </w:tcPr>
          <w:p w:rsidR="004A6F65" w:rsidRDefault="006F246A" w:rsidP="00182B5C">
            <w:pPr>
              <w:pStyle w:val="affff3"/>
              <w:jc w:val="center"/>
              <w:rPr>
                <w:rFonts w:ascii="Times New Roman" w:hAnsi="Times New Roman"/>
                <w:sz w:val="24"/>
                <w:szCs w:val="24"/>
              </w:rPr>
            </w:pPr>
            <w:r>
              <w:rPr>
                <w:rFonts w:ascii="Times New Roman" w:hAnsi="Times New Roman"/>
                <w:sz w:val="24"/>
                <w:szCs w:val="24"/>
              </w:rPr>
              <w:t>2</w:t>
            </w:r>
          </w:p>
        </w:tc>
        <w:tc>
          <w:tcPr>
            <w:tcW w:w="495" w:type="pct"/>
            <w:shd w:val="clear" w:color="auto" w:fill="auto"/>
          </w:tcPr>
          <w:p w:rsidR="004A6F65" w:rsidRDefault="006F246A" w:rsidP="00182B5C">
            <w:pPr>
              <w:jc w:val="center"/>
              <w:rPr>
                <w:rFonts w:ascii="Times New Roman" w:hAnsi="Times New Roman"/>
                <w:sz w:val="24"/>
                <w:szCs w:val="24"/>
              </w:rPr>
            </w:pPr>
            <w:r>
              <w:rPr>
                <w:rFonts w:ascii="Times New Roman" w:hAnsi="Times New Roman"/>
                <w:color w:val="000000"/>
                <w:sz w:val="24"/>
                <w:szCs w:val="24"/>
              </w:rPr>
              <w:t>НВГ 53283 ВЭ</w:t>
            </w:r>
          </w:p>
          <w:p w:rsidR="004A6F65" w:rsidRDefault="004A6F65" w:rsidP="00182B5C">
            <w:pPr>
              <w:jc w:val="center"/>
              <w:rPr>
                <w:rFonts w:ascii="Times New Roman" w:hAnsi="Times New Roman"/>
                <w:sz w:val="24"/>
                <w:szCs w:val="24"/>
              </w:rPr>
            </w:pPr>
          </w:p>
        </w:tc>
        <w:tc>
          <w:tcPr>
            <w:tcW w:w="676" w:type="pct"/>
            <w:shd w:val="clear" w:color="auto" w:fill="auto"/>
          </w:tcPr>
          <w:p w:rsidR="004A6F65" w:rsidRDefault="006F246A" w:rsidP="00182B5C">
            <w:pPr>
              <w:jc w:val="center"/>
              <w:rPr>
                <w:rFonts w:ascii="Times New Roman" w:hAnsi="Times New Roman"/>
                <w:sz w:val="24"/>
                <w:szCs w:val="24"/>
              </w:rPr>
            </w:pPr>
            <w:r>
              <w:rPr>
                <w:rFonts w:ascii="Times New Roman" w:hAnsi="Times New Roman"/>
                <w:color w:val="000000"/>
                <w:sz w:val="24"/>
                <w:szCs w:val="24"/>
              </w:rPr>
              <w:t>ООО «Производственный комбинат Волотовский»</w:t>
            </w:r>
          </w:p>
          <w:p w:rsidR="004A6F65" w:rsidRDefault="004A6F65" w:rsidP="00182B5C">
            <w:pPr>
              <w:jc w:val="center"/>
              <w:rPr>
                <w:rFonts w:ascii="Times New Roman" w:hAnsi="Times New Roman"/>
                <w:sz w:val="24"/>
                <w:szCs w:val="24"/>
              </w:rPr>
            </w:pPr>
          </w:p>
        </w:tc>
        <w:tc>
          <w:tcPr>
            <w:tcW w:w="405" w:type="pct"/>
            <w:shd w:val="clear" w:color="auto" w:fill="auto"/>
          </w:tcPr>
          <w:p w:rsidR="004A6F65" w:rsidRDefault="006F246A" w:rsidP="00182B5C">
            <w:pPr>
              <w:jc w:val="center"/>
              <w:rPr>
                <w:rFonts w:ascii="Times New Roman" w:hAnsi="Times New Roman"/>
                <w:color w:val="000000"/>
                <w:sz w:val="24"/>
                <w:szCs w:val="24"/>
              </w:rPr>
            </w:pPr>
            <w:r>
              <w:rPr>
                <w:rFonts w:ascii="Times New Roman" w:hAnsi="Times New Roman"/>
                <w:color w:val="000000"/>
                <w:sz w:val="24"/>
                <w:szCs w:val="24"/>
              </w:rPr>
              <w:t>09.07.2015</w:t>
            </w:r>
          </w:p>
          <w:p w:rsidR="004A6F65" w:rsidRDefault="006F246A" w:rsidP="00182B5C">
            <w:pPr>
              <w:jc w:val="center"/>
              <w:rPr>
                <w:rFonts w:ascii="Times New Roman" w:hAnsi="Times New Roman"/>
                <w:sz w:val="24"/>
                <w:szCs w:val="24"/>
              </w:rPr>
            </w:pPr>
            <w:r>
              <w:rPr>
                <w:rFonts w:ascii="Times New Roman" w:hAnsi="Times New Roman"/>
                <w:color w:val="000000"/>
                <w:sz w:val="24"/>
                <w:szCs w:val="24"/>
              </w:rPr>
              <w:t>09.07.2030</w:t>
            </w:r>
          </w:p>
          <w:p w:rsidR="004A6F65" w:rsidRDefault="004A6F65" w:rsidP="00182B5C">
            <w:pPr>
              <w:jc w:val="center"/>
              <w:rPr>
                <w:rFonts w:ascii="Times New Roman" w:hAnsi="Times New Roman"/>
                <w:sz w:val="24"/>
                <w:szCs w:val="24"/>
              </w:rPr>
            </w:pPr>
          </w:p>
          <w:p w:rsidR="004A6F65" w:rsidRDefault="004A6F65" w:rsidP="00182B5C">
            <w:pPr>
              <w:jc w:val="center"/>
              <w:rPr>
                <w:rFonts w:ascii="Times New Roman" w:hAnsi="Times New Roman"/>
                <w:sz w:val="24"/>
                <w:szCs w:val="24"/>
              </w:rPr>
            </w:pPr>
          </w:p>
        </w:tc>
        <w:tc>
          <w:tcPr>
            <w:tcW w:w="496" w:type="pct"/>
            <w:shd w:val="clear" w:color="auto" w:fill="auto"/>
          </w:tcPr>
          <w:p w:rsidR="004A6F65" w:rsidRDefault="006F246A" w:rsidP="00182B5C">
            <w:pPr>
              <w:jc w:val="center"/>
              <w:rPr>
                <w:rFonts w:ascii="Times New Roman" w:hAnsi="Times New Roman"/>
                <w:sz w:val="24"/>
                <w:szCs w:val="24"/>
              </w:rPr>
            </w:pPr>
            <w:r>
              <w:rPr>
                <w:rFonts w:ascii="Times New Roman" w:hAnsi="Times New Roman"/>
                <w:sz w:val="24"/>
                <w:szCs w:val="24"/>
              </w:rPr>
              <w:t>добыча</w:t>
            </w:r>
          </w:p>
        </w:tc>
        <w:tc>
          <w:tcPr>
            <w:tcW w:w="675" w:type="pct"/>
            <w:shd w:val="clear" w:color="auto" w:fill="auto"/>
          </w:tcPr>
          <w:p w:rsidR="004A6F65" w:rsidRDefault="006F246A" w:rsidP="00182B5C">
            <w:pPr>
              <w:jc w:val="center"/>
              <w:rPr>
                <w:rFonts w:ascii="Times New Roman" w:hAnsi="Times New Roman"/>
                <w:sz w:val="24"/>
                <w:szCs w:val="24"/>
              </w:rPr>
            </w:pPr>
            <w:r>
              <w:rPr>
                <w:rFonts w:ascii="Times New Roman" w:hAnsi="Times New Roman"/>
                <w:sz w:val="24"/>
                <w:szCs w:val="24"/>
              </w:rPr>
              <w:t>32,830</w:t>
            </w:r>
          </w:p>
        </w:tc>
        <w:tc>
          <w:tcPr>
            <w:tcW w:w="721" w:type="pct"/>
            <w:shd w:val="clear" w:color="auto" w:fill="auto"/>
          </w:tcPr>
          <w:p w:rsidR="004A6F65" w:rsidRDefault="006F246A" w:rsidP="00182B5C">
            <w:pPr>
              <w:jc w:val="center"/>
              <w:rPr>
                <w:rFonts w:ascii="Times New Roman" w:hAnsi="Times New Roman"/>
                <w:color w:val="000000"/>
                <w:sz w:val="24"/>
                <w:szCs w:val="24"/>
              </w:rPr>
            </w:pPr>
            <w:r>
              <w:rPr>
                <w:rFonts w:ascii="Times New Roman" w:hAnsi="Times New Roman"/>
                <w:color w:val="000000"/>
                <w:sz w:val="24"/>
                <w:szCs w:val="24"/>
              </w:rPr>
              <w:t xml:space="preserve">Скважина № 1694 </w:t>
            </w:r>
          </w:p>
          <w:p w:rsidR="004A6F65" w:rsidRDefault="006F246A" w:rsidP="00182B5C">
            <w:pPr>
              <w:jc w:val="center"/>
              <w:rPr>
                <w:rFonts w:ascii="Times New Roman" w:hAnsi="Times New Roman"/>
                <w:sz w:val="24"/>
                <w:szCs w:val="24"/>
              </w:rPr>
            </w:pPr>
            <w:r>
              <w:rPr>
                <w:rFonts w:ascii="Times New Roman" w:hAnsi="Times New Roman"/>
                <w:color w:val="000000"/>
                <w:sz w:val="24"/>
                <w:szCs w:val="24"/>
              </w:rPr>
              <w:t>п. Волот</w:t>
            </w:r>
          </w:p>
          <w:p w:rsidR="004A6F65" w:rsidRDefault="004A6F65" w:rsidP="00182B5C">
            <w:pPr>
              <w:rPr>
                <w:rFonts w:ascii="Times New Roman" w:hAnsi="Times New Roman"/>
                <w:sz w:val="24"/>
                <w:szCs w:val="24"/>
              </w:rPr>
            </w:pPr>
          </w:p>
        </w:tc>
        <w:tc>
          <w:tcPr>
            <w:tcW w:w="315" w:type="pct"/>
            <w:shd w:val="clear" w:color="auto" w:fill="auto"/>
          </w:tcPr>
          <w:p w:rsidR="004A6F65" w:rsidRDefault="006F246A" w:rsidP="00182B5C">
            <w:pPr>
              <w:pStyle w:val="affff3"/>
              <w:jc w:val="center"/>
              <w:rPr>
                <w:rFonts w:ascii="Times New Roman" w:hAnsi="Times New Roman"/>
                <w:sz w:val="24"/>
                <w:szCs w:val="24"/>
              </w:rPr>
            </w:pPr>
            <w:r>
              <w:rPr>
                <w:rFonts w:ascii="Times New Roman" w:hAnsi="Times New Roman"/>
                <w:sz w:val="24"/>
                <w:szCs w:val="24"/>
              </w:rPr>
              <w:t>1</w:t>
            </w:r>
          </w:p>
        </w:tc>
        <w:tc>
          <w:tcPr>
            <w:tcW w:w="1036" w:type="pct"/>
            <w:shd w:val="clear" w:color="auto" w:fill="auto"/>
          </w:tcPr>
          <w:p w:rsidR="004A6F65" w:rsidRDefault="006F246A" w:rsidP="00182B5C">
            <w:pPr>
              <w:rPr>
                <w:rFonts w:ascii="Times New Roman" w:hAnsi="Times New Roman"/>
                <w:color w:val="000000"/>
                <w:sz w:val="24"/>
                <w:szCs w:val="24"/>
                <w:lang w:val="ru-RU"/>
              </w:rPr>
            </w:pPr>
            <w:r>
              <w:rPr>
                <w:rFonts w:ascii="Times New Roman" w:hAnsi="Times New Roman"/>
                <w:color w:val="000000"/>
                <w:sz w:val="24"/>
                <w:szCs w:val="24"/>
                <w:lang w:val="ru-RU"/>
              </w:rPr>
              <w:t xml:space="preserve">192102, г. Санкт-Петербург, ул. Салова, д. 45 лит 0 (юр. адрес),175402, Новгородская область, п. Волот, </w:t>
            </w:r>
          </w:p>
          <w:p w:rsidR="004A6F65" w:rsidRDefault="006F246A" w:rsidP="00182B5C">
            <w:pPr>
              <w:rPr>
                <w:rFonts w:ascii="Times New Roman" w:hAnsi="Times New Roman"/>
                <w:sz w:val="24"/>
                <w:szCs w:val="24"/>
              </w:rPr>
            </w:pPr>
            <w:r>
              <w:rPr>
                <w:rFonts w:ascii="Times New Roman" w:hAnsi="Times New Roman"/>
                <w:color w:val="000000"/>
                <w:sz w:val="24"/>
                <w:szCs w:val="24"/>
              </w:rPr>
              <w:t xml:space="preserve">ул. М. Васильева, д. 20 </w:t>
            </w:r>
          </w:p>
        </w:tc>
      </w:tr>
      <w:tr w:rsidR="004A6F65" w:rsidRPr="00870491">
        <w:tc>
          <w:tcPr>
            <w:tcW w:w="182" w:type="pct"/>
            <w:shd w:val="clear" w:color="auto" w:fill="auto"/>
          </w:tcPr>
          <w:p w:rsidR="004A6F65" w:rsidRDefault="006F246A" w:rsidP="00182B5C">
            <w:pPr>
              <w:pStyle w:val="affff3"/>
              <w:jc w:val="center"/>
              <w:rPr>
                <w:rFonts w:ascii="Times New Roman" w:hAnsi="Times New Roman"/>
                <w:sz w:val="24"/>
                <w:szCs w:val="24"/>
              </w:rPr>
            </w:pPr>
            <w:r>
              <w:rPr>
                <w:rFonts w:ascii="Times New Roman" w:hAnsi="Times New Roman"/>
                <w:sz w:val="24"/>
                <w:szCs w:val="24"/>
              </w:rPr>
              <w:t>3</w:t>
            </w:r>
          </w:p>
        </w:tc>
        <w:tc>
          <w:tcPr>
            <w:tcW w:w="495" w:type="pct"/>
            <w:shd w:val="clear" w:color="auto" w:fill="auto"/>
          </w:tcPr>
          <w:p w:rsidR="004A6F65" w:rsidRDefault="006F246A" w:rsidP="00182B5C">
            <w:pPr>
              <w:jc w:val="center"/>
              <w:rPr>
                <w:rFonts w:ascii="Times New Roman" w:hAnsi="Times New Roman"/>
                <w:sz w:val="24"/>
                <w:szCs w:val="24"/>
              </w:rPr>
            </w:pPr>
            <w:r>
              <w:rPr>
                <w:rFonts w:ascii="Times New Roman" w:hAnsi="Times New Roman"/>
                <w:color w:val="000000"/>
                <w:sz w:val="24"/>
                <w:szCs w:val="24"/>
              </w:rPr>
              <w:t>НВГ 53707 ВЭ</w:t>
            </w:r>
          </w:p>
          <w:p w:rsidR="004A6F65" w:rsidRDefault="004A6F65" w:rsidP="00182B5C">
            <w:pPr>
              <w:jc w:val="center"/>
              <w:rPr>
                <w:rFonts w:ascii="Times New Roman" w:hAnsi="Times New Roman"/>
                <w:sz w:val="24"/>
                <w:szCs w:val="24"/>
              </w:rPr>
            </w:pPr>
          </w:p>
        </w:tc>
        <w:tc>
          <w:tcPr>
            <w:tcW w:w="676" w:type="pct"/>
            <w:shd w:val="clear" w:color="auto" w:fill="auto"/>
          </w:tcPr>
          <w:p w:rsidR="004A6F65" w:rsidRDefault="006F246A" w:rsidP="00182B5C">
            <w:pPr>
              <w:jc w:val="center"/>
              <w:rPr>
                <w:rFonts w:ascii="Times New Roman" w:hAnsi="Times New Roman"/>
                <w:sz w:val="24"/>
                <w:szCs w:val="24"/>
              </w:rPr>
            </w:pPr>
            <w:r>
              <w:rPr>
                <w:rFonts w:ascii="Times New Roman" w:hAnsi="Times New Roman"/>
                <w:color w:val="000000"/>
                <w:sz w:val="24"/>
                <w:szCs w:val="24"/>
              </w:rPr>
              <w:t>ООО «Новгородский бекон»</w:t>
            </w:r>
          </w:p>
          <w:p w:rsidR="004A6F65" w:rsidRDefault="004A6F65" w:rsidP="00182B5C">
            <w:pPr>
              <w:jc w:val="center"/>
              <w:rPr>
                <w:rFonts w:ascii="Times New Roman" w:hAnsi="Times New Roman"/>
                <w:sz w:val="24"/>
                <w:szCs w:val="24"/>
              </w:rPr>
            </w:pPr>
          </w:p>
        </w:tc>
        <w:tc>
          <w:tcPr>
            <w:tcW w:w="405" w:type="pct"/>
            <w:shd w:val="clear" w:color="auto" w:fill="auto"/>
          </w:tcPr>
          <w:p w:rsidR="004A6F65" w:rsidRDefault="006F246A" w:rsidP="00182B5C">
            <w:pPr>
              <w:jc w:val="center"/>
              <w:rPr>
                <w:rFonts w:ascii="Times New Roman" w:hAnsi="Times New Roman"/>
                <w:color w:val="000000"/>
                <w:sz w:val="24"/>
                <w:szCs w:val="24"/>
              </w:rPr>
            </w:pPr>
            <w:r>
              <w:rPr>
                <w:rFonts w:ascii="Times New Roman" w:hAnsi="Times New Roman"/>
                <w:color w:val="000000"/>
                <w:sz w:val="24"/>
                <w:szCs w:val="24"/>
              </w:rPr>
              <w:t>18.07.2018</w:t>
            </w:r>
          </w:p>
          <w:p w:rsidR="004A6F65" w:rsidRDefault="006F246A" w:rsidP="00182B5C">
            <w:pPr>
              <w:jc w:val="center"/>
              <w:rPr>
                <w:rFonts w:ascii="Times New Roman" w:hAnsi="Times New Roman"/>
                <w:sz w:val="24"/>
                <w:szCs w:val="24"/>
              </w:rPr>
            </w:pPr>
            <w:r>
              <w:rPr>
                <w:rFonts w:ascii="Times New Roman" w:hAnsi="Times New Roman"/>
                <w:color w:val="000000"/>
                <w:sz w:val="24"/>
                <w:szCs w:val="24"/>
              </w:rPr>
              <w:t>11.07.2038</w:t>
            </w:r>
          </w:p>
          <w:p w:rsidR="004A6F65" w:rsidRDefault="004A6F65" w:rsidP="00182B5C">
            <w:pPr>
              <w:jc w:val="center"/>
              <w:rPr>
                <w:rFonts w:ascii="Times New Roman" w:hAnsi="Times New Roman"/>
                <w:sz w:val="24"/>
                <w:szCs w:val="24"/>
              </w:rPr>
            </w:pPr>
          </w:p>
          <w:p w:rsidR="004A6F65" w:rsidRDefault="004A6F65" w:rsidP="00182B5C">
            <w:pPr>
              <w:jc w:val="center"/>
              <w:rPr>
                <w:rFonts w:ascii="Times New Roman" w:hAnsi="Times New Roman"/>
                <w:sz w:val="24"/>
                <w:szCs w:val="24"/>
              </w:rPr>
            </w:pPr>
          </w:p>
        </w:tc>
        <w:tc>
          <w:tcPr>
            <w:tcW w:w="496" w:type="pct"/>
            <w:shd w:val="clear" w:color="auto" w:fill="auto"/>
          </w:tcPr>
          <w:p w:rsidR="004A6F65" w:rsidRDefault="006F246A" w:rsidP="00182B5C">
            <w:pPr>
              <w:jc w:val="center"/>
              <w:rPr>
                <w:rFonts w:ascii="Times New Roman" w:hAnsi="Times New Roman"/>
                <w:sz w:val="24"/>
                <w:szCs w:val="24"/>
              </w:rPr>
            </w:pPr>
            <w:r>
              <w:rPr>
                <w:rFonts w:ascii="Times New Roman" w:hAnsi="Times New Roman"/>
                <w:sz w:val="24"/>
                <w:szCs w:val="24"/>
              </w:rPr>
              <w:t>добыча</w:t>
            </w:r>
          </w:p>
        </w:tc>
        <w:tc>
          <w:tcPr>
            <w:tcW w:w="675" w:type="pct"/>
            <w:shd w:val="clear" w:color="auto" w:fill="auto"/>
          </w:tcPr>
          <w:p w:rsidR="004A6F65" w:rsidRDefault="006F246A" w:rsidP="00182B5C">
            <w:pPr>
              <w:jc w:val="center"/>
              <w:rPr>
                <w:rFonts w:ascii="Times New Roman" w:hAnsi="Times New Roman"/>
                <w:sz w:val="24"/>
                <w:szCs w:val="24"/>
              </w:rPr>
            </w:pPr>
            <w:r>
              <w:rPr>
                <w:rFonts w:ascii="Times New Roman" w:hAnsi="Times New Roman"/>
                <w:sz w:val="24"/>
                <w:szCs w:val="24"/>
              </w:rPr>
              <w:t>416,00</w:t>
            </w:r>
            <w:r>
              <w:rPr>
                <w:rFonts w:ascii="Times New Roman" w:hAnsi="Times New Roman"/>
                <w:color w:val="000000"/>
                <w:sz w:val="24"/>
                <w:szCs w:val="24"/>
              </w:rPr>
              <w:t>0</w:t>
            </w:r>
          </w:p>
          <w:p w:rsidR="004A6F65" w:rsidRDefault="004A6F65" w:rsidP="00182B5C">
            <w:pPr>
              <w:jc w:val="center"/>
              <w:rPr>
                <w:rFonts w:ascii="Times New Roman" w:hAnsi="Times New Roman"/>
                <w:sz w:val="24"/>
                <w:szCs w:val="24"/>
              </w:rPr>
            </w:pPr>
          </w:p>
        </w:tc>
        <w:tc>
          <w:tcPr>
            <w:tcW w:w="721" w:type="pct"/>
            <w:shd w:val="clear" w:color="auto" w:fill="auto"/>
          </w:tcPr>
          <w:p w:rsidR="004A6F65" w:rsidRDefault="006F246A" w:rsidP="00182B5C">
            <w:pPr>
              <w:jc w:val="center"/>
              <w:rPr>
                <w:rFonts w:ascii="Times New Roman" w:hAnsi="Times New Roman"/>
                <w:color w:val="000000"/>
                <w:sz w:val="24"/>
                <w:szCs w:val="24"/>
              </w:rPr>
            </w:pPr>
            <w:r>
              <w:rPr>
                <w:rFonts w:ascii="Times New Roman" w:hAnsi="Times New Roman"/>
                <w:color w:val="000000"/>
                <w:sz w:val="24"/>
                <w:szCs w:val="24"/>
              </w:rPr>
              <w:t xml:space="preserve">Скважины №№ 2597, 2598, 2610 </w:t>
            </w:r>
          </w:p>
          <w:p w:rsidR="004A6F65" w:rsidRDefault="006F246A" w:rsidP="00182B5C">
            <w:pPr>
              <w:jc w:val="center"/>
              <w:rPr>
                <w:rFonts w:ascii="Times New Roman" w:hAnsi="Times New Roman"/>
                <w:sz w:val="24"/>
                <w:szCs w:val="24"/>
              </w:rPr>
            </w:pPr>
            <w:r>
              <w:rPr>
                <w:rFonts w:ascii="Times New Roman" w:hAnsi="Times New Roman"/>
                <w:color w:val="000000"/>
                <w:sz w:val="24"/>
                <w:szCs w:val="24"/>
              </w:rPr>
              <w:t>вблизи д. Волот</w:t>
            </w:r>
          </w:p>
        </w:tc>
        <w:tc>
          <w:tcPr>
            <w:tcW w:w="315" w:type="pct"/>
            <w:shd w:val="clear" w:color="auto" w:fill="auto"/>
          </w:tcPr>
          <w:p w:rsidR="004A6F65" w:rsidRDefault="006F246A" w:rsidP="00182B5C">
            <w:pPr>
              <w:pStyle w:val="affff3"/>
              <w:jc w:val="center"/>
              <w:rPr>
                <w:rFonts w:ascii="Times New Roman" w:hAnsi="Times New Roman"/>
                <w:sz w:val="24"/>
                <w:szCs w:val="24"/>
              </w:rPr>
            </w:pPr>
            <w:r>
              <w:rPr>
                <w:rFonts w:ascii="Times New Roman" w:hAnsi="Times New Roman"/>
                <w:sz w:val="24"/>
                <w:szCs w:val="24"/>
              </w:rPr>
              <w:t>3</w:t>
            </w:r>
          </w:p>
        </w:tc>
        <w:tc>
          <w:tcPr>
            <w:tcW w:w="1036" w:type="pct"/>
            <w:shd w:val="clear" w:color="auto" w:fill="auto"/>
          </w:tcPr>
          <w:p w:rsidR="004A6F65" w:rsidRDefault="006F246A" w:rsidP="00182B5C">
            <w:pPr>
              <w:rPr>
                <w:rFonts w:ascii="Times New Roman" w:hAnsi="Times New Roman"/>
                <w:color w:val="000000"/>
                <w:sz w:val="24"/>
                <w:szCs w:val="24"/>
                <w:lang w:val="ru-RU"/>
              </w:rPr>
            </w:pPr>
            <w:r>
              <w:rPr>
                <w:rFonts w:ascii="Times New Roman" w:hAnsi="Times New Roman"/>
                <w:color w:val="000000"/>
                <w:sz w:val="24"/>
                <w:szCs w:val="24"/>
                <w:lang w:val="ru-RU"/>
              </w:rPr>
              <w:t xml:space="preserve">173525, Новгородская обл., Новгородский район, д. Чечулино, ул. Воцкая, д. 10 Тел/факс 8 (8162)682-631, </w:t>
            </w:r>
          </w:p>
          <w:p w:rsidR="004A6F65" w:rsidRPr="00D54209" w:rsidRDefault="006F246A" w:rsidP="00182B5C">
            <w:pPr>
              <w:rPr>
                <w:rFonts w:ascii="Times New Roman" w:hAnsi="Times New Roman"/>
                <w:sz w:val="24"/>
                <w:szCs w:val="24"/>
                <w:lang w:val="ru-RU"/>
              </w:rPr>
            </w:pPr>
            <w:r>
              <w:rPr>
                <w:rFonts w:ascii="Times New Roman" w:hAnsi="Times New Roman"/>
                <w:color w:val="000000"/>
                <w:sz w:val="24"/>
                <w:szCs w:val="24"/>
              </w:rPr>
              <w:t>E</w:t>
            </w:r>
            <w:r w:rsidRPr="00D54209">
              <w:rPr>
                <w:rFonts w:ascii="Times New Roman" w:hAnsi="Times New Roman"/>
                <w:color w:val="000000"/>
                <w:sz w:val="24"/>
                <w:szCs w:val="24"/>
                <w:lang w:val="ru-RU"/>
              </w:rPr>
              <w:t>-</w:t>
            </w:r>
            <w:r>
              <w:rPr>
                <w:rFonts w:ascii="Times New Roman" w:hAnsi="Times New Roman"/>
                <w:color w:val="000000"/>
                <w:sz w:val="24"/>
                <w:szCs w:val="24"/>
              </w:rPr>
              <w:t>mail</w:t>
            </w:r>
            <w:r w:rsidRPr="00D54209">
              <w:rPr>
                <w:rFonts w:ascii="Times New Roman" w:hAnsi="Times New Roman"/>
                <w:color w:val="000000"/>
                <w:sz w:val="24"/>
                <w:szCs w:val="24"/>
                <w:lang w:val="ru-RU"/>
              </w:rPr>
              <w:t xml:space="preserve">: </w:t>
            </w:r>
            <w:r>
              <w:rPr>
                <w:rFonts w:ascii="Times New Roman" w:hAnsi="Times New Roman"/>
                <w:color w:val="000000"/>
                <w:sz w:val="24"/>
                <w:szCs w:val="24"/>
              </w:rPr>
              <w:t>www</w:t>
            </w:r>
            <w:r w:rsidRPr="00D54209">
              <w:rPr>
                <w:rFonts w:ascii="Times New Roman" w:hAnsi="Times New Roman"/>
                <w:color w:val="000000"/>
                <w:sz w:val="24"/>
                <w:szCs w:val="24"/>
                <w:lang w:val="ru-RU"/>
              </w:rPr>
              <w:t>.</w:t>
            </w:r>
            <w:r>
              <w:rPr>
                <w:rFonts w:ascii="Times New Roman" w:hAnsi="Times New Roman"/>
                <w:color w:val="000000"/>
                <w:sz w:val="24"/>
                <w:szCs w:val="24"/>
              </w:rPr>
              <w:t>adept</w:t>
            </w:r>
            <w:r w:rsidRPr="00D54209">
              <w:rPr>
                <w:rFonts w:ascii="Times New Roman" w:hAnsi="Times New Roman"/>
                <w:color w:val="000000"/>
                <w:sz w:val="24"/>
                <w:szCs w:val="24"/>
                <w:lang w:val="ru-RU"/>
              </w:rPr>
              <w:t>.</w:t>
            </w:r>
            <w:r>
              <w:rPr>
                <w:rFonts w:ascii="Times New Roman" w:hAnsi="Times New Roman"/>
                <w:color w:val="000000"/>
                <w:sz w:val="24"/>
                <w:szCs w:val="24"/>
              </w:rPr>
              <w:t>ru</w:t>
            </w:r>
            <w:r w:rsidRPr="00D54209">
              <w:rPr>
                <w:rFonts w:ascii="Times New Roman" w:hAnsi="Times New Roman"/>
                <w:color w:val="000000"/>
                <w:sz w:val="24"/>
                <w:szCs w:val="24"/>
                <w:lang w:val="ru-RU"/>
              </w:rPr>
              <w:t xml:space="preserve"> </w:t>
            </w:r>
          </w:p>
        </w:tc>
      </w:tr>
    </w:tbl>
    <w:p w:rsidR="004A6F65" w:rsidRPr="00D54209" w:rsidRDefault="004A6F65" w:rsidP="009A1A13">
      <w:pPr>
        <w:spacing w:before="240"/>
        <w:ind w:firstLine="709"/>
        <w:jc w:val="both"/>
        <w:rPr>
          <w:rFonts w:ascii="Times New Roman" w:hAnsi="Times New Roman"/>
          <w:color w:val="000000" w:themeColor="text1"/>
          <w:sz w:val="28"/>
          <w:szCs w:val="28"/>
          <w:lang w:val="ru-RU"/>
        </w:rPr>
        <w:sectPr w:rsidR="004A6F65" w:rsidRPr="00D54209" w:rsidSect="0030740E">
          <w:pgSz w:w="16840" w:h="11907" w:orient="landscape"/>
          <w:pgMar w:top="1134" w:right="850" w:bottom="1134" w:left="1701" w:header="709" w:footer="709" w:gutter="0"/>
          <w:cols w:space="708"/>
          <w:docGrid w:linePitch="360"/>
        </w:sectPr>
      </w:pPr>
    </w:p>
    <w:p w:rsidR="004A6F65" w:rsidRDefault="006F246A" w:rsidP="009A1A13">
      <w:pPr>
        <w:spacing w:before="24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 xml:space="preserve">На территории Волотовского муниципального </w:t>
      </w:r>
      <w:r w:rsidR="003B78AC">
        <w:rPr>
          <w:rFonts w:ascii="Times New Roman" w:hAnsi="Times New Roman"/>
          <w:color w:val="000000" w:themeColor="text1"/>
          <w:sz w:val="28"/>
          <w:szCs w:val="28"/>
          <w:lang w:val="ru-RU"/>
        </w:rPr>
        <w:t>округа</w:t>
      </w:r>
      <w:r>
        <w:rPr>
          <w:rFonts w:ascii="Times New Roman" w:hAnsi="Times New Roman"/>
          <w:color w:val="000000" w:themeColor="text1"/>
          <w:sz w:val="28"/>
          <w:szCs w:val="28"/>
          <w:lang w:val="ru-RU"/>
        </w:rPr>
        <w:t xml:space="preserve"> выдана 1 лицензия на право пользования недрами с целью геологического изучения, разведки и добычи общераспространенных полезных ископаемых (ОПИ) – ООО «Эко Трейд».</w:t>
      </w:r>
    </w:p>
    <w:p w:rsidR="004A6F65" w:rsidRDefault="004A6F65" w:rsidP="009A1A13">
      <w:pPr>
        <w:spacing w:before="240"/>
        <w:ind w:firstLine="709"/>
        <w:jc w:val="both"/>
        <w:rPr>
          <w:rFonts w:ascii="Times New Roman" w:hAnsi="Times New Roman"/>
          <w:b/>
          <w:color w:val="000000" w:themeColor="text1"/>
          <w:sz w:val="22"/>
          <w:szCs w:val="22"/>
          <w:lang w:val="ru-RU"/>
        </w:rPr>
        <w:sectPr w:rsidR="004A6F65" w:rsidSect="0030740E">
          <w:pgSz w:w="11907" w:h="16840"/>
          <w:pgMar w:top="1134" w:right="850" w:bottom="1134" w:left="1701" w:header="709" w:footer="709" w:gutter="0"/>
          <w:cols w:space="708"/>
          <w:docGrid w:linePitch="360"/>
        </w:sectPr>
      </w:pPr>
    </w:p>
    <w:p w:rsidR="004A6F65" w:rsidRDefault="006F246A" w:rsidP="009A1A13">
      <w:pPr>
        <w:spacing w:before="240"/>
        <w:ind w:firstLine="709"/>
        <w:jc w:val="both"/>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lastRenderedPageBreak/>
        <w:t>Таблица</w:t>
      </w:r>
      <w:r w:rsidR="00E76826">
        <w:rPr>
          <w:rFonts w:ascii="Times New Roman" w:hAnsi="Times New Roman"/>
          <w:b/>
          <w:color w:val="000000" w:themeColor="text1"/>
          <w:sz w:val="22"/>
          <w:szCs w:val="22"/>
          <w:lang w:val="ru-RU"/>
        </w:rPr>
        <w:t xml:space="preserve"> 7</w:t>
      </w:r>
      <w:r>
        <w:rPr>
          <w:rFonts w:ascii="Times New Roman" w:hAnsi="Times New Roman"/>
          <w:b/>
          <w:color w:val="000000" w:themeColor="text1"/>
          <w:sz w:val="22"/>
          <w:szCs w:val="22"/>
          <w:lang w:val="ru-RU"/>
        </w:rPr>
        <w:t xml:space="preserve"> - Список недропользователей, имеющих лицензии на право пользования недрами с целью геологического изучения, разведки и добычи общераспространенных полезных ископаемых (ОПИ) на территории Волотовского муниципального округа Новгородской области</w:t>
      </w:r>
    </w:p>
    <w:tbl>
      <w:tblPr>
        <w:tblW w:w="5000" w:type="pct"/>
        <w:tblLook w:val="04A0" w:firstRow="1" w:lastRow="0" w:firstColumn="1" w:lastColumn="0" w:noHBand="0" w:noVBand="1"/>
      </w:tblPr>
      <w:tblGrid>
        <w:gridCol w:w="476"/>
        <w:gridCol w:w="1184"/>
        <w:gridCol w:w="1231"/>
        <w:gridCol w:w="1792"/>
        <w:gridCol w:w="1959"/>
        <w:gridCol w:w="1250"/>
        <w:gridCol w:w="1435"/>
        <w:gridCol w:w="1596"/>
        <w:gridCol w:w="1523"/>
        <w:gridCol w:w="2059"/>
      </w:tblGrid>
      <w:tr w:rsidR="004A6F65">
        <w:trPr>
          <w:trHeight w:val="1221"/>
        </w:trPr>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6F65" w:rsidRDefault="006F246A" w:rsidP="00F57DC6">
            <w:pPr>
              <w:jc w:val="center"/>
              <w:rPr>
                <w:rFonts w:ascii="Times New Roman" w:hAnsi="Times New Roman"/>
                <w:b/>
                <w:sz w:val="24"/>
                <w:szCs w:val="24"/>
              </w:rPr>
            </w:pPr>
            <w:r>
              <w:rPr>
                <w:rFonts w:ascii="Times New Roman" w:hAnsi="Times New Roman"/>
                <w:b/>
                <w:sz w:val="24"/>
                <w:szCs w:val="24"/>
              </w:rPr>
              <w:t xml:space="preserve">№ </w:t>
            </w:r>
          </w:p>
          <w:p w:rsidR="004A6F65" w:rsidRDefault="006F246A" w:rsidP="00F57DC6">
            <w:pPr>
              <w:jc w:val="center"/>
              <w:rPr>
                <w:rFonts w:ascii="Times New Roman" w:hAnsi="Times New Roman"/>
                <w:b/>
                <w:sz w:val="24"/>
                <w:szCs w:val="24"/>
              </w:rPr>
            </w:pPr>
            <w:r>
              <w:rPr>
                <w:rFonts w:ascii="Times New Roman" w:hAnsi="Times New Roman"/>
                <w:b/>
                <w:sz w:val="24"/>
                <w:szCs w:val="24"/>
              </w:rPr>
              <w:t>пп</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6F65" w:rsidRDefault="006F246A" w:rsidP="00F57DC6">
            <w:pPr>
              <w:jc w:val="center"/>
              <w:rPr>
                <w:rFonts w:ascii="Times New Roman" w:hAnsi="Times New Roman"/>
                <w:b/>
                <w:sz w:val="24"/>
                <w:szCs w:val="24"/>
              </w:rPr>
            </w:pPr>
            <w:r>
              <w:rPr>
                <w:rFonts w:ascii="Times New Roman" w:hAnsi="Times New Roman"/>
                <w:b/>
                <w:sz w:val="24"/>
                <w:szCs w:val="24"/>
              </w:rPr>
              <w:t>Номер</w:t>
            </w:r>
          </w:p>
          <w:p w:rsidR="004A6F65" w:rsidRDefault="006F246A" w:rsidP="00F57DC6">
            <w:pPr>
              <w:jc w:val="center"/>
              <w:rPr>
                <w:rFonts w:ascii="Times New Roman" w:hAnsi="Times New Roman"/>
                <w:b/>
                <w:sz w:val="24"/>
                <w:szCs w:val="24"/>
              </w:rPr>
            </w:pPr>
            <w:r>
              <w:rPr>
                <w:rFonts w:ascii="Times New Roman" w:hAnsi="Times New Roman"/>
                <w:b/>
                <w:sz w:val="24"/>
                <w:szCs w:val="24"/>
              </w:rPr>
              <w:t>лицензии</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6F65" w:rsidRDefault="006F246A" w:rsidP="00F57DC6">
            <w:pPr>
              <w:jc w:val="center"/>
              <w:rPr>
                <w:rFonts w:ascii="Times New Roman" w:hAnsi="Times New Roman"/>
                <w:b/>
                <w:sz w:val="24"/>
                <w:szCs w:val="24"/>
              </w:rPr>
            </w:pPr>
            <w:r>
              <w:rPr>
                <w:rFonts w:ascii="Times New Roman" w:hAnsi="Times New Roman"/>
                <w:b/>
                <w:sz w:val="24"/>
                <w:szCs w:val="24"/>
              </w:rPr>
              <w:t>Сроки действия</w:t>
            </w:r>
          </w:p>
          <w:p w:rsidR="004A6F65" w:rsidRDefault="006F246A" w:rsidP="00F57DC6">
            <w:pPr>
              <w:jc w:val="center"/>
              <w:rPr>
                <w:rFonts w:ascii="Times New Roman" w:hAnsi="Times New Roman"/>
                <w:b/>
                <w:sz w:val="24"/>
                <w:szCs w:val="24"/>
              </w:rPr>
            </w:pPr>
            <w:r>
              <w:rPr>
                <w:rFonts w:ascii="Times New Roman" w:hAnsi="Times New Roman"/>
                <w:b/>
                <w:sz w:val="24"/>
                <w:szCs w:val="24"/>
              </w:rPr>
              <w:t>лицензии</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6F65" w:rsidRDefault="006F246A" w:rsidP="00F57DC6">
            <w:pPr>
              <w:jc w:val="center"/>
              <w:rPr>
                <w:rFonts w:ascii="Times New Roman" w:hAnsi="Times New Roman"/>
                <w:b/>
                <w:sz w:val="24"/>
                <w:szCs w:val="24"/>
              </w:rPr>
            </w:pPr>
            <w:r>
              <w:rPr>
                <w:rFonts w:ascii="Times New Roman" w:hAnsi="Times New Roman"/>
                <w:b/>
                <w:sz w:val="24"/>
                <w:szCs w:val="24"/>
              </w:rPr>
              <w:t>Наименование месторождения</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6F65" w:rsidRDefault="006F246A" w:rsidP="00F57DC6">
            <w:pPr>
              <w:jc w:val="center"/>
              <w:rPr>
                <w:rFonts w:ascii="Times New Roman" w:hAnsi="Times New Roman"/>
                <w:b/>
                <w:sz w:val="24"/>
                <w:szCs w:val="24"/>
              </w:rPr>
            </w:pPr>
            <w:r>
              <w:rPr>
                <w:rFonts w:ascii="Times New Roman" w:hAnsi="Times New Roman"/>
                <w:b/>
                <w:sz w:val="24"/>
                <w:szCs w:val="24"/>
              </w:rPr>
              <w:t>Местоположение месторождения</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6F65" w:rsidRDefault="006F246A" w:rsidP="00F57DC6">
            <w:pPr>
              <w:jc w:val="center"/>
              <w:rPr>
                <w:rFonts w:ascii="Times New Roman" w:hAnsi="Times New Roman"/>
                <w:b/>
                <w:sz w:val="24"/>
                <w:szCs w:val="24"/>
              </w:rPr>
            </w:pPr>
            <w:r>
              <w:rPr>
                <w:rFonts w:ascii="Times New Roman" w:hAnsi="Times New Roman"/>
                <w:b/>
                <w:sz w:val="24"/>
                <w:szCs w:val="24"/>
              </w:rPr>
              <w:t>ОПИ</w:t>
            </w:r>
          </w:p>
        </w:tc>
        <w:tc>
          <w:tcPr>
            <w:tcW w:w="443" w:type="pct"/>
            <w:tcBorders>
              <w:top w:val="single" w:sz="4" w:space="0" w:color="000000"/>
              <w:left w:val="single" w:sz="4" w:space="0" w:color="000000"/>
              <w:bottom w:val="single" w:sz="4" w:space="0" w:color="000000"/>
              <w:right w:val="single" w:sz="4" w:space="0" w:color="000000"/>
            </w:tcBorders>
          </w:tcPr>
          <w:p w:rsidR="004A6F65" w:rsidRDefault="006F246A" w:rsidP="00F57DC6">
            <w:pPr>
              <w:jc w:val="center"/>
              <w:rPr>
                <w:rFonts w:ascii="Times New Roman" w:hAnsi="Times New Roman"/>
                <w:b/>
                <w:sz w:val="24"/>
                <w:szCs w:val="24"/>
                <w:lang w:val="ru-RU"/>
              </w:rPr>
            </w:pPr>
            <w:r>
              <w:rPr>
                <w:rFonts w:ascii="Times New Roman" w:hAnsi="Times New Roman"/>
                <w:b/>
                <w:sz w:val="24"/>
                <w:szCs w:val="24"/>
                <w:lang w:val="ru-RU"/>
              </w:rPr>
              <w:t>Остаток балансовых запасов на 01.01.2023, тыс.тонн</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6F65" w:rsidRDefault="006F246A" w:rsidP="00F57DC6">
            <w:pPr>
              <w:jc w:val="center"/>
              <w:rPr>
                <w:rFonts w:ascii="Times New Roman" w:hAnsi="Times New Roman"/>
                <w:b/>
                <w:sz w:val="24"/>
                <w:szCs w:val="24"/>
              </w:rPr>
            </w:pPr>
            <w:r>
              <w:rPr>
                <w:rFonts w:ascii="Times New Roman" w:hAnsi="Times New Roman"/>
                <w:b/>
                <w:sz w:val="24"/>
                <w:szCs w:val="24"/>
              </w:rPr>
              <w:t xml:space="preserve">Вид </w:t>
            </w:r>
          </w:p>
          <w:p w:rsidR="004A6F65" w:rsidRDefault="006F246A" w:rsidP="00F57DC6">
            <w:pPr>
              <w:jc w:val="center"/>
              <w:rPr>
                <w:rFonts w:ascii="Times New Roman" w:hAnsi="Times New Roman"/>
                <w:b/>
                <w:sz w:val="24"/>
                <w:szCs w:val="24"/>
              </w:rPr>
            </w:pPr>
            <w:r>
              <w:rPr>
                <w:rFonts w:ascii="Times New Roman" w:hAnsi="Times New Roman"/>
                <w:b/>
                <w:sz w:val="24"/>
                <w:szCs w:val="24"/>
              </w:rPr>
              <w:t>пользования</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6F65" w:rsidRDefault="006F246A" w:rsidP="00F57DC6">
            <w:pPr>
              <w:jc w:val="center"/>
              <w:rPr>
                <w:rFonts w:ascii="Times New Roman" w:hAnsi="Times New Roman"/>
                <w:b/>
                <w:sz w:val="24"/>
                <w:szCs w:val="24"/>
              </w:rPr>
            </w:pPr>
            <w:r>
              <w:rPr>
                <w:rFonts w:ascii="Times New Roman" w:hAnsi="Times New Roman"/>
                <w:b/>
                <w:sz w:val="24"/>
                <w:szCs w:val="24"/>
              </w:rPr>
              <w:t>Название</w:t>
            </w:r>
          </w:p>
          <w:p w:rsidR="004A6F65" w:rsidRDefault="006F246A" w:rsidP="00F57DC6">
            <w:pPr>
              <w:jc w:val="center"/>
              <w:rPr>
                <w:rFonts w:ascii="Times New Roman" w:hAnsi="Times New Roman"/>
                <w:b/>
                <w:sz w:val="24"/>
                <w:szCs w:val="24"/>
              </w:rPr>
            </w:pPr>
            <w:r>
              <w:rPr>
                <w:rFonts w:ascii="Times New Roman" w:hAnsi="Times New Roman"/>
                <w:b/>
                <w:sz w:val="24"/>
                <w:szCs w:val="24"/>
              </w:rPr>
              <w:t>организации</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6F65" w:rsidRDefault="006F246A" w:rsidP="00F57DC6">
            <w:pPr>
              <w:jc w:val="center"/>
              <w:rPr>
                <w:rFonts w:ascii="Times New Roman" w:hAnsi="Times New Roman"/>
                <w:b/>
                <w:sz w:val="24"/>
                <w:szCs w:val="24"/>
              </w:rPr>
            </w:pPr>
            <w:r>
              <w:rPr>
                <w:rFonts w:ascii="Times New Roman" w:hAnsi="Times New Roman"/>
                <w:b/>
                <w:sz w:val="24"/>
                <w:szCs w:val="24"/>
              </w:rPr>
              <w:t xml:space="preserve">Местонахождение </w:t>
            </w:r>
          </w:p>
          <w:p w:rsidR="004A6F65" w:rsidRDefault="006F246A" w:rsidP="00F57DC6">
            <w:pPr>
              <w:jc w:val="center"/>
              <w:rPr>
                <w:rFonts w:ascii="Times New Roman" w:hAnsi="Times New Roman"/>
                <w:b/>
                <w:sz w:val="24"/>
                <w:szCs w:val="24"/>
              </w:rPr>
            </w:pPr>
            <w:r>
              <w:rPr>
                <w:rFonts w:ascii="Times New Roman" w:hAnsi="Times New Roman"/>
                <w:b/>
                <w:sz w:val="24"/>
                <w:szCs w:val="24"/>
              </w:rPr>
              <w:t>организации,</w:t>
            </w:r>
          </w:p>
          <w:p w:rsidR="004A6F65" w:rsidRDefault="006F246A" w:rsidP="00F57DC6">
            <w:pPr>
              <w:jc w:val="center"/>
              <w:rPr>
                <w:rFonts w:ascii="Times New Roman" w:hAnsi="Times New Roman"/>
                <w:b/>
                <w:sz w:val="24"/>
                <w:szCs w:val="24"/>
              </w:rPr>
            </w:pPr>
            <w:r>
              <w:rPr>
                <w:rFonts w:ascii="Times New Roman" w:hAnsi="Times New Roman"/>
                <w:b/>
                <w:sz w:val="24"/>
                <w:szCs w:val="24"/>
              </w:rPr>
              <w:t>контактная информация</w:t>
            </w:r>
          </w:p>
        </w:tc>
      </w:tr>
      <w:tr w:rsidR="004A6F65" w:rsidRPr="00253453">
        <w:tc>
          <w:tcPr>
            <w:tcW w:w="177" w:type="pct"/>
            <w:tcBorders>
              <w:top w:val="single" w:sz="4" w:space="0" w:color="000000"/>
              <w:left w:val="single" w:sz="4" w:space="0" w:color="000000"/>
              <w:bottom w:val="single" w:sz="4" w:space="0" w:color="000000"/>
              <w:right w:val="single" w:sz="4" w:space="0" w:color="000000"/>
            </w:tcBorders>
            <w:shd w:val="clear" w:color="auto" w:fill="auto"/>
          </w:tcPr>
          <w:p w:rsidR="004A6F65" w:rsidRDefault="006F246A" w:rsidP="00F57DC6">
            <w:pPr>
              <w:rPr>
                <w:rFonts w:ascii="Times New Roman" w:hAnsi="Times New Roman"/>
                <w:sz w:val="24"/>
                <w:szCs w:val="24"/>
              </w:rPr>
            </w:pPr>
            <w:r>
              <w:rPr>
                <w:rFonts w:ascii="Times New Roman" w:hAnsi="Times New Roman"/>
                <w:sz w:val="24"/>
                <w:szCs w:val="24"/>
              </w:rPr>
              <w:t>1.</w:t>
            </w:r>
          </w:p>
        </w:tc>
        <w:tc>
          <w:tcPr>
            <w:tcW w:w="516" w:type="pct"/>
            <w:tcBorders>
              <w:top w:val="single" w:sz="4" w:space="0" w:color="000000"/>
              <w:left w:val="single" w:sz="4" w:space="0" w:color="000000"/>
              <w:bottom w:val="single" w:sz="4" w:space="0" w:color="000000"/>
              <w:right w:val="single" w:sz="4" w:space="0" w:color="000000"/>
            </w:tcBorders>
            <w:shd w:val="clear" w:color="auto" w:fill="auto"/>
          </w:tcPr>
          <w:p w:rsidR="004A6F65" w:rsidRDefault="006F246A" w:rsidP="00F57DC6">
            <w:pPr>
              <w:rPr>
                <w:rFonts w:ascii="Times New Roman" w:hAnsi="Times New Roman"/>
                <w:color w:val="000000"/>
                <w:sz w:val="24"/>
                <w:szCs w:val="24"/>
              </w:rPr>
            </w:pPr>
            <w:r>
              <w:rPr>
                <w:rFonts w:ascii="Times New Roman" w:hAnsi="Times New Roman"/>
                <w:color w:val="000000"/>
                <w:sz w:val="24"/>
                <w:szCs w:val="24"/>
              </w:rPr>
              <w:t>НВГ 53561 ТР</w:t>
            </w:r>
          </w:p>
        </w:tc>
        <w:tc>
          <w:tcPr>
            <w:tcW w:w="413" w:type="pct"/>
            <w:tcBorders>
              <w:top w:val="single" w:sz="4" w:space="0" w:color="000000"/>
              <w:left w:val="single" w:sz="4" w:space="0" w:color="000000"/>
              <w:bottom w:val="single" w:sz="4" w:space="0" w:color="000000"/>
              <w:right w:val="single" w:sz="4" w:space="0" w:color="000000"/>
            </w:tcBorders>
            <w:shd w:val="clear" w:color="auto" w:fill="auto"/>
          </w:tcPr>
          <w:p w:rsidR="004A6F65" w:rsidRDefault="006F246A" w:rsidP="00F57DC6">
            <w:pPr>
              <w:rPr>
                <w:rFonts w:ascii="Times New Roman" w:hAnsi="Times New Roman"/>
                <w:color w:val="000000"/>
                <w:sz w:val="24"/>
                <w:szCs w:val="24"/>
              </w:rPr>
            </w:pPr>
            <w:r>
              <w:rPr>
                <w:rFonts w:ascii="Times New Roman" w:hAnsi="Times New Roman"/>
                <w:color w:val="000000"/>
                <w:sz w:val="24"/>
                <w:szCs w:val="24"/>
              </w:rPr>
              <w:t>14.09.2016</w:t>
            </w:r>
          </w:p>
          <w:p w:rsidR="004A6F65" w:rsidRDefault="006F246A" w:rsidP="00F57DC6">
            <w:pPr>
              <w:rPr>
                <w:rFonts w:ascii="Times New Roman" w:hAnsi="Times New Roman"/>
                <w:color w:val="000000"/>
                <w:sz w:val="24"/>
                <w:szCs w:val="24"/>
              </w:rPr>
            </w:pPr>
            <w:r>
              <w:rPr>
                <w:rFonts w:ascii="Times New Roman" w:hAnsi="Times New Roman"/>
                <w:color w:val="000000"/>
                <w:sz w:val="24"/>
                <w:szCs w:val="24"/>
              </w:rPr>
              <w:t>01.01.2028</w:t>
            </w:r>
          </w:p>
          <w:p w:rsidR="004A6F65" w:rsidRDefault="004A6F65" w:rsidP="00F57DC6">
            <w:pPr>
              <w:rPr>
                <w:rFonts w:ascii="Times New Roman" w:hAnsi="Times New Roman"/>
                <w:color w:val="000000"/>
                <w:sz w:val="24"/>
                <w:szCs w:val="24"/>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4A6F65" w:rsidRDefault="006F246A" w:rsidP="00F57DC6">
            <w:pPr>
              <w:rPr>
                <w:rFonts w:ascii="Times New Roman" w:hAnsi="Times New Roman"/>
                <w:color w:val="000000"/>
                <w:sz w:val="24"/>
                <w:szCs w:val="24"/>
              </w:rPr>
            </w:pPr>
            <w:r>
              <w:rPr>
                <w:rFonts w:ascii="Times New Roman" w:hAnsi="Times New Roman"/>
                <w:color w:val="000000"/>
                <w:sz w:val="24"/>
                <w:szCs w:val="24"/>
              </w:rPr>
              <w:t>«Озеро Савкино»</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rsidR="004A6F65" w:rsidRDefault="006F246A" w:rsidP="00F57DC6">
            <w:pPr>
              <w:rPr>
                <w:rFonts w:ascii="Times New Roman" w:hAnsi="Times New Roman"/>
                <w:bCs/>
                <w:sz w:val="24"/>
                <w:szCs w:val="24"/>
                <w:lang w:val="ru-RU"/>
              </w:rPr>
            </w:pPr>
            <w:r>
              <w:rPr>
                <w:rFonts w:ascii="Times New Roman" w:hAnsi="Times New Roman"/>
                <w:bCs/>
                <w:sz w:val="24"/>
                <w:szCs w:val="24"/>
                <w:lang w:val="ru-RU"/>
              </w:rPr>
              <w:t xml:space="preserve">в 14,8 км к юго-западу от </w:t>
            </w:r>
          </w:p>
          <w:p w:rsidR="004A6F65" w:rsidRDefault="006F246A" w:rsidP="00F57DC6">
            <w:pPr>
              <w:rPr>
                <w:rFonts w:ascii="Times New Roman" w:hAnsi="Times New Roman"/>
                <w:bCs/>
                <w:sz w:val="24"/>
                <w:szCs w:val="24"/>
                <w:lang w:val="ru-RU"/>
              </w:rPr>
            </w:pPr>
            <w:r>
              <w:rPr>
                <w:rFonts w:ascii="Times New Roman" w:hAnsi="Times New Roman"/>
                <w:bCs/>
                <w:sz w:val="24"/>
                <w:szCs w:val="24"/>
                <w:lang w:val="ru-RU"/>
              </w:rPr>
              <w:t>п. Волот, в 3 км к югу от д. Раменье</w:t>
            </w:r>
          </w:p>
        </w:tc>
        <w:tc>
          <w:tcPr>
            <w:tcW w:w="398" w:type="pct"/>
            <w:tcBorders>
              <w:top w:val="single" w:sz="4" w:space="0" w:color="000000"/>
              <w:left w:val="single" w:sz="4" w:space="0" w:color="000000"/>
              <w:bottom w:val="single" w:sz="4" w:space="0" w:color="000000"/>
              <w:right w:val="single" w:sz="4" w:space="0" w:color="000000"/>
            </w:tcBorders>
            <w:shd w:val="clear" w:color="auto" w:fill="auto"/>
          </w:tcPr>
          <w:p w:rsidR="004A6F65" w:rsidRDefault="006F246A" w:rsidP="00F57DC6">
            <w:pPr>
              <w:rPr>
                <w:rFonts w:ascii="Times New Roman" w:hAnsi="Times New Roman"/>
                <w:color w:val="000000"/>
                <w:sz w:val="24"/>
                <w:szCs w:val="24"/>
              </w:rPr>
            </w:pPr>
            <w:r>
              <w:rPr>
                <w:rFonts w:ascii="Times New Roman" w:hAnsi="Times New Roman"/>
                <w:color w:val="000000"/>
                <w:sz w:val="24"/>
                <w:szCs w:val="24"/>
              </w:rPr>
              <w:t>Сапропель</w:t>
            </w:r>
          </w:p>
        </w:tc>
        <w:tc>
          <w:tcPr>
            <w:tcW w:w="443" w:type="pct"/>
            <w:tcBorders>
              <w:top w:val="single" w:sz="4" w:space="0" w:color="000000"/>
              <w:left w:val="single" w:sz="4" w:space="0" w:color="000000"/>
              <w:bottom w:val="single" w:sz="4" w:space="0" w:color="000000"/>
              <w:right w:val="single" w:sz="4" w:space="0" w:color="000000"/>
            </w:tcBorders>
          </w:tcPr>
          <w:p w:rsidR="004A6F65" w:rsidRDefault="006F246A" w:rsidP="00F57DC6">
            <w:pPr>
              <w:rPr>
                <w:rFonts w:ascii="Times New Roman" w:hAnsi="Times New Roman"/>
                <w:sz w:val="24"/>
                <w:szCs w:val="24"/>
              </w:rPr>
            </w:pPr>
            <w:r>
              <w:rPr>
                <w:rFonts w:ascii="Times New Roman" w:hAnsi="Times New Roman"/>
                <w:sz w:val="24"/>
                <w:szCs w:val="24"/>
              </w:rPr>
              <w:t>188,182 по кат. С</w:t>
            </w:r>
            <w:r>
              <w:rPr>
                <w:rFonts w:ascii="Times New Roman" w:hAnsi="Times New Roman"/>
                <w:sz w:val="24"/>
                <w:szCs w:val="24"/>
                <w:vertAlign w:val="subscript"/>
              </w:rPr>
              <w:t>1</w:t>
            </w:r>
          </w:p>
        </w:tc>
        <w:tc>
          <w:tcPr>
            <w:tcW w:w="531" w:type="pct"/>
            <w:tcBorders>
              <w:top w:val="single" w:sz="4" w:space="0" w:color="000000"/>
              <w:left w:val="single" w:sz="4" w:space="0" w:color="000000"/>
              <w:bottom w:val="single" w:sz="4" w:space="0" w:color="000000"/>
              <w:right w:val="single" w:sz="4" w:space="0" w:color="000000"/>
            </w:tcBorders>
            <w:shd w:val="clear" w:color="auto" w:fill="auto"/>
          </w:tcPr>
          <w:p w:rsidR="004A6F65" w:rsidRDefault="006F246A" w:rsidP="00F57DC6">
            <w:pPr>
              <w:rPr>
                <w:rFonts w:ascii="Times New Roman" w:hAnsi="Times New Roman"/>
                <w:sz w:val="24"/>
                <w:szCs w:val="24"/>
                <w:lang w:val="ru-RU"/>
              </w:rPr>
            </w:pPr>
            <w:r>
              <w:rPr>
                <w:rFonts w:ascii="Times New Roman" w:hAnsi="Times New Roman"/>
                <w:sz w:val="24"/>
                <w:szCs w:val="24"/>
                <w:lang w:val="ru-RU"/>
              </w:rPr>
              <w:t xml:space="preserve">геологическое изучение, </w:t>
            </w:r>
          </w:p>
          <w:p w:rsidR="004A6F65" w:rsidRDefault="006F246A" w:rsidP="00F57DC6">
            <w:pPr>
              <w:rPr>
                <w:rFonts w:ascii="Times New Roman" w:hAnsi="Times New Roman"/>
                <w:sz w:val="24"/>
                <w:szCs w:val="24"/>
                <w:lang w:val="ru-RU"/>
              </w:rPr>
            </w:pPr>
            <w:r>
              <w:rPr>
                <w:rFonts w:ascii="Times New Roman" w:hAnsi="Times New Roman"/>
                <w:sz w:val="24"/>
                <w:szCs w:val="24"/>
                <w:lang w:val="ru-RU"/>
              </w:rPr>
              <w:t>разведка и</w:t>
            </w:r>
          </w:p>
          <w:p w:rsidR="004A6F65" w:rsidRDefault="006F246A" w:rsidP="00F57DC6">
            <w:pPr>
              <w:rPr>
                <w:rFonts w:ascii="Times New Roman" w:hAnsi="Times New Roman"/>
                <w:sz w:val="24"/>
                <w:szCs w:val="24"/>
                <w:lang w:val="ru-RU"/>
              </w:rPr>
            </w:pPr>
            <w:r>
              <w:rPr>
                <w:rFonts w:ascii="Times New Roman" w:hAnsi="Times New Roman"/>
                <w:sz w:val="24"/>
                <w:szCs w:val="24"/>
                <w:lang w:val="ru-RU"/>
              </w:rPr>
              <w:t>добыча</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rsidR="004A6F65" w:rsidRDefault="006F246A" w:rsidP="00F57DC6">
            <w:pPr>
              <w:rPr>
                <w:rFonts w:ascii="Times New Roman" w:hAnsi="Times New Roman"/>
                <w:color w:val="000000"/>
                <w:sz w:val="24"/>
                <w:szCs w:val="24"/>
              </w:rPr>
            </w:pPr>
            <w:r>
              <w:rPr>
                <w:rFonts w:ascii="Times New Roman" w:hAnsi="Times New Roman"/>
                <w:color w:val="000000"/>
                <w:sz w:val="24"/>
                <w:szCs w:val="24"/>
              </w:rPr>
              <w:t>ООО «Эко Трейд»</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4A6F65" w:rsidRDefault="006F246A" w:rsidP="00F57DC6">
            <w:pPr>
              <w:rPr>
                <w:rFonts w:ascii="Times New Roman" w:hAnsi="Times New Roman"/>
                <w:sz w:val="24"/>
                <w:szCs w:val="24"/>
                <w:lang w:val="ru-RU"/>
              </w:rPr>
            </w:pPr>
            <w:r>
              <w:rPr>
                <w:rFonts w:ascii="Times New Roman" w:hAnsi="Times New Roman"/>
                <w:color w:val="000000"/>
                <w:sz w:val="24"/>
                <w:szCs w:val="24"/>
                <w:lang w:val="ru-RU"/>
              </w:rPr>
              <w:t>173003,</w:t>
            </w:r>
            <w:r>
              <w:rPr>
                <w:rFonts w:ascii="Times New Roman" w:hAnsi="Times New Roman"/>
                <w:sz w:val="24"/>
                <w:szCs w:val="24"/>
                <w:lang w:val="ru-RU"/>
              </w:rPr>
              <w:t xml:space="preserve"> Великий Новгород, ул. Германа, д.29, </w:t>
            </w:r>
          </w:p>
          <w:p w:rsidR="004A6F65" w:rsidRDefault="006F246A" w:rsidP="00F57DC6">
            <w:pPr>
              <w:rPr>
                <w:rFonts w:ascii="Times New Roman" w:hAnsi="Times New Roman"/>
                <w:sz w:val="24"/>
                <w:szCs w:val="24"/>
                <w:lang w:val="ru-RU"/>
              </w:rPr>
            </w:pPr>
            <w:r>
              <w:rPr>
                <w:rFonts w:ascii="Times New Roman" w:hAnsi="Times New Roman"/>
                <w:sz w:val="24"/>
                <w:szCs w:val="24"/>
                <w:lang w:val="ru-RU"/>
              </w:rPr>
              <w:t>офис 57</w:t>
            </w:r>
          </w:p>
          <w:p w:rsidR="004A6F65" w:rsidRDefault="006F246A" w:rsidP="00F57DC6">
            <w:pPr>
              <w:rPr>
                <w:rFonts w:ascii="Times New Roman" w:hAnsi="Times New Roman"/>
                <w:sz w:val="24"/>
                <w:szCs w:val="24"/>
                <w:lang w:val="ru-RU"/>
              </w:rPr>
            </w:pPr>
            <w:r>
              <w:rPr>
                <w:rFonts w:ascii="Times New Roman" w:hAnsi="Times New Roman"/>
                <w:sz w:val="24"/>
                <w:szCs w:val="24"/>
                <w:lang w:val="ru-RU"/>
              </w:rPr>
              <w:t>Тел. 89116010517</w:t>
            </w:r>
          </w:p>
          <w:p w:rsidR="004A6F65" w:rsidRDefault="006F246A" w:rsidP="00F57DC6">
            <w:pPr>
              <w:rPr>
                <w:rFonts w:ascii="Times New Roman" w:hAnsi="Times New Roman"/>
                <w:sz w:val="24"/>
                <w:szCs w:val="24"/>
                <w:lang w:val="ru-RU"/>
              </w:rPr>
            </w:pPr>
            <w:r>
              <w:rPr>
                <w:rFonts w:ascii="Times New Roman" w:hAnsi="Times New Roman"/>
                <w:sz w:val="24"/>
                <w:szCs w:val="24"/>
                <w:lang w:val="ru-RU"/>
              </w:rPr>
              <w:t>(8162)775188</w:t>
            </w:r>
          </w:p>
          <w:p w:rsidR="004A6F65" w:rsidRDefault="006F246A" w:rsidP="00F57DC6">
            <w:pPr>
              <w:rPr>
                <w:rFonts w:ascii="Times New Roman" w:hAnsi="Times New Roman"/>
                <w:sz w:val="24"/>
                <w:szCs w:val="24"/>
                <w:lang w:val="ru-RU"/>
              </w:rPr>
            </w:pPr>
            <w:r>
              <w:rPr>
                <w:rFonts w:ascii="Times New Roman" w:hAnsi="Times New Roman"/>
                <w:sz w:val="24"/>
                <w:szCs w:val="24"/>
                <w:lang w:val="ru-RU"/>
              </w:rPr>
              <w:t>Факс:(816-2)500-507</w:t>
            </w:r>
          </w:p>
          <w:p w:rsidR="004A6F65" w:rsidRDefault="004A6F65" w:rsidP="00F57DC6">
            <w:pPr>
              <w:rPr>
                <w:rFonts w:ascii="Times New Roman" w:hAnsi="Times New Roman"/>
                <w:sz w:val="24"/>
                <w:szCs w:val="24"/>
                <w:lang w:val="ru-RU"/>
              </w:rPr>
            </w:pPr>
          </w:p>
        </w:tc>
      </w:tr>
    </w:tbl>
    <w:p w:rsidR="004A6F65" w:rsidRDefault="004A6F65" w:rsidP="009A1A13">
      <w:pPr>
        <w:spacing w:before="240"/>
        <w:ind w:firstLine="709"/>
        <w:jc w:val="both"/>
        <w:rPr>
          <w:rFonts w:ascii="Times New Roman" w:hAnsi="Times New Roman"/>
          <w:b/>
          <w:color w:val="000000" w:themeColor="text1"/>
          <w:sz w:val="22"/>
          <w:szCs w:val="22"/>
          <w:lang w:val="ru-RU"/>
        </w:rPr>
        <w:sectPr w:rsidR="004A6F65" w:rsidSect="0030740E">
          <w:pgSz w:w="16840" w:h="11907" w:orient="landscape"/>
          <w:pgMar w:top="1134" w:right="850" w:bottom="1134" w:left="1701" w:header="709" w:footer="709" w:gutter="0"/>
          <w:cols w:space="708"/>
          <w:docGrid w:linePitch="360"/>
        </w:sectPr>
      </w:pPr>
    </w:p>
    <w:p w:rsidR="004A6F65" w:rsidRDefault="006F246A" w:rsidP="005D0219">
      <w:pPr>
        <w:pStyle w:val="10"/>
        <w:keepLines/>
        <w:pageBreakBefore/>
        <w:numPr>
          <w:ilvl w:val="0"/>
          <w:numId w:val="37"/>
        </w:numPr>
        <w:suppressAutoHyphens/>
        <w:spacing w:before="0" w:after="480"/>
        <w:ind w:firstLine="0"/>
        <w:jc w:val="center"/>
        <w:rPr>
          <w:rFonts w:ascii="Times New Roman" w:hAnsi="Times New Roman" w:cs="Times New Roman"/>
          <w:color w:val="000000" w:themeColor="text1"/>
          <w:sz w:val="30"/>
          <w:szCs w:val="30"/>
          <w:lang w:val="ru-RU"/>
        </w:rPr>
      </w:pPr>
      <w:bookmarkStart w:id="159" w:name="_Toc156484743"/>
      <w:r>
        <w:rPr>
          <w:rFonts w:ascii="Times New Roman" w:hAnsi="Times New Roman" w:cs="Times New Roman"/>
          <w:color w:val="000000" w:themeColor="text1"/>
          <w:sz w:val="30"/>
          <w:szCs w:val="30"/>
          <w:lang w:val="ru-RU"/>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159"/>
    </w:p>
    <w:p w:rsidR="004A6F65" w:rsidRPr="00672CE3" w:rsidRDefault="006F246A" w:rsidP="009A1A13">
      <w:pPr>
        <w:ind w:firstLine="709"/>
        <w:jc w:val="both"/>
        <w:rPr>
          <w:rFonts w:ascii="Times New Roman" w:hAnsi="Times New Roman"/>
          <w:color w:val="000000" w:themeColor="text1"/>
          <w:sz w:val="28"/>
          <w:szCs w:val="28"/>
          <w:lang w:val="ru-RU"/>
        </w:rPr>
      </w:pPr>
      <w:r w:rsidRPr="00672CE3">
        <w:rPr>
          <w:rFonts w:ascii="Times New Roman" w:hAnsi="Times New Roman" w:hint="eastAsia"/>
          <w:color w:val="000000" w:themeColor="text1"/>
          <w:sz w:val="28"/>
          <w:szCs w:val="28"/>
          <w:lang w:val="ru-RU"/>
        </w:rPr>
        <w:t>При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разработке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Генерального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плана</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рассматривались</w:t>
      </w:r>
      <w:r w:rsidRPr="00672CE3">
        <w:rPr>
          <w:rFonts w:ascii="Times New Roman" w:hAnsi="Times New Roman"/>
          <w:color w:val="000000" w:themeColor="text1"/>
          <w:sz w:val="28"/>
          <w:szCs w:val="28"/>
          <w:lang w:val="ru-RU"/>
        </w:rPr>
        <w:t xml:space="preserve"> варианты </w:t>
      </w:r>
      <w:r w:rsidRPr="00672CE3">
        <w:rPr>
          <w:rFonts w:ascii="Times New Roman" w:hAnsi="Times New Roman" w:hint="eastAsia"/>
          <w:color w:val="000000" w:themeColor="text1"/>
          <w:sz w:val="28"/>
          <w:szCs w:val="28"/>
          <w:lang w:val="ru-RU"/>
        </w:rPr>
        <w:t>развития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территории</w:t>
      </w:r>
      <w:r w:rsidR="00672CE3" w:rsidRPr="00672CE3">
        <w:rPr>
          <w:rFonts w:ascii="Times New Roman" w:hAnsi="Times New Roman"/>
          <w:color w:val="000000" w:themeColor="text1"/>
          <w:sz w:val="28"/>
          <w:szCs w:val="28"/>
          <w:lang w:val="ru-RU"/>
        </w:rPr>
        <w:t xml:space="preserve"> </w:t>
      </w:r>
      <w:r w:rsidR="00672CE3" w:rsidRPr="00672CE3">
        <w:rPr>
          <w:rFonts w:ascii="Times New Roman" w:hAnsi="Times New Roman" w:hint="eastAsia"/>
          <w:color w:val="000000" w:themeColor="text1"/>
          <w:sz w:val="28"/>
          <w:szCs w:val="28"/>
          <w:lang w:val="ru-RU"/>
        </w:rPr>
        <w:t>Волотовского муниципального</w:t>
      </w:r>
      <w:r w:rsidR="00672CE3" w:rsidRPr="00672CE3">
        <w:rPr>
          <w:rFonts w:ascii="Times New Roman" w:hAnsi="Times New Roman"/>
          <w:color w:val="000000" w:themeColor="text1"/>
          <w:sz w:val="28"/>
          <w:szCs w:val="28"/>
          <w:lang w:val="ru-RU"/>
        </w:rPr>
        <w:t xml:space="preserve"> </w:t>
      </w:r>
      <w:r w:rsidR="00E04932" w:rsidRPr="00672CE3">
        <w:rPr>
          <w:rFonts w:ascii="Times New Roman" w:hAnsi="Times New Roman"/>
          <w:color w:val="000000" w:themeColor="text1"/>
          <w:sz w:val="28"/>
          <w:szCs w:val="28"/>
          <w:lang w:val="ru-RU"/>
        </w:rPr>
        <w:t>округа:</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инерционный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инновационный</w:t>
      </w:r>
      <w:r w:rsidRPr="00672CE3">
        <w:rPr>
          <w:rFonts w:ascii="Times New Roman" w:hAnsi="Times New Roman"/>
          <w:color w:val="000000" w:themeColor="text1"/>
          <w:sz w:val="28"/>
          <w:szCs w:val="28"/>
          <w:lang w:val="ru-RU"/>
        </w:rPr>
        <w:t>.</w:t>
      </w:r>
    </w:p>
    <w:p w:rsidR="004A6F65" w:rsidRPr="00672CE3" w:rsidRDefault="006F246A" w:rsidP="009A1A13">
      <w:pPr>
        <w:ind w:firstLine="709"/>
        <w:jc w:val="both"/>
        <w:rPr>
          <w:rFonts w:ascii="Times New Roman" w:hAnsi="Times New Roman"/>
          <w:color w:val="000000" w:themeColor="text1"/>
          <w:sz w:val="28"/>
          <w:szCs w:val="28"/>
          <w:lang w:val="ru-RU"/>
        </w:rPr>
      </w:pPr>
      <w:r w:rsidRPr="00672CE3">
        <w:rPr>
          <w:rFonts w:ascii="Times New Roman" w:hAnsi="Times New Roman" w:hint="eastAsia"/>
          <w:color w:val="000000" w:themeColor="text1"/>
          <w:sz w:val="28"/>
          <w:szCs w:val="28"/>
          <w:lang w:val="ru-RU"/>
        </w:rPr>
        <w:t>Инерционный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сдержанный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сценарий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подразумевает</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развитие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муниципального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образования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достигнутому</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уровню</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производственной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базы</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использованию</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ресурсного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потенциала</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соответствии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сложившимися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социальными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условиями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динамикой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численности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населения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Численность</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населения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к</w:t>
      </w:r>
      <w:r w:rsidR="00672CE3" w:rsidRPr="00672CE3">
        <w:rPr>
          <w:rFonts w:ascii="Times New Roman" w:hAnsi="Times New Roman"/>
          <w:color w:val="000000" w:themeColor="text1"/>
          <w:sz w:val="28"/>
          <w:szCs w:val="28"/>
          <w:lang w:val="ru-RU"/>
        </w:rPr>
        <w:t xml:space="preserve"> 2043</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году</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должна</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будет</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составить</w:t>
      </w:r>
      <w:r w:rsidR="00672CE3" w:rsidRPr="00672CE3">
        <w:rPr>
          <w:rFonts w:ascii="Times New Roman" w:hAnsi="Times New Roman"/>
          <w:color w:val="000000" w:themeColor="text1"/>
          <w:sz w:val="28"/>
          <w:szCs w:val="28"/>
          <w:lang w:val="ru-RU"/>
        </w:rPr>
        <w:t xml:space="preserve"> 2133 человека</w:t>
      </w:r>
      <w:r w:rsidRPr="00672CE3">
        <w:rPr>
          <w:rFonts w:ascii="Times New Roman" w:hAnsi="Times New Roman"/>
          <w:color w:val="000000" w:themeColor="text1"/>
          <w:sz w:val="28"/>
          <w:szCs w:val="28"/>
          <w:lang w:val="ru-RU"/>
        </w:rPr>
        <w:t xml:space="preserve">. </w:t>
      </w:r>
    </w:p>
    <w:p w:rsidR="004A6F65" w:rsidRPr="00672CE3" w:rsidRDefault="006F246A" w:rsidP="009A1A13">
      <w:pPr>
        <w:ind w:firstLine="709"/>
        <w:jc w:val="both"/>
        <w:rPr>
          <w:rFonts w:ascii="Times New Roman" w:hAnsi="Times New Roman"/>
          <w:color w:val="000000" w:themeColor="text1"/>
          <w:sz w:val="28"/>
          <w:szCs w:val="28"/>
          <w:lang w:val="ru-RU"/>
        </w:rPr>
      </w:pPr>
      <w:r w:rsidRPr="00672CE3">
        <w:rPr>
          <w:rFonts w:ascii="Times New Roman" w:hAnsi="Times New Roman" w:hint="eastAsia"/>
          <w:color w:val="000000" w:themeColor="text1"/>
          <w:sz w:val="28"/>
          <w:szCs w:val="28"/>
          <w:lang w:val="ru-RU"/>
        </w:rPr>
        <w:t>Инновационный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вариант</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социально</w:t>
      </w:r>
      <w:r w:rsidRPr="00672CE3">
        <w:rPr>
          <w:rFonts w:ascii="Times New Roman" w:hAnsi="Times New Roman"/>
          <w:color w:val="000000" w:themeColor="text1"/>
          <w:sz w:val="28"/>
          <w:szCs w:val="28"/>
          <w:lang w:val="ru-RU"/>
        </w:rPr>
        <w:t>-</w:t>
      </w:r>
      <w:r w:rsidRPr="00672CE3">
        <w:rPr>
          <w:rFonts w:ascii="Times New Roman" w:hAnsi="Times New Roman" w:hint="eastAsia"/>
          <w:color w:val="000000" w:themeColor="text1"/>
          <w:sz w:val="28"/>
          <w:szCs w:val="28"/>
          <w:lang w:val="ru-RU"/>
        </w:rPr>
        <w:t>экономического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развития</w:t>
      </w:r>
      <w:r w:rsidRPr="00672CE3">
        <w:rPr>
          <w:rFonts w:ascii="Times New Roman" w:hAnsi="Times New Roman"/>
          <w:color w:val="000000" w:themeColor="text1"/>
          <w:sz w:val="28"/>
          <w:szCs w:val="28"/>
          <w:lang w:val="ru-RU"/>
        </w:rPr>
        <w:t xml:space="preserve"> – </w:t>
      </w:r>
      <w:r w:rsidRPr="00672CE3">
        <w:rPr>
          <w:rFonts w:ascii="Times New Roman" w:hAnsi="Times New Roman" w:hint="eastAsia"/>
          <w:color w:val="000000" w:themeColor="text1"/>
          <w:sz w:val="28"/>
          <w:szCs w:val="28"/>
          <w:lang w:val="ru-RU"/>
        </w:rPr>
        <w:t>это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принятие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качестве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перспективного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сценария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положительной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сравнению</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инерционным</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сценарием</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динамики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изменении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численности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населения</w:t>
      </w:r>
      <w:r w:rsidRPr="00672CE3">
        <w:rPr>
          <w:rFonts w:ascii="Times New Roman" w:hAnsi="Times New Roman"/>
          <w:color w:val="000000" w:themeColor="text1"/>
          <w:sz w:val="28"/>
          <w:szCs w:val="28"/>
          <w:lang w:val="ru-RU"/>
        </w:rPr>
        <w:t xml:space="preserve"> территории</w:t>
      </w:r>
      <w:r w:rsidR="00E04932">
        <w:rPr>
          <w:rFonts w:ascii="Times New Roman" w:hAnsi="Times New Roman"/>
          <w:color w:val="000000" w:themeColor="text1"/>
          <w:sz w:val="28"/>
          <w:szCs w:val="28"/>
          <w:lang w:val="ru-RU"/>
        </w:rPr>
        <w:t xml:space="preserve"> </w:t>
      </w:r>
      <w:r w:rsidR="00672CE3" w:rsidRPr="00672CE3">
        <w:rPr>
          <w:rFonts w:ascii="Times New Roman" w:hAnsi="Times New Roman"/>
          <w:color w:val="000000" w:themeColor="text1"/>
          <w:sz w:val="28"/>
          <w:szCs w:val="28"/>
          <w:lang w:val="ru-RU"/>
        </w:rPr>
        <w:t>муниципального округа</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которая к</w:t>
      </w:r>
      <w:r w:rsidR="00672CE3" w:rsidRPr="00672CE3">
        <w:rPr>
          <w:rFonts w:ascii="Times New Roman" w:hAnsi="Times New Roman"/>
          <w:color w:val="000000" w:themeColor="text1"/>
          <w:sz w:val="28"/>
          <w:szCs w:val="28"/>
          <w:lang w:val="ru-RU"/>
        </w:rPr>
        <w:t xml:space="preserve"> 2043</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году</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должна</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будет</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составлять</w:t>
      </w:r>
      <w:r w:rsidR="00672CE3" w:rsidRPr="00672CE3">
        <w:rPr>
          <w:rFonts w:ascii="Times New Roman" w:hAnsi="Times New Roman"/>
          <w:color w:val="000000" w:themeColor="text1"/>
          <w:sz w:val="28"/>
          <w:szCs w:val="28"/>
          <w:lang w:val="ru-RU"/>
        </w:rPr>
        <w:t xml:space="preserve"> 2285</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человек</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Инновационный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вариант</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предусматривает</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развитие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производственной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базы</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развитие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инженерной</w:t>
      </w:r>
      <w:r w:rsidRPr="00672CE3">
        <w:rPr>
          <w:rFonts w:ascii="Times New Roman" w:hAnsi="Times New Roman"/>
          <w:color w:val="000000" w:themeColor="text1"/>
          <w:sz w:val="28"/>
          <w:szCs w:val="28"/>
          <w:lang w:val="ru-RU"/>
        </w:rPr>
        <w:t xml:space="preserve"> и транспортной </w:t>
      </w:r>
      <w:r w:rsidRPr="00672CE3">
        <w:rPr>
          <w:rFonts w:ascii="Times New Roman" w:hAnsi="Times New Roman" w:hint="eastAsia"/>
          <w:color w:val="000000" w:themeColor="text1"/>
          <w:sz w:val="28"/>
          <w:szCs w:val="28"/>
          <w:lang w:val="ru-RU"/>
        </w:rPr>
        <w:t>инфраструктуры</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улучшение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социальных</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культурно</w:t>
      </w:r>
      <w:r w:rsidRPr="00672CE3">
        <w:rPr>
          <w:rFonts w:ascii="Times New Roman" w:hAnsi="Times New Roman"/>
          <w:color w:val="000000" w:themeColor="text1"/>
          <w:sz w:val="28"/>
          <w:szCs w:val="28"/>
          <w:lang w:val="ru-RU"/>
        </w:rPr>
        <w:t>-</w:t>
      </w:r>
      <w:r w:rsidRPr="00672CE3">
        <w:rPr>
          <w:rFonts w:ascii="Times New Roman" w:hAnsi="Times New Roman" w:hint="eastAsia"/>
          <w:color w:val="000000" w:themeColor="text1"/>
          <w:sz w:val="28"/>
          <w:szCs w:val="28"/>
          <w:lang w:val="ru-RU"/>
        </w:rPr>
        <w:t>бытовых</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условий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жизни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населения</w:t>
      </w:r>
      <w:r w:rsidRPr="00672CE3">
        <w:rPr>
          <w:rFonts w:ascii="Times New Roman" w:hAnsi="Times New Roman"/>
          <w:color w:val="000000" w:themeColor="text1"/>
          <w:sz w:val="28"/>
          <w:szCs w:val="28"/>
          <w:lang w:val="ru-RU"/>
        </w:rPr>
        <w:t xml:space="preserve">. </w:t>
      </w:r>
    </w:p>
    <w:p w:rsidR="004A6F65" w:rsidRPr="00672CE3" w:rsidRDefault="006F246A" w:rsidP="009A1A13">
      <w:pPr>
        <w:ind w:firstLine="709"/>
        <w:jc w:val="both"/>
        <w:rPr>
          <w:rFonts w:ascii="Times New Roman" w:hAnsi="Times New Roman"/>
          <w:color w:val="000000" w:themeColor="text1"/>
          <w:sz w:val="28"/>
          <w:szCs w:val="28"/>
          <w:lang w:val="ru-RU"/>
        </w:rPr>
      </w:pPr>
      <w:r w:rsidRPr="00672CE3">
        <w:rPr>
          <w:rFonts w:ascii="Times New Roman" w:hAnsi="Times New Roman" w:hint="eastAsia"/>
          <w:color w:val="000000" w:themeColor="text1"/>
          <w:sz w:val="28"/>
          <w:szCs w:val="28"/>
          <w:lang w:val="ru-RU"/>
        </w:rPr>
        <w:t>Мероприятия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развитию</w:t>
      </w:r>
      <w:r w:rsidRPr="00672CE3">
        <w:rPr>
          <w:rFonts w:ascii="Times New Roman" w:hAnsi="Times New Roman"/>
          <w:color w:val="000000" w:themeColor="text1"/>
          <w:sz w:val="28"/>
          <w:szCs w:val="28"/>
          <w:lang w:val="ru-RU"/>
        </w:rPr>
        <w:t xml:space="preserve"> социальной, инженерной, транспортной </w:t>
      </w:r>
      <w:r w:rsidRPr="00672CE3">
        <w:rPr>
          <w:rFonts w:ascii="Times New Roman" w:hAnsi="Times New Roman" w:hint="eastAsia"/>
          <w:color w:val="000000" w:themeColor="text1"/>
          <w:sz w:val="28"/>
          <w:szCs w:val="28"/>
          <w:lang w:val="ru-RU"/>
        </w:rPr>
        <w:t>инфраструктур</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жилищного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строительства</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предложенные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Генеральном</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плане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рассчитывались</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исходя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из</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инновационного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сценария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развития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муниципального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образования</w:t>
      </w:r>
      <w:r w:rsidRPr="00672CE3">
        <w:rPr>
          <w:rFonts w:ascii="Times New Roman" w:hAnsi="Times New Roman"/>
          <w:color w:val="000000" w:themeColor="text1"/>
          <w:sz w:val="28"/>
          <w:szCs w:val="28"/>
          <w:lang w:val="ru-RU"/>
        </w:rPr>
        <w:t>.</w:t>
      </w:r>
    </w:p>
    <w:p w:rsidR="004A6F65" w:rsidRPr="00672CE3" w:rsidRDefault="006F246A" w:rsidP="009A1A13">
      <w:pPr>
        <w:ind w:firstLine="709"/>
        <w:jc w:val="both"/>
        <w:rPr>
          <w:rFonts w:ascii="Times New Roman" w:hAnsi="Times New Roman"/>
          <w:color w:val="000000" w:themeColor="text1"/>
          <w:sz w:val="28"/>
          <w:szCs w:val="28"/>
          <w:lang w:val="ru-RU"/>
        </w:rPr>
      </w:pPr>
      <w:r w:rsidRPr="00672CE3">
        <w:rPr>
          <w:rFonts w:ascii="Times New Roman" w:hAnsi="Times New Roman" w:hint="eastAsia"/>
          <w:color w:val="000000" w:themeColor="text1"/>
          <w:sz w:val="28"/>
          <w:szCs w:val="28"/>
          <w:lang w:val="ru-RU"/>
        </w:rPr>
        <w:t>Главным</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условием</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реализации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инновационного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варианта</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развития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является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привлечение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экономику</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инфраструктуру</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социальную</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сферу</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муниципального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образования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достаточных</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финансовых</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ресурсов</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Инновационный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сценарий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развития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предполагает</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процессе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его</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реализации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осуществлять</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разработку</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принятие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программных</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мероприятий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различных</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сферах</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деятельности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том</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числе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коммерческих</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инвестиционных</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проектов</w:t>
      </w:r>
      <w:r w:rsidRPr="00672CE3">
        <w:rPr>
          <w:rFonts w:ascii="Times New Roman" w:hAnsi="Times New Roman"/>
          <w:color w:val="000000" w:themeColor="text1"/>
          <w:sz w:val="28"/>
          <w:szCs w:val="28"/>
          <w:lang w:val="ru-RU"/>
        </w:rPr>
        <w:t xml:space="preserve">. </w:t>
      </w:r>
    </w:p>
    <w:p w:rsidR="004A6F65" w:rsidRPr="00672CE3" w:rsidRDefault="006F246A" w:rsidP="009A1A13">
      <w:pPr>
        <w:ind w:firstLine="709"/>
        <w:jc w:val="both"/>
        <w:rPr>
          <w:rFonts w:ascii="Times New Roman" w:hAnsi="Times New Roman"/>
          <w:color w:val="000000" w:themeColor="text1"/>
          <w:sz w:val="28"/>
          <w:szCs w:val="28"/>
          <w:lang w:val="ru-RU"/>
        </w:rPr>
      </w:pPr>
      <w:r w:rsidRPr="00672CE3">
        <w:rPr>
          <w:rFonts w:ascii="Times New Roman" w:hAnsi="Times New Roman" w:hint="eastAsia"/>
          <w:color w:val="000000" w:themeColor="text1"/>
          <w:sz w:val="28"/>
          <w:szCs w:val="28"/>
          <w:lang w:val="ru-RU"/>
        </w:rPr>
        <w:t>При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анализе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существующей</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ситуации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были</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учтены</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планировочные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ограничения</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влияющие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на</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территориальное</w:t>
      </w:r>
      <w:r w:rsidRPr="00672CE3">
        <w:rPr>
          <w:rFonts w:ascii="Times New Roman" w:hAnsi="Times New Roman"/>
          <w:color w:val="000000" w:themeColor="text1"/>
          <w:sz w:val="28"/>
          <w:szCs w:val="28"/>
          <w:lang w:val="ru-RU"/>
        </w:rPr>
        <w:t xml:space="preserve"> </w:t>
      </w:r>
      <w:r w:rsidRPr="00672CE3">
        <w:rPr>
          <w:rFonts w:ascii="Times New Roman" w:hAnsi="Times New Roman" w:hint="eastAsia"/>
          <w:color w:val="000000" w:themeColor="text1"/>
          <w:sz w:val="28"/>
          <w:szCs w:val="28"/>
          <w:lang w:val="ru-RU"/>
        </w:rPr>
        <w:t>развитие</w:t>
      </w:r>
      <w:r w:rsidRPr="00672CE3">
        <w:rPr>
          <w:rFonts w:ascii="Times New Roman" w:hAnsi="Times New Roman"/>
          <w:color w:val="000000" w:themeColor="text1"/>
          <w:sz w:val="28"/>
          <w:szCs w:val="28"/>
          <w:lang w:val="ru-RU"/>
        </w:rPr>
        <w:t xml:space="preserve"> </w:t>
      </w:r>
      <w:r w:rsidR="00672CE3" w:rsidRPr="00672CE3">
        <w:rPr>
          <w:rFonts w:ascii="Times New Roman" w:hAnsi="Times New Roman" w:hint="eastAsia"/>
          <w:color w:val="000000" w:themeColor="text1"/>
          <w:sz w:val="28"/>
          <w:szCs w:val="28"/>
          <w:lang w:val="ru-RU"/>
        </w:rPr>
        <w:t>муниципального округа.</w:t>
      </w:r>
    </w:p>
    <w:p w:rsidR="005D0219" w:rsidRDefault="005D0219">
      <w:pPr>
        <w:rPr>
          <w:rFonts w:ascii="Times New Roman" w:hAnsi="Times New Roman"/>
          <w:b/>
          <w:bCs/>
          <w:iCs/>
          <w:color w:val="000000" w:themeColor="text1"/>
          <w:sz w:val="30"/>
          <w:szCs w:val="30"/>
          <w:lang w:val="ru-RU"/>
        </w:rPr>
      </w:pPr>
      <w:bookmarkStart w:id="160" w:name="_Toc518319347"/>
      <w:bookmarkStart w:id="161" w:name="_Toc7869288"/>
      <w:bookmarkStart w:id="162" w:name="_Toc527638433"/>
      <w:bookmarkStart w:id="163" w:name="_Toc156484744"/>
      <w:r>
        <w:rPr>
          <w:rFonts w:ascii="Times New Roman" w:hAnsi="Times New Roman"/>
          <w:i/>
          <w:color w:val="000000" w:themeColor="text1"/>
          <w:sz w:val="30"/>
          <w:szCs w:val="30"/>
          <w:lang w:val="ru-RU"/>
        </w:rPr>
        <w:br w:type="page"/>
      </w:r>
    </w:p>
    <w:p w:rsidR="004A6F65" w:rsidRDefault="006F246A" w:rsidP="005D0219">
      <w:pPr>
        <w:pStyle w:val="20"/>
        <w:keepLines/>
        <w:numPr>
          <w:ilvl w:val="1"/>
          <w:numId w:val="37"/>
        </w:numPr>
        <w:suppressAutoHyphens/>
        <w:spacing w:before="360" w:after="0"/>
        <w:ind w:firstLine="0"/>
        <w:jc w:val="center"/>
        <w:rPr>
          <w:rFonts w:ascii="Times New Roman" w:hAnsi="Times New Roman" w:cs="Times New Roman"/>
          <w:i w:val="0"/>
          <w:color w:val="000000" w:themeColor="text1"/>
          <w:kern w:val="0"/>
          <w:sz w:val="30"/>
          <w:szCs w:val="30"/>
          <w:lang w:val="ru-RU"/>
        </w:rPr>
      </w:pPr>
      <w:r>
        <w:rPr>
          <w:rFonts w:ascii="Times New Roman" w:hAnsi="Times New Roman" w:cs="Times New Roman"/>
          <w:i w:val="0"/>
          <w:color w:val="000000" w:themeColor="text1"/>
          <w:kern w:val="0"/>
          <w:sz w:val="30"/>
          <w:szCs w:val="30"/>
          <w:lang w:val="ru-RU"/>
        </w:rPr>
        <w:lastRenderedPageBreak/>
        <w:t>Земельный фонд</w:t>
      </w:r>
      <w:bookmarkEnd w:id="160"/>
      <w:bookmarkEnd w:id="161"/>
      <w:bookmarkEnd w:id="162"/>
      <w:r>
        <w:rPr>
          <w:rFonts w:ascii="Times New Roman" w:hAnsi="Times New Roman" w:cs="Times New Roman"/>
          <w:i w:val="0"/>
          <w:color w:val="000000" w:themeColor="text1"/>
          <w:kern w:val="0"/>
          <w:sz w:val="30"/>
          <w:szCs w:val="30"/>
          <w:lang w:val="ru-RU"/>
        </w:rPr>
        <w:t>. Функциональное зонирование территории</w:t>
      </w:r>
      <w:bookmarkEnd w:id="163"/>
    </w:p>
    <w:p w:rsidR="004A6F65" w:rsidRDefault="004A6F65" w:rsidP="009A1A13">
      <w:pPr>
        <w:ind w:firstLine="709"/>
        <w:rPr>
          <w:rFonts w:asciiTheme="minorHAnsi" w:hAnsiTheme="minorHAnsi"/>
          <w:color w:val="000000" w:themeColor="text1"/>
          <w:lang w:val="ru-RU"/>
        </w:rPr>
      </w:pPr>
    </w:p>
    <w:p w:rsidR="004A6F65" w:rsidRDefault="00561039" w:rsidP="009A1A13">
      <w:pPr>
        <w:ind w:firstLine="709"/>
        <w:jc w:val="both"/>
        <w:rPr>
          <w:rFonts w:ascii="Times New Roman" w:hAnsi="Times New Roman"/>
          <w:color w:val="FF0000"/>
          <w:sz w:val="28"/>
          <w:szCs w:val="28"/>
          <w:lang w:val="ru-RU"/>
        </w:rPr>
      </w:pPr>
      <w:r w:rsidRPr="00561039">
        <w:rPr>
          <w:rFonts w:ascii="Times New Roman" w:hAnsi="Times New Roman"/>
          <w:sz w:val="28"/>
          <w:szCs w:val="28"/>
          <w:lang w:val="ru-RU"/>
        </w:rPr>
        <w:t>Волотовский муниципальный округ</w:t>
      </w:r>
      <w:r w:rsidR="006F246A" w:rsidRPr="00561039">
        <w:rPr>
          <w:rFonts w:ascii="Times New Roman" w:hAnsi="Times New Roman"/>
          <w:sz w:val="28"/>
          <w:szCs w:val="28"/>
          <w:lang w:val="ru-RU"/>
        </w:rPr>
        <w:t xml:space="preserve"> </w:t>
      </w:r>
      <w:r w:rsidR="006F246A" w:rsidRPr="00561039">
        <w:rPr>
          <w:rFonts w:ascii="Times New Roman" w:hAnsi="Times New Roman" w:hint="eastAsia"/>
          <w:sz w:val="28"/>
          <w:szCs w:val="28"/>
          <w:lang w:val="ru-RU"/>
        </w:rPr>
        <w:t>расположен</w:t>
      </w:r>
      <w:r w:rsidR="006F246A" w:rsidRPr="00561039">
        <w:rPr>
          <w:rFonts w:ascii="Times New Roman" w:hAnsi="Times New Roman"/>
          <w:sz w:val="28"/>
          <w:szCs w:val="28"/>
          <w:lang w:val="ru-RU"/>
        </w:rPr>
        <w:t xml:space="preserve"> </w:t>
      </w:r>
      <w:r w:rsidR="006F246A" w:rsidRPr="00561039">
        <w:rPr>
          <w:rFonts w:ascii="Times New Roman" w:hAnsi="Times New Roman" w:hint="eastAsia"/>
          <w:sz w:val="28"/>
          <w:szCs w:val="28"/>
          <w:lang w:val="ru-RU"/>
        </w:rPr>
        <w:t>в</w:t>
      </w:r>
      <w:r w:rsidR="006F246A" w:rsidRPr="00561039">
        <w:rPr>
          <w:rFonts w:ascii="Times New Roman" w:hAnsi="Times New Roman"/>
          <w:sz w:val="28"/>
          <w:szCs w:val="28"/>
          <w:lang w:val="ru-RU"/>
        </w:rPr>
        <w:t xml:space="preserve"> </w:t>
      </w:r>
      <w:r w:rsidRPr="00561039">
        <w:rPr>
          <w:rFonts w:ascii="Times New Roman" w:hAnsi="Times New Roman" w:hint="eastAsia"/>
          <w:sz w:val="28"/>
          <w:szCs w:val="28"/>
          <w:lang w:val="ru-RU"/>
        </w:rPr>
        <w:t>западной</w:t>
      </w:r>
      <w:r w:rsidR="006F246A" w:rsidRPr="00561039">
        <w:rPr>
          <w:rFonts w:ascii="Times New Roman" w:hAnsi="Times New Roman" w:hint="eastAsia"/>
          <w:sz w:val="28"/>
          <w:szCs w:val="28"/>
          <w:lang w:val="ru-RU"/>
        </w:rPr>
        <w:t xml:space="preserve"> части</w:t>
      </w:r>
      <w:r w:rsidR="006F246A" w:rsidRPr="00561039">
        <w:rPr>
          <w:rFonts w:ascii="Times New Roman" w:hAnsi="Times New Roman"/>
          <w:sz w:val="28"/>
          <w:szCs w:val="28"/>
          <w:lang w:val="ru-RU"/>
        </w:rPr>
        <w:t xml:space="preserve"> </w:t>
      </w:r>
      <w:r w:rsidRPr="00561039">
        <w:rPr>
          <w:rFonts w:ascii="Times New Roman" w:hAnsi="Times New Roman" w:hint="eastAsia"/>
          <w:sz w:val="28"/>
          <w:szCs w:val="28"/>
          <w:lang w:val="ru-RU"/>
        </w:rPr>
        <w:t>Новгородской области</w:t>
      </w:r>
      <w:r w:rsidR="006F246A">
        <w:rPr>
          <w:rFonts w:ascii="Times New Roman" w:hAnsi="Times New Roman"/>
          <w:color w:val="FF0000"/>
          <w:sz w:val="28"/>
          <w:szCs w:val="28"/>
          <w:lang w:val="ru-RU"/>
        </w:rPr>
        <w:t>.</w:t>
      </w:r>
    </w:p>
    <w:p w:rsidR="00561039" w:rsidRPr="00561039" w:rsidRDefault="006F246A" w:rsidP="009A1A13">
      <w:pPr>
        <w:ind w:firstLine="709"/>
        <w:jc w:val="both"/>
        <w:rPr>
          <w:rFonts w:ascii="Times New Roman" w:hAnsi="Times New Roman"/>
          <w:sz w:val="28"/>
          <w:szCs w:val="28"/>
          <w:lang w:val="ru-RU"/>
        </w:rPr>
      </w:pPr>
      <w:r w:rsidRPr="00561039">
        <w:rPr>
          <w:rFonts w:ascii="Times New Roman" w:hAnsi="Times New Roman" w:hint="eastAsia"/>
          <w:sz w:val="28"/>
          <w:szCs w:val="28"/>
          <w:lang w:val="ru-RU"/>
        </w:rPr>
        <w:t>В</w:t>
      </w:r>
      <w:r w:rsidRPr="00561039">
        <w:rPr>
          <w:rFonts w:ascii="Times New Roman" w:hAnsi="Times New Roman"/>
          <w:sz w:val="28"/>
          <w:szCs w:val="28"/>
          <w:lang w:val="ru-RU"/>
        </w:rPr>
        <w:t xml:space="preserve"> </w:t>
      </w:r>
      <w:r w:rsidRPr="00561039">
        <w:rPr>
          <w:rFonts w:ascii="Times New Roman" w:hAnsi="Times New Roman" w:hint="eastAsia"/>
          <w:sz w:val="28"/>
          <w:szCs w:val="28"/>
          <w:lang w:val="ru-RU"/>
        </w:rPr>
        <w:t>состав</w:t>
      </w:r>
      <w:r w:rsidRPr="00561039">
        <w:rPr>
          <w:rFonts w:ascii="Times New Roman" w:hAnsi="Times New Roman"/>
          <w:sz w:val="28"/>
          <w:szCs w:val="28"/>
          <w:lang w:val="ru-RU"/>
        </w:rPr>
        <w:t xml:space="preserve"> </w:t>
      </w:r>
      <w:r w:rsidR="00561039" w:rsidRPr="00561039">
        <w:rPr>
          <w:rFonts w:ascii="Times New Roman" w:hAnsi="Times New Roman"/>
          <w:sz w:val="28"/>
          <w:szCs w:val="28"/>
          <w:lang w:val="ru-RU"/>
        </w:rPr>
        <w:t xml:space="preserve">муниципального округа </w:t>
      </w:r>
      <w:r w:rsidRPr="00561039">
        <w:rPr>
          <w:rFonts w:ascii="Times New Roman" w:hAnsi="Times New Roman" w:hint="eastAsia"/>
          <w:sz w:val="28"/>
          <w:szCs w:val="28"/>
          <w:lang w:val="ru-RU"/>
        </w:rPr>
        <w:t>входит</w:t>
      </w:r>
      <w:r w:rsidRPr="00561039">
        <w:rPr>
          <w:rFonts w:ascii="Times New Roman" w:hAnsi="Times New Roman"/>
          <w:sz w:val="28"/>
          <w:szCs w:val="28"/>
          <w:lang w:val="ru-RU"/>
        </w:rPr>
        <w:t xml:space="preserve"> </w:t>
      </w:r>
      <w:r w:rsidR="00561039" w:rsidRPr="00561039">
        <w:rPr>
          <w:rFonts w:ascii="Times New Roman" w:hAnsi="Times New Roman"/>
          <w:sz w:val="28"/>
          <w:szCs w:val="28"/>
          <w:lang w:val="ru-RU"/>
        </w:rPr>
        <w:t>110</w:t>
      </w:r>
      <w:r w:rsidRPr="00561039">
        <w:rPr>
          <w:rFonts w:ascii="Times New Roman" w:hAnsi="Times New Roman"/>
          <w:sz w:val="28"/>
          <w:szCs w:val="28"/>
          <w:lang w:val="ru-RU"/>
        </w:rPr>
        <w:t xml:space="preserve"> </w:t>
      </w:r>
      <w:r w:rsidRPr="00561039">
        <w:rPr>
          <w:rFonts w:ascii="Times New Roman" w:hAnsi="Times New Roman" w:hint="eastAsia"/>
          <w:sz w:val="28"/>
          <w:szCs w:val="28"/>
          <w:lang w:val="ru-RU"/>
        </w:rPr>
        <w:t>населённых</w:t>
      </w:r>
      <w:r w:rsidRPr="00561039">
        <w:rPr>
          <w:rFonts w:ascii="Times New Roman" w:hAnsi="Times New Roman"/>
          <w:sz w:val="28"/>
          <w:szCs w:val="28"/>
          <w:lang w:val="ru-RU"/>
        </w:rPr>
        <w:t xml:space="preserve"> </w:t>
      </w:r>
      <w:r w:rsidRPr="00561039">
        <w:rPr>
          <w:rFonts w:ascii="Times New Roman" w:hAnsi="Times New Roman" w:hint="eastAsia"/>
          <w:sz w:val="28"/>
          <w:szCs w:val="28"/>
          <w:lang w:val="ru-RU"/>
        </w:rPr>
        <w:t>пункт</w:t>
      </w:r>
      <w:r w:rsidR="00561039" w:rsidRPr="00561039">
        <w:rPr>
          <w:rFonts w:ascii="Times New Roman" w:hAnsi="Times New Roman" w:hint="eastAsia"/>
          <w:sz w:val="28"/>
          <w:szCs w:val="28"/>
          <w:lang w:val="ru-RU"/>
        </w:rPr>
        <w:t>ов</w:t>
      </w:r>
      <w:r w:rsidRPr="00561039">
        <w:rPr>
          <w:rFonts w:ascii="Times New Roman" w:hAnsi="Times New Roman"/>
          <w:sz w:val="28"/>
          <w:szCs w:val="28"/>
          <w:lang w:val="ru-RU"/>
        </w:rPr>
        <w:t>:</w:t>
      </w:r>
      <w:r w:rsidR="00561039" w:rsidRPr="00561039">
        <w:rPr>
          <w:rFonts w:ascii="Times New Roman" w:hAnsi="Times New Roman"/>
          <w:sz w:val="28"/>
          <w:szCs w:val="28"/>
          <w:lang w:val="ru-RU"/>
        </w:rPr>
        <w:t xml:space="preserve"> В состав Волотовского муниципального округа входят следующие  населенные пункты: деревня Бёхово, деревня Бозино, деревня Борок, деревня Борыни, деревня Веретье, деревня Верёхново, деревня Взгляды, деревня Волот, деревня Восход, деревня Вояжа, деревня Выдра, деревня Вязовня, деревня Гаврилково, деревня Гниловец, деревня Горицы, деревня Горки Бухаровы, деревня Горки Ратицкие, деревня Горки, деревня Горки, деревня Городище, деревня Городок, деревня Городцы, деревня Гумнище, деревня Дерглец, деревня Должино, деревня Жарки, деревня Жизлино, деревня Жуково-Дуброво, деревня Заболотье, деревня Заполосье, деревня Заречье, деревня Заречье, деревня Зеремо, деревня Ивье, деревня Ильино, деревня Камень, деревня Кашенка, деревня Кисляково, деревня Клевицы, деревня Кленовец, деревня Клинково, деревня Клопцы, деревня Кованцы, деревня Кознобицы, деревня Колесницы, деревня Колотилово, деревня Конотопцы, деревня Красницы, деревня Красный Луч, деревня Кривицы, деревня Крутец, деревня Лесная, деревня Личино, деревня Лоша, деревня Лужки, деревня Лухино, деревня Малое Заболотье, деревня Марьково, деревня Междуречье, деревня Мелочево, деревня Меньково, деревня Микшицы, деревня Михалково, деревня Мостище, деревня Нивки, деревня Никулино, деревня Окроево, деревня Осиновка, деревня Остров, деревня Парник, деревня Пескова, деревня Плакса, деревня Погляздово, деревня Погорелец, деревня Подостровье, деревня Подсосонье, деревня Порожки, деревня Пуково, деревня Раглицы, деревня Ракитно, деревня Раменье, деревня Ратицы, деревня Ретлё, деревня Рно, деревня Ручьи, деревня Сельцо, деревня Сельцо, деревня Славитино, деревня Снежка, деревня Соловьёво, деревня Соломенка, деревня Средня, деревня Станишино, деревня Старо, деревня Сутоки, деревня Сухарёво, деревня Токариха, деревня Точка, деревня Тюриково, деревня Уницы, деревня Устицы, деревня Учно, деревня Хотигоще, деревня Хотяжа, деревня Хутонка, деревня Черенцово, деревня Чураково, деревня Шилова Гора, деревня Язвино, поселок Волот.</w:t>
      </w:r>
    </w:p>
    <w:p w:rsidR="004A6F65" w:rsidRPr="007B6656" w:rsidRDefault="006F246A" w:rsidP="005D0219">
      <w:pPr>
        <w:jc w:val="center"/>
        <w:rPr>
          <w:rFonts w:ascii="Times New Roman" w:hAnsi="Times New Roman"/>
          <w:b/>
          <w:sz w:val="28"/>
          <w:szCs w:val="28"/>
          <w:lang w:val="ru-RU"/>
        </w:rPr>
      </w:pPr>
      <w:r w:rsidRPr="007B6656">
        <w:rPr>
          <w:rFonts w:ascii="Times New Roman" w:hAnsi="Times New Roman"/>
          <w:b/>
          <w:sz w:val="28"/>
          <w:szCs w:val="28"/>
          <w:lang w:val="ru-RU"/>
        </w:rPr>
        <w:t>Земельный фонд</w:t>
      </w:r>
    </w:p>
    <w:p w:rsidR="007B6656" w:rsidRDefault="007B6656" w:rsidP="009A1A13">
      <w:pPr>
        <w:ind w:firstLine="709"/>
        <w:jc w:val="both"/>
        <w:rPr>
          <w:rFonts w:asciiTheme="minorHAnsi" w:hAnsiTheme="minorHAnsi"/>
          <w:color w:val="000000" w:themeColor="text1"/>
          <w:sz w:val="28"/>
          <w:szCs w:val="28"/>
          <w:lang w:val="ru-RU"/>
        </w:rPr>
      </w:pPr>
      <w:r w:rsidRPr="007B6656">
        <w:rPr>
          <w:rFonts w:ascii="Times New Roman" w:hAnsi="Times New Roman"/>
          <w:sz w:val="28"/>
          <w:szCs w:val="28"/>
          <w:lang w:val="ru-RU"/>
        </w:rPr>
        <w:t xml:space="preserve">Границы </w:t>
      </w:r>
      <w:r w:rsidRPr="007B6656">
        <w:rPr>
          <w:rFonts w:ascii="Times New Roman" w:hAnsi="Times New Roman"/>
          <w:sz w:val="28"/>
          <w:szCs w:val="28"/>
          <w:lang w:val="ru-RU" w:eastAsia="ar-SA"/>
        </w:rPr>
        <w:t xml:space="preserve">Волотовского муниципального </w:t>
      </w:r>
      <w:r>
        <w:rPr>
          <w:rFonts w:ascii="Times New Roman" w:hAnsi="Times New Roman"/>
          <w:color w:val="000000" w:themeColor="text1"/>
          <w:sz w:val="28"/>
          <w:szCs w:val="28"/>
          <w:lang w:val="ru-RU" w:eastAsia="ar-SA"/>
        </w:rPr>
        <w:t>округа</w:t>
      </w:r>
      <w:r>
        <w:rPr>
          <w:rFonts w:ascii="Times New Roman" w:hAnsi="Times New Roman"/>
          <w:color w:val="000000" w:themeColor="text1"/>
          <w:sz w:val="28"/>
          <w:szCs w:val="28"/>
          <w:lang w:val="ru-RU"/>
        </w:rPr>
        <w:t xml:space="preserve"> установлены законом Новгородской области от 27 марта 2020 года № 531-ОЗ «</w:t>
      </w:r>
      <w:r>
        <w:rPr>
          <w:rFonts w:ascii="Times New Roman" w:hAnsi="Times New Roman"/>
          <w:bCs/>
          <w:color w:val="000000" w:themeColor="text1"/>
          <w:sz w:val="28"/>
          <w:szCs w:val="28"/>
          <w:shd w:val="clear" w:color="auto" w:fill="FFFFFF"/>
          <w:lang w:val="ru-RU"/>
        </w:rPr>
        <w:t>О преобразовании всех поселений, входящих в состав Волотовского муниципального района, путем их объединения и наделении вновь образованного муниципального образования статусом муниципального округа</w:t>
      </w:r>
      <w:r>
        <w:rPr>
          <w:rFonts w:ascii="Times New Roman" w:hAnsi="Times New Roman"/>
          <w:color w:val="000000" w:themeColor="text1"/>
          <w:sz w:val="28"/>
          <w:szCs w:val="28"/>
          <w:lang w:val="ru-RU"/>
        </w:rPr>
        <w:t>».</w:t>
      </w:r>
      <w:r>
        <w:rPr>
          <w:rFonts w:asciiTheme="minorHAnsi" w:hAnsiTheme="minorHAnsi"/>
          <w:color w:val="000000" w:themeColor="text1"/>
          <w:sz w:val="28"/>
          <w:szCs w:val="28"/>
          <w:lang w:val="ru-RU"/>
        </w:rPr>
        <w:t xml:space="preserve"> </w:t>
      </w:r>
    </w:p>
    <w:p w:rsidR="004A6F65" w:rsidRPr="00621DC6" w:rsidRDefault="006F246A" w:rsidP="009A1A13">
      <w:pPr>
        <w:widowControl w:val="0"/>
        <w:ind w:firstLine="709"/>
        <w:jc w:val="both"/>
        <w:rPr>
          <w:rFonts w:ascii="Times New Roman" w:hAnsi="Times New Roman"/>
          <w:bCs/>
          <w:sz w:val="28"/>
          <w:szCs w:val="28"/>
          <w:lang w:val="ru-RU"/>
        </w:rPr>
      </w:pPr>
      <w:r w:rsidRPr="00621DC6">
        <w:rPr>
          <w:rFonts w:ascii="Times New Roman" w:hAnsi="Times New Roman" w:hint="eastAsia"/>
          <w:bCs/>
          <w:sz w:val="28"/>
          <w:szCs w:val="28"/>
          <w:lang w:val="ru-RU"/>
        </w:rPr>
        <w:t>Территория</w:t>
      </w:r>
      <w:r w:rsidRPr="00621DC6">
        <w:rPr>
          <w:rFonts w:ascii="Times New Roman" w:hAnsi="Times New Roman"/>
          <w:bCs/>
          <w:sz w:val="28"/>
          <w:szCs w:val="28"/>
          <w:lang w:val="ru-RU"/>
        </w:rPr>
        <w:t xml:space="preserve"> </w:t>
      </w:r>
      <w:r w:rsidR="00665E80" w:rsidRPr="00621DC6">
        <w:rPr>
          <w:rFonts w:ascii="Times New Roman" w:hAnsi="Times New Roman"/>
          <w:bCs/>
          <w:sz w:val="28"/>
          <w:szCs w:val="28"/>
          <w:lang w:val="ru-RU"/>
        </w:rPr>
        <w:t xml:space="preserve">Волотовского муниципального округа </w:t>
      </w:r>
      <w:r w:rsidRPr="00621DC6">
        <w:rPr>
          <w:rFonts w:ascii="Times New Roman" w:hAnsi="Times New Roman" w:hint="eastAsia"/>
          <w:bCs/>
          <w:sz w:val="28"/>
          <w:szCs w:val="28"/>
          <w:lang w:val="ru-RU"/>
        </w:rPr>
        <w:t>составляет</w:t>
      </w:r>
      <w:r w:rsidRPr="00621DC6">
        <w:rPr>
          <w:rFonts w:ascii="Times New Roman" w:hAnsi="Times New Roman"/>
          <w:bCs/>
          <w:sz w:val="28"/>
          <w:szCs w:val="28"/>
          <w:lang w:val="ru-RU"/>
        </w:rPr>
        <w:t xml:space="preserve"> </w:t>
      </w:r>
      <w:r w:rsidR="00665E80" w:rsidRPr="00621DC6">
        <w:rPr>
          <w:rFonts w:ascii="Times New Roman" w:hAnsi="Times New Roman"/>
          <w:bCs/>
          <w:sz w:val="28"/>
          <w:szCs w:val="28"/>
          <w:lang w:val="ru-RU"/>
        </w:rPr>
        <w:t>100346</w:t>
      </w:r>
      <w:r w:rsidRPr="00621DC6">
        <w:rPr>
          <w:rFonts w:ascii="Times New Roman" w:hAnsi="Times New Roman"/>
          <w:bCs/>
          <w:sz w:val="28"/>
          <w:szCs w:val="28"/>
          <w:lang w:val="ru-RU"/>
        </w:rPr>
        <w:t xml:space="preserve"> </w:t>
      </w:r>
      <w:r w:rsidRPr="00621DC6">
        <w:rPr>
          <w:rFonts w:ascii="Times New Roman" w:hAnsi="Times New Roman" w:hint="eastAsia"/>
          <w:bCs/>
          <w:sz w:val="28"/>
          <w:szCs w:val="28"/>
          <w:lang w:val="ru-RU"/>
        </w:rPr>
        <w:t>га</w:t>
      </w:r>
      <w:r w:rsidRPr="00621DC6">
        <w:rPr>
          <w:rFonts w:ascii="Times New Roman" w:hAnsi="Times New Roman"/>
          <w:bCs/>
          <w:sz w:val="28"/>
          <w:szCs w:val="28"/>
          <w:lang w:val="ru-RU"/>
        </w:rPr>
        <w:t xml:space="preserve">. </w:t>
      </w:r>
    </w:p>
    <w:p w:rsidR="004A6F65" w:rsidRPr="00621DC6" w:rsidRDefault="006F246A" w:rsidP="009A1A13">
      <w:pPr>
        <w:ind w:firstLine="709"/>
        <w:jc w:val="both"/>
        <w:rPr>
          <w:rFonts w:ascii="Times New Roman" w:hAnsi="Times New Roman"/>
          <w:sz w:val="28"/>
          <w:szCs w:val="28"/>
          <w:lang w:val="ru-RU"/>
        </w:rPr>
      </w:pPr>
      <w:r w:rsidRPr="00621DC6">
        <w:rPr>
          <w:rFonts w:ascii="Times New Roman" w:hAnsi="Times New Roman"/>
          <w:sz w:val="28"/>
          <w:szCs w:val="28"/>
          <w:lang w:val="ru-RU"/>
        </w:rPr>
        <w:t>Земельный фонд по целевому назначению представлен следующими категориями земель:</w:t>
      </w:r>
    </w:p>
    <w:p w:rsidR="004A6F65" w:rsidRDefault="006F246A" w:rsidP="009A1A13">
      <w:pPr>
        <w:ind w:firstLine="709"/>
        <w:jc w:val="both"/>
        <w:rPr>
          <w:rFonts w:ascii="Times New Roman" w:hAnsi="Times New Roman"/>
          <w:sz w:val="28"/>
          <w:szCs w:val="28"/>
          <w:lang w:val="ru-RU"/>
        </w:rPr>
      </w:pPr>
      <w:r w:rsidRPr="00621DC6">
        <w:rPr>
          <w:rFonts w:ascii="Times New Roman" w:hAnsi="Times New Roman"/>
          <w:sz w:val="28"/>
          <w:szCs w:val="28"/>
          <w:lang w:val="ru-RU"/>
        </w:rPr>
        <w:lastRenderedPageBreak/>
        <w:t xml:space="preserve">- земли населенных пунктов; </w:t>
      </w:r>
    </w:p>
    <w:p w:rsidR="00A51A6C" w:rsidRPr="00621DC6" w:rsidRDefault="00A51A6C" w:rsidP="009A1A13">
      <w:pPr>
        <w:ind w:firstLine="709"/>
        <w:jc w:val="both"/>
        <w:rPr>
          <w:rFonts w:ascii="Times New Roman" w:hAnsi="Times New Roman"/>
          <w:sz w:val="28"/>
          <w:szCs w:val="28"/>
          <w:lang w:val="ru-RU"/>
        </w:rPr>
      </w:pPr>
      <w:r w:rsidRPr="00621DC6">
        <w:rPr>
          <w:rFonts w:ascii="Times New Roman" w:hAnsi="Times New Roman"/>
          <w:sz w:val="28"/>
          <w:szCs w:val="28"/>
          <w:lang w:val="ru-RU"/>
        </w:rPr>
        <w:t>- земли сельскохозяйственного назначения;</w:t>
      </w:r>
    </w:p>
    <w:p w:rsidR="004A6F65" w:rsidRPr="00621DC6" w:rsidRDefault="006F246A" w:rsidP="009A1A13">
      <w:pPr>
        <w:ind w:firstLine="709"/>
        <w:jc w:val="both"/>
        <w:rPr>
          <w:rFonts w:ascii="Times New Roman" w:hAnsi="Times New Roman"/>
          <w:sz w:val="28"/>
          <w:szCs w:val="28"/>
          <w:lang w:val="ru-RU"/>
        </w:rPr>
      </w:pPr>
      <w:r w:rsidRPr="00621DC6">
        <w:rPr>
          <w:rFonts w:ascii="Times New Roman" w:hAnsi="Times New Roman"/>
          <w:sz w:val="28"/>
          <w:szCs w:val="28"/>
          <w:lang w:val="ru-RU"/>
        </w:rPr>
        <w:t>- земли лесного фонда;</w:t>
      </w:r>
    </w:p>
    <w:p w:rsidR="004A6F65" w:rsidRDefault="006F246A" w:rsidP="009A1A13">
      <w:pPr>
        <w:ind w:firstLine="709"/>
        <w:jc w:val="both"/>
        <w:rPr>
          <w:rFonts w:ascii="Times New Roman" w:hAnsi="Times New Roman"/>
          <w:sz w:val="28"/>
          <w:szCs w:val="28"/>
          <w:lang w:val="ru-RU"/>
        </w:rPr>
      </w:pPr>
      <w:r w:rsidRPr="00621DC6">
        <w:rPr>
          <w:rFonts w:ascii="Times New Roman" w:hAnsi="Times New Roman"/>
          <w:sz w:val="28"/>
          <w:szCs w:val="28"/>
          <w:lang w:val="ru-RU"/>
        </w:rPr>
        <w:t>- </w:t>
      </w:r>
      <w:r w:rsidRPr="00621DC6">
        <w:rPr>
          <w:rFonts w:ascii="Times New Roman" w:hAnsi="Times New Roman" w:hint="eastAsia"/>
          <w:sz w:val="28"/>
          <w:szCs w:val="28"/>
          <w:lang w:val="ru-RU"/>
        </w:rPr>
        <w:t>земли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промышленности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энергетики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транспорта</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связи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радиовещания</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телевидения</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информатики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земли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для</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обеспечения</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космической</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деятельности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земли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обороны</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безопасности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земли</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иного</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специального</w:t>
      </w:r>
      <w:r w:rsidRPr="00621DC6">
        <w:rPr>
          <w:rFonts w:ascii="Times New Roman" w:hAnsi="Times New Roman"/>
          <w:sz w:val="28"/>
          <w:szCs w:val="28"/>
          <w:lang w:val="ru-RU"/>
        </w:rPr>
        <w:t xml:space="preserve"> </w:t>
      </w:r>
      <w:r w:rsidRPr="00621DC6">
        <w:rPr>
          <w:rFonts w:ascii="Times New Roman" w:hAnsi="Times New Roman" w:hint="eastAsia"/>
          <w:sz w:val="28"/>
          <w:szCs w:val="28"/>
          <w:lang w:val="ru-RU"/>
        </w:rPr>
        <w:t>назначения</w:t>
      </w:r>
      <w:r w:rsidR="00621DC6" w:rsidRPr="00621DC6">
        <w:rPr>
          <w:rFonts w:ascii="Times New Roman" w:hAnsi="Times New Roman"/>
          <w:sz w:val="28"/>
          <w:szCs w:val="28"/>
          <w:lang w:val="ru-RU"/>
        </w:rPr>
        <w:t>;</w:t>
      </w:r>
    </w:p>
    <w:p w:rsidR="00A51A6C" w:rsidRPr="00621DC6" w:rsidRDefault="00A51A6C" w:rsidP="009A1A13">
      <w:pPr>
        <w:ind w:firstLine="709"/>
        <w:jc w:val="both"/>
        <w:rPr>
          <w:rFonts w:ascii="Times New Roman" w:hAnsi="Times New Roman"/>
          <w:sz w:val="28"/>
          <w:szCs w:val="28"/>
          <w:lang w:val="ru-RU"/>
        </w:rPr>
      </w:pPr>
      <w:r>
        <w:rPr>
          <w:rFonts w:ascii="Times New Roman" w:hAnsi="Times New Roman"/>
          <w:sz w:val="28"/>
          <w:szCs w:val="28"/>
          <w:lang w:val="ru-RU"/>
        </w:rPr>
        <w:t>- земли лесного фонда</w:t>
      </w:r>
    </w:p>
    <w:p w:rsidR="00621DC6" w:rsidRPr="00621DC6" w:rsidRDefault="00621DC6" w:rsidP="009A1A13">
      <w:pPr>
        <w:ind w:firstLine="709"/>
        <w:jc w:val="both"/>
        <w:rPr>
          <w:rFonts w:ascii="Times New Roman" w:hAnsi="Times New Roman"/>
          <w:sz w:val="28"/>
          <w:szCs w:val="28"/>
          <w:lang w:val="ru-RU"/>
        </w:rPr>
      </w:pPr>
      <w:r w:rsidRPr="00621DC6">
        <w:rPr>
          <w:rFonts w:ascii="Times New Roman" w:hAnsi="Times New Roman"/>
          <w:sz w:val="28"/>
          <w:szCs w:val="28"/>
          <w:lang w:val="ru-RU"/>
        </w:rPr>
        <w:t>- земли запаса.</w:t>
      </w:r>
    </w:p>
    <w:p w:rsidR="004A6F65" w:rsidRPr="00A51A6C" w:rsidRDefault="006F246A" w:rsidP="009A1A13">
      <w:pPr>
        <w:ind w:firstLine="709"/>
        <w:jc w:val="both"/>
        <w:rPr>
          <w:rFonts w:ascii="Times New Roman" w:hAnsi="Times New Roman"/>
          <w:sz w:val="28"/>
          <w:szCs w:val="28"/>
          <w:lang w:val="ru-RU"/>
        </w:rPr>
      </w:pPr>
      <w:r w:rsidRPr="00A51A6C">
        <w:rPr>
          <w:rFonts w:ascii="Times New Roman" w:hAnsi="Times New Roman"/>
          <w:sz w:val="28"/>
          <w:szCs w:val="28"/>
          <w:lang w:val="ru-RU"/>
        </w:rPr>
        <w:t>Земли особо охраняемых территорий</w:t>
      </w:r>
      <w:r w:rsidR="00F71503" w:rsidRPr="00A51A6C">
        <w:rPr>
          <w:rFonts w:ascii="Times New Roman" w:hAnsi="Times New Roman"/>
          <w:sz w:val="28"/>
          <w:szCs w:val="28"/>
          <w:lang w:val="ru-RU"/>
        </w:rPr>
        <w:t xml:space="preserve"> и объектов земли водного фонда</w:t>
      </w:r>
      <w:r w:rsidRPr="00A51A6C">
        <w:rPr>
          <w:rFonts w:ascii="Times New Roman" w:hAnsi="Times New Roman"/>
          <w:sz w:val="28"/>
          <w:szCs w:val="28"/>
          <w:lang w:val="ru-RU"/>
        </w:rPr>
        <w:t xml:space="preserve"> территории </w:t>
      </w:r>
      <w:r w:rsidR="00621DC6" w:rsidRPr="00A51A6C">
        <w:rPr>
          <w:rFonts w:ascii="Times New Roman" w:hAnsi="Times New Roman"/>
          <w:sz w:val="28"/>
          <w:szCs w:val="28"/>
          <w:lang w:val="ru-RU"/>
        </w:rPr>
        <w:t>муниципального округа</w:t>
      </w:r>
      <w:r w:rsidR="00F71503" w:rsidRPr="00A51A6C">
        <w:rPr>
          <w:rFonts w:ascii="Times New Roman" w:hAnsi="Times New Roman"/>
          <w:sz w:val="28"/>
          <w:szCs w:val="28"/>
          <w:lang w:val="ru-RU"/>
        </w:rPr>
        <w:t xml:space="preserve">, </w:t>
      </w:r>
      <w:r w:rsidRPr="00A51A6C">
        <w:rPr>
          <w:rFonts w:ascii="Times New Roman" w:hAnsi="Times New Roman"/>
          <w:sz w:val="28"/>
          <w:szCs w:val="28"/>
          <w:lang w:val="ru-RU"/>
        </w:rPr>
        <w:t>не представлены.</w:t>
      </w:r>
    </w:p>
    <w:p w:rsidR="004A6F65" w:rsidRDefault="007F2613" w:rsidP="009A1A13">
      <w:pPr>
        <w:pStyle w:val="af1"/>
        <w:keepNext/>
        <w:spacing w:before="120" w:after="0"/>
        <w:ind w:firstLine="709"/>
        <w:jc w:val="both"/>
        <w:rPr>
          <w:rFonts w:ascii="Times New Roman" w:hAnsi="Times New Roman"/>
          <w:color w:val="auto"/>
          <w:sz w:val="22"/>
          <w:szCs w:val="22"/>
          <w:lang w:val="ru-RU"/>
        </w:rPr>
      </w:pPr>
      <w:r w:rsidRPr="00A51A6C">
        <w:rPr>
          <w:rFonts w:ascii="Times New Roman" w:hAnsi="Times New Roman"/>
          <w:color w:val="auto"/>
          <w:sz w:val="22"/>
          <w:szCs w:val="22"/>
          <w:lang w:val="ru-RU"/>
        </w:rPr>
        <w:t>Таблица</w:t>
      </w:r>
      <w:r w:rsidR="00E76826">
        <w:rPr>
          <w:rFonts w:ascii="Times New Roman" w:hAnsi="Times New Roman"/>
          <w:color w:val="auto"/>
          <w:sz w:val="22"/>
          <w:szCs w:val="22"/>
          <w:lang w:val="ru-RU"/>
        </w:rPr>
        <w:t xml:space="preserve"> 8</w:t>
      </w:r>
      <w:r w:rsidRPr="00A51A6C">
        <w:rPr>
          <w:rFonts w:ascii="Times New Roman" w:hAnsi="Times New Roman"/>
          <w:color w:val="auto"/>
          <w:sz w:val="22"/>
          <w:szCs w:val="22"/>
          <w:lang w:val="ru-RU"/>
        </w:rPr>
        <w:t xml:space="preserve"> -</w:t>
      </w:r>
      <w:r w:rsidR="006F246A" w:rsidRPr="00A51A6C">
        <w:rPr>
          <w:rFonts w:ascii="Times New Roman" w:hAnsi="Times New Roman"/>
          <w:color w:val="auto"/>
          <w:sz w:val="22"/>
          <w:szCs w:val="22"/>
          <w:lang w:val="ru-RU"/>
        </w:rPr>
        <w:t xml:space="preserve"> Баланс земель </w:t>
      </w:r>
      <w:r w:rsidR="00621DC6" w:rsidRPr="00A51A6C">
        <w:rPr>
          <w:rFonts w:ascii="Times New Roman" w:hAnsi="Times New Roman"/>
          <w:color w:val="auto"/>
          <w:sz w:val="22"/>
          <w:szCs w:val="22"/>
          <w:lang w:val="ru-RU"/>
        </w:rPr>
        <w:t>Волотовского муниципального округа</w:t>
      </w:r>
      <w:r w:rsidR="006F246A" w:rsidRPr="00A51A6C">
        <w:rPr>
          <w:rFonts w:ascii="Times New Roman" w:hAnsi="Times New Roman"/>
          <w:color w:val="auto"/>
          <w:sz w:val="22"/>
          <w:szCs w:val="22"/>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0"/>
        <w:gridCol w:w="1886"/>
        <w:gridCol w:w="1886"/>
      </w:tblGrid>
      <w:tr w:rsidR="00FC5981" w:rsidTr="005A3878">
        <w:trPr>
          <w:trHeight w:val="525"/>
          <w:tblHeader/>
        </w:trPr>
        <w:tc>
          <w:tcPr>
            <w:tcW w:w="3030" w:type="pct"/>
            <w:vMerge w:val="restart"/>
            <w:shd w:val="clear" w:color="auto" w:fill="auto"/>
            <w:vAlign w:val="center"/>
          </w:tcPr>
          <w:p w:rsidR="00FC5981" w:rsidRPr="0032630F" w:rsidRDefault="00FC5981" w:rsidP="005A3878">
            <w:pPr>
              <w:jc w:val="center"/>
              <w:rPr>
                <w:rFonts w:ascii="Times New Roman" w:hAnsi="Times New Roman"/>
                <w:b/>
                <w:sz w:val="24"/>
                <w:szCs w:val="24"/>
              </w:rPr>
            </w:pPr>
            <w:r w:rsidRPr="0032630F">
              <w:rPr>
                <w:rFonts w:ascii="Times New Roman" w:hAnsi="Times New Roman"/>
                <w:b/>
                <w:sz w:val="24"/>
                <w:szCs w:val="24"/>
              </w:rPr>
              <w:t>Показатели</w:t>
            </w:r>
          </w:p>
        </w:tc>
        <w:tc>
          <w:tcPr>
            <w:tcW w:w="1970" w:type="pct"/>
            <w:gridSpan w:val="2"/>
            <w:shd w:val="clear" w:color="auto" w:fill="auto"/>
            <w:vAlign w:val="center"/>
          </w:tcPr>
          <w:p w:rsidR="00FC5981" w:rsidRPr="002E3DD9" w:rsidRDefault="00FC5981" w:rsidP="005A3878">
            <w:pPr>
              <w:jc w:val="center"/>
              <w:rPr>
                <w:rFonts w:ascii="Times New Roman" w:hAnsi="Times New Roman"/>
                <w:b/>
                <w:sz w:val="24"/>
                <w:szCs w:val="24"/>
                <w:lang w:val="ru-RU"/>
              </w:rPr>
            </w:pPr>
            <w:r w:rsidRPr="002E3DD9">
              <w:rPr>
                <w:rFonts w:ascii="Times New Roman" w:hAnsi="Times New Roman"/>
                <w:b/>
                <w:sz w:val="24"/>
                <w:szCs w:val="24"/>
                <w:lang w:val="ru-RU"/>
              </w:rPr>
              <w:t>Площадь, га</w:t>
            </w:r>
          </w:p>
        </w:tc>
      </w:tr>
      <w:tr w:rsidR="00FC5981" w:rsidTr="005A3878">
        <w:trPr>
          <w:trHeight w:val="1008"/>
          <w:tblHeader/>
        </w:trPr>
        <w:tc>
          <w:tcPr>
            <w:tcW w:w="3030" w:type="pct"/>
            <w:vMerge/>
            <w:shd w:val="clear" w:color="auto" w:fill="auto"/>
            <w:vAlign w:val="center"/>
          </w:tcPr>
          <w:p w:rsidR="00FC5981" w:rsidRPr="0032630F" w:rsidRDefault="00FC5981" w:rsidP="005A3878">
            <w:pPr>
              <w:jc w:val="center"/>
              <w:rPr>
                <w:rFonts w:ascii="Times New Roman" w:hAnsi="Times New Roman"/>
                <w:b/>
                <w:sz w:val="24"/>
                <w:szCs w:val="24"/>
              </w:rPr>
            </w:pPr>
          </w:p>
        </w:tc>
        <w:tc>
          <w:tcPr>
            <w:tcW w:w="985" w:type="pct"/>
            <w:shd w:val="clear" w:color="auto" w:fill="auto"/>
            <w:vAlign w:val="center"/>
          </w:tcPr>
          <w:p w:rsidR="00FC5981" w:rsidRPr="002E3DD9" w:rsidRDefault="00FC5981" w:rsidP="005A3878">
            <w:pPr>
              <w:jc w:val="center"/>
              <w:rPr>
                <w:rFonts w:ascii="Times New Roman" w:hAnsi="Times New Roman"/>
                <w:b/>
                <w:sz w:val="24"/>
                <w:szCs w:val="24"/>
                <w:lang w:val="ru-RU"/>
              </w:rPr>
            </w:pPr>
            <w:r w:rsidRPr="002E3DD9">
              <w:rPr>
                <w:rFonts w:ascii="Times New Roman" w:hAnsi="Times New Roman"/>
                <w:b/>
                <w:sz w:val="24"/>
                <w:szCs w:val="24"/>
                <w:lang w:val="ru-RU"/>
              </w:rPr>
              <w:t>современное</w:t>
            </w:r>
            <w:r w:rsidRPr="002E3DD9">
              <w:rPr>
                <w:rFonts w:ascii="Times New Roman" w:hAnsi="Times New Roman"/>
                <w:b/>
                <w:sz w:val="24"/>
                <w:szCs w:val="24"/>
                <w:lang w:val="ru-RU"/>
              </w:rPr>
              <w:br/>
              <w:t>состояние</w:t>
            </w:r>
          </w:p>
        </w:tc>
        <w:tc>
          <w:tcPr>
            <w:tcW w:w="985" w:type="pct"/>
            <w:shd w:val="clear" w:color="auto" w:fill="auto"/>
            <w:vAlign w:val="center"/>
          </w:tcPr>
          <w:p w:rsidR="00FC5981" w:rsidRPr="002E3DD9" w:rsidRDefault="00FC5981" w:rsidP="005A3878">
            <w:pPr>
              <w:jc w:val="center"/>
              <w:rPr>
                <w:rFonts w:ascii="Times New Roman" w:hAnsi="Times New Roman"/>
                <w:b/>
                <w:sz w:val="24"/>
                <w:szCs w:val="24"/>
                <w:lang w:val="ru-RU"/>
              </w:rPr>
            </w:pPr>
            <w:r w:rsidRPr="002E3DD9">
              <w:rPr>
                <w:rFonts w:ascii="Times New Roman" w:hAnsi="Times New Roman"/>
                <w:b/>
                <w:sz w:val="24"/>
                <w:szCs w:val="24"/>
                <w:lang w:val="ru-RU"/>
              </w:rPr>
              <w:t>расчетный срок</w:t>
            </w:r>
          </w:p>
        </w:tc>
      </w:tr>
      <w:tr w:rsidR="00FC5981" w:rsidRPr="002E3DD9" w:rsidTr="005A3878">
        <w:tc>
          <w:tcPr>
            <w:tcW w:w="3030" w:type="pct"/>
            <w:shd w:val="clear" w:color="auto" w:fill="auto"/>
            <w:vAlign w:val="center"/>
          </w:tcPr>
          <w:p w:rsidR="00FC5981" w:rsidRPr="0032630F" w:rsidRDefault="00FC5981" w:rsidP="005A3878">
            <w:pPr>
              <w:rPr>
                <w:rFonts w:ascii="Times New Roman" w:hAnsi="Times New Roman"/>
                <w:sz w:val="24"/>
                <w:szCs w:val="24"/>
                <w:lang w:val="ru-RU"/>
              </w:rPr>
            </w:pPr>
            <w:r w:rsidRPr="0032630F">
              <w:rPr>
                <w:rFonts w:ascii="Times New Roman" w:hAnsi="Times New Roman"/>
                <w:sz w:val="24"/>
                <w:szCs w:val="24"/>
                <w:lang w:val="ru-RU"/>
              </w:rPr>
              <w:t>Общая площадь земель  поселения  в  установленных  границах</w:t>
            </w:r>
          </w:p>
        </w:tc>
        <w:tc>
          <w:tcPr>
            <w:tcW w:w="985" w:type="pct"/>
            <w:shd w:val="clear" w:color="auto" w:fill="auto"/>
            <w:vAlign w:val="center"/>
          </w:tcPr>
          <w:p w:rsidR="00FC5981" w:rsidRPr="003B0E52" w:rsidRDefault="00FC5981" w:rsidP="005A3878">
            <w:pPr>
              <w:rPr>
                <w:rFonts w:ascii="Times New Roman" w:hAnsi="Times New Roman"/>
                <w:color w:val="000000" w:themeColor="text1"/>
                <w:sz w:val="24"/>
                <w:szCs w:val="24"/>
                <w:lang w:val="ru-RU"/>
              </w:rPr>
            </w:pPr>
            <w:r w:rsidRPr="003B0E52">
              <w:rPr>
                <w:rFonts w:ascii="Times New Roman" w:hAnsi="Times New Roman"/>
                <w:color w:val="000000" w:themeColor="text1"/>
                <w:sz w:val="24"/>
                <w:szCs w:val="24"/>
                <w:lang w:val="ru-RU"/>
              </w:rPr>
              <w:t>100324</w:t>
            </w:r>
          </w:p>
        </w:tc>
        <w:tc>
          <w:tcPr>
            <w:tcW w:w="985" w:type="pct"/>
            <w:vAlign w:val="center"/>
          </w:tcPr>
          <w:p w:rsidR="00FC5981" w:rsidRPr="003B0E52" w:rsidRDefault="00FC5981" w:rsidP="005A3878">
            <w:pPr>
              <w:rPr>
                <w:rFonts w:ascii="Times New Roman" w:hAnsi="Times New Roman"/>
                <w:color w:val="000000" w:themeColor="text1"/>
                <w:sz w:val="24"/>
                <w:szCs w:val="24"/>
                <w:lang w:val="ru-RU"/>
              </w:rPr>
            </w:pPr>
            <w:r w:rsidRPr="003B0E52">
              <w:rPr>
                <w:rFonts w:ascii="Times New Roman" w:hAnsi="Times New Roman"/>
                <w:color w:val="000000" w:themeColor="text1"/>
                <w:sz w:val="24"/>
                <w:szCs w:val="24"/>
                <w:lang w:val="ru-RU"/>
              </w:rPr>
              <w:t>100324</w:t>
            </w:r>
          </w:p>
        </w:tc>
      </w:tr>
      <w:tr w:rsidR="00FC5981" w:rsidTr="005A3878">
        <w:tc>
          <w:tcPr>
            <w:tcW w:w="3030" w:type="pct"/>
            <w:shd w:val="clear" w:color="auto" w:fill="auto"/>
            <w:vAlign w:val="center"/>
          </w:tcPr>
          <w:p w:rsidR="00FC5981" w:rsidRPr="0032630F" w:rsidRDefault="00FC5981" w:rsidP="005A3878">
            <w:pPr>
              <w:rPr>
                <w:rFonts w:ascii="Times New Roman" w:hAnsi="Times New Roman"/>
                <w:sz w:val="24"/>
                <w:szCs w:val="24"/>
                <w:lang w:val="ru-RU"/>
              </w:rPr>
            </w:pPr>
            <w:r w:rsidRPr="0032630F">
              <w:rPr>
                <w:rFonts w:ascii="Times New Roman" w:hAnsi="Times New Roman"/>
                <w:sz w:val="24"/>
                <w:szCs w:val="24"/>
                <w:lang w:val="ru-RU"/>
              </w:rPr>
              <w:t>в том  числе:</w:t>
            </w:r>
          </w:p>
        </w:tc>
        <w:tc>
          <w:tcPr>
            <w:tcW w:w="985" w:type="pct"/>
            <w:shd w:val="clear" w:color="auto" w:fill="auto"/>
            <w:vAlign w:val="center"/>
          </w:tcPr>
          <w:p w:rsidR="00FC5981" w:rsidRPr="00516166" w:rsidRDefault="00FC5981" w:rsidP="005A3878">
            <w:pPr>
              <w:snapToGrid w:val="0"/>
              <w:rPr>
                <w:rFonts w:ascii="Times New Roman" w:hAnsi="Times New Roman"/>
                <w:color w:val="000000" w:themeColor="text1"/>
                <w:sz w:val="24"/>
                <w:szCs w:val="24"/>
                <w:lang w:val="ru-RU"/>
              </w:rPr>
            </w:pPr>
          </w:p>
        </w:tc>
        <w:tc>
          <w:tcPr>
            <w:tcW w:w="985" w:type="pct"/>
            <w:vAlign w:val="center"/>
          </w:tcPr>
          <w:p w:rsidR="00FC5981" w:rsidRPr="003B0E52" w:rsidRDefault="00FC5981" w:rsidP="005A3878">
            <w:pPr>
              <w:snapToGrid w:val="0"/>
              <w:rPr>
                <w:rFonts w:ascii="Times New Roman" w:hAnsi="Times New Roman"/>
                <w:color w:val="FF0000"/>
                <w:sz w:val="24"/>
                <w:szCs w:val="24"/>
                <w:lang w:val="ru-RU"/>
              </w:rPr>
            </w:pPr>
          </w:p>
        </w:tc>
      </w:tr>
      <w:tr w:rsidR="00FC5981" w:rsidTr="005A3878">
        <w:tc>
          <w:tcPr>
            <w:tcW w:w="3030" w:type="pct"/>
            <w:shd w:val="clear" w:color="auto" w:fill="auto"/>
            <w:vAlign w:val="center"/>
          </w:tcPr>
          <w:p w:rsidR="00FC5981" w:rsidRPr="003B0E52" w:rsidRDefault="00FC5981" w:rsidP="005A3878">
            <w:pPr>
              <w:rPr>
                <w:rFonts w:ascii="Times New Roman" w:hAnsi="Times New Roman"/>
                <w:color w:val="000000" w:themeColor="text1"/>
                <w:sz w:val="24"/>
                <w:szCs w:val="24"/>
                <w:lang w:val="ru-RU"/>
              </w:rPr>
            </w:pPr>
            <w:r w:rsidRPr="003B0E52">
              <w:rPr>
                <w:rFonts w:ascii="Times New Roman" w:hAnsi="Times New Roman"/>
                <w:color w:val="000000" w:themeColor="text1"/>
                <w:sz w:val="24"/>
                <w:szCs w:val="24"/>
                <w:lang w:val="ru-RU"/>
              </w:rPr>
              <w:t>Зе</w:t>
            </w:r>
            <w:r w:rsidRPr="003B0E52">
              <w:rPr>
                <w:rFonts w:ascii="Times New Roman" w:hAnsi="Times New Roman"/>
                <w:color w:val="000000" w:themeColor="text1"/>
                <w:sz w:val="24"/>
                <w:szCs w:val="24"/>
              </w:rPr>
              <w:t>мли населенных  пунктов</w:t>
            </w:r>
          </w:p>
        </w:tc>
        <w:tc>
          <w:tcPr>
            <w:tcW w:w="985" w:type="pct"/>
            <w:shd w:val="clear" w:color="auto" w:fill="auto"/>
            <w:vAlign w:val="center"/>
          </w:tcPr>
          <w:p w:rsidR="00FC5981" w:rsidRPr="00516166" w:rsidRDefault="00FC5981" w:rsidP="005A3878">
            <w:pPr>
              <w:rPr>
                <w:rFonts w:ascii="Times New Roman" w:hAnsi="Times New Roman"/>
                <w:color w:val="000000" w:themeColor="text1"/>
                <w:sz w:val="24"/>
                <w:szCs w:val="24"/>
                <w:lang w:val="ru-RU"/>
              </w:rPr>
            </w:pPr>
            <w:r w:rsidRPr="00516166">
              <w:rPr>
                <w:rFonts w:ascii="Times New Roman" w:hAnsi="Times New Roman"/>
                <w:color w:val="000000" w:themeColor="text1"/>
                <w:sz w:val="24"/>
                <w:szCs w:val="24"/>
                <w:lang w:val="ru-RU"/>
              </w:rPr>
              <w:t>3436,6</w:t>
            </w:r>
          </w:p>
        </w:tc>
        <w:tc>
          <w:tcPr>
            <w:tcW w:w="985" w:type="pct"/>
            <w:vAlign w:val="center"/>
          </w:tcPr>
          <w:p w:rsidR="00FC5981" w:rsidRPr="008E0B96" w:rsidRDefault="00FC5981" w:rsidP="005A3878">
            <w:pPr>
              <w:rPr>
                <w:rFonts w:ascii="Times New Roman" w:hAnsi="Times New Roman"/>
                <w:color w:val="000000" w:themeColor="text1"/>
                <w:sz w:val="24"/>
                <w:szCs w:val="24"/>
                <w:lang w:val="ru-RU"/>
              </w:rPr>
            </w:pPr>
            <w:r w:rsidRPr="008E0B96">
              <w:rPr>
                <w:rFonts w:ascii="Times New Roman" w:hAnsi="Times New Roman"/>
                <w:color w:val="000000" w:themeColor="text1"/>
                <w:sz w:val="24"/>
                <w:szCs w:val="24"/>
                <w:lang w:val="ru-RU"/>
              </w:rPr>
              <w:t>3411,2</w:t>
            </w:r>
          </w:p>
        </w:tc>
      </w:tr>
      <w:tr w:rsidR="00FC5981" w:rsidTr="005A3878">
        <w:tc>
          <w:tcPr>
            <w:tcW w:w="3030" w:type="pct"/>
            <w:shd w:val="clear" w:color="auto" w:fill="auto"/>
            <w:vAlign w:val="center"/>
          </w:tcPr>
          <w:p w:rsidR="00FC5981" w:rsidRPr="0032630F" w:rsidRDefault="00FC5981" w:rsidP="005A3878">
            <w:pPr>
              <w:rPr>
                <w:rFonts w:ascii="Times New Roman" w:hAnsi="Times New Roman"/>
                <w:sz w:val="24"/>
                <w:szCs w:val="24"/>
              </w:rPr>
            </w:pPr>
            <w:r w:rsidRPr="0032630F">
              <w:rPr>
                <w:rFonts w:ascii="Times New Roman" w:hAnsi="Times New Roman"/>
                <w:sz w:val="24"/>
                <w:szCs w:val="24"/>
                <w:lang w:val="ru-RU"/>
              </w:rPr>
              <w:t>Зе</w:t>
            </w:r>
            <w:r w:rsidRPr="0032630F">
              <w:rPr>
                <w:rFonts w:ascii="Times New Roman" w:hAnsi="Times New Roman"/>
                <w:sz w:val="24"/>
                <w:szCs w:val="24"/>
              </w:rPr>
              <w:t xml:space="preserve">мли сельскохозяйственного назначения </w:t>
            </w:r>
          </w:p>
        </w:tc>
        <w:tc>
          <w:tcPr>
            <w:tcW w:w="985" w:type="pct"/>
            <w:shd w:val="clear" w:color="auto" w:fill="auto"/>
            <w:vAlign w:val="center"/>
          </w:tcPr>
          <w:p w:rsidR="00FC5981" w:rsidRPr="003B0E52" w:rsidRDefault="00FC5981" w:rsidP="005A3878">
            <w:pPr>
              <w:rPr>
                <w:rFonts w:ascii="Times New Roman" w:hAnsi="Times New Roman"/>
                <w:color w:val="FF0000"/>
                <w:sz w:val="24"/>
                <w:szCs w:val="24"/>
                <w:lang w:val="ru-RU"/>
              </w:rPr>
            </w:pPr>
            <w:r>
              <w:rPr>
                <w:rFonts w:ascii="Times New Roman" w:hAnsi="Times New Roman"/>
                <w:color w:val="000000" w:themeColor="text1"/>
                <w:sz w:val="24"/>
                <w:szCs w:val="24"/>
                <w:lang w:val="ru-RU"/>
              </w:rPr>
              <w:t>39452,1</w:t>
            </w:r>
          </w:p>
        </w:tc>
        <w:tc>
          <w:tcPr>
            <w:tcW w:w="985" w:type="pct"/>
            <w:vAlign w:val="center"/>
          </w:tcPr>
          <w:p w:rsidR="00FC5981" w:rsidRPr="008E0B96" w:rsidRDefault="00FC5981" w:rsidP="005A3878">
            <w:pPr>
              <w:rPr>
                <w:rFonts w:ascii="Times New Roman" w:hAnsi="Times New Roman"/>
                <w:color w:val="000000" w:themeColor="text1"/>
                <w:sz w:val="24"/>
                <w:szCs w:val="24"/>
                <w:lang w:val="ru-RU"/>
              </w:rPr>
            </w:pPr>
            <w:r w:rsidRPr="008E0B96">
              <w:rPr>
                <w:rFonts w:ascii="Times New Roman" w:hAnsi="Times New Roman"/>
                <w:color w:val="000000" w:themeColor="text1"/>
                <w:sz w:val="24"/>
                <w:szCs w:val="24"/>
                <w:lang w:val="ru-RU"/>
              </w:rPr>
              <w:t>39452,1</w:t>
            </w:r>
          </w:p>
        </w:tc>
      </w:tr>
      <w:tr w:rsidR="00FC5981" w:rsidRPr="002E3DD9" w:rsidTr="005A3878">
        <w:tc>
          <w:tcPr>
            <w:tcW w:w="3030" w:type="pct"/>
            <w:shd w:val="clear" w:color="auto" w:fill="auto"/>
            <w:vAlign w:val="center"/>
          </w:tcPr>
          <w:p w:rsidR="00FC5981" w:rsidRPr="0032630F" w:rsidRDefault="00FC5981" w:rsidP="005A3878">
            <w:pPr>
              <w:rPr>
                <w:rFonts w:ascii="Times New Roman" w:hAnsi="Times New Roman"/>
                <w:sz w:val="24"/>
                <w:szCs w:val="24"/>
                <w:lang w:val="ru-RU"/>
              </w:rPr>
            </w:pPr>
            <w:r w:rsidRPr="0032630F">
              <w:rPr>
                <w:rFonts w:ascii="Times New Roman" w:hAnsi="Times New Roman" w:hint="eastAsia"/>
                <w:sz w:val="24"/>
                <w:szCs w:val="24"/>
                <w:lang w:val="ru-RU"/>
              </w:rPr>
              <w:t>Земли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промышленности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энергетики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транспорта</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связи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радиовещания</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телевидения</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информатики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земли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для</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обеспечения</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космической</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деятельности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земли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обороны</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безопасности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земли</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иного</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специального</w:t>
            </w:r>
            <w:r w:rsidRPr="0032630F">
              <w:rPr>
                <w:rFonts w:ascii="Times New Roman" w:hAnsi="Times New Roman"/>
                <w:sz w:val="24"/>
                <w:szCs w:val="24"/>
                <w:lang w:val="ru-RU"/>
              </w:rPr>
              <w:t xml:space="preserve"> </w:t>
            </w:r>
            <w:r w:rsidRPr="0032630F">
              <w:rPr>
                <w:rFonts w:ascii="Times New Roman" w:hAnsi="Times New Roman" w:hint="eastAsia"/>
                <w:sz w:val="24"/>
                <w:szCs w:val="24"/>
                <w:lang w:val="ru-RU"/>
              </w:rPr>
              <w:t>назначения</w:t>
            </w:r>
          </w:p>
        </w:tc>
        <w:tc>
          <w:tcPr>
            <w:tcW w:w="985" w:type="pct"/>
            <w:shd w:val="clear" w:color="auto" w:fill="auto"/>
            <w:vAlign w:val="center"/>
          </w:tcPr>
          <w:p w:rsidR="00FC5981" w:rsidRPr="003B0E52" w:rsidRDefault="00FC5981" w:rsidP="005A3878">
            <w:pPr>
              <w:rPr>
                <w:rFonts w:ascii="Times New Roman" w:hAnsi="Times New Roman"/>
                <w:color w:val="FF0000"/>
                <w:sz w:val="24"/>
                <w:szCs w:val="24"/>
                <w:lang w:val="ru-RU"/>
              </w:rPr>
            </w:pPr>
            <w:r w:rsidRPr="003B0E52">
              <w:rPr>
                <w:rFonts w:ascii="Times New Roman" w:hAnsi="Times New Roman"/>
                <w:color w:val="000000" w:themeColor="text1"/>
                <w:sz w:val="24"/>
                <w:szCs w:val="24"/>
                <w:lang w:val="ru-RU"/>
              </w:rPr>
              <w:t>492,9</w:t>
            </w:r>
          </w:p>
        </w:tc>
        <w:tc>
          <w:tcPr>
            <w:tcW w:w="985" w:type="pct"/>
            <w:vAlign w:val="center"/>
          </w:tcPr>
          <w:p w:rsidR="00FC5981" w:rsidRPr="003B0E52" w:rsidRDefault="00FC5981" w:rsidP="005A3878">
            <w:pPr>
              <w:rPr>
                <w:rFonts w:ascii="Times New Roman" w:hAnsi="Times New Roman"/>
                <w:color w:val="FF0000"/>
                <w:sz w:val="24"/>
                <w:szCs w:val="24"/>
                <w:lang w:val="ru-RU"/>
              </w:rPr>
            </w:pPr>
            <w:r w:rsidRPr="00CF15A8">
              <w:rPr>
                <w:rFonts w:ascii="Times New Roman" w:hAnsi="Times New Roman"/>
                <w:color w:val="000000" w:themeColor="text1"/>
                <w:sz w:val="24"/>
                <w:szCs w:val="24"/>
                <w:lang w:val="ru-RU"/>
              </w:rPr>
              <w:t>518,3</w:t>
            </w:r>
          </w:p>
        </w:tc>
      </w:tr>
      <w:tr w:rsidR="00FC5981" w:rsidTr="005A3878">
        <w:tc>
          <w:tcPr>
            <w:tcW w:w="3030" w:type="pct"/>
            <w:shd w:val="clear" w:color="auto" w:fill="auto"/>
            <w:vAlign w:val="center"/>
          </w:tcPr>
          <w:p w:rsidR="00FC5981" w:rsidRPr="0032630F" w:rsidRDefault="00FC5981" w:rsidP="005A3878">
            <w:pPr>
              <w:rPr>
                <w:rFonts w:ascii="Times New Roman" w:hAnsi="Times New Roman"/>
                <w:sz w:val="24"/>
                <w:szCs w:val="24"/>
                <w:lang w:val="ru-RU"/>
              </w:rPr>
            </w:pPr>
            <w:r w:rsidRPr="0032630F">
              <w:rPr>
                <w:rFonts w:ascii="Times New Roman" w:hAnsi="Times New Roman"/>
                <w:sz w:val="24"/>
                <w:szCs w:val="24"/>
                <w:lang w:val="ru-RU"/>
              </w:rPr>
              <w:t>Земли лесного фонда</w:t>
            </w:r>
          </w:p>
        </w:tc>
        <w:tc>
          <w:tcPr>
            <w:tcW w:w="985" w:type="pct"/>
            <w:shd w:val="clear" w:color="auto" w:fill="auto"/>
            <w:vAlign w:val="center"/>
          </w:tcPr>
          <w:p w:rsidR="00FC5981" w:rsidRPr="003B0E52" w:rsidRDefault="00FC5981" w:rsidP="005A3878">
            <w:pPr>
              <w:rPr>
                <w:rFonts w:ascii="Times New Roman" w:hAnsi="Times New Roman"/>
                <w:color w:val="000000" w:themeColor="text1"/>
                <w:sz w:val="24"/>
                <w:szCs w:val="24"/>
                <w:lang w:val="ru-RU"/>
              </w:rPr>
            </w:pPr>
            <w:r w:rsidRPr="003B0E52">
              <w:rPr>
                <w:rFonts w:ascii="Times New Roman" w:hAnsi="Times New Roman"/>
                <w:color w:val="000000" w:themeColor="text1"/>
                <w:sz w:val="24"/>
                <w:szCs w:val="24"/>
                <w:lang w:val="ru-RU"/>
              </w:rPr>
              <w:t>56831,2</w:t>
            </w:r>
          </w:p>
        </w:tc>
        <w:tc>
          <w:tcPr>
            <w:tcW w:w="985" w:type="pct"/>
            <w:vAlign w:val="center"/>
          </w:tcPr>
          <w:p w:rsidR="00FC5981" w:rsidRPr="00516166" w:rsidRDefault="00FC5981" w:rsidP="005A3878">
            <w:pPr>
              <w:rPr>
                <w:rFonts w:ascii="Times New Roman" w:hAnsi="Times New Roman"/>
                <w:color w:val="000000" w:themeColor="text1"/>
                <w:sz w:val="24"/>
                <w:szCs w:val="24"/>
                <w:lang w:val="ru-RU"/>
              </w:rPr>
            </w:pPr>
            <w:r w:rsidRPr="00516166">
              <w:rPr>
                <w:rFonts w:ascii="Times New Roman" w:hAnsi="Times New Roman"/>
                <w:color w:val="000000" w:themeColor="text1"/>
                <w:sz w:val="24"/>
                <w:szCs w:val="24"/>
                <w:lang w:val="ru-RU"/>
              </w:rPr>
              <w:t>56831,2</w:t>
            </w:r>
          </w:p>
        </w:tc>
      </w:tr>
      <w:tr w:rsidR="00FC5981" w:rsidTr="005A3878">
        <w:tc>
          <w:tcPr>
            <w:tcW w:w="3030" w:type="pct"/>
            <w:shd w:val="clear" w:color="auto" w:fill="auto"/>
            <w:vAlign w:val="center"/>
          </w:tcPr>
          <w:p w:rsidR="00FC5981" w:rsidRPr="0032630F" w:rsidRDefault="00FC5981" w:rsidP="005A3878">
            <w:pPr>
              <w:rPr>
                <w:rFonts w:ascii="Times New Roman" w:hAnsi="Times New Roman"/>
                <w:sz w:val="24"/>
                <w:szCs w:val="24"/>
                <w:lang w:val="ru-RU"/>
              </w:rPr>
            </w:pPr>
            <w:r w:rsidRPr="0032630F">
              <w:rPr>
                <w:rFonts w:ascii="Times New Roman" w:hAnsi="Times New Roman" w:hint="eastAsia"/>
                <w:sz w:val="24"/>
                <w:szCs w:val="24"/>
                <w:lang w:val="ru-RU"/>
              </w:rPr>
              <w:t>Земли запаса</w:t>
            </w:r>
          </w:p>
        </w:tc>
        <w:tc>
          <w:tcPr>
            <w:tcW w:w="985" w:type="pct"/>
            <w:shd w:val="clear" w:color="auto" w:fill="auto"/>
            <w:vAlign w:val="center"/>
          </w:tcPr>
          <w:p w:rsidR="00FC5981" w:rsidRPr="003B0E52" w:rsidRDefault="00FC5981" w:rsidP="005A3878">
            <w:pPr>
              <w:rPr>
                <w:rFonts w:ascii="Times New Roman" w:hAnsi="Times New Roman"/>
                <w:color w:val="000000" w:themeColor="text1"/>
                <w:sz w:val="24"/>
                <w:szCs w:val="24"/>
                <w:lang w:val="ru-RU"/>
              </w:rPr>
            </w:pPr>
            <w:r w:rsidRPr="003B0E52">
              <w:rPr>
                <w:rFonts w:ascii="Times New Roman" w:hAnsi="Times New Roman"/>
                <w:color w:val="000000" w:themeColor="text1"/>
                <w:sz w:val="24"/>
                <w:szCs w:val="24"/>
                <w:lang w:val="ru-RU"/>
              </w:rPr>
              <w:t>111,2</w:t>
            </w:r>
          </w:p>
        </w:tc>
        <w:tc>
          <w:tcPr>
            <w:tcW w:w="985" w:type="pct"/>
            <w:vAlign w:val="center"/>
          </w:tcPr>
          <w:p w:rsidR="00FC5981" w:rsidRPr="00516166" w:rsidRDefault="00FC5981" w:rsidP="005A3878">
            <w:pPr>
              <w:rPr>
                <w:rFonts w:ascii="Times New Roman" w:hAnsi="Times New Roman"/>
                <w:color w:val="000000" w:themeColor="text1"/>
                <w:sz w:val="24"/>
                <w:szCs w:val="24"/>
                <w:lang w:val="ru-RU"/>
              </w:rPr>
            </w:pPr>
            <w:r w:rsidRPr="00516166">
              <w:rPr>
                <w:rFonts w:ascii="Times New Roman" w:hAnsi="Times New Roman"/>
                <w:color w:val="000000" w:themeColor="text1"/>
                <w:sz w:val="24"/>
                <w:szCs w:val="24"/>
                <w:lang w:val="ru-RU"/>
              </w:rPr>
              <w:t>111,2</w:t>
            </w:r>
          </w:p>
        </w:tc>
      </w:tr>
    </w:tbl>
    <w:p w:rsidR="00FC5981" w:rsidRPr="00FC5981" w:rsidRDefault="00FC5981" w:rsidP="00FC5981">
      <w:pPr>
        <w:rPr>
          <w:rFonts w:asciiTheme="minorHAnsi" w:hAnsiTheme="minorHAnsi"/>
          <w:lang w:val="ru-RU" w:eastAsia="en-US"/>
        </w:rPr>
      </w:pPr>
    </w:p>
    <w:p w:rsidR="004A6F65" w:rsidRPr="007F2613" w:rsidRDefault="006F246A" w:rsidP="005D0219">
      <w:pPr>
        <w:spacing w:before="120"/>
        <w:jc w:val="center"/>
        <w:rPr>
          <w:rFonts w:ascii="Times New Roman" w:hAnsi="Times New Roman"/>
          <w:b/>
          <w:sz w:val="28"/>
          <w:szCs w:val="28"/>
          <w:lang w:val="ru-RU"/>
        </w:rPr>
      </w:pPr>
      <w:r w:rsidRPr="007F2613">
        <w:rPr>
          <w:rFonts w:ascii="Times New Roman" w:hAnsi="Times New Roman"/>
          <w:b/>
          <w:sz w:val="28"/>
          <w:szCs w:val="28"/>
          <w:lang w:val="ru-RU"/>
        </w:rPr>
        <w:t>Земли населенных пунктов</w:t>
      </w:r>
    </w:p>
    <w:p w:rsidR="004A6F65" w:rsidRPr="007F2613" w:rsidRDefault="006F246A" w:rsidP="009A1A13">
      <w:pPr>
        <w:autoSpaceDE w:val="0"/>
        <w:autoSpaceDN w:val="0"/>
        <w:adjustRightInd w:val="0"/>
        <w:ind w:firstLine="709"/>
        <w:jc w:val="both"/>
        <w:rPr>
          <w:rFonts w:ascii="Times New Roman" w:hAnsi="Times New Roman"/>
          <w:sz w:val="28"/>
          <w:szCs w:val="28"/>
          <w:lang w:val="ru-RU"/>
        </w:rPr>
      </w:pPr>
      <w:r w:rsidRPr="007F2613">
        <w:rPr>
          <w:rFonts w:ascii="Times New Roman" w:hAnsi="Times New Roman"/>
          <w:sz w:val="28"/>
          <w:szCs w:val="28"/>
          <w:lang w:val="ru-RU"/>
        </w:rPr>
        <w:t xml:space="preserve">Согласно пункта 1 статьи 83 Земельного кодекса Российской Федерации «землями населенных пунктов признаются земли, используемые и предназначенные для застройки и развития населенных пунктов». </w:t>
      </w:r>
    </w:p>
    <w:p w:rsidR="004A6F65" w:rsidRPr="007F2613" w:rsidRDefault="006F246A" w:rsidP="009A1A13">
      <w:pPr>
        <w:autoSpaceDE w:val="0"/>
        <w:autoSpaceDN w:val="0"/>
        <w:adjustRightInd w:val="0"/>
        <w:ind w:firstLine="709"/>
        <w:jc w:val="both"/>
        <w:rPr>
          <w:rFonts w:ascii="Times New Roman" w:hAnsi="Times New Roman"/>
          <w:sz w:val="28"/>
          <w:szCs w:val="28"/>
          <w:lang w:val="ru-RU"/>
        </w:rPr>
      </w:pPr>
      <w:r w:rsidRPr="007F2613">
        <w:rPr>
          <w:rFonts w:ascii="Times New Roman" w:hAnsi="Times New Roman"/>
          <w:sz w:val="28"/>
          <w:szCs w:val="28"/>
          <w:lang w:val="ru-RU"/>
        </w:rPr>
        <w:t>Особенностью данной категории земель является то, что она представляет собой ценность прежде всего в качестве территориального пространства, земельной основы, которая может быть использована для создания на ней различных по назначению объектов недвижимости и иных необходимых для комфортного проживания населения объектов селитебной, транспортной, инженерной и других видов инфраструктуры. Именно на этих землях наиболее активны инвестиционно-строительные процессы, осуществление различных форм градостроительной деятельности, в связи с чем важнейшее значение в регулировании вопросов использования и охраны данных земель имеет также и градостроительное законодательство.</w:t>
      </w:r>
    </w:p>
    <w:p w:rsidR="004A6F65" w:rsidRDefault="006F246A" w:rsidP="009A1A13">
      <w:pPr>
        <w:pStyle w:val="afffb"/>
        <w:spacing w:line="240" w:lineRule="auto"/>
        <w:ind w:firstLine="709"/>
        <w:rPr>
          <w:rFonts w:ascii="Times New Roman" w:hAnsi="Times New Roman"/>
          <w:color w:val="FF0000"/>
          <w:sz w:val="28"/>
          <w:szCs w:val="28"/>
          <w:lang w:val="ru-RU"/>
        </w:rPr>
      </w:pPr>
      <w:r w:rsidRPr="007F2613">
        <w:rPr>
          <w:rFonts w:ascii="Times New Roman" w:hAnsi="Times New Roman"/>
          <w:sz w:val="28"/>
          <w:szCs w:val="28"/>
          <w:lang w:val="ru-RU"/>
        </w:rPr>
        <w:lastRenderedPageBreak/>
        <w:t xml:space="preserve">Категорию земель населенных пунктов </w:t>
      </w:r>
      <w:r w:rsidR="007F2613" w:rsidRPr="007F2613">
        <w:rPr>
          <w:rFonts w:ascii="Times New Roman" w:hAnsi="Times New Roman"/>
          <w:sz w:val="28"/>
          <w:szCs w:val="28"/>
          <w:lang w:val="ru-RU"/>
        </w:rPr>
        <w:t xml:space="preserve">Волотовского муниципального округа </w:t>
      </w:r>
      <w:r w:rsidRPr="007F2613">
        <w:rPr>
          <w:rFonts w:ascii="Times New Roman" w:hAnsi="Times New Roman"/>
          <w:sz w:val="28"/>
          <w:szCs w:val="28"/>
          <w:lang w:val="ru-RU"/>
        </w:rPr>
        <w:t xml:space="preserve">составляют </w:t>
      </w:r>
      <w:r w:rsidR="007F2613" w:rsidRPr="007F2613">
        <w:rPr>
          <w:rFonts w:ascii="Times New Roman" w:hAnsi="Times New Roman"/>
          <w:sz w:val="28"/>
          <w:szCs w:val="28"/>
          <w:lang w:val="ru-RU"/>
        </w:rPr>
        <w:t>110</w:t>
      </w:r>
      <w:r w:rsidRPr="007F2613">
        <w:rPr>
          <w:rFonts w:ascii="Times New Roman" w:hAnsi="Times New Roman"/>
          <w:sz w:val="28"/>
          <w:szCs w:val="28"/>
          <w:lang w:val="ru-RU"/>
        </w:rPr>
        <w:t xml:space="preserve"> населенных пункт</w:t>
      </w:r>
      <w:r w:rsidR="007F2613" w:rsidRPr="007F2613">
        <w:rPr>
          <w:rFonts w:ascii="Times New Roman" w:hAnsi="Times New Roman"/>
          <w:sz w:val="28"/>
          <w:szCs w:val="28"/>
          <w:lang w:val="ru-RU"/>
        </w:rPr>
        <w:t>ов</w:t>
      </w:r>
      <w:r w:rsidRPr="007F2613">
        <w:rPr>
          <w:rFonts w:ascii="Times New Roman" w:hAnsi="Times New Roman"/>
          <w:sz w:val="28"/>
          <w:szCs w:val="28"/>
          <w:lang w:val="ru-RU"/>
        </w:rPr>
        <w:t xml:space="preserve">, общая площадь которых равняется </w:t>
      </w:r>
      <w:r w:rsidR="00FC5981">
        <w:rPr>
          <w:rFonts w:ascii="Times New Roman" w:hAnsi="Times New Roman"/>
          <w:sz w:val="28"/>
          <w:szCs w:val="28"/>
          <w:lang w:val="ru-RU"/>
        </w:rPr>
        <w:t>3436,6</w:t>
      </w:r>
      <w:r w:rsidRPr="002E3DD9">
        <w:rPr>
          <w:rFonts w:ascii="Times New Roman" w:hAnsi="Times New Roman"/>
          <w:sz w:val="28"/>
          <w:szCs w:val="28"/>
          <w:lang w:val="ru-RU"/>
        </w:rPr>
        <w:t xml:space="preserve"> га.</w:t>
      </w:r>
    </w:p>
    <w:p w:rsidR="004A6F65" w:rsidRPr="007F2613" w:rsidRDefault="006F246A" w:rsidP="005D0219">
      <w:pPr>
        <w:spacing w:before="120"/>
        <w:jc w:val="center"/>
        <w:rPr>
          <w:rFonts w:ascii="Times New Roman" w:hAnsi="Times New Roman"/>
          <w:b/>
          <w:sz w:val="28"/>
          <w:szCs w:val="28"/>
          <w:lang w:val="ru-RU"/>
        </w:rPr>
      </w:pPr>
      <w:r w:rsidRPr="007F2613">
        <w:rPr>
          <w:rFonts w:ascii="Times New Roman" w:hAnsi="Times New Roman"/>
          <w:b/>
          <w:sz w:val="28"/>
          <w:szCs w:val="28"/>
          <w:lang w:val="ru-RU"/>
        </w:rPr>
        <w:t>Земли сельскохозяйственного назначения</w:t>
      </w:r>
    </w:p>
    <w:p w:rsidR="004A6F65" w:rsidRDefault="006F246A" w:rsidP="009A1A13">
      <w:pPr>
        <w:ind w:firstLine="709"/>
        <w:jc w:val="both"/>
        <w:rPr>
          <w:rFonts w:ascii="Times New Roman" w:hAnsi="Times New Roman"/>
          <w:color w:val="FF0000"/>
          <w:sz w:val="28"/>
          <w:szCs w:val="28"/>
          <w:lang w:val="ru-RU"/>
        </w:rPr>
      </w:pPr>
      <w:r w:rsidRPr="007F2613">
        <w:rPr>
          <w:rFonts w:ascii="Times New Roman" w:hAnsi="Times New Roman"/>
          <w:sz w:val="28"/>
          <w:szCs w:val="28"/>
          <w:lang w:val="ru-RU"/>
        </w:rPr>
        <w:t xml:space="preserve">Общая площадь земель сельскохозяйственного назначения </w:t>
      </w:r>
      <w:r w:rsidR="007F2613" w:rsidRPr="007F2613">
        <w:rPr>
          <w:rFonts w:ascii="Times New Roman" w:hAnsi="Times New Roman"/>
          <w:sz w:val="28"/>
          <w:szCs w:val="28"/>
          <w:lang w:val="ru-RU"/>
        </w:rPr>
        <w:t>Волотовского муниципального округа</w:t>
      </w:r>
      <w:r w:rsidRPr="007F2613">
        <w:rPr>
          <w:rFonts w:ascii="Times New Roman" w:hAnsi="Times New Roman"/>
          <w:sz w:val="28"/>
          <w:szCs w:val="28"/>
          <w:lang w:val="ru-RU"/>
        </w:rPr>
        <w:t xml:space="preserve"> составляет </w:t>
      </w:r>
      <w:r w:rsidR="00FC5981">
        <w:rPr>
          <w:rFonts w:ascii="Times New Roman" w:hAnsi="Times New Roman"/>
          <w:sz w:val="28"/>
          <w:szCs w:val="28"/>
          <w:lang w:val="ru-RU"/>
        </w:rPr>
        <w:t>39452,1</w:t>
      </w:r>
      <w:r w:rsidRPr="002E3DD9">
        <w:rPr>
          <w:rFonts w:ascii="Times New Roman" w:hAnsi="Times New Roman"/>
          <w:sz w:val="28"/>
          <w:szCs w:val="28"/>
          <w:lang w:val="ru-RU"/>
        </w:rPr>
        <w:t xml:space="preserve"> га. </w:t>
      </w:r>
    </w:p>
    <w:p w:rsidR="004A6F65" w:rsidRPr="007F2613" w:rsidRDefault="006F246A"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Согласно Земельного кодекса Российской Федерации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4A6F65" w:rsidRDefault="006F246A"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7F2613" w:rsidRPr="007F2613" w:rsidRDefault="007F2613" w:rsidP="005D0219">
      <w:pPr>
        <w:spacing w:before="120"/>
        <w:jc w:val="center"/>
        <w:rPr>
          <w:rFonts w:ascii="Times New Roman" w:hAnsi="Times New Roman"/>
          <w:b/>
          <w:sz w:val="28"/>
          <w:szCs w:val="28"/>
          <w:lang w:val="ru-RU"/>
        </w:rPr>
      </w:pPr>
      <w:r w:rsidRPr="007F2613">
        <w:rPr>
          <w:rFonts w:ascii="Times New Roman" w:hAnsi="Times New Roman" w:hint="eastAsia"/>
          <w:b/>
          <w:sz w:val="28"/>
          <w:szCs w:val="28"/>
          <w:lang w:val="ru-RU"/>
        </w:rPr>
        <w:t>Земли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промышленности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энергетики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транспорта</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связи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радиовещания</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телевидения</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информатики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земли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для</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обеспечения</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космической</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деятельности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земли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обороны</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безопасности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земли</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иного</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специального</w:t>
      </w:r>
      <w:r w:rsidRPr="007F2613">
        <w:rPr>
          <w:rFonts w:ascii="Times New Roman" w:hAnsi="Times New Roman"/>
          <w:b/>
          <w:sz w:val="28"/>
          <w:szCs w:val="28"/>
          <w:lang w:val="ru-RU"/>
        </w:rPr>
        <w:t xml:space="preserve"> </w:t>
      </w:r>
      <w:r w:rsidRPr="007F2613">
        <w:rPr>
          <w:rFonts w:ascii="Times New Roman" w:hAnsi="Times New Roman" w:hint="eastAsia"/>
          <w:b/>
          <w:sz w:val="28"/>
          <w:szCs w:val="28"/>
          <w:lang w:val="ru-RU"/>
        </w:rPr>
        <w:t>назначения</w:t>
      </w:r>
    </w:p>
    <w:p w:rsidR="007F2613" w:rsidRPr="007F2613"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Земли промышленности и иного специального назначения в соответствии с Земельным Кодексом Российской Федерации составляют самостоятельную категорию земель Российской Федерации.</w:t>
      </w:r>
    </w:p>
    <w:p w:rsidR="007F2613" w:rsidRPr="007F2613"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7F2613" w:rsidRPr="007F2613"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1) земли промышленности;</w:t>
      </w:r>
    </w:p>
    <w:p w:rsidR="007F2613" w:rsidRPr="007F2613"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2) земли энергетики;</w:t>
      </w:r>
    </w:p>
    <w:p w:rsidR="007F2613" w:rsidRPr="007F2613"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3) земли транспорта;</w:t>
      </w:r>
    </w:p>
    <w:p w:rsidR="007F2613" w:rsidRPr="007F2613"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4) земли связи, радиовещания, телевидения, информатики;</w:t>
      </w:r>
    </w:p>
    <w:p w:rsidR="007F2613" w:rsidRPr="007F2613"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5) земли для обеспечения космической деятельности;</w:t>
      </w:r>
    </w:p>
    <w:p w:rsidR="007F2613" w:rsidRPr="007F2613"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6) земли обороны и безопасности;</w:t>
      </w:r>
    </w:p>
    <w:p w:rsidR="007F2613" w:rsidRPr="007F2613"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7) земли иного специального назначения.</w:t>
      </w:r>
    </w:p>
    <w:p w:rsidR="007F2613" w:rsidRPr="002E3DD9" w:rsidRDefault="007F2613"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 xml:space="preserve">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муниципальном образовании составляет </w:t>
      </w:r>
      <w:r w:rsidR="00FC5981">
        <w:rPr>
          <w:rFonts w:ascii="Times New Roman" w:hAnsi="Times New Roman"/>
          <w:sz w:val="28"/>
          <w:szCs w:val="28"/>
          <w:lang w:val="ru-RU"/>
        </w:rPr>
        <w:t>492,9</w:t>
      </w:r>
      <w:r w:rsidRPr="002E3DD9">
        <w:rPr>
          <w:rFonts w:ascii="Times New Roman" w:hAnsi="Times New Roman"/>
          <w:sz w:val="28"/>
          <w:szCs w:val="28"/>
          <w:lang w:val="ru-RU"/>
        </w:rPr>
        <w:t xml:space="preserve"> га. </w:t>
      </w:r>
    </w:p>
    <w:p w:rsidR="00986D53" w:rsidRPr="007F2613" w:rsidRDefault="00986D53" w:rsidP="009A1A13">
      <w:pPr>
        <w:ind w:firstLine="709"/>
        <w:jc w:val="both"/>
        <w:rPr>
          <w:rFonts w:ascii="Times New Roman" w:hAnsi="Times New Roman"/>
          <w:sz w:val="28"/>
          <w:szCs w:val="28"/>
          <w:lang w:val="ru-RU"/>
        </w:rPr>
      </w:pPr>
    </w:p>
    <w:p w:rsidR="004A6F65" w:rsidRPr="007F2613" w:rsidRDefault="007F2613" w:rsidP="005D0219">
      <w:pPr>
        <w:spacing w:before="120"/>
        <w:jc w:val="center"/>
        <w:rPr>
          <w:rFonts w:ascii="Times New Roman" w:hAnsi="Times New Roman"/>
          <w:b/>
          <w:sz w:val="28"/>
          <w:szCs w:val="28"/>
          <w:lang w:val="ru-RU"/>
        </w:rPr>
      </w:pPr>
      <w:r w:rsidRPr="007F2613">
        <w:rPr>
          <w:rFonts w:ascii="Times New Roman" w:hAnsi="Times New Roman"/>
          <w:b/>
          <w:sz w:val="28"/>
          <w:szCs w:val="28"/>
          <w:lang w:val="ru-RU"/>
        </w:rPr>
        <w:t>З</w:t>
      </w:r>
      <w:r w:rsidR="006F246A" w:rsidRPr="007F2613">
        <w:rPr>
          <w:rFonts w:ascii="Times New Roman" w:hAnsi="Times New Roman"/>
          <w:b/>
          <w:sz w:val="28"/>
          <w:szCs w:val="28"/>
          <w:lang w:val="ru-RU"/>
        </w:rPr>
        <w:t>емли лесного фонда</w:t>
      </w:r>
    </w:p>
    <w:p w:rsidR="004A6F65" w:rsidRPr="007F2613" w:rsidRDefault="006F246A"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lastRenderedPageBreak/>
        <w:t xml:space="preserve">Площадь земель лесного фонда </w:t>
      </w:r>
      <w:r w:rsidR="007F2613" w:rsidRPr="007F2613">
        <w:rPr>
          <w:rFonts w:ascii="Times New Roman" w:hAnsi="Times New Roman"/>
          <w:sz w:val="28"/>
          <w:szCs w:val="28"/>
          <w:lang w:val="ru-RU"/>
        </w:rPr>
        <w:t>Волотовского муниципального округа</w:t>
      </w:r>
      <w:r w:rsidRPr="007F2613">
        <w:rPr>
          <w:rFonts w:ascii="Times New Roman" w:hAnsi="Times New Roman"/>
          <w:sz w:val="28"/>
          <w:szCs w:val="28"/>
          <w:lang w:val="ru-RU"/>
        </w:rPr>
        <w:t xml:space="preserve"> составляет </w:t>
      </w:r>
      <w:r w:rsidR="002E3DD9" w:rsidRPr="002E3DD9">
        <w:rPr>
          <w:rFonts w:ascii="Times New Roman" w:hAnsi="Times New Roman"/>
          <w:sz w:val="28"/>
          <w:szCs w:val="28"/>
          <w:lang w:val="ru-RU"/>
        </w:rPr>
        <w:t>56831,2</w:t>
      </w:r>
      <w:r w:rsidRPr="002E3DD9">
        <w:rPr>
          <w:rFonts w:ascii="Times New Roman" w:hAnsi="Times New Roman"/>
          <w:sz w:val="28"/>
          <w:szCs w:val="28"/>
          <w:lang w:val="ru-RU"/>
        </w:rPr>
        <w:t xml:space="preserve"> га</w:t>
      </w:r>
      <w:r>
        <w:rPr>
          <w:rFonts w:ascii="Times New Roman" w:hAnsi="Times New Roman"/>
          <w:color w:val="FF0000"/>
          <w:sz w:val="28"/>
          <w:szCs w:val="28"/>
          <w:lang w:val="ru-RU"/>
        </w:rPr>
        <w:t xml:space="preserve">. </w:t>
      </w:r>
      <w:r w:rsidRPr="007F2613">
        <w:rPr>
          <w:rFonts w:ascii="Times New Roman" w:hAnsi="Times New Roman"/>
          <w:sz w:val="28"/>
          <w:szCs w:val="28"/>
          <w:lang w:val="ru-RU"/>
        </w:rPr>
        <w:t>Земли лесного фонда занимают основ</w:t>
      </w:r>
      <w:r w:rsidR="007F2613" w:rsidRPr="007F2613">
        <w:rPr>
          <w:rFonts w:ascii="Times New Roman" w:hAnsi="Times New Roman"/>
          <w:sz w:val="28"/>
          <w:szCs w:val="28"/>
          <w:lang w:val="ru-RU"/>
        </w:rPr>
        <w:t>ную площадь территории округа</w:t>
      </w:r>
      <w:r w:rsidRPr="007F2613">
        <w:rPr>
          <w:rFonts w:ascii="Times New Roman" w:hAnsi="Times New Roman"/>
          <w:sz w:val="28"/>
          <w:szCs w:val="28"/>
          <w:lang w:val="ru-RU"/>
        </w:rPr>
        <w:t xml:space="preserve">. </w:t>
      </w:r>
    </w:p>
    <w:p w:rsidR="004A6F65" w:rsidRPr="007F2613" w:rsidRDefault="006F246A" w:rsidP="009A1A13">
      <w:pPr>
        <w:ind w:firstLine="709"/>
        <w:jc w:val="both"/>
        <w:rPr>
          <w:rFonts w:ascii="Times New Roman" w:hAnsi="Times New Roman"/>
          <w:sz w:val="28"/>
          <w:szCs w:val="28"/>
          <w:lang w:val="ru-RU"/>
        </w:rPr>
      </w:pPr>
      <w:r w:rsidRPr="007F2613">
        <w:rPr>
          <w:rFonts w:ascii="Times New Roman" w:hAnsi="Times New Roman"/>
          <w:sz w:val="28"/>
          <w:szCs w:val="28"/>
          <w:lang w:val="ru-RU"/>
        </w:rPr>
        <w:t xml:space="preserve">В соответствии с Лесным кодексом Российской Федерации к данной категории относят лесные и нелесные земли. Лесные земли представлены участками, покрытыми лесной растительностью, и участками, не покрытыми лесной растительностью, но предназначенными для ее восстановления (вырубки, гари, участки, занятые питомниками и т.п.). К нелесным отнесены земли, предназначенные для обслуживания лесного хозяйства (просеки, дороги и др.). Законодательно лесные отношения регулирует Лесной кодекс Российской Федерации. </w:t>
      </w:r>
    </w:p>
    <w:p w:rsidR="004A6F65" w:rsidRPr="00953202" w:rsidRDefault="006F246A" w:rsidP="005D0219">
      <w:pPr>
        <w:jc w:val="center"/>
        <w:rPr>
          <w:rFonts w:ascii="Times New Roman" w:hAnsi="Times New Roman"/>
          <w:b/>
          <w:sz w:val="28"/>
          <w:szCs w:val="28"/>
          <w:lang w:val="ru-RU"/>
        </w:rPr>
      </w:pPr>
      <w:r w:rsidRPr="00953202">
        <w:rPr>
          <w:rFonts w:ascii="Times New Roman" w:hAnsi="Times New Roman"/>
          <w:b/>
          <w:sz w:val="28"/>
          <w:szCs w:val="28"/>
          <w:lang w:val="ru-RU"/>
        </w:rPr>
        <w:t>Функциональное зонирование</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 xml:space="preserve">В качестве вариантов территориального планирования в проекте рассматривались следующие возможные сценарии: </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 xml:space="preserve">- вариант сохранения существующей планировочной структуры, без развития жилых зон и соответствующей улично-дорожной и коммунальной инфраструктуры; </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 вариант инновационного развития планировочной структуры, функционального зонирования территории, развития объектов местного значения поселения.</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 xml:space="preserve">Основным вариантом принят инновационный сценарий развития планировочной структуры, функционального зонирования территории, развития объектов местного значения </w:t>
      </w:r>
      <w:r w:rsidR="005B4030" w:rsidRPr="00953202">
        <w:rPr>
          <w:rFonts w:ascii="Times New Roman" w:hAnsi="Times New Roman"/>
          <w:sz w:val="28"/>
          <w:szCs w:val="28"/>
          <w:lang w:val="ru-RU"/>
        </w:rPr>
        <w:t>муниципального округа</w:t>
      </w:r>
      <w:r w:rsidRPr="00953202">
        <w:rPr>
          <w:rFonts w:ascii="Times New Roman" w:hAnsi="Times New Roman"/>
          <w:sz w:val="28"/>
          <w:szCs w:val="28"/>
          <w:lang w:val="ru-RU"/>
        </w:rPr>
        <w:t>. Архитектурно-пространственные решения инновационного сценария определены следующими положениями:</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 развитие нового жилищного фонда за счёт свободных территорий поселения, имеющих благоприятные условия для строительства;</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 размещение объектов инженерной инфраструктуры и жизнеобеспечения для создания комфортных условий проживания;</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 xml:space="preserve">- обеспечение экологической безопасности и защита территории от чрезвычайных ситуаций.  </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 xml:space="preserve">Генеральным планом функциональное зонирование территории </w:t>
      </w:r>
      <w:r w:rsidR="00953202" w:rsidRPr="00953202">
        <w:rPr>
          <w:rFonts w:ascii="Times New Roman" w:hAnsi="Times New Roman"/>
          <w:sz w:val="28"/>
          <w:szCs w:val="28"/>
          <w:lang w:val="ru-RU"/>
        </w:rPr>
        <w:t>Волотовского муниципального округа</w:t>
      </w:r>
      <w:r w:rsidRPr="00953202">
        <w:rPr>
          <w:rFonts w:ascii="Times New Roman" w:hAnsi="Times New Roman"/>
          <w:sz w:val="28"/>
          <w:szCs w:val="28"/>
          <w:lang w:val="ru-RU"/>
        </w:rPr>
        <w:t xml:space="preserve"> установлено с соблюдением приказа Министерства экономического развития Российской Федерации от 09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Генеральным планом установлено функциональное зонирование территории с учетом фактически сложившейся планировочной структуры и зон с особыми условиями использования территорий.</w:t>
      </w:r>
    </w:p>
    <w:p w:rsidR="004A6F65" w:rsidRPr="00953202" w:rsidRDefault="006F246A" w:rsidP="009A1A13">
      <w:pPr>
        <w:ind w:firstLine="709"/>
        <w:jc w:val="both"/>
        <w:rPr>
          <w:rFonts w:ascii="Times New Roman" w:hAnsi="Times New Roman"/>
          <w:sz w:val="28"/>
          <w:szCs w:val="28"/>
          <w:lang w:val="ru-RU"/>
        </w:rPr>
      </w:pPr>
      <w:r w:rsidRPr="00953202">
        <w:rPr>
          <w:rFonts w:ascii="Times New Roman" w:hAnsi="Times New Roman"/>
          <w:sz w:val="28"/>
          <w:szCs w:val="28"/>
          <w:lang w:val="ru-RU"/>
        </w:rPr>
        <w:t xml:space="preserve">В границах </w:t>
      </w:r>
      <w:r w:rsidR="00953202" w:rsidRPr="00953202">
        <w:rPr>
          <w:rFonts w:ascii="Times New Roman" w:hAnsi="Times New Roman"/>
          <w:sz w:val="28"/>
          <w:szCs w:val="28"/>
          <w:lang w:val="ru-RU"/>
        </w:rPr>
        <w:t xml:space="preserve">Волотовского муниципального округа </w:t>
      </w:r>
      <w:r w:rsidRPr="00953202">
        <w:rPr>
          <w:rFonts w:ascii="Times New Roman" w:hAnsi="Times New Roman"/>
          <w:sz w:val="28"/>
          <w:szCs w:val="28"/>
          <w:lang w:val="ru-RU"/>
        </w:rPr>
        <w:t>определены следующие функциональные зоны:</w:t>
      </w:r>
    </w:p>
    <w:p w:rsidR="004A6F65" w:rsidRPr="00953202" w:rsidRDefault="006F246A" w:rsidP="009A1A13">
      <w:pPr>
        <w:ind w:firstLine="709"/>
        <w:jc w:val="both"/>
        <w:rPr>
          <w:rFonts w:ascii="Times New Roman" w:hAnsi="Times New Roman"/>
          <w:sz w:val="28"/>
          <w:szCs w:val="28"/>
          <w:u w:val="single"/>
          <w:lang w:val="ru-RU"/>
        </w:rPr>
      </w:pPr>
      <w:r w:rsidRPr="00953202">
        <w:rPr>
          <w:rFonts w:ascii="Times New Roman" w:hAnsi="Times New Roman"/>
          <w:sz w:val="28"/>
          <w:szCs w:val="28"/>
          <w:u w:val="single"/>
          <w:lang w:val="ru-RU"/>
        </w:rPr>
        <w:lastRenderedPageBreak/>
        <w:t>Жилые зоны:</w:t>
      </w:r>
    </w:p>
    <w:p w:rsidR="004A6F65" w:rsidRPr="00CB2877" w:rsidRDefault="00953202"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зона застройки индивидуальными жилыми домами;</w:t>
      </w:r>
    </w:p>
    <w:p w:rsidR="00953202" w:rsidRPr="00CB2877" w:rsidRDefault="00953202"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зона застройки малоэтажными жилыми домами (до 4 этажей, мансардный).</w:t>
      </w:r>
    </w:p>
    <w:p w:rsidR="004A6F65" w:rsidRPr="00CB2877" w:rsidRDefault="006F246A" w:rsidP="009A1A13">
      <w:pPr>
        <w:ind w:firstLine="709"/>
        <w:jc w:val="both"/>
        <w:rPr>
          <w:rFonts w:ascii="Times New Roman" w:hAnsi="Times New Roman"/>
          <w:sz w:val="28"/>
          <w:szCs w:val="28"/>
          <w:u w:val="single"/>
          <w:lang w:val="ru-RU"/>
        </w:rPr>
      </w:pPr>
      <w:r w:rsidRPr="00CB2877">
        <w:rPr>
          <w:rFonts w:ascii="Times New Roman" w:hAnsi="Times New Roman"/>
          <w:sz w:val="28"/>
          <w:szCs w:val="28"/>
          <w:u w:val="single"/>
          <w:lang w:val="ru-RU"/>
        </w:rPr>
        <w:t>Общественно-деловые зоны:</w:t>
      </w:r>
    </w:p>
    <w:p w:rsidR="00953202" w:rsidRPr="00CB2877" w:rsidRDefault="00953202"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многофункциональная общественно-деловая зона;</w:t>
      </w:r>
    </w:p>
    <w:p w:rsidR="00953202" w:rsidRPr="00CB2877" w:rsidRDefault="00953202"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зона специализированной общественной застройки.</w:t>
      </w:r>
    </w:p>
    <w:p w:rsidR="004A6F65" w:rsidRPr="00CB2877" w:rsidRDefault="006F246A" w:rsidP="009A1A13">
      <w:pPr>
        <w:ind w:firstLine="709"/>
        <w:jc w:val="both"/>
        <w:rPr>
          <w:rFonts w:ascii="Times New Roman" w:hAnsi="Times New Roman"/>
          <w:sz w:val="28"/>
          <w:szCs w:val="28"/>
          <w:u w:val="single"/>
          <w:lang w:val="ru-RU"/>
        </w:rPr>
      </w:pPr>
      <w:r w:rsidRPr="00CB2877">
        <w:rPr>
          <w:rFonts w:ascii="Times New Roman" w:hAnsi="Times New Roman"/>
          <w:sz w:val="28"/>
          <w:szCs w:val="28"/>
          <w:u w:val="single"/>
          <w:lang w:val="ru-RU"/>
        </w:rPr>
        <w:t>Производственные зоны, зоны инженерной и транспортной инфраструктур:</w:t>
      </w:r>
    </w:p>
    <w:p w:rsidR="004A6F65" w:rsidRPr="00CB2877" w:rsidRDefault="006F246A"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производственная зона;</w:t>
      </w:r>
    </w:p>
    <w:p w:rsidR="004A6F65" w:rsidRPr="00CB2877" w:rsidRDefault="006F246A"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xml:space="preserve">- </w:t>
      </w:r>
      <w:r w:rsidRPr="00184C6A">
        <w:rPr>
          <w:rFonts w:ascii="Times New Roman" w:hAnsi="Times New Roman"/>
          <w:sz w:val="28"/>
          <w:szCs w:val="28"/>
          <w:lang w:val="ru-RU"/>
        </w:rPr>
        <w:t>коммунально-складская зона;</w:t>
      </w:r>
    </w:p>
    <w:p w:rsidR="004A6F65" w:rsidRPr="00CB2877" w:rsidRDefault="006F246A"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зона инженерной инфраструктуры;</w:t>
      </w:r>
    </w:p>
    <w:p w:rsidR="004A6F65" w:rsidRPr="00CB2877" w:rsidRDefault="006F246A"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зона транспортной инфраструктуры.</w:t>
      </w:r>
    </w:p>
    <w:p w:rsidR="004A6F65" w:rsidRPr="00CB2877" w:rsidRDefault="006F246A" w:rsidP="009A1A13">
      <w:pPr>
        <w:ind w:firstLine="709"/>
        <w:jc w:val="both"/>
        <w:rPr>
          <w:rFonts w:ascii="Times New Roman" w:hAnsi="Times New Roman"/>
          <w:sz w:val="28"/>
          <w:szCs w:val="28"/>
          <w:u w:val="single"/>
          <w:lang w:val="ru-RU"/>
        </w:rPr>
      </w:pPr>
      <w:r w:rsidRPr="00CB2877">
        <w:rPr>
          <w:rFonts w:ascii="Times New Roman" w:hAnsi="Times New Roman"/>
          <w:sz w:val="28"/>
          <w:szCs w:val="28"/>
          <w:u w:val="single"/>
          <w:lang w:val="ru-RU"/>
        </w:rPr>
        <w:t>Зоны сельскохозяйственного назначения:</w:t>
      </w:r>
    </w:p>
    <w:p w:rsidR="00953202" w:rsidRPr="00CB2877" w:rsidRDefault="00953202"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зоны сельскохозяйственного использования;</w:t>
      </w:r>
    </w:p>
    <w:p w:rsidR="004A6F65" w:rsidRPr="00CB2877" w:rsidRDefault="006F246A"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производственная зона с</w:t>
      </w:r>
      <w:r w:rsidR="00953202" w:rsidRPr="00CB2877">
        <w:rPr>
          <w:rFonts w:ascii="Times New Roman" w:hAnsi="Times New Roman"/>
          <w:sz w:val="28"/>
          <w:szCs w:val="28"/>
          <w:lang w:val="ru-RU"/>
        </w:rPr>
        <w:t>ельскохозяйственных предприятий;</w:t>
      </w:r>
    </w:p>
    <w:p w:rsidR="00953202" w:rsidRPr="00CB2877" w:rsidRDefault="00953202"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иные зоны сельскохозяйственного назначения.</w:t>
      </w:r>
    </w:p>
    <w:p w:rsidR="004A6F65" w:rsidRPr="00CB2877" w:rsidRDefault="006F246A" w:rsidP="009A1A13">
      <w:pPr>
        <w:ind w:firstLine="709"/>
        <w:jc w:val="both"/>
        <w:rPr>
          <w:rFonts w:ascii="Times New Roman" w:hAnsi="Times New Roman"/>
          <w:sz w:val="28"/>
          <w:szCs w:val="28"/>
          <w:lang w:val="ru-RU"/>
        </w:rPr>
      </w:pPr>
      <w:r w:rsidRPr="00CB2877">
        <w:rPr>
          <w:rFonts w:ascii="Times New Roman" w:hAnsi="Times New Roman"/>
          <w:sz w:val="28"/>
          <w:szCs w:val="28"/>
          <w:u w:val="single"/>
          <w:lang w:val="ru-RU"/>
        </w:rPr>
        <w:t>Зоны рекреационного назначения</w:t>
      </w:r>
      <w:r w:rsidRPr="00CB2877">
        <w:rPr>
          <w:rFonts w:ascii="Times New Roman" w:hAnsi="Times New Roman"/>
          <w:sz w:val="28"/>
          <w:szCs w:val="28"/>
          <w:lang w:val="ru-RU"/>
        </w:rPr>
        <w:t>:</w:t>
      </w:r>
    </w:p>
    <w:p w:rsidR="004A6F65" w:rsidRPr="00CB2877" w:rsidRDefault="006F246A"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xml:space="preserve">- зона озелененных территорий общего пользования (парки, сады, </w:t>
      </w:r>
      <w:r w:rsidR="00953202" w:rsidRPr="00CB2877">
        <w:rPr>
          <w:rFonts w:ascii="Times New Roman" w:hAnsi="Times New Roman"/>
          <w:sz w:val="28"/>
          <w:szCs w:val="28"/>
          <w:lang w:val="ru-RU"/>
        </w:rPr>
        <w:t>скверы, бульвары</w:t>
      </w:r>
      <w:r w:rsidRPr="00CB2877">
        <w:rPr>
          <w:rFonts w:ascii="Times New Roman" w:hAnsi="Times New Roman"/>
          <w:sz w:val="28"/>
          <w:szCs w:val="28"/>
          <w:lang w:val="ru-RU"/>
        </w:rPr>
        <w:t>);</w:t>
      </w:r>
    </w:p>
    <w:p w:rsidR="004A6F65" w:rsidRPr="00CB2877" w:rsidRDefault="006F246A"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зона лесов.</w:t>
      </w:r>
    </w:p>
    <w:p w:rsidR="004A6F65" w:rsidRPr="00CB2877" w:rsidRDefault="006F246A" w:rsidP="009A1A13">
      <w:pPr>
        <w:ind w:firstLine="709"/>
        <w:jc w:val="both"/>
        <w:rPr>
          <w:rFonts w:ascii="Times New Roman" w:hAnsi="Times New Roman"/>
          <w:sz w:val="28"/>
          <w:szCs w:val="28"/>
          <w:u w:val="single"/>
          <w:lang w:val="ru-RU"/>
        </w:rPr>
      </w:pPr>
      <w:r w:rsidRPr="00CB2877">
        <w:rPr>
          <w:rFonts w:ascii="Times New Roman" w:hAnsi="Times New Roman"/>
          <w:sz w:val="28"/>
          <w:szCs w:val="28"/>
          <w:u w:val="single"/>
          <w:lang w:val="ru-RU"/>
        </w:rPr>
        <w:t>Зона специального назначения:</w:t>
      </w:r>
    </w:p>
    <w:p w:rsidR="004A6F65" w:rsidRPr="00CB2877" w:rsidRDefault="006F246A"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зона</w:t>
      </w:r>
      <w:r w:rsidR="00CB2877" w:rsidRPr="00CB2877">
        <w:rPr>
          <w:rFonts w:ascii="Times New Roman" w:hAnsi="Times New Roman"/>
          <w:sz w:val="28"/>
          <w:szCs w:val="28"/>
          <w:lang w:val="ru-RU"/>
        </w:rPr>
        <w:t xml:space="preserve"> кладбищ;</w:t>
      </w:r>
    </w:p>
    <w:p w:rsidR="00CB2877" w:rsidRPr="00CB2877" w:rsidRDefault="00CB2877" w:rsidP="009A1A13">
      <w:pPr>
        <w:ind w:firstLine="709"/>
        <w:jc w:val="both"/>
        <w:rPr>
          <w:rFonts w:ascii="Times New Roman" w:hAnsi="Times New Roman"/>
          <w:sz w:val="28"/>
          <w:szCs w:val="28"/>
          <w:lang w:val="ru-RU"/>
        </w:rPr>
      </w:pPr>
      <w:r w:rsidRPr="00CB2877">
        <w:rPr>
          <w:rFonts w:ascii="Times New Roman" w:hAnsi="Times New Roman"/>
          <w:sz w:val="28"/>
          <w:szCs w:val="28"/>
          <w:lang w:val="ru-RU"/>
        </w:rPr>
        <w:t>- зона складирования и захоронения отходов.</w:t>
      </w:r>
    </w:p>
    <w:p w:rsidR="00D76467" w:rsidRDefault="00D76467" w:rsidP="009A1A13">
      <w:pPr>
        <w:widowControl w:val="0"/>
        <w:ind w:firstLine="709"/>
        <w:jc w:val="both"/>
        <w:rPr>
          <w:rFonts w:ascii="Times New Roman" w:hAnsi="Times New Roman"/>
          <w:color w:val="000000" w:themeColor="text1"/>
          <w:sz w:val="28"/>
          <w:szCs w:val="28"/>
          <w:lang w:val="ru-RU"/>
        </w:rPr>
      </w:pPr>
      <w:r>
        <w:rPr>
          <w:rFonts w:ascii="Times New Roman" w:hAnsi="Times New Roman"/>
          <w:b/>
          <w:sz w:val="28"/>
          <w:szCs w:val="28"/>
          <w:lang w:val="ru-RU"/>
        </w:rPr>
        <w:t>Жилые зоны</w:t>
      </w:r>
      <w:r>
        <w:rPr>
          <w:rFonts w:ascii="Times New Roman" w:hAnsi="Times New Roman"/>
          <w:color w:val="000000" w:themeColor="text1"/>
          <w:sz w:val="28"/>
          <w:szCs w:val="28"/>
          <w:lang w:val="ru-RU"/>
        </w:rPr>
        <w:t xml:space="preserve"> предназначены для преимущественного размещения жилищного фонда (индивидуальных и малоэтажных жилых домов). В жилой зоне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В качестве площадок для жилищного строительства рассматриваются территории свободные от застройки, экологически благополучные. </w:t>
      </w:r>
    </w:p>
    <w:p w:rsidR="00D76467" w:rsidRDefault="00D76467" w:rsidP="009A1A13">
      <w:pPr>
        <w:widowControl w:val="0"/>
        <w:ind w:firstLine="709"/>
        <w:jc w:val="both"/>
        <w:rPr>
          <w:rFonts w:ascii="Times New Roman" w:hAnsi="Times New Roman"/>
          <w:color w:val="000000" w:themeColor="text1"/>
          <w:sz w:val="28"/>
          <w:szCs w:val="28"/>
          <w:lang w:val="ru-RU"/>
        </w:rPr>
      </w:pPr>
      <w:r>
        <w:rPr>
          <w:rFonts w:ascii="Times New Roman" w:hAnsi="Times New Roman"/>
          <w:b/>
          <w:color w:val="000000" w:themeColor="text1"/>
          <w:sz w:val="28"/>
          <w:szCs w:val="28"/>
          <w:lang w:val="ru-RU"/>
        </w:rPr>
        <w:t>Общественно-деловые зоны</w:t>
      </w:r>
      <w:r>
        <w:rPr>
          <w:rFonts w:ascii="Times New Roman" w:hAnsi="Times New Roman"/>
          <w:color w:val="000000" w:themeColor="text1"/>
          <w:sz w:val="28"/>
          <w:szCs w:val="28"/>
          <w:lang w:val="ru-RU"/>
        </w:rPr>
        <w:t xml:space="preserve"> 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и иных зданий, строений, сооружений, стоянок автомобильного транспорта, деловых, финансовых и общественных центров.</w:t>
      </w:r>
    </w:p>
    <w:p w:rsidR="00D76467" w:rsidRDefault="00D76467" w:rsidP="009A1A13">
      <w:pPr>
        <w:ind w:firstLine="709"/>
        <w:jc w:val="both"/>
        <w:rPr>
          <w:rFonts w:ascii="Times New Roman" w:eastAsia="Calibri" w:hAnsi="Times New Roman"/>
          <w:color w:val="000000" w:themeColor="text1"/>
          <w:kern w:val="2"/>
          <w:sz w:val="28"/>
          <w:szCs w:val="28"/>
          <w:lang w:val="ru-RU" w:eastAsia="en-US"/>
        </w:rPr>
      </w:pPr>
      <w:r>
        <w:rPr>
          <w:rFonts w:ascii="Times New Roman" w:eastAsia="Calibri" w:hAnsi="Times New Roman"/>
          <w:b/>
          <w:color w:val="000000" w:themeColor="text1"/>
          <w:kern w:val="2"/>
          <w:sz w:val="28"/>
          <w:szCs w:val="28"/>
          <w:lang w:val="ru-RU" w:eastAsia="en-US"/>
        </w:rPr>
        <w:lastRenderedPageBreak/>
        <w:t>Производственные зоны, зоны инженерной и транспортной инфраструктур</w:t>
      </w:r>
      <w:r>
        <w:rPr>
          <w:rFonts w:ascii="Times New Roman" w:eastAsia="Calibri" w:hAnsi="Times New Roman"/>
          <w:color w:val="000000" w:themeColor="text1"/>
          <w:kern w:val="2"/>
          <w:sz w:val="28"/>
          <w:szCs w:val="28"/>
          <w:lang w:val="ru-RU" w:eastAsia="en-US"/>
        </w:rPr>
        <w:t xml:space="preserve"> предназначены для размещения промышленных, коммунальных и складских объектов, объектов инженерной и транспортной инфраструктур, а также для установления санитарно-защитных зон таких объектов, с включением объектов общественно-делового назначения, связанных с обслуживанием данной зоны. Площадь санитарно-защитных зон должна учитываться обособленно.</w:t>
      </w:r>
    </w:p>
    <w:p w:rsidR="00D76467" w:rsidRDefault="00D76467" w:rsidP="009A1A13">
      <w:pPr>
        <w:widowControl w:val="0"/>
        <w:ind w:firstLine="709"/>
        <w:jc w:val="both"/>
        <w:rPr>
          <w:rFonts w:ascii="Times New Roman" w:hAnsi="Times New Roman"/>
          <w:color w:val="000000" w:themeColor="text1"/>
          <w:sz w:val="28"/>
          <w:szCs w:val="28"/>
          <w:lang w:val="ru-RU"/>
        </w:rPr>
      </w:pPr>
      <w:r>
        <w:rPr>
          <w:rFonts w:ascii="Times New Roman" w:hAnsi="Times New Roman"/>
          <w:b/>
          <w:color w:val="000000" w:themeColor="text1"/>
          <w:sz w:val="28"/>
          <w:szCs w:val="28"/>
          <w:lang w:val="ru-RU"/>
        </w:rPr>
        <w:t>Зоны сельскохозяйственного использования</w:t>
      </w:r>
      <w:r>
        <w:rPr>
          <w:rFonts w:ascii="Times New Roman" w:hAnsi="Times New Roman"/>
          <w:color w:val="000000" w:themeColor="text1"/>
          <w:sz w:val="28"/>
          <w:szCs w:val="28"/>
          <w:lang w:val="ru-RU"/>
        </w:rPr>
        <w:t xml:space="preserve"> предназначены для выделения территорий, связанных с выращиванием и переработкой сельскохозяйственной продукции, размещения зданий, строений, сооружений сельскохозяйственного назначения, предназначенных для ведения сельского хозяйства, садоводства, личного подсобного хозяйства, развития объектов сельскохозяйственного назначения.</w:t>
      </w:r>
    </w:p>
    <w:p w:rsidR="00D76467" w:rsidRDefault="00D76467" w:rsidP="009A1A13">
      <w:pPr>
        <w:widowControl w:val="0"/>
        <w:ind w:firstLine="709"/>
        <w:jc w:val="both"/>
        <w:rPr>
          <w:rFonts w:ascii="Times New Roman" w:hAnsi="Times New Roman"/>
          <w:color w:val="000000" w:themeColor="text1"/>
          <w:sz w:val="28"/>
          <w:szCs w:val="28"/>
          <w:lang w:val="ru-RU"/>
        </w:rPr>
      </w:pPr>
      <w:r>
        <w:rPr>
          <w:rFonts w:ascii="Times New Roman" w:hAnsi="Times New Roman"/>
          <w:b/>
          <w:color w:val="000000" w:themeColor="text1"/>
          <w:sz w:val="28"/>
          <w:szCs w:val="28"/>
          <w:lang w:val="ru-RU"/>
        </w:rPr>
        <w:t>Зоны рекреационного назначения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представляют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собой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озелененные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пределах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сельского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поселения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предназначенные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для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организации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отдыха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туризма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физкультурно</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оздоровительной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спортивной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деятельности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граждан</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зеленом</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окружении</w:t>
      </w:r>
      <w:r>
        <w:rPr>
          <w:rFonts w:ascii="Times New Roman" w:hAnsi="Times New Roman"/>
          <w:color w:val="000000" w:themeColor="text1"/>
          <w:sz w:val="28"/>
          <w:szCs w:val="28"/>
          <w:lang w:val="ru-RU"/>
        </w:rPr>
        <w:t>.</w:t>
      </w:r>
    </w:p>
    <w:p w:rsidR="00231A67" w:rsidRDefault="00D76467" w:rsidP="00986D53">
      <w:pPr>
        <w:ind w:firstLine="709"/>
        <w:jc w:val="both"/>
        <w:rPr>
          <w:rFonts w:ascii="Times New Roman" w:hAnsi="Times New Roman"/>
          <w:color w:val="000000" w:themeColor="text1"/>
          <w:sz w:val="28"/>
          <w:szCs w:val="28"/>
          <w:lang w:val="ru-RU"/>
        </w:rPr>
      </w:pPr>
      <w:r>
        <w:rPr>
          <w:rFonts w:ascii="Times New Roman" w:eastAsia="Calibri" w:hAnsi="Times New Roman"/>
          <w:b/>
          <w:color w:val="000000" w:themeColor="text1"/>
          <w:kern w:val="2"/>
          <w:sz w:val="28"/>
          <w:szCs w:val="28"/>
          <w:lang w:val="ru-RU" w:eastAsia="en-US"/>
        </w:rPr>
        <w:t>Зоны специального назначения</w:t>
      </w:r>
      <w:r>
        <w:rPr>
          <w:rFonts w:ascii="Times New Roman" w:eastAsia="Calibri" w:hAnsi="Times New Roman"/>
          <w:color w:val="000000" w:themeColor="text1"/>
          <w:kern w:val="2"/>
          <w:sz w:val="28"/>
          <w:szCs w:val="28"/>
          <w:lang w:val="ru-RU" w:eastAsia="en-US"/>
        </w:rPr>
        <w:t xml:space="preserve"> предназначены для размещения объектов специального назначения, размещение которых недопустимо на территории других функциональных зон, в том числе кладбищ, скотомогильников, полигонов твердых коммунальных отходов и других объектов. В зоне специального назначения допускается размещение объектов общественно-делового назначения и инженерной инфраструктуры, связанных с обслуживанием данной зоны.</w:t>
      </w: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986D53" w:rsidRDefault="00986D53" w:rsidP="00986D53">
      <w:pPr>
        <w:ind w:firstLine="709"/>
        <w:jc w:val="both"/>
        <w:rPr>
          <w:rFonts w:ascii="Times New Roman" w:hAnsi="Times New Roman"/>
          <w:color w:val="000000" w:themeColor="text1"/>
          <w:sz w:val="28"/>
          <w:szCs w:val="28"/>
          <w:lang w:val="ru-RU"/>
        </w:rPr>
      </w:pPr>
    </w:p>
    <w:p w:rsidR="004A6F65" w:rsidRPr="00CC6C62" w:rsidRDefault="00CC6C62" w:rsidP="009A1A13">
      <w:pPr>
        <w:widowControl w:val="0"/>
        <w:ind w:firstLine="709"/>
        <w:jc w:val="both"/>
        <w:rPr>
          <w:rFonts w:ascii="Times New Roman" w:hAnsi="Times New Roman"/>
          <w:b/>
          <w:sz w:val="22"/>
          <w:szCs w:val="22"/>
          <w:lang w:val="ru-RU"/>
        </w:rPr>
      </w:pPr>
      <w:r w:rsidRPr="00CC6C62">
        <w:rPr>
          <w:rFonts w:ascii="Times New Roman" w:hAnsi="Times New Roman"/>
          <w:b/>
          <w:sz w:val="22"/>
          <w:szCs w:val="22"/>
          <w:lang w:val="ru-RU"/>
        </w:rPr>
        <w:lastRenderedPageBreak/>
        <w:t>Таблица</w:t>
      </w:r>
      <w:bookmarkStart w:id="164" w:name="_GoBack"/>
      <w:bookmarkEnd w:id="164"/>
      <w:r w:rsidR="00E76826">
        <w:rPr>
          <w:rFonts w:ascii="Times New Roman" w:hAnsi="Times New Roman"/>
          <w:b/>
          <w:sz w:val="22"/>
          <w:szCs w:val="22"/>
          <w:lang w:val="ru-RU"/>
        </w:rPr>
        <w:t xml:space="preserve"> 9</w:t>
      </w:r>
      <w:r w:rsidRPr="00CC6C62">
        <w:rPr>
          <w:rFonts w:ascii="Times New Roman" w:hAnsi="Times New Roman"/>
          <w:b/>
          <w:sz w:val="22"/>
          <w:szCs w:val="22"/>
          <w:lang w:val="ru-RU"/>
        </w:rPr>
        <w:t xml:space="preserve"> </w:t>
      </w:r>
      <w:r w:rsidR="006F246A" w:rsidRPr="00CC6C62">
        <w:rPr>
          <w:rFonts w:ascii="Times New Roman" w:hAnsi="Times New Roman"/>
          <w:b/>
          <w:sz w:val="22"/>
          <w:szCs w:val="22"/>
          <w:lang w:val="ru-RU"/>
        </w:rPr>
        <w:t xml:space="preserve">- Функциональное зонирование территории </w:t>
      </w:r>
      <w:r w:rsidR="003C7938" w:rsidRPr="00CC6C62">
        <w:rPr>
          <w:rFonts w:ascii="Times New Roman" w:hAnsi="Times New Roman"/>
          <w:b/>
          <w:sz w:val="22"/>
          <w:szCs w:val="22"/>
          <w:lang w:val="ru-RU"/>
        </w:rPr>
        <w:t xml:space="preserve">Волотовского муниципального </w:t>
      </w:r>
      <w:r w:rsidRPr="00CC6C62">
        <w:rPr>
          <w:rFonts w:ascii="Times New Roman" w:hAnsi="Times New Roman"/>
          <w:b/>
          <w:sz w:val="22"/>
          <w:szCs w:val="22"/>
          <w:lang w:val="ru-RU"/>
        </w:rPr>
        <w:t xml:space="preserve">округа </w:t>
      </w:r>
      <w:r w:rsidR="006F246A" w:rsidRPr="00CC6C62">
        <w:rPr>
          <w:rFonts w:ascii="Times New Roman" w:hAnsi="Times New Roman"/>
          <w:b/>
          <w:sz w:val="22"/>
          <w:szCs w:val="22"/>
          <w:lang w:val="ru-RU"/>
        </w:rPr>
        <w:t>(современное состояние)</w:t>
      </w:r>
    </w:p>
    <w:tbl>
      <w:tblPr>
        <w:tblStyle w:val="810"/>
        <w:tblpPr w:leftFromText="180" w:rightFromText="180" w:vertAnchor="text" w:horzAnchor="margin" w:tblpY="309"/>
        <w:tblW w:w="5000" w:type="pct"/>
        <w:tblLook w:val="04A0" w:firstRow="1" w:lastRow="0" w:firstColumn="1" w:lastColumn="0" w:noHBand="0" w:noVBand="1"/>
      </w:tblPr>
      <w:tblGrid>
        <w:gridCol w:w="884"/>
        <w:gridCol w:w="6603"/>
        <w:gridCol w:w="2085"/>
      </w:tblGrid>
      <w:tr w:rsidR="00124FB7" w:rsidRPr="0029347E" w:rsidTr="005A3878">
        <w:trPr>
          <w:tblHeader/>
        </w:trPr>
        <w:tc>
          <w:tcPr>
            <w:tcW w:w="462" w:type="pct"/>
            <w:vAlign w:val="center"/>
          </w:tcPr>
          <w:p w:rsidR="00124FB7" w:rsidRPr="003C7938" w:rsidRDefault="00124FB7" w:rsidP="005A3878">
            <w:pPr>
              <w:widowControl w:val="0"/>
              <w:jc w:val="center"/>
              <w:rPr>
                <w:rFonts w:ascii="Times New Roman" w:hAnsi="Times New Roman"/>
                <w:b/>
                <w:sz w:val="24"/>
                <w:szCs w:val="24"/>
              </w:rPr>
            </w:pPr>
            <w:r w:rsidRPr="003C7938">
              <w:rPr>
                <w:rFonts w:ascii="Times New Roman" w:hAnsi="Times New Roman"/>
                <w:b/>
                <w:sz w:val="24"/>
                <w:szCs w:val="24"/>
              </w:rPr>
              <w:t>№</w:t>
            </w:r>
          </w:p>
        </w:tc>
        <w:tc>
          <w:tcPr>
            <w:tcW w:w="3449" w:type="pct"/>
            <w:vAlign w:val="center"/>
          </w:tcPr>
          <w:p w:rsidR="00124FB7" w:rsidRPr="003C7938" w:rsidRDefault="00124FB7" w:rsidP="005A3878">
            <w:pPr>
              <w:widowControl w:val="0"/>
              <w:jc w:val="center"/>
              <w:rPr>
                <w:rFonts w:ascii="Times New Roman" w:hAnsi="Times New Roman"/>
                <w:sz w:val="24"/>
                <w:szCs w:val="24"/>
              </w:rPr>
            </w:pPr>
            <w:r w:rsidRPr="003C7938">
              <w:rPr>
                <w:rFonts w:ascii="Times New Roman" w:hAnsi="Times New Roman"/>
                <w:b/>
                <w:bCs/>
                <w:sz w:val="24"/>
                <w:szCs w:val="24"/>
              </w:rPr>
              <w:t>Функциональная зона</w:t>
            </w:r>
          </w:p>
        </w:tc>
        <w:tc>
          <w:tcPr>
            <w:tcW w:w="1089" w:type="pct"/>
            <w:vAlign w:val="center"/>
          </w:tcPr>
          <w:p w:rsidR="00124FB7" w:rsidRPr="008A02A3" w:rsidRDefault="00124FB7" w:rsidP="005A3878">
            <w:pPr>
              <w:widowControl w:val="0"/>
              <w:jc w:val="center"/>
              <w:rPr>
                <w:rFonts w:ascii="Times New Roman" w:hAnsi="Times New Roman"/>
                <w:sz w:val="24"/>
                <w:szCs w:val="24"/>
                <w:lang w:val="ru-RU"/>
              </w:rPr>
            </w:pPr>
            <w:r w:rsidRPr="008A02A3">
              <w:rPr>
                <w:rFonts w:ascii="Times New Roman" w:hAnsi="Times New Roman"/>
                <w:b/>
                <w:bCs/>
                <w:sz w:val="24"/>
                <w:szCs w:val="24"/>
                <w:lang w:val="ru-RU"/>
              </w:rPr>
              <w:t>Площадь зоны современное состояние, га</w:t>
            </w:r>
          </w:p>
        </w:tc>
      </w:tr>
      <w:tr w:rsidR="00124FB7" w:rsidRPr="002E3DD9"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rPr>
            </w:pPr>
            <w:r w:rsidRPr="003C7938">
              <w:rPr>
                <w:rFonts w:ascii="Times New Roman" w:hAnsi="Times New Roman"/>
                <w:sz w:val="24"/>
                <w:szCs w:val="24"/>
              </w:rPr>
              <w:t>1</w:t>
            </w:r>
          </w:p>
        </w:tc>
        <w:tc>
          <w:tcPr>
            <w:tcW w:w="3449"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зона застройки индивидуальными жилыми домами</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2879,5</w:t>
            </w:r>
          </w:p>
        </w:tc>
      </w:tr>
      <w:tr w:rsidR="00124FB7" w:rsidRPr="002E3DD9"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2</w:t>
            </w:r>
          </w:p>
        </w:tc>
        <w:tc>
          <w:tcPr>
            <w:tcW w:w="3449"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зона застройки малоэтажными жилыми домами (до 4 этажей, мансардный)</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111,7</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3</w:t>
            </w:r>
          </w:p>
        </w:tc>
        <w:tc>
          <w:tcPr>
            <w:tcW w:w="3449" w:type="pct"/>
            <w:vAlign w:val="center"/>
          </w:tcPr>
          <w:p w:rsidR="00124FB7" w:rsidRPr="003C7938" w:rsidRDefault="00124FB7" w:rsidP="005A3878">
            <w:pPr>
              <w:keepNext/>
              <w:rPr>
                <w:rFonts w:ascii="Times New Roman" w:hAnsi="Times New Roman"/>
                <w:sz w:val="24"/>
                <w:szCs w:val="24"/>
              </w:rPr>
            </w:pPr>
            <w:r w:rsidRPr="003C7938">
              <w:rPr>
                <w:rFonts w:ascii="Times New Roman" w:hAnsi="Times New Roman"/>
                <w:sz w:val="24"/>
                <w:szCs w:val="24"/>
                <w:lang w:val="ru-RU"/>
              </w:rPr>
              <w:t>многофункциональная общественно-деловая зона</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4,1</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4</w:t>
            </w:r>
          </w:p>
        </w:tc>
        <w:tc>
          <w:tcPr>
            <w:tcW w:w="3449"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зона специализированной общественной застройки</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19,5</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5</w:t>
            </w:r>
          </w:p>
        </w:tc>
        <w:tc>
          <w:tcPr>
            <w:tcW w:w="3449" w:type="pct"/>
            <w:vAlign w:val="center"/>
          </w:tcPr>
          <w:p w:rsidR="00124FB7" w:rsidRPr="003C7938" w:rsidRDefault="00124FB7" w:rsidP="005A3878">
            <w:pPr>
              <w:keepNext/>
              <w:rPr>
                <w:rFonts w:ascii="Times New Roman" w:hAnsi="Times New Roman"/>
                <w:sz w:val="24"/>
                <w:szCs w:val="24"/>
              </w:rPr>
            </w:pPr>
            <w:r w:rsidRPr="003C7938">
              <w:rPr>
                <w:rFonts w:ascii="Times New Roman" w:hAnsi="Times New Roman"/>
                <w:sz w:val="24"/>
                <w:szCs w:val="24"/>
                <w:lang w:val="ru-RU"/>
              </w:rPr>
              <w:t>производственная зона</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172,4</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6</w:t>
            </w:r>
          </w:p>
        </w:tc>
        <w:tc>
          <w:tcPr>
            <w:tcW w:w="3449" w:type="pct"/>
            <w:vAlign w:val="center"/>
          </w:tcPr>
          <w:p w:rsidR="00124FB7" w:rsidRPr="003C7938" w:rsidRDefault="00124FB7" w:rsidP="005A3878">
            <w:pPr>
              <w:keepNext/>
              <w:rPr>
                <w:rFonts w:ascii="Times New Roman" w:hAnsi="Times New Roman"/>
                <w:sz w:val="24"/>
                <w:szCs w:val="24"/>
              </w:rPr>
            </w:pPr>
            <w:r w:rsidRPr="003C7938">
              <w:rPr>
                <w:rFonts w:ascii="Times New Roman" w:hAnsi="Times New Roman"/>
                <w:sz w:val="24"/>
                <w:szCs w:val="24"/>
                <w:lang w:val="ru-RU"/>
              </w:rPr>
              <w:t>коммунально-складская зона</w:t>
            </w:r>
          </w:p>
        </w:tc>
        <w:tc>
          <w:tcPr>
            <w:tcW w:w="1089" w:type="pct"/>
            <w:vAlign w:val="center"/>
          </w:tcPr>
          <w:p w:rsidR="00124FB7" w:rsidRPr="008A02A3" w:rsidRDefault="00124FB7" w:rsidP="005A3878">
            <w:pPr>
              <w:keepNext/>
              <w:rPr>
                <w:rFonts w:ascii="Times New Roman" w:hAnsi="Times New Roman"/>
                <w:sz w:val="24"/>
                <w:szCs w:val="24"/>
                <w:lang w:val="ru-RU"/>
              </w:rPr>
            </w:pPr>
            <w:r w:rsidRPr="008A02A3">
              <w:rPr>
                <w:rFonts w:ascii="Times New Roman" w:hAnsi="Times New Roman"/>
                <w:sz w:val="24"/>
                <w:szCs w:val="24"/>
                <w:lang w:val="ru-RU"/>
              </w:rPr>
              <w:t>0,4</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7</w:t>
            </w:r>
          </w:p>
        </w:tc>
        <w:tc>
          <w:tcPr>
            <w:tcW w:w="3449" w:type="pct"/>
            <w:vAlign w:val="center"/>
          </w:tcPr>
          <w:p w:rsidR="00124FB7" w:rsidRPr="003C7938" w:rsidRDefault="00124FB7" w:rsidP="005A3878">
            <w:pPr>
              <w:keepNext/>
              <w:rPr>
                <w:rFonts w:ascii="Times New Roman" w:hAnsi="Times New Roman"/>
                <w:sz w:val="24"/>
                <w:szCs w:val="24"/>
              </w:rPr>
            </w:pPr>
            <w:r w:rsidRPr="003C7938">
              <w:rPr>
                <w:rFonts w:ascii="Times New Roman" w:hAnsi="Times New Roman"/>
                <w:sz w:val="24"/>
                <w:szCs w:val="24"/>
                <w:lang w:val="ru-RU"/>
              </w:rPr>
              <w:t>зона инженерной инфраструктуры</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6,3</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8</w:t>
            </w:r>
          </w:p>
        </w:tc>
        <w:tc>
          <w:tcPr>
            <w:tcW w:w="3449" w:type="pct"/>
            <w:vAlign w:val="center"/>
          </w:tcPr>
          <w:p w:rsidR="00124FB7" w:rsidRPr="003C7938" w:rsidRDefault="00124FB7" w:rsidP="005A3878">
            <w:pPr>
              <w:keepNext/>
              <w:rPr>
                <w:rFonts w:ascii="Times New Roman" w:hAnsi="Times New Roman"/>
                <w:sz w:val="24"/>
                <w:szCs w:val="24"/>
              </w:rPr>
            </w:pPr>
            <w:r w:rsidRPr="003C7938">
              <w:rPr>
                <w:rFonts w:ascii="Times New Roman" w:hAnsi="Times New Roman"/>
                <w:sz w:val="24"/>
                <w:szCs w:val="24"/>
                <w:lang w:val="ru-RU"/>
              </w:rPr>
              <w:t>зона транспортной инфраструктуры</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574</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9</w:t>
            </w:r>
          </w:p>
        </w:tc>
        <w:tc>
          <w:tcPr>
            <w:tcW w:w="3449"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зоны сельскохозяйственного использования</w:t>
            </w:r>
          </w:p>
        </w:tc>
        <w:tc>
          <w:tcPr>
            <w:tcW w:w="1089" w:type="pct"/>
            <w:vAlign w:val="center"/>
          </w:tcPr>
          <w:p w:rsidR="00124FB7" w:rsidRPr="008A02A3" w:rsidRDefault="00124FB7" w:rsidP="005A3878">
            <w:pPr>
              <w:keepNext/>
              <w:rPr>
                <w:rFonts w:ascii="Times New Roman" w:hAnsi="Times New Roman"/>
                <w:sz w:val="24"/>
                <w:szCs w:val="24"/>
                <w:lang w:val="ru-RU"/>
              </w:rPr>
            </w:pPr>
            <w:r w:rsidRPr="0029347E">
              <w:rPr>
                <w:rFonts w:ascii="Times New Roman" w:hAnsi="Times New Roman"/>
                <w:color w:val="000000" w:themeColor="text1"/>
                <w:sz w:val="24"/>
                <w:szCs w:val="24"/>
                <w:lang w:val="ru-RU"/>
              </w:rPr>
              <w:t>39354</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10</w:t>
            </w:r>
          </w:p>
        </w:tc>
        <w:tc>
          <w:tcPr>
            <w:tcW w:w="3449" w:type="pct"/>
            <w:vAlign w:val="center"/>
          </w:tcPr>
          <w:p w:rsidR="00124FB7" w:rsidRPr="003C7938" w:rsidRDefault="00124FB7" w:rsidP="005A3878">
            <w:pPr>
              <w:keepNext/>
              <w:rPr>
                <w:rFonts w:ascii="Times New Roman" w:hAnsi="Times New Roman"/>
                <w:sz w:val="24"/>
                <w:szCs w:val="24"/>
              </w:rPr>
            </w:pPr>
            <w:r w:rsidRPr="003C7938">
              <w:rPr>
                <w:rFonts w:ascii="Times New Roman" w:hAnsi="Times New Roman"/>
                <w:sz w:val="24"/>
                <w:szCs w:val="24"/>
                <w:lang w:val="ru-RU"/>
              </w:rPr>
              <w:t>производственная зона сельскохозяйственных предприятий</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171,2</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11</w:t>
            </w:r>
          </w:p>
        </w:tc>
        <w:tc>
          <w:tcPr>
            <w:tcW w:w="3449" w:type="pct"/>
            <w:vAlign w:val="center"/>
          </w:tcPr>
          <w:p w:rsidR="00124FB7" w:rsidRPr="003C7938" w:rsidRDefault="00124FB7" w:rsidP="005A3878">
            <w:pPr>
              <w:keepNext/>
              <w:rPr>
                <w:rFonts w:ascii="Times New Roman" w:hAnsi="Times New Roman"/>
                <w:sz w:val="24"/>
                <w:szCs w:val="24"/>
              </w:rPr>
            </w:pPr>
            <w:r w:rsidRPr="003C7938">
              <w:rPr>
                <w:rFonts w:ascii="Times New Roman" w:hAnsi="Times New Roman"/>
                <w:sz w:val="24"/>
                <w:szCs w:val="24"/>
                <w:lang w:val="ru-RU"/>
              </w:rPr>
              <w:t>иные зоны сельскохозяйственного назначения</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136,3</w:t>
            </w:r>
          </w:p>
        </w:tc>
      </w:tr>
      <w:tr w:rsidR="00124FB7" w:rsidRPr="002E3DD9"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12</w:t>
            </w:r>
          </w:p>
        </w:tc>
        <w:tc>
          <w:tcPr>
            <w:tcW w:w="3449"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зона озелененных территорий общего пользования (парки, сады, скверы, бульвары)</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29,7</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13</w:t>
            </w:r>
          </w:p>
        </w:tc>
        <w:tc>
          <w:tcPr>
            <w:tcW w:w="3449"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зона лесов</w:t>
            </w:r>
          </w:p>
        </w:tc>
        <w:tc>
          <w:tcPr>
            <w:tcW w:w="1089" w:type="pct"/>
            <w:vAlign w:val="center"/>
          </w:tcPr>
          <w:p w:rsidR="00124FB7" w:rsidRPr="008A02A3" w:rsidRDefault="00124FB7" w:rsidP="005A3878">
            <w:pPr>
              <w:keepNext/>
              <w:rPr>
                <w:rFonts w:ascii="Times New Roman" w:hAnsi="Times New Roman"/>
                <w:sz w:val="24"/>
                <w:szCs w:val="24"/>
                <w:lang w:val="ru-RU"/>
              </w:rPr>
            </w:pPr>
            <w:r w:rsidRPr="008A02A3">
              <w:rPr>
                <w:rFonts w:ascii="Times New Roman" w:hAnsi="Times New Roman"/>
                <w:sz w:val="24"/>
                <w:szCs w:val="24"/>
                <w:lang w:val="ru-RU"/>
              </w:rPr>
              <w:t>56826,0</w:t>
            </w:r>
          </w:p>
        </w:tc>
      </w:tr>
      <w:tr w:rsidR="00124FB7"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14</w:t>
            </w:r>
          </w:p>
        </w:tc>
        <w:tc>
          <w:tcPr>
            <w:tcW w:w="3449"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зона кладбищ</w:t>
            </w:r>
          </w:p>
        </w:tc>
        <w:tc>
          <w:tcPr>
            <w:tcW w:w="1089" w:type="pct"/>
            <w:vAlign w:val="center"/>
          </w:tcPr>
          <w:p w:rsidR="00124FB7" w:rsidRPr="008A02A3" w:rsidRDefault="00124FB7" w:rsidP="005A3878">
            <w:pPr>
              <w:keepNext/>
              <w:rPr>
                <w:rFonts w:ascii="Times New Roman" w:hAnsi="Times New Roman"/>
                <w:sz w:val="24"/>
                <w:szCs w:val="24"/>
                <w:lang w:val="ru-RU"/>
              </w:rPr>
            </w:pPr>
            <w:r w:rsidRPr="008A02A3">
              <w:rPr>
                <w:rFonts w:ascii="Times New Roman" w:hAnsi="Times New Roman"/>
                <w:sz w:val="24"/>
                <w:szCs w:val="24"/>
                <w:lang w:val="ru-RU"/>
              </w:rPr>
              <w:t>12,4</w:t>
            </w:r>
          </w:p>
        </w:tc>
      </w:tr>
      <w:tr w:rsidR="00124FB7" w:rsidRPr="002E3DD9" w:rsidTr="005A3878">
        <w:trPr>
          <w:trHeight w:val="397"/>
          <w:tblHeader/>
        </w:trPr>
        <w:tc>
          <w:tcPr>
            <w:tcW w:w="462"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15</w:t>
            </w:r>
          </w:p>
        </w:tc>
        <w:tc>
          <w:tcPr>
            <w:tcW w:w="3449" w:type="pct"/>
            <w:vAlign w:val="center"/>
          </w:tcPr>
          <w:p w:rsidR="00124FB7" w:rsidRPr="003C7938" w:rsidRDefault="00124FB7" w:rsidP="005A3878">
            <w:pPr>
              <w:keepNext/>
              <w:rPr>
                <w:rFonts w:ascii="Times New Roman" w:hAnsi="Times New Roman"/>
                <w:sz w:val="24"/>
                <w:szCs w:val="24"/>
                <w:lang w:val="ru-RU"/>
              </w:rPr>
            </w:pPr>
            <w:r w:rsidRPr="003C7938">
              <w:rPr>
                <w:rFonts w:ascii="Times New Roman" w:hAnsi="Times New Roman"/>
                <w:sz w:val="24"/>
                <w:szCs w:val="24"/>
                <w:lang w:val="ru-RU"/>
              </w:rPr>
              <w:t>зона складирования и захоронения отходов</w:t>
            </w:r>
          </w:p>
        </w:tc>
        <w:tc>
          <w:tcPr>
            <w:tcW w:w="1089" w:type="pct"/>
            <w:vAlign w:val="center"/>
          </w:tcPr>
          <w:p w:rsidR="00124FB7" w:rsidRPr="008A02A3" w:rsidRDefault="00124FB7" w:rsidP="005A3878">
            <w:pPr>
              <w:keepNext/>
              <w:rPr>
                <w:rFonts w:ascii="Times New Roman" w:hAnsi="Times New Roman"/>
                <w:sz w:val="24"/>
                <w:szCs w:val="24"/>
                <w:lang w:val="ru-RU"/>
              </w:rPr>
            </w:pPr>
            <w:r>
              <w:rPr>
                <w:rFonts w:ascii="Times New Roman" w:hAnsi="Times New Roman"/>
                <w:sz w:val="24"/>
                <w:szCs w:val="24"/>
                <w:lang w:val="ru-RU"/>
              </w:rPr>
              <w:t>26,5</w:t>
            </w:r>
          </w:p>
        </w:tc>
      </w:tr>
    </w:tbl>
    <w:p w:rsidR="004A6F65" w:rsidRDefault="004A6F65" w:rsidP="009A1A13">
      <w:pPr>
        <w:widowControl w:val="0"/>
        <w:ind w:firstLine="709"/>
        <w:jc w:val="both"/>
        <w:rPr>
          <w:rFonts w:ascii="Times New Roman" w:hAnsi="Times New Roman"/>
          <w:b/>
          <w:color w:val="FF0000"/>
          <w:sz w:val="28"/>
          <w:szCs w:val="28"/>
          <w:u w:val="single"/>
          <w:lang w:val="ru-RU"/>
        </w:rPr>
      </w:pPr>
    </w:p>
    <w:p w:rsidR="004A6F65" w:rsidRPr="003C7938" w:rsidRDefault="006F246A" w:rsidP="005D0219">
      <w:pPr>
        <w:keepNext/>
        <w:jc w:val="center"/>
        <w:rPr>
          <w:rFonts w:ascii="Times New Roman" w:hAnsi="Times New Roman"/>
          <w:b/>
          <w:sz w:val="28"/>
          <w:szCs w:val="28"/>
          <w:lang w:val="ru-RU"/>
        </w:rPr>
      </w:pPr>
      <w:r w:rsidRPr="003C7938">
        <w:rPr>
          <w:rFonts w:ascii="Times New Roman" w:hAnsi="Times New Roman"/>
          <w:b/>
          <w:sz w:val="28"/>
          <w:szCs w:val="28"/>
          <w:lang w:val="ru-RU"/>
        </w:rPr>
        <w:t>Проектные предложения</w:t>
      </w:r>
    </w:p>
    <w:p w:rsidR="004A6F65" w:rsidRPr="003C7938" w:rsidRDefault="006F246A" w:rsidP="009A1A13">
      <w:pPr>
        <w:ind w:firstLine="709"/>
        <w:jc w:val="both"/>
        <w:rPr>
          <w:rFonts w:ascii="Times New Roman" w:hAnsi="Times New Roman"/>
          <w:sz w:val="28"/>
          <w:szCs w:val="28"/>
          <w:lang w:val="ru-RU"/>
        </w:rPr>
      </w:pPr>
      <w:r w:rsidRPr="003C7938">
        <w:rPr>
          <w:rFonts w:ascii="Times New Roman" w:hAnsi="Times New Roman"/>
          <w:sz w:val="28"/>
          <w:szCs w:val="28"/>
          <w:lang w:val="ru-RU"/>
        </w:rPr>
        <w:t>Генеральным планом предлагается корректир</w:t>
      </w:r>
      <w:r w:rsidR="003C7938" w:rsidRPr="003C7938">
        <w:rPr>
          <w:rFonts w:ascii="Times New Roman" w:hAnsi="Times New Roman"/>
          <w:sz w:val="28"/>
          <w:szCs w:val="28"/>
          <w:lang w:val="ru-RU"/>
        </w:rPr>
        <w:t>овка границ населенных пунктов, вызванная</w:t>
      </w:r>
      <w:r w:rsidRPr="003C7938">
        <w:rPr>
          <w:rFonts w:ascii="Times New Roman" w:hAnsi="Times New Roman"/>
          <w:sz w:val="28"/>
          <w:szCs w:val="28"/>
          <w:lang w:val="ru-RU"/>
        </w:rPr>
        <w:t xml:space="preserve"> кадастровыми ошибками (пересечением границ и кадастровых участков, стоящих на учете в ЕГРН), а также предлагается исключение из границ населенных пунктов земель лесного фонда. </w:t>
      </w:r>
    </w:p>
    <w:p w:rsidR="004A6F65" w:rsidRPr="005176C8" w:rsidRDefault="006F246A" w:rsidP="005D0219">
      <w:pPr>
        <w:pStyle w:val="20"/>
        <w:keepLines/>
        <w:numPr>
          <w:ilvl w:val="1"/>
          <w:numId w:val="37"/>
        </w:numPr>
        <w:suppressAutoHyphens/>
        <w:spacing w:before="360" w:after="240"/>
        <w:ind w:firstLine="0"/>
        <w:jc w:val="center"/>
        <w:rPr>
          <w:rFonts w:ascii="Times New Roman" w:hAnsi="Times New Roman" w:cs="Times New Roman"/>
          <w:i w:val="0"/>
          <w:color w:val="000000" w:themeColor="text1"/>
          <w:kern w:val="0"/>
          <w:sz w:val="30"/>
          <w:szCs w:val="30"/>
          <w:lang w:val="ru-RU"/>
        </w:rPr>
      </w:pPr>
      <w:bookmarkStart w:id="165" w:name="_Toc156484745"/>
      <w:r w:rsidRPr="005176C8">
        <w:rPr>
          <w:rFonts w:ascii="Times New Roman" w:hAnsi="Times New Roman" w:cs="Times New Roman"/>
          <w:i w:val="0"/>
          <w:color w:val="000000" w:themeColor="text1"/>
          <w:kern w:val="0"/>
          <w:sz w:val="30"/>
          <w:szCs w:val="30"/>
          <w:lang w:val="ru-RU"/>
        </w:rPr>
        <w:t>Культурное наследие</w:t>
      </w:r>
      <w:bookmarkEnd w:id="165"/>
    </w:p>
    <w:p w:rsidR="004A6F65" w:rsidRDefault="006F246A" w:rsidP="005D0219">
      <w:pPr>
        <w:pStyle w:val="afff1"/>
        <w:keepNext/>
        <w:keepLines/>
        <w:numPr>
          <w:ilvl w:val="2"/>
          <w:numId w:val="37"/>
        </w:numPr>
        <w:spacing w:before="360" w:after="240" w:line="360" w:lineRule="auto"/>
        <w:ind w:firstLine="0"/>
        <w:jc w:val="center"/>
        <w:outlineLvl w:val="2"/>
        <w:rPr>
          <w:rFonts w:ascii="Times New Roman" w:hAnsi="Times New Roman"/>
          <w:b/>
          <w:color w:val="000000" w:themeColor="text1"/>
          <w:sz w:val="28"/>
          <w:szCs w:val="28"/>
        </w:rPr>
      </w:pPr>
      <w:bookmarkStart w:id="166" w:name="_Toc156484746"/>
      <w:bookmarkStart w:id="167" w:name="_Toc336437449"/>
      <w:bookmarkStart w:id="168" w:name="_Toc527638435"/>
      <w:bookmarkStart w:id="169" w:name="_Toc518319349"/>
      <w:r>
        <w:rPr>
          <w:rFonts w:ascii="Times New Roman" w:hAnsi="Times New Roman"/>
          <w:b/>
          <w:color w:val="000000" w:themeColor="text1"/>
          <w:sz w:val="28"/>
          <w:szCs w:val="28"/>
          <w:lang w:val="ru-RU"/>
        </w:rPr>
        <w:t>Объекты культурного наследия</w:t>
      </w:r>
      <w:bookmarkEnd w:id="166"/>
    </w:p>
    <w:p w:rsidR="004A6F65" w:rsidRDefault="006F246A" w:rsidP="009A1A13">
      <w:pPr>
        <w:ind w:firstLine="709"/>
        <w:jc w:val="both"/>
        <w:rPr>
          <w:rFonts w:ascii="Times New Roman" w:hAnsi="Times New Roman"/>
          <w:color w:val="000000" w:themeColor="text1"/>
          <w:sz w:val="28"/>
          <w:szCs w:val="28"/>
          <w:lang w:val="ru-RU"/>
        </w:rPr>
        <w:sectPr w:rsidR="004A6F65" w:rsidSect="0030740E">
          <w:pgSz w:w="11907" w:h="16840"/>
          <w:pgMar w:top="1134" w:right="850" w:bottom="1134" w:left="1701" w:header="709" w:footer="709" w:gutter="0"/>
          <w:cols w:space="708"/>
          <w:docGrid w:linePitch="360"/>
        </w:sectPr>
      </w:pPr>
      <w:r>
        <w:rPr>
          <w:rFonts w:ascii="Times New Roman" w:hAnsi="Times New Roman"/>
          <w:color w:val="000000" w:themeColor="text1"/>
          <w:sz w:val="28"/>
          <w:szCs w:val="28"/>
          <w:lang w:val="ru-RU"/>
        </w:rPr>
        <w:t>На территории муниципального округа расположены 23 объекта культурного наследия регионального значения, 39 объектов культурного наследия федерального значения (археология), 8 выявленных объектов культурного наследия  и 5 выявленных объектов культурного наследия (археология).</w:t>
      </w:r>
    </w:p>
    <w:p w:rsidR="004A6F65" w:rsidRPr="00231A67" w:rsidRDefault="00231A67" w:rsidP="009A1A13">
      <w:pPr>
        <w:ind w:firstLine="709"/>
        <w:jc w:val="both"/>
        <w:rPr>
          <w:rFonts w:ascii="Times New Roman" w:hAnsi="Times New Roman"/>
          <w:b/>
          <w:sz w:val="22"/>
          <w:szCs w:val="22"/>
          <w:lang w:val="ru-RU"/>
        </w:rPr>
      </w:pPr>
      <w:r w:rsidRPr="00231A67">
        <w:rPr>
          <w:rFonts w:ascii="Times New Roman" w:hAnsi="Times New Roman"/>
          <w:b/>
          <w:sz w:val="22"/>
          <w:szCs w:val="22"/>
          <w:lang w:val="ru-RU"/>
        </w:rPr>
        <w:lastRenderedPageBreak/>
        <w:t>Таблица</w:t>
      </w:r>
      <w:r w:rsidR="00E76826">
        <w:rPr>
          <w:rFonts w:ascii="Times New Roman" w:hAnsi="Times New Roman"/>
          <w:b/>
          <w:sz w:val="22"/>
          <w:szCs w:val="22"/>
          <w:lang w:val="ru-RU"/>
        </w:rPr>
        <w:t xml:space="preserve"> 10</w:t>
      </w:r>
      <w:r w:rsidRPr="00231A67">
        <w:rPr>
          <w:rFonts w:ascii="Times New Roman" w:hAnsi="Times New Roman"/>
          <w:b/>
          <w:sz w:val="22"/>
          <w:szCs w:val="22"/>
          <w:lang w:val="ru-RU"/>
        </w:rPr>
        <w:t xml:space="preserve"> –</w:t>
      </w:r>
      <w:r w:rsidR="006F246A" w:rsidRPr="00231A67">
        <w:rPr>
          <w:rFonts w:ascii="Times New Roman" w:hAnsi="Times New Roman"/>
          <w:b/>
          <w:sz w:val="22"/>
          <w:szCs w:val="22"/>
          <w:lang w:val="ru-RU"/>
        </w:rPr>
        <w:t xml:space="preserve"> Перечень объектов культурного наследия регионального значения, расположенных на территории Волотовского муниципального округа</w:t>
      </w:r>
    </w:p>
    <w:tbl>
      <w:tblPr>
        <w:tblW w:w="5000" w:type="pct"/>
        <w:tblLook w:val="04A0" w:firstRow="1" w:lastRow="0" w:firstColumn="1" w:lastColumn="0" w:noHBand="0" w:noVBand="1"/>
      </w:tblPr>
      <w:tblGrid>
        <w:gridCol w:w="560"/>
        <w:gridCol w:w="2194"/>
        <w:gridCol w:w="3948"/>
        <w:gridCol w:w="1137"/>
        <w:gridCol w:w="4235"/>
        <w:gridCol w:w="2431"/>
      </w:tblGrid>
      <w:tr w:rsidR="004A6F65">
        <w:trPr>
          <w:trHeight w:val="624"/>
          <w:tblHead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b/>
                <w:color w:val="000000"/>
                <w:sz w:val="24"/>
                <w:szCs w:val="24"/>
              </w:rPr>
            </w:pPr>
            <w:r>
              <w:rPr>
                <w:rFonts w:ascii="Times New Roman" w:hAnsi="Times New Roman"/>
                <w:b/>
                <w:color w:val="000000"/>
                <w:sz w:val="24"/>
                <w:szCs w:val="24"/>
              </w:rPr>
              <w:t>п/н</w:t>
            </w:r>
          </w:p>
        </w:tc>
        <w:tc>
          <w:tcPr>
            <w:tcW w:w="703"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b/>
                <w:sz w:val="24"/>
                <w:szCs w:val="24"/>
              </w:rPr>
            </w:pPr>
            <w:r>
              <w:rPr>
                <w:rFonts w:ascii="Times New Roman" w:hAnsi="Times New Roman"/>
                <w:b/>
                <w:sz w:val="24"/>
                <w:szCs w:val="24"/>
              </w:rPr>
              <w:t>Регистрационный номер</w:t>
            </w:r>
          </w:p>
        </w:tc>
        <w:tc>
          <w:tcPr>
            <w:tcW w:w="1377"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b/>
                <w:color w:val="000000"/>
                <w:sz w:val="24"/>
                <w:szCs w:val="24"/>
              </w:rPr>
            </w:pPr>
            <w:r>
              <w:rPr>
                <w:rFonts w:ascii="Times New Roman" w:hAnsi="Times New Roman"/>
                <w:b/>
                <w:color w:val="000000"/>
                <w:sz w:val="24"/>
                <w:szCs w:val="24"/>
              </w:rPr>
              <w:t>Наименование ОКН</w:t>
            </w:r>
          </w:p>
        </w:tc>
        <w:tc>
          <w:tcPr>
            <w:tcW w:w="408"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b/>
                <w:color w:val="000000"/>
                <w:sz w:val="24"/>
                <w:szCs w:val="24"/>
              </w:rPr>
            </w:pPr>
            <w:r>
              <w:rPr>
                <w:rFonts w:ascii="Times New Roman" w:hAnsi="Times New Roman"/>
                <w:b/>
                <w:color w:val="000000"/>
                <w:sz w:val="24"/>
                <w:szCs w:val="24"/>
              </w:rPr>
              <w:t>Дата</w:t>
            </w:r>
          </w:p>
        </w:tc>
        <w:tc>
          <w:tcPr>
            <w:tcW w:w="1476"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b/>
                <w:color w:val="000000"/>
                <w:sz w:val="24"/>
                <w:szCs w:val="24"/>
              </w:rPr>
            </w:pPr>
            <w:r>
              <w:rPr>
                <w:rFonts w:ascii="Times New Roman" w:hAnsi="Times New Roman"/>
                <w:b/>
                <w:color w:val="000000"/>
                <w:sz w:val="24"/>
                <w:szCs w:val="24"/>
              </w:rPr>
              <w:t>Адрес</w:t>
            </w:r>
          </w:p>
        </w:tc>
        <w:tc>
          <w:tcPr>
            <w:tcW w:w="854"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b/>
                <w:color w:val="000000"/>
                <w:sz w:val="24"/>
                <w:szCs w:val="24"/>
              </w:rPr>
            </w:pPr>
            <w:r>
              <w:rPr>
                <w:rFonts w:ascii="Times New Roman" w:hAnsi="Times New Roman"/>
                <w:b/>
                <w:color w:val="000000"/>
                <w:sz w:val="24"/>
                <w:szCs w:val="24"/>
              </w:rPr>
              <w:t>Границы территории</w:t>
            </w:r>
          </w:p>
        </w:tc>
      </w:tr>
      <w:tr w:rsidR="004A6F65" w:rsidRPr="00253453">
        <w:trPr>
          <w:trHeight w:val="624"/>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w:t>
            </w:r>
          </w:p>
        </w:tc>
        <w:tc>
          <w:tcPr>
            <w:tcW w:w="703"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531510338070005</w:t>
            </w:r>
          </w:p>
        </w:tc>
        <w:tc>
          <w:tcPr>
            <w:tcW w:w="1377"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Церковь Федора Стратилата</w:t>
            </w:r>
          </w:p>
        </w:tc>
        <w:tc>
          <w:tcPr>
            <w:tcW w:w="408"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XIX в</w:t>
            </w:r>
          </w:p>
        </w:tc>
        <w:tc>
          <w:tcPr>
            <w:tcW w:w="1476"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Верёхново, д. 1</w:t>
            </w:r>
          </w:p>
        </w:tc>
        <w:tc>
          <w:tcPr>
            <w:tcW w:w="854" w:type="pct"/>
            <w:tcBorders>
              <w:top w:val="single" w:sz="4" w:space="0" w:color="auto"/>
              <w:left w:val="nil"/>
              <w:bottom w:val="single" w:sz="4" w:space="0" w:color="auto"/>
              <w:right w:val="single" w:sz="4" w:space="0" w:color="auto"/>
            </w:tcBorders>
            <w:shd w:val="clear" w:color="auto" w:fill="auto"/>
            <w:vAlign w:val="center"/>
          </w:tcPr>
          <w:p w:rsidR="004A6F65" w:rsidRPr="006532AD" w:rsidRDefault="006532AD" w:rsidP="00177009">
            <w:pPr>
              <w:jc w:val="both"/>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2</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531510339120005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Святодуховская церковь</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XVII-XVIII вв.</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Городцы</w:t>
            </w:r>
          </w:p>
        </w:tc>
        <w:tc>
          <w:tcPr>
            <w:tcW w:w="854" w:type="pct"/>
            <w:tcBorders>
              <w:top w:val="nil"/>
              <w:left w:val="nil"/>
              <w:bottom w:val="single" w:sz="4" w:space="0" w:color="auto"/>
              <w:right w:val="single" w:sz="4" w:space="0" w:color="auto"/>
            </w:tcBorders>
            <w:shd w:val="clear" w:color="000000" w:fill="FFFFFF"/>
            <w:vAlign w:val="center"/>
          </w:tcPr>
          <w:p w:rsidR="004A6F65" w:rsidRDefault="006532AD" w:rsidP="00177009">
            <w:pPr>
              <w:jc w:val="both"/>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253453">
        <w:trPr>
          <w:trHeight w:val="936"/>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3</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531510338080005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Церковь Тихвинской Богоматери</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XIX в</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Дерглец, д. 7</w:t>
            </w:r>
          </w:p>
        </w:tc>
        <w:tc>
          <w:tcPr>
            <w:tcW w:w="854" w:type="pct"/>
            <w:tcBorders>
              <w:top w:val="nil"/>
              <w:left w:val="nil"/>
              <w:bottom w:val="single" w:sz="4" w:space="0" w:color="auto"/>
              <w:right w:val="single" w:sz="4" w:space="0" w:color="auto"/>
            </w:tcBorders>
            <w:shd w:val="clear" w:color="000000" w:fill="FFFFFF"/>
            <w:vAlign w:val="center"/>
          </w:tcPr>
          <w:p w:rsidR="004A6F65" w:rsidRDefault="006532AD" w:rsidP="00177009">
            <w:pPr>
              <w:jc w:val="both"/>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trPr>
          <w:trHeight w:val="936"/>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4</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531510338110005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Церковь Благовещения</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XIX в.</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lang w:val="ru-RU"/>
              </w:rPr>
              <w:t xml:space="preserve">Волотовский муниципальный округ, деревня Порожки, ул. </w:t>
            </w:r>
            <w:r>
              <w:rPr>
                <w:rFonts w:ascii="Times New Roman" w:hAnsi="Times New Roman"/>
                <w:color w:val="000000"/>
                <w:sz w:val="24"/>
                <w:szCs w:val="24"/>
              </w:rPr>
              <w:t>Школьная, д. 7</w:t>
            </w:r>
          </w:p>
        </w:tc>
        <w:tc>
          <w:tcPr>
            <w:tcW w:w="854" w:type="pct"/>
            <w:tcBorders>
              <w:top w:val="nil"/>
              <w:left w:val="nil"/>
              <w:bottom w:val="single" w:sz="4" w:space="0" w:color="auto"/>
              <w:right w:val="single" w:sz="4" w:space="0" w:color="auto"/>
            </w:tcBorders>
            <w:shd w:val="clear" w:color="000000" w:fill="FFFFFF"/>
            <w:vAlign w:val="center"/>
          </w:tcPr>
          <w:p w:rsidR="004A6F65" w:rsidRDefault="006532AD" w:rsidP="00177009">
            <w:pPr>
              <w:jc w:val="both"/>
              <w:rPr>
                <w:rFonts w:ascii="Times New Roman" w:hAnsi="Times New Roman"/>
                <w:color w:val="000000"/>
                <w:sz w:val="24"/>
                <w:szCs w:val="24"/>
              </w:rPr>
            </w:pPr>
            <w:r>
              <w:rPr>
                <w:rFonts w:ascii="Times New Roman" w:hAnsi="Times New Roman"/>
                <w:color w:val="000000"/>
                <w:sz w:val="24"/>
                <w:szCs w:val="24"/>
                <w:lang w:val="ru-RU"/>
              </w:rPr>
              <w:t>не установлены</w:t>
            </w:r>
          </w:p>
        </w:tc>
      </w:tr>
      <w:tr w:rsidR="004A6F65">
        <w:trPr>
          <w:trHeight w:val="918"/>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5</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531510338160005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Церковь Тихвинской Богоматери</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XIX в.</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lang w:val="ru-RU"/>
              </w:rPr>
              <w:t xml:space="preserve">Волотовский муниципальный округ, д. Учно, ул. </w:t>
            </w:r>
            <w:r>
              <w:rPr>
                <w:rFonts w:ascii="Times New Roman" w:hAnsi="Times New Roman"/>
                <w:color w:val="000000"/>
                <w:sz w:val="24"/>
                <w:szCs w:val="24"/>
              </w:rPr>
              <w:t>Зеленая, д. 15</w:t>
            </w:r>
          </w:p>
        </w:tc>
        <w:tc>
          <w:tcPr>
            <w:tcW w:w="854" w:type="pct"/>
            <w:tcBorders>
              <w:top w:val="nil"/>
              <w:left w:val="nil"/>
              <w:bottom w:val="single" w:sz="4" w:space="0" w:color="auto"/>
              <w:right w:val="single" w:sz="4" w:space="0" w:color="auto"/>
            </w:tcBorders>
            <w:shd w:val="clear" w:color="000000" w:fill="FFFFFF"/>
            <w:vAlign w:val="center"/>
          </w:tcPr>
          <w:p w:rsidR="004A6F65" w:rsidRDefault="006532AD" w:rsidP="00177009">
            <w:pPr>
              <w:jc w:val="both"/>
              <w:rPr>
                <w:rFonts w:ascii="Times New Roman" w:hAnsi="Times New Roman"/>
                <w:color w:val="000000"/>
                <w:sz w:val="24"/>
                <w:szCs w:val="24"/>
              </w:rPr>
            </w:pPr>
            <w:r>
              <w:rPr>
                <w:rFonts w:ascii="Times New Roman" w:hAnsi="Times New Roman"/>
                <w:color w:val="000000"/>
                <w:sz w:val="24"/>
                <w:szCs w:val="24"/>
                <w:lang w:val="ru-RU"/>
              </w:rPr>
              <w:t>не установлены</w:t>
            </w:r>
          </w:p>
        </w:tc>
      </w:tr>
      <w:tr w:rsidR="004A6F65" w:rsidRPr="00FC5981">
        <w:trPr>
          <w:trHeight w:val="936"/>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6</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531410349480005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боях с</w:t>
            </w:r>
            <w:r>
              <w:rPr>
                <w:rFonts w:ascii="Times New Roman" w:hAnsi="Times New Roman"/>
                <w:color w:val="000000"/>
                <w:sz w:val="24"/>
                <w:szCs w:val="24"/>
                <w:lang w:val="ru-RU"/>
              </w:rPr>
              <w:br/>
              <w:t>немецко–фашистскими захватчиками в период Великой Отечественной войны»</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1941–1945 гг.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поселок Волот, улица Комсомольская</w:t>
            </w:r>
          </w:p>
        </w:tc>
        <w:tc>
          <w:tcPr>
            <w:tcW w:w="854" w:type="pct"/>
            <w:tcBorders>
              <w:top w:val="nil"/>
              <w:left w:val="nil"/>
              <w:bottom w:val="single" w:sz="4" w:space="0" w:color="auto"/>
              <w:right w:val="single" w:sz="4" w:space="0" w:color="auto"/>
            </w:tcBorders>
            <w:shd w:val="clear" w:color="000000" w:fill="FFFFFF"/>
            <w:vAlign w:val="center"/>
          </w:tcPr>
          <w:p w:rsidR="004A6F65" w:rsidRPr="005A6C9F" w:rsidRDefault="006F246A" w:rsidP="00177009">
            <w:pPr>
              <w:rPr>
                <w:rFonts w:ascii="Times New Roman" w:hAnsi="Times New Roman"/>
                <w:color w:val="000000"/>
                <w:sz w:val="24"/>
                <w:szCs w:val="24"/>
                <w:lang w:val="ru-RU"/>
              </w:rPr>
            </w:pPr>
            <w:r w:rsidRPr="005A6C9F">
              <w:rPr>
                <w:rFonts w:ascii="Times New Roman" w:hAnsi="Times New Roman"/>
                <w:color w:val="000000"/>
                <w:sz w:val="24"/>
                <w:szCs w:val="24"/>
                <w:lang w:val="ru-RU"/>
              </w:rPr>
              <w:t xml:space="preserve">Приказ </w:t>
            </w:r>
            <w:r w:rsidR="00363E4F">
              <w:rPr>
                <w:rFonts w:ascii="Times New Roman" w:hAnsi="Times New Roman"/>
                <w:color w:val="000000"/>
                <w:sz w:val="24"/>
                <w:szCs w:val="24"/>
                <w:lang w:val="ru-RU"/>
              </w:rPr>
              <w:t>К</w:t>
            </w:r>
            <w:r w:rsidRPr="005A6C9F">
              <w:rPr>
                <w:rFonts w:ascii="Times New Roman" w:hAnsi="Times New Roman"/>
                <w:color w:val="000000"/>
                <w:sz w:val="24"/>
                <w:szCs w:val="24"/>
                <w:lang w:val="ru-RU"/>
              </w:rPr>
              <w:t xml:space="preserve">омитета </w:t>
            </w:r>
            <w:r w:rsidR="005A6C9F">
              <w:rPr>
                <w:rFonts w:ascii="Times New Roman" w:hAnsi="Times New Roman"/>
                <w:color w:val="000000"/>
                <w:sz w:val="24"/>
                <w:szCs w:val="24"/>
                <w:lang w:val="ru-RU"/>
              </w:rPr>
              <w:t xml:space="preserve">государственной охраны культурного наследия Новгородской области </w:t>
            </w:r>
            <w:r w:rsidRPr="005A6C9F">
              <w:rPr>
                <w:rFonts w:ascii="Times New Roman" w:hAnsi="Times New Roman"/>
                <w:color w:val="000000"/>
                <w:sz w:val="24"/>
                <w:szCs w:val="24"/>
                <w:lang w:val="ru-RU"/>
              </w:rPr>
              <w:t>от 30.05.2016 № 396</w:t>
            </w:r>
          </w:p>
        </w:tc>
      </w:tr>
      <w:tr w:rsidR="004A6F65" w:rsidRPr="00FC5981">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7</w:t>
            </w:r>
          </w:p>
        </w:tc>
        <w:tc>
          <w:tcPr>
            <w:tcW w:w="703" w:type="pct"/>
            <w:tcBorders>
              <w:top w:val="nil"/>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531411055310005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партизан, расстрелянных немецко–фашистскими</w:t>
            </w:r>
            <w:r>
              <w:rPr>
                <w:rFonts w:ascii="Times New Roman" w:hAnsi="Times New Roman"/>
                <w:color w:val="000000"/>
                <w:sz w:val="24"/>
                <w:szCs w:val="24"/>
                <w:lang w:val="ru-RU"/>
              </w:rPr>
              <w:br/>
              <w:t>захватчиками в январе 1942 года»</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1942 год</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п. Волот</w:t>
            </w:r>
          </w:p>
        </w:tc>
        <w:tc>
          <w:tcPr>
            <w:tcW w:w="854" w:type="pct"/>
            <w:tcBorders>
              <w:top w:val="nil"/>
              <w:left w:val="nil"/>
              <w:bottom w:val="single" w:sz="4" w:space="0" w:color="auto"/>
              <w:right w:val="single" w:sz="4" w:space="0" w:color="auto"/>
            </w:tcBorders>
            <w:shd w:val="clear" w:color="000000" w:fill="FFFFFF"/>
            <w:vAlign w:val="center"/>
          </w:tcPr>
          <w:p w:rsidR="004A6F65" w:rsidRPr="005A6C9F" w:rsidRDefault="005A6C9F" w:rsidP="00177009">
            <w:pPr>
              <w:rPr>
                <w:rFonts w:ascii="Times New Roman" w:hAnsi="Times New Roman"/>
                <w:color w:val="000000"/>
                <w:sz w:val="24"/>
                <w:szCs w:val="24"/>
                <w:lang w:val="ru-RU"/>
              </w:rPr>
            </w:pPr>
            <w:r w:rsidRPr="005A6C9F">
              <w:rPr>
                <w:rFonts w:ascii="Times New Roman" w:hAnsi="Times New Roman"/>
                <w:color w:val="000000"/>
                <w:sz w:val="24"/>
                <w:szCs w:val="24"/>
                <w:lang w:val="ru-RU"/>
              </w:rPr>
              <w:t xml:space="preserve">Приказ </w:t>
            </w:r>
            <w:r>
              <w:rPr>
                <w:rFonts w:ascii="Times New Roman" w:hAnsi="Times New Roman"/>
                <w:color w:val="000000"/>
                <w:sz w:val="24"/>
                <w:szCs w:val="24"/>
                <w:lang w:val="ru-RU"/>
              </w:rPr>
              <w:t>К</w:t>
            </w:r>
            <w:r w:rsidRPr="005A6C9F">
              <w:rPr>
                <w:rFonts w:ascii="Times New Roman" w:hAnsi="Times New Roman"/>
                <w:color w:val="000000"/>
                <w:sz w:val="24"/>
                <w:szCs w:val="24"/>
                <w:lang w:val="ru-RU"/>
              </w:rPr>
              <w:t xml:space="preserve">омитета </w:t>
            </w:r>
            <w:r>
              <w:rPr>
                <w:rFonts w:ascii="Times New Roman" w:hAnsi="Times New Roman"/>
                <w:color w:val="000000"/>
                <w:sz w:val="24"/>
                <w:szCs w:val="24"/>
                <w:lang w:val="ru-RU"/>
              </w:rPr>
              <w:t>государственной охраны культурного наследия Новгородской области</w:t>
            </w:r>
            <w:r w:rsidRPr="005A6C9F">
              <w:rPr>
                <w:rFonts w:ascii="Times New Roman" w:hAnsi="Times New Roman"/>
                <w:color w:val="000000"/>
                <w:sz w:val="24"/>
                <w:szCs w:val="24"/>
                <w:lang w:val="ru-RU"/>
              </w:rPr>
              <w:t xml:space="preserve"> </w:t>
            </w:r>
            <w:r w:rsidR="006F246A" w:rsidRPr="005A6C9F">
              <w:rPr>
                <w:rFonts w:ascii="Times New Roman" w:hAnsi="Times New Roman"/>
                <w:color w:val="000000"/>
                <w:sz w:val="24"/>
                <w:szCs w:val="24"/>
                <w:lang w:val="ru-RU"/>
              </w:rPr>
              <w:t>30.05.2016 № 395</w:t>
            </w:r>
          </w:p>
        </w:tc>
      </w:tr>
      <w:tr w:rsidR="004A6F65" w:rsidRPr="00FC5981">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lastRenderedPageBreak/>
              <w:t>8</w:t>
            </w:r>
          </w:p>
        </w:tc>
        <w:tc>
          <w:tcPr>
            <w:tcW w:w="703" w:type="pct"/>
            <w:tcBorders>
              <w:top w:val="nil"/>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531710797630005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Обелиск на месте расстрела волотовских подпольщиков немецко-фашистскими оккупантами</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февраль 1942 г., 1966 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п. Волот</w:t>
            </w:r>
          </w:p>
        </w:tc>
        <w:tc>
          <w:tcPr>
            <w:tcW w:w="854" w:type="pct"/>
            <w:tcBorders>
              <w:top w:val="nil"/>
              <w:left w:val="nil"/>
              <w:bottom w:val="single" w:sz="4" w:space="0" w:color="auto"/>
              <w:right w:val="single" w:sz="4" w:space="0" w:color="auto"/>
            </w:tcBorders>
            <w:shd w:val="clear" w:color="000000" w:fill="FFFFFF"/>
            <w:vAlign w:val="center"/>
          </w:tcPr>
          <w:p w:rsidR="004A6F65" w:rsidRPr="005A6C9F" w:rsidRDefault="005A6C9F" w:rsidP="00177009">
            <w:pPr>
              <w:rPr>
                <w:rFonts w:ascii="Times New Roman" w:hAnsi="Times New Roman"/>
                <w:color w:val="000000"/>
                <w:sz w:val="24"/>
                <w:szCs w:val="24"/>
                <w:lang w:val="ru-RU"/>
              </w:rPr>
            </w:pPr>
            <w:r w:rsidRPr="005A6C9F">
              <w:rPr>
                <w:rFonts w:ascii="Times New Roman" w:hAnsi="Times New Roman"/>
                <w:color w:val="000000"/>
                <w:sz w:val="24"/>
                <w:szCs w:val="24"/>
                <w:lang w:val="ru-RU"/>
              </w:rPr>
              <w:t xml:space="preserve">Приказ </w:t>
            </w:r>
            <w:r>
              <w:rPr>
                <w:rFonts w:ascii="Times New Roman" w:hAnsi="Times New Roman"/>
                <w:color w:val="000000"/>
                <w:sz w:val="24"/>
                <w:szCs w:val="24"/>
                <w:lang w:val="ru-RU"/>
              </w:rPr>
              <w:t>К</w:t>
            </w:r>
            <w:r w:rsidRPr="005A6C9F">
              <w:rPr>
                <w:rFonts w:ascii="Times New Roman" w:hAnsi="Times New Roman"/>
                <w:color w:val="000000"/>
                <w:sz w:val="24"/>
                <w:szCs w:val="24"/>
                <w:lang w:val="ru-RU"/>
              </w:rPr>
              <w:t xml:space="preserve">омитета </w:t>
            </w:r>
            <w:r>
              <w:rPr>
                <w:rFonts w:ascii="Times New Roman" w:hAnsi="Times New Roman"/>
                <w:color w:val="000000"/>
                <w:sz w:val="24"/>
                <w:szCs w:val="24"/>
                <w:lang w:val="ru-RU"/>
              </w:rPr>
              <w:t>государственной охраны культурного наследия Новгородской области</w:t>
            </w:r>
            <w:r w:rsidRPr="005A6C9F">
              <w:rPr>
                <w:rFonts w:ascii="Times New Roman" w:hAnsi="Times New Roman"/>
                <w:color w:val="000000"/>
                <w:sz w:val="24"/>
                <w:szCs w:val="24"/>
                <w:lang w:val="ru-RU"/>
              </w:rPr>
              <w:t xml:space="preserve"> </w:t>
            </w:r>
            <w:r w:rsidR="006F246A" w:rsidRPr="005A6C9F">
              <w:rPr>
                <w:rFonts w:ascii="Times New Roman" w:hAnsi="Times New Roman"/>
                <w:color w:val="000000"/>
                <w:sz w:val="24"/>
                <w:szCs w:val="24"/>
                <w:lang w:val="ru-RU"/>
              </w:rPr>
              <w:t>30.05.2016 № 377</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9</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531410351390005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при</w:t>
            </w:r>
            <w:r>
              <w:rPr>
                <w:rFonts w:ascii="Times New Roman" w:hAnsi="Times New Roman"/>
                <w:color w:val="000000"/>
                <w:sz w:val="24"/>
                <w:szCs w:val="24"/>
                <w:lang w:val="ru-RU"/>
              </w:rPr>
              <w:br/>
              <w:t>освобождении д. Горицы от немецко–фашистских захватчиков в марте 1944 года»</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1944 г. </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Горицы</w:t>
            </w:r>
          </w:p>
        </w:tc>
        <w:tc>
          <w:tcPr>
            <w:tcW w:w="854" w:type="pct"/>
            <w:tcBorders>
              <w:top w:val="nil"/>
              <w:left w:val="nil"/>
              <w:bottom w:val="single" w:sz="4" w:space="0" w:color="auto"/>
              <w:right w:val="single" w:sz="4" w:space="0" w:color="auto"/>
            </w:tcBorders>
            <w:shd w:val="clear" w:color="000000" w:fill="FFFFFF"/>
            <w:vAlign w:val="center"/>
          </w:tcPr>
          <w:p w:rsidR="004A6F65"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FC5981">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10</w:t>
            </w:r>
          </w:p>
        </w:tc>
        <w:tc>
          <w:tcPr>
            <w:tcW w:w="703" w:type="pct"/>
            <w:tcBorders>
              <w:top w:val="nil"/>
              <w:left w:val="nil"/>
              <w:bottom w:val="nil"/>
              <w:right w:val="single" w:sz="4" w:space="0" w:color="auto"/>
            </w:tcBorders>
            <w:shd w:val="clear" w:color="auto" w:fill="auto"/>
            <w:noWrap/>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531411055290005</w:t>
            </w:r>
          </w:p>
        </w:tc>
        <w:tc>
          <w:tcPr>
            <w:tcW w:w="1377" w:type="pct"/>
            <w:tcBorders>
              <w:top w:val="single" w:sz="4" w:space="0" w:color="auto"/>
              <w:left w:val="single" w:sz="4" w:space="0" w:color="auto"/>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боях с</w:t>
            </w:r>
            <w:r>
              <w:rPr>
                <w:rFonts w:ascii="Times New Roman" w:hAnsi="Times New Roman"/>
                <w:color w:val="000000"/>
                <w:sz w:val="24"/>
                <w:szCs w:val="24"/>
                <w:lang w:val="ru-RU"/>
              </w:rPr>
              <w:br/>
              <w:t>немецко–фашистскими захватчиками в марте 1944 года».</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Март 1944 года</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Городцы</w:t>
            </w:r>
          </w:p>
        </w:tc>
        <w:tc>
          <w:tcPr>
            <w:tcW w:w="854" w:type="pct"/>
            <w:tcBorders>
              <w:top w:val="nil"/>
              <w:left w:val="nil"/>
              <w:bottom w:val="single" w:sz="4" w:space="0" w:color="auto"/>
              <w:right w:val="single" w:sz="4" w:space="0" w:color="auto"/>
            </w:tcBorders>
            <w:shd w:val="clear" w:color="000000" w:fill="FFFFFF"/>
            <w:vAlign w:val="center"/>
          </w:tcPr>
          <w:p w:rsidR="004A6F65" w:rsidRPr="005A6C9F" w:rsidRDefault="005A6C9F" w:rsidP="00177009">
            <w:pPr>
              <w:rPr>
                <w:rFonts w:ascii="Times New Roman" w:hAnsi="Times New Roman"/>
                <w:color w:val="000000"/>
                <w:sz w:val="24"/>
                <w:szCs w:val="24"/>
                <w:lang w:val="ru-RU"/>
              </w:rPr>
            </w:pPr>
            <w:r w:rsidRPr="005A6C9F">
              <w:rPr>
                <w:rFonts w:ascii="Times New Roman" w:hAnsi="Times New Roman"/>
                <w:color w:val="000000"/>
                <w:sz w:val="24"/>
                <w:szCs w:val="24"/>
                <w:lang w:val="ru-RU"/>
              </w:rPr>
              <w:t xml:space="preserve">Приказ </w:t>
            </w:r>
            <w:r>
              <w:rPr>
                <w:rFonts w:ascii="Times New Roman" w:hAnsi="Times New Roman"/>
                <w:color w:val="000000"/>
                <w:sz w:val="24"/>
                <w:szCs w:val="24"/>
                <w:lang w:val="ru-RU"/>
              </w:rPr>
              <w:t>К</w:t>
            </w:r>
            <w:r w:rsidRPr="005A6C9F">
              <w:rPr>
                <w:rFonts w:ascii="Times New Roman" w:hAnsi="Times New Roman"/>
                <w:color w:val="000000"/>
                <w:sz w:val="24"/>
                <w:szCs w:val="24"/>
                <w:lang w:val="ru-RU"/>
              </w:rPr>
              <w:t xml:space="preserve">омитета </w:t>
            </w:r>
            <w:r>
              <w:rPr>
                <w:rFonts w:ascii="Times New Roman" w:hAnsi="Times New Roman"/>
                <w:color w:val="000000"/>
                <w:sz w:val="24"/>
                <w:szCs w:val="24"/>
                <w:lang w:val="ru-RU"/>
              </w:rPr>
              <w:t>государственной охраны культурного наследия Новгородской области</w:t>
            </w:r>
            <w:r w:rsidRPr="005A6C9F">
              <w:rPr>
                <w:rFonts w:ascii="Times New Roman" w:hAnsi="Times New Roman"/>
                <w:color w:val="000000"/>
                <w:sz w:val="24"/>
                <w:szCs w:val="24"/>
                <w:lang w:val="ru-RU"/>
              </w:rPr>
              <w:t xml:space="preserve"> </w:t>
            </w:r>
            <w:r w:rsidR="006F246A" w:rsidRPr="005A6C9F">
              <w:rPr>
                <w:rFonts w:ascii="Times New Roman" w:hAnsi="Times New Roman"/>
                <w:color w:val="000000"/>
                <w:sz w:val="24"/>
                <w:szCs w:val="24"/>
                <w:lang w:val="ru-RU"/>
              </w:rPr>
              <w:t>30.05.2016 № 397</w:t>
            </w:r>
          </w:p>
        </w:tc>
      </w:tr>
      <w:tr w:rsidR="004A6F65" w:rsidRPr="00FC5981">
        <w:trPr>
          <w:trHeight w:val="1248"/>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11</w:t>
            </w:r>
          </w:p>
        </w:tc>
        <w:tc>
          <w:tcPr>
            <w:tcW w:w="703" w:type="pct"/>
            <w:tcBorders>
              <w:top w:val="single" w:sz="4" w:space="0" w:color="auto"/>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531710833610005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«Дом подпольщицы А.К.Заниной (1941 – 1942 гг.)»</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XX в.</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lang w:val="ru-RU"/>
              </w:rPr>
              <w:t xml:space="preserve">Новгородская область, Волотовский муниципальный округ, д. Городцы, ул. </w:t>
            </w:r>
            <w:r>
              <w:rPr>
                <w:rFonts w:ascii="Times New Roman" w:hAnsi="Times New Roman"/>
                <w:color w:val="000000"/>
                <w:sz w:val="24"/>
                <w:szCs w:val="24"/>
              </w:rPr>
              <w:t>Центральная, д. 37, Литер Б</w:t>
            </w:r>
          </w:p>
        </w:tc>
        <w:tc>
          <w:tcPr>
            <w:tcW w:w="854" w:type="pct"/>
            <w:tcBorders>
              <w:top w:val="nil"/>
              <w:left w:val="nil"/>
              <w:bottom w:val="single" w:sz="4" w:space="0" w:color="auto"/>
              <w:right w:val="single" w:sz="4" w:space="0" w:color="auto"/>
            </w:tcBorders>
            <w:shd w:val="clear" w:color="000000" w:fill="FFFFFF"/>
            <w:vAlign w:val="center"/>
          </w:tcPr>
          <w:p w:rsidR="004A6F65" w:rsidRPr="00363E4F" w:rsidRDefault="00363E4F" w:rsidP="00177009">
            <w:pPr>
              <w:rPr>
                <w:rFonts w:ascii="Times New Roman" w:hAnsi="Times New Roman"/>
                <w:color w:val="000000"/>
                <w:sz w:val="24"/>
                <w:szCs w:val="24"/>
                <w:lang w:val="ru-RU"/>
              </w:rPr>
            </w:pPr>
            <w:r>
              <w:rPr>
                <w:rFonts w:ascii="Times New Roman" w:hAnsi="Times New Roman"/>
                <w:color w:val="000000"/>
                <w:sz w:val="24"/>
                <w:szCs w:val="24"/>
                <w:lang w:val="ru-RU"/>
              </w:rPr>
              <w:t>Приказ Инспекции государственной охраны культурного наследия Новгородской области от 17.11.2023 №333</w:t>
            </w:r>
          </w:p>
        </w:tc>
      </w:tr>
      <w:tr w:rsidR="004A6F65" w:rsidRPr="00FC5981">
        <w:trPr>
          <w:trHeight w:val="936"/>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12</w:t>
            </w:r>
          </w:p>
        </w:tc>
        <w:tc>
          <w:tcPr>
            <w:tcW w:w="703" w:type="pct"/>
            <w:tcBorders>
              <w:top w:val="nil"/>
              <w:left w:val="nil"/>
              <w:bottom w:val="nil"/>
              <w:right w:val="single" w:sz="4" w:space="0" w:color="auto"/>
            </w:tcBorders>
            <w:shd w:val="clear" w:color="auto" w:fill="auto"/>
            <w:noWrap/>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531411055300005</w:t>
            </w:r>
          </w:p>
        </w:tc>
        <w:tc>
          <w:tcPr>
            <w:tcW w:w="1377" w:type="pct"/>
            <w:tcBorders>
              <w:top w:val="single" w:sz="4" w:space="0" w:color="auto"/>
              <w:left w:val="single" w:sz="4" w:space="0" w:color="auto"/>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боях с</w:t>
            </w:r>
            <w:r>
              <w:rPr>
                <w:rFonts w:ascii="Times New Roman" w:hAnsi="Times New Roman"/>
                <w:color w:val="000000"/>
                <w:sz w:val="24"/>
                <w:szCs w:val="24"/>
                <w:lang w:val="ru-RU"/>
              </w:rPr>
              <w:br/>
              <w:t>немецко–фашистскими захватчиками в период Великой Отечественной войны 1941–1945 гг.»</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1941–1945 гг.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Дерглец</w:t>
            </w:r>
          </w:p>
        </w:tc>
        <w:tc>
          <w:tcPr>
            <w:tcW w:w="854" w:type="pct"/>
            <w:tcBorders>
              <w:top w:val="nil"/>
              <w:left w:val="nil"/>
              <w:bottom w:val="single" w:sz="4" w:space="0" w:color="auto"/>
              <w:right w:val="single" w:sz="4" w:space="0" w:color="auto"/>
            </w:tcBorders>
            <w:shd w:val="clear" w:color="000000" w:fill="FFFFFF"/>
            <w:vAlign w:val="center"/>
          </w:tcPr>
          <w:p w:rsidR="004A6F65" w:rsidRPr="005A6C9F" w:rsidRDefault="005A6C9F" w:rsidP="00177009">
            <w:pPr>
              <w:rPr>
                <w:rFonts w:ascii="Times New Roman" w:hAnsi="Times New Roman"/>
                <w:color w:val="000000"/>
                <w:sz w:val="24"/>
                <w:szCs w:val="24"/>
                <w:lang w:val="ru-RU"/>
              </w:rPr>
            </w:pPr>
            <w:r w:rsidRPr="005A6C9F">
              <w:rPr>
                <w:rFonts w:ascii="Times New Roman" w:hAnsi="Times New Roman"/>
                <w:color w:val="000000"/>
                <w:sz w:val="24"/>
                <w:szCs w:val="24"/>
                <w:lang w:val="ru-RU"/>
              </w:rPr>
              <w:t xml:space="preserve">Приказ </w:t>
            </w:r>
            <w:r>
              <w:rPr>
                <w:rFonts w:ascii="Times New Roman" w:hAnsi="Times New Roman"/>
                <w:color w:val="000000"/>
                <w:sz w:val="24"/>
                <w:szCs w:val="24"/>
                <w:lang w:val="ru-RU"/>
              </w:rPr>
              <w:t>К</w:t>
            </w:r>
            <w:r w:rsidRPr="005A6C9F">
              <w:rPr>
                <w:rFonts w:ascii="Times New Roman" w:hAnsi="Times New Roman"/>
                <w:color w:val="000000"/>
                <w:sz w:val="24"/>
                <w:szCs w:val="24"/>
                <w:lang w:val="ru-RU"/>
              </w:rPr>
              <w:t xml:space="preserve">омитета </w:t>
            </w:r>
            <w:r>
              <w:rPr>
                <w:rFonts w:ascii="Times New Roman" w:hAnsi="Times New Roman"/>
                <w:color w:val="000000"/>
                <w:sz w:val="24"/>
                <w:szCs w:val="24"/>
                <w:lang w:val="ru-RU"/>
              </w:rPr>
              <w:t>государственной охраны культурного наследия Новгородской области</w:t>
            </w:r>
            <w:r w:rsidRPr="005A6C9F">
              <w:rPr>
                <w:rFonts w:ascii="Times New Roman" w:hAnsi="Times New Roman"/>
                <w:color w:val="000000"/>
                <w:sz w:val="24"/>
                <w:szCs w:val="24"/>
                <w:lang w:val="ru-RU"/>
              </w:rPr>
              <w:t xml:space="preserve"> </w:t>
            </w:r>
            <w:r w:rsidR="006F246A" w:rsidRPr="005A6C9F">
              <w:rPr>
                <w:rFonts w:ascii="Times New Roman" w:hAnsi="Times New Roman"/>
                <w:color w:val="000000"/>
                <w:sz w:val="24"/>
                <w:szCs w:val="24"/>
                <w:lang w:val="ru-RU"/>
              </w:rPr>
              <w:t>30.05.2016 № 398</w:t>
            </w:r>
          </w:p>
        </w:tc>
      </w:tr>
      <w:tr w:rsidR="004A6F65" w:rsidRPr="00FC5981">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13</w:t>
            </w:r>
          </w:p>
        </w:tc>
        <w:tc>
          <w:tcPr>
            <w:tcW w:w="703" w:type="pct"/>
            <w:tcBorders>
              <w:top w:val="single" w:sz="4" w:space="0" w:color="auto"/>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531410349660005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марте 1944</w:t>
            </w:r>
            <w:r>
              <w:rPr>
                <w:rFonts w:ascii="Times New Roman" w:hAnsi="Times New Roman"/>
                <w:color w:val="000000"/>
                <w:sz w:val="24"/>
                <w:szCs w:val="24"/>
                <w:lang w:val="ru-RU"/>
              </w:rPr>
              <w:br/>
              <w:t>года в боях с немецко–фашистскими захватчиками»</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1944 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Кованцы</w:t>
            </w:r>
          </w:p>
        </w:tc>
        <w:tc>
          <w:tcPr>
            <w:tcW w:w="854" w:type="pct"/>
            <w:tcBorders>
              <w:top w:val="nil"/>
              <w:left w:val="nil"/>
              <w:bottom w:val="single" w:sz="4" w:space="0" w:color="auto"/>
              <w:right w:val="single" w:sz="4" w:space="0" w:color="auto"/>
            </w:tcBorders>
            <w:shd w:val="clear" w:color="000000" w:fill="FFFFFF"/>
            <w:vAlign w:val="center"/>
          </w:tcPr>
          <w:p w:rsidR="004A6F65" w:rsidRPr="005A6C9F" w:rsidRDefault="005A6C9F" w:rsidP="00177009">
            <w:pPr>
              <w:rPr>
                <w:rFonts w:ascii="Times New Roman" w:hAnsi="Times New Roman"/>
                <w:color w:val="000000"/>
                <w:sz w:val="24"/>
                <w:szCs w:val="24"/>
                <w:lang w:val="ru-RU"/>
              </w:rPr>
            </w:pPr>
            <w:r w:rsidRPr="005A6C9F">
              <w:rPr>
                <w:rFonts w:ascii="Times New Roman" w:hAnsi="Times New Roman"/>
                <w:color w:val="000000"/>
                <w:sz w:val="24"/>
                <w:szCs w:val="24"/>
                <w:lang w:val="ru-RU"/>
              </w:rPr>
              <w:t xml:space="preserve">Приказ </w:t>
            </w:r>
            <w:r>
              <w:rPr>
                <w:rFonts w:ascii="Times New Roman" w:hAnsi="Times New Roman"/>
                <w:color w:val="000000"/>
                <w:sz w:val="24"/>
                <w:szCs w:val="24"/>
                <w:lang w:val="ru-RU"/>
              </w:rPr>
              <w:t>К</w:t>
            </w:r>
            <w:r w:rsidRPr="005A6C9F">
              <w:rPr>
                <w:rFonts w:ascii="Times New Roman" w:hAnsi="Times New Roman"/>
                <w:color w:val="000000"/>
                <w:sz w:val="24"/>
                <w:szCs w:val="24"/>
                <w:lang w:val="ru-RU"/>
              </w:rPr>
              <w:t xml:space="preserve">омитета </w:t>
            </w:r>
            <w:r>
              <w:rPr>
                <w:rFonts w:ascii="Times New Roman" w:hAnsi="Times New Roman"/>
                <w:color w:val="000000"/>
                <w:sz w:val="24"/>
                <w:szCs w:val="24"/>
                <w:lang w:val="ru-RU"/>
              </w:rPr>
              <w:t>государственной охраны культурного наследия Новгородской области</w:t>
            </w:r>
            <w:r w:rsidRPr="005A6C9F">
              <w:rPr>
                <w:rFonts w:ascii="Times New Roman" w:hAnsi="Times New Roman"/>
                <w:color w:val="000000"/>
                <w:sz w:val="24"/>
                <w:szCs w:val="24"/>
                <w:lang w:val="ru-RU"/>
              </w:rPr>
              <w:t xml:space="preserve"> </w:t>
            </w:r>
            <w:r w:rsidR="006F246A" w:rsidRPr="005A6C9F">
              <w:rPr>
                <w:rFonts w:ascii="Times New Roman" w:hAnsi="Times New Roman"/>
                <w:color w:val="000000"/>
                <w:sz w:val="24"/>
                <w:szCs w:val="24"/>
                <w:lang w:val="ru-RU"/>
              </w:rPr>
              <w:t>30.05.2016 № 400</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14</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531410346280005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период</w:t>
            </w:r>
            <w:r>
              <w:rPr>
                <w:rFonts w:ascii="Times New Roman" w:hAnsi="Times New Roman"/>
                <w:color w:val="000000"/>
                <w:sz w:val="24"/>
                <w:szCs w:val="24"/>
                <w:lang w:val="ru-RU"/>
              </w:rPr>
              <w:br/>
              <w:t>Великой Отечественной войны»</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1941–1945 годы</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Погорелец</w:t>
            </w:r>
          </w:p>
        </w:tc>
        <w:tc>
          <w:tcPr>
            <w:tcW w:w="854"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rPr>
              <w:t> </w:t>
            </w:r>
            <w:r w:rsidR="00363E4F">
              <w:rPr>
                <w:rFonts w:ascii="Times New Roman" w:hAnsi="Times New Roman"/>
                <w:color w:val="000000"/>
                <w:sz w:val="24"/>
                <w:szCs w:val="24"/>
                <w:lang w:val="ru-RU"/>
              </w:rPr>
              <w:t>не установлены</w:t>
            </w:r>
          </w:p>
        </w:tc>
      </w:tr>
      <w:tr w:rsidR="004A6F65" w:rsidRPr="00FC5981">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15</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531410349690005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боях с</w:t>
            </w:r>
            <w:r>
              <w:rPr>
                <w:rFonts w:ascii="Times New Roman" w:hAnsi="Times New Roman"/>
                <w:color w:val="000000"/>
                <w:sz w:val="24"/>
                <w:szCs w:val="24"/>
                <w:lang w:val="ru-RU"/>
              </w:rPr>
              <w:br/>
              <w:t>немецко–фашистскими захватчиками в период Великой Отечественной войны»</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1941–1945 гг.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Порожки</w:t>
            </w:r>
          </w:p>
        </w:tc>
        <w:tc>
          <w:tcPr>
            <w:tcW w:w="854" w:type="pct"/>
            <w:tcBorders>
              <w:top w:val="nil"/>
              <w:left w:val="nil"/>
              <w:bottom w:val="single" w:sz="4" w:space="0" w:color="auto"/>
              <w:right w:val="single" w:sz="4" w:space="0" w:color="auto"/>
            </w:tcBorders>
            <w:shd w:val="clear" w:color="000000" w:fill="FFFFFF"/>
            <w:vAlign w:val="center"/>
          </w:tcPr>
          <w:p w:rsidR="004A6F65" w:rsidRPr="005A6C9F" w:rsidRDefault="005A6C9F" w:rsidP="00177009">
            <w:pPr>
              <w:rPr>
                <w:rFonts w:ascii="Times New Roman" w:hAnsi="Times New Roman"/>
                <w:color w:val="000000"/>
                <w:sz w:val="24"/>
                <w:szCs w:val="24"/>
                <w:lang w:val="ru-RU"/>
              </w:rPr>
            </w:pPr>
            <w:r w:rsidRPr="005A6C9F">
              <w:rPr>
                <w:rFonts w:ascii="Times New Roman" w:hAnsi="Times New Roman"/>
                <w:color w:val="000000"/>
                <w:sz w:val="24"/>
                <w:szCs w:val="24"/>
                <w:lang w:val="ru-RU"/>
              </w:rPr>
              <w:t xml:space="preserve">Приказ </w:t>
            </w:r>
            <w:r>
              <w:rPr>
                <w:rFonts w:ascii="Times New Roman" w:hAnsi="Times New Roman"/>
                <w:color w:val="000000"/>
                <w:sz w:val="24"/>
                <w:szCs w:val="24"/>
                <w:lang w:val="ru-RU"/>
              </w:rPr>
              <w:t>К</w:t>
            </w:r>
            <w:r w:rsidRPr="005A6C9F">
              <w:rPr>
                <w:rFonts w:ascii="Times New Roman" w:hAnsi="Times New Roman"/>
                <w:color w:val="000000"/>
                <w:sz w:val="24"/>
                <w:szCs w:val="24"/>
                <w:lang w:val="ru-RU"/>
              </w:rPr>
              <w:t xml:space="preserve">омитета </w:t>
            </w:r>
            <w:r>
              <w:rPr>
                <w:rFonts w:ascii="Times New Roman" w:hAnsi="Times New Roman"/>
                <w:color w:val="000000"/>
                <w:sz w:val="24"/>
                <w:szCs w:val="24"/>
                <w:lang w:val="ru-RU"/>
              </w:rPr>
              <w:t>государственной охраны культурного наследия Новгородской области</w:t>
            </w:r>
            <w:r w:rsidRPr="005A6C9F">
              <w:rPr>
                <w:rFonts w:ascii="Times New Roman" w:hAnsi="Times New Roman"/>
                <w:color w:val="000000"/>
                <w:sz w:val="24"/>
                <w:szCs w:val="24"/>
                <w:lang w:val="ru-RU"/>
              </w:rPr>
              <w:t xml:space="preserve"> </w:t>
            </w:r>
            <w:r w:rsidR="006F246A" w:rsidRPr="005A6C9F">
              <w:rPr>
                <w:rFonts w:ascii="Times New Roman" w:hAnsi="Times New Roman"/>
                <w:color w:val="000000"/>
                <w:sz w:val="24"/>
                <w:szCs w:val="24"/>
                <w:lang w:val="ru-RU"/>
              </w:rPr>
              <w:t>30.05.2016 № 405</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16</w:t>
            </w:r>
          </w:p>
        </w:tc>
        <w:tc>
          <w:tcPr>
            <w:tcW w:w="703" w:type="pct"/>
            <w:tcBorders>
              <w:top w:val="nil"/>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531710797610005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«Памятное место расстрела советской молодежи»</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Февраль 1944 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 xml:space="preserve">Волотовский муниципальный округ, д. Порожки </w:t>
            </w:r>
          </w:p>
        </w:tc>
        <w:tc>
          <w:tcPr>
            <w:tcW w:w="854" w:type="pct"/>
            <w:tcBorders>
              <w:top w:val="nil"/>
              <w:left w:val="nil"/>
              <w:bottom w:val="single" w:sz="4" w:space="0" w:color="auto"/>
              <w:right w:val="single" w:sz="4" w:space="0" w:color="auto"/>
            </w:tcBorders>
            <w:shd w:val="clear" w:color="000000" w:fill="FFFFFF"/>
            <w:vAlign w:val="center"/>
          </w:tcPr>
          <w:p w:rsidR="004A6F65" w:rsidRDefault="00363E4F" w:rsidP="00177009">
            <w:pPr>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17</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531410349750005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боях с</w:t>
            </w:r>
            <w:r>
              <w:rPr>
                <w:rFonts w:ascii="Times New Roman" w:hAnsi="Times New Roman"/>
                <w:color w:val="000000"/>
                <w:sz w:val="24"/>
                <w:szCs w:val="24"/>
                <w:lang w:val="ru-RU"/>
              </w:rPr>
              <w:br/>
              <w:t>немецко–фашистскими захватчиками в период Великой Отечественной войны»</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1941–1945 гг.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деревня Горки Ратицкие</w:t>
            </w:r>
          </w:p>
        </w:tc>
        <w:tc>
          <w:tcPr>
            <w:tcW w:w="854" w:type="pct"/>
            <w:tcBorders>
              <w:top w:val="nil"/>
              <w:left w:val="nil"/>
              <w:bottom w:val="single" w:sz="4" w:space="0" w:color="auto"/>
              <w:right w:val="single" w:sz="4" w:space="0" w:color="auto"/>
            </w:tcBorders>
            <w:shd w:val="clear" w:color="000000" w:fill="FFFFFF"/>
            <w:vAlign w:val="center"/>
          </w:tcPr>
          <w:p w:rsidR="004A6F65" w:rsidRDefault="00363E4F" w:rsidP="00177009">
            <w:pPr>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18</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531410347830005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период</w:t>
            </w:r>
            <w:r>
              <w:rPr>
                <w:rFonts w:ascii="Times New Roman" w:hAnsi="Times New Roman"/>
                <w:color w:val="000000"/>
                <w:sz w:val="24"/>
                <w:szCs w:val="24"/>
                <w:lang w:val="ru-RU"/>
              </w:rPr>
              <w:br/>
              <w:t>Великой Отечественной войны»</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1941–1945 годы</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Должино</w:t>
            </w:r>
          </w:p>
        </w:tc>
        <w:tc>
          <w:tcPr>
            <w:tcW w:w="854" w:type="pct"/>
            <w:tcBorders>
              <w:top w:val="nil"/>
              <w:left w:val="nil"/>
              <w:bottom w:val="single" w:sz="4" w:space="0" w:color="auto"/>
              <w:right w:val="single" w:sz="4" w:space="0" w:color="auto"/>
            </w:tcBorders>
            <w:shd w:val="clear" w:color="000000" w:fill="FFFFFF"/>
            <w:vAlign w:val="center"/>
          </w:tcPr>
          <w:p w:rsidR="004A6F65" w:rsidRDefault="00363E4F" w:rsidP="00177009">
            <w:pPr>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531410349450005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боях с</w:t>
            </w:r>
            <w:r>
              <w:rPr>
                <w:rFonts w:ascii="Times New Roman" w:hAnsi="Times New Roman"/>
                <w:color w:val="000000"/>
                <w:sz w:val="24"/>
                <w:szCs w:val="24"/>
                <w:lang w:val="ru-RU"/>
              </w:rPr>
              <w:br/>
              <w:t xml:space="preserve">немецко–фашистскими захватчиками в период Великой Отечественной войны», </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1944 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Славитино</w:t>
            </w:r>
          </w:p>
        </w:tc>
        <w:tc>
          <w:tcPr>
            <w:tcW w:w="854" w:type="pct"/>
            <w:tcBorders>
              <w:top w:val="nil"/>
              <w:left w:val="nil"/>
              <w:bottom w:val="single" w:sz="4" w:space="0" w:color="auto"/>
              <w:right w:val="single" w:sz="4" w:space="0" w:color="auto"/>
            </w:tcBorders>
            <w:shd w:val="clear" w:color="000000" w:fill="FFFFFF"/>
            <w:vAlign w:val="center"/>
          </w:tcPr>
          <w:p w:rsidR="004A6F65" w:rsidRDefault="00363E4F" w:rsidP="00177009">
            <w:pPr>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20</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531410351330005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марте 1944 года в боях с немецко-фашистскими захватчиками</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1941–1945 годы</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Соловьёво</w:t>
            </w:r>
          </w:p>
          <w:p w:rsidR="00487FFD" w:rsidRDefault="00487FFD" w:rsidP="00177009">
            <w:pPr>
              <w:rPr>
                <w:rFonts w:ascii="Times New Roman" w:hAnsi="Times New Roman"/>
                <w:color w:val="000000"/>
                <w:sz w:val="24"/>
                <w:szCs w:val="24"/>
                <w:lang w:val="ru-RU"/>
              </w:rPr>
            </w:pPr>
          </w:p>
          <w:p w:rsidR="00487FFD" w:rsidRDefault="00487FFD" w:rsidP="00177009">
            <w:pPr>
              <w:rPr>
                <w:rFonts w:ascii="Times New Roman" w:hAnsi="Times New Roman"/>
                <w:color w:val="000000"/>
                <w:sz w:val="24"/>
                <w:szCs w:val="24"/>
                <w:lang w:val="ru-RU"/>
              </w:rPr>
            </w:pPr>
          </w:p>
          <w:p w:rsidR="00487FFD" w:rsidRDefault="00487FFD" w:rsidP="00177009">
            <w:pPr>
              <w:rPr>
                <w:rFonts w:ascii="Times New Roman" w:hAnsi="Times New Roman"/>
                <w:color w:val="000000"/>
                <w:sz w:val="24"/>
                <w:szCs w:val="24"/>
                <w:lang w:val="ru-RU"/>
              </w:rPr>
            </w:pPr>
            <w:r>
              <w:rPr>
                <w:rFonts w:ascii="Times New Roman" w:hAnsi="Times New Roman"/>
                <w:color w:val="000000"/>
                <w:sz w:val="24"/>
                <w:szCs w:val="24"/>
                <w:lang w:val="ru-RU"/>
              </w:rPr>
              <w:t xml:space="preserve">  </w:t>
            </w:r>
          </w:p>
        </w:tc>
        <w:tc>
          <w:tcPr>
            <w:tcW w:w="854" w:type="pct"/>
            <w:tcBorders>
              <w:top w:val="nil"/>
              <w:left w:val="nil"/>
              <w:bottom w:val="single" w:sz="4" w:space="0" w:color="auto"/>
              <w:right w:val="single" w:sz="4" w:space="0" w:color="auto"/>
            </w:tcBorders>
            <w:shd w:val="clear" w:color="000000" w:fill="FFFFFF"/>
            <w:vAlign w:val="center"/>
          </w:tcPr>
          <w:p w:rsidR="004A6F65" w:rsidRDefault="00363E4F" w:rsidP="00177009">
            <w:pPr>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21</w:t>
            </w:r>
          </w:p>
        </w:tc>
        <w:tc>
          <w:tcPr>
            <w:tcW w:w="703" w:type="pct"/>
            <w:tcBorders>
              <w:top w:val="nil"/>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531710797620005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«Могила подпольщицы А.К. Заниной»</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1942 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Хотигоще, гражданское кладбище</w:t>
            </w:r>
          </w:p>
        </w:tc>
        <w:tc>
          <w:tcPr>
            <w:tcW w:w="854" w:type="pct"/>
            <w:tcBorders>
              <w:top w:val="nil"/>
              <w:left w:val="nil"/>
              <w:bottom w:val="single" w:sz="4" w:space="0" w:color="auto"/>
              <w:right w:val="single" w:sz="4" w:space="0" w:color="auto"/>
            </w:tcBorders>
            <w:shd w:val="clear" w:color="000000" w:fill="FFFFFF"/>
            <w:vAlign w:val="center"/>
          </w:tcPr>
          <w:p w:rsidR="004A6F65" w:rsidRDefault="00363E4F" w:rsidP="00177009">
            <w:pPr>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22</w:t>
            </w:r>
          </w:p>
        </w:tc>
        <w:tc>
          <w:tcPr>
            <w:tcW w:w="703" w:type="pct"/>
            <w:tcBorders>
              <w:top w:val="nil"/>
              <w:left w:val="nil"/>
              <w:bottom w:val="single" w:sz="4" w:space="0" w:color="auto"/>
              <w:right w:val="single" w:sz="4" w:space="0" w:color="auto"/>
            </w:tcBorders>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531710797730005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Братская могила советских граждан</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1944 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Хотяжа (Хотижа)</w:t>
            </w:r>
          </w:p>
        </w:tc>
        <w:tc>
          <w:tcPr>
            <w:tcW w:w="854" w:type="pct"/>
            <w:tcBorders>
              <w:top w:val="nil"/>
              <w:left w:val="nil"/>
              <w:bottom w:val="single" w:sz="4" w:space="0" w:color="auto"/>
              <w:right w:val="single" w:sz="4" w:space="0" w:color="auto"/>
            </w:tcBorders>
            <w:shd w:val="clear" w:color="000000" w:fill="FFFFFF"/>
            <w:vAlign w:val="center"/>
          </w:tcPr>
          <w:p w:rsidR="004A6F65" w:rsidRDefault="00363E4F" w:rsidP="00177009">
            <w:pPr>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r w:rsidR="004A6F65" w:rsidRPr="00253453">
        <w:trPr>
          <w:trHeight w:val="624"/>
        </w:trPr>
        <w:tc>
          <w:tcPr>
            <w:tcW w:w="182" w:type="pct"/>
            <w:tcBorders>
              <w:top w:val="nil"/>
              <w:left w:val="single" w:sz="4" w:space="0" w:color="auto"/>
              <w:bottom w:val="single" w:sz="4" w:space="0" w:color="auto"/>
              <w:right w:val="single" w:sz="4" w:space="0" w:color="auto"/>
            </w:tcBorders>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23</w:t>
            </w:r>
          </w:p>
        </w:tc>
        <w:tc>
          <w:tcPr>
            <w:tcW w:w="703" w:type="pct"/>
            <w:tcBorders>
              <w:top w:val="nil"/>
              <w:left w:val="nil"/>
              <w:bottom w:val="single" w:sz="4" w:space="0" w:color="auto"/>
              <w:right w:val="single" w:sz="4" w:space="0" w:color="auto"/>
            </w:tcBorders>
            <w:shd w:val="clear" w:color="EEEEEE" w:fill="FFFFFF"/>
            <w:vAlign w:val="center"/>
          </w:tcPr>
          <w:p w:rsidR="004A6F65" w:rsidRDefault="006F246A" w:rsidP="00177009">
            <w:pPr>
              <w:jc w:val="center"/>
              <w:rPr>
                <w:rFonts w:ascii="Times New Roman" w:hAnsi="Times New Roman"/>
                <w:sz w:val="24"/>
                <w:szCs w:val="24"/>
              </w:rPr>
            </w:pPr>
            <w:r>
              <w:rPr>
                <w:rFonts w:ascii="Times New Roman" w:hAnsi="Times New Roman"/>
                <w:sz w:val="24"/>
                <w:szCs w:val="24"/>
              </w:rPr>
              <w:t>531410351780005</w:t>
            </w:r>
          </w:p>
        </w:tc>
        <w:tc>
          <w:tcPr>
            <w:tcW w:w="1377"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воинов Советской Армии, погибших в марте 1944 года в боях с немецко-фашистскими захватчиками</w:t>
            </w:r>
          </w:p>
        </w:tc>
        <w:tc>
          <w:tcPr>
            <w:tcW w:w="408"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1944 г.</w:t>
            </w:r>
          </w:p>
        </w:tc>
        <w:tc>
          <w:tcPr>
            <w:tcW w:w="1476" w:type="pct"/>
            <w:tcBorders>
              <w:top w:val="nil"/>
              <w:left w:val="nil"/>
              <w:bottom w:val="single" w:sz="4" w:space="0" w:color="auto"/>
              <w:right w:val="single" w:sz="4" w:space="0" w:color="auto"/>
            </w:tcBorders>
            <w:shd w:val="clear" w:color="000000" w:fill="FFFFFF"/>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Волотовский муниципальный округ, д. Шилова Гора</w:t>
            </w:r>
          </w:p>
        </w:tc>
        <w:tc>
          <w:tcPr>
            <w:tcW w:w="854" w:type="pct"/>
            <w:tcBorders>
              <w:top w:val="nil"/>
              <w:left w:val="nil"/>
              <w:bottom w:val="single" w:sz="4" w:space="0" w:color="auto"/>
              <w:right w:val="single" w:sz="4" w:space="0" w:color="auto"/>
            </w:tcBorders>
            <w:shd w:val="clear" w:color="000000" w:fill="FFFFFF"/>
            <w:vAlign w:val="center"/>
          </w:tcPr>
          <w:p w:rsidR="004A6F65" w:rsidRDefault="00363E4F" w:rsidP="00177009">
            <w:pPr>
              <w:rPr>
                <w:rFonts w:ascii="Times New Roman" w:hAnsi="Times New Roman"/>
                <w:color w:val="000000"/>
                <w:sz w:val="24"/>
                <w:szCs w:val="24"/>
                <w:lang w:val="ru-RU"/>
              </w:rPr>
            </w:pPr>
            <w:r>
              <w:rPr>
                <w:rFonts w:ascii="Times New Roman" w:hAnsi="Times New Roman"/>
                <w:color w:val="000000"/>
                <w:sz w:val="24"/>
                <w:szCs w:val="24"/>
                <w:lang w:val="ru-RU"/>
              </w:rPr>
              <w:t>не установлены</w:t>
            </w:r>
          </w:p>
        </w:tc>
      </w:tr>
    </w:tbl>
    <w:p w:rsidR="004A6F65" w:rsidRDefault="004A6F65" w:rsidP="009A1A13">
      <w:pPr>
        <w:pStyle w:val="af1"/>
        <w:keepNext/>
        <w:spacing w:before="120" w:after="0"/>
        <w:ind w:firstLine="709"/>
        <w:rPr>
          <w:rFonts w:ascii="Times New Roman" w:hAnsi="Times New Roman"/>
          <w:color w:val="FF0000"/>
          <w:sz w:val="22"/>
          <w:szCs w:val="22"/>
          <w:lang w:val="ru-RU"/>
        </w:rPr>
      </w:pPr>
    </w:p>
    <w:p w:rsidR="00231A67" w:rsidRDefault="00231A67" w:rsidP="009A1A13">
      <w:pPr>
        <w:ind w:firstLine="709"/>
        <w:rPr>
          <w:rFonts w:asciiTheme="minorHAnsi" w:hAnsiTheme="minorHAnsi"/>
          <w:lang w:val="ru-RU" w:eastAsia="en-US"/>
        </w:rPr>
      </w:pPr>
    </w:p>
    <w:p w:rsidR="00231A67" w:rsidRDefault="00231A67" w:rsidP="009A1A13">
      <w:pPr>
        <w:ind w:firstLine="709"/>
        <w:rPr>
          <w:rFonts w:asciiTheme="minorHAnsi" w:hAnsiTheme="minorHAnsi"/>
          <w:lang w:val="ru-RU" w:eastAsia="en-US"/>
        </w:rPr>
      </w:pPr>
    </w:p>
    <w:p w:rsidR="00994479" w:rsidRDefault="00994479" w:rsidP="009A1A13">
      <w:pPr>
        <w:ind w:firstLine="709"/>
        <w:rPr>
          <w:rFonts w:asciiTheme="minorHAnsi" w:hAnsiTheme="minorHAnsi"/>
          <w:lang w:val="ru-RU" w:eastAsia="en-US"/>
        </w:rPr>
      </w:pPr>
    </w:p>
    <w:p w:rsidR="00994479" w:rsidRDefault="00994479" w:rsidP="009A1A13">
      <w:pPr>
        <w:ind w:firstLine="709"/>
        <w:rPr>
          <w:rFonts w:asciiTheme="minorHAnsi" w:hAnsiTheme="minorHAnsi"/>
          <w:lang w:val="ru-RU" w:eastAsia="en-US"/>
        </w:rPr>
      </w:pPr>
    </w:p>
    <w:p w:rsidR="00231A67" w:rsidRDefault="00231A67" w:rsidP="009A1A13">
      <w:pPr>
        <w:ind w:firstLine="709"/>
        <w:rPr>
          <w:rFonts w:asciiTheme="minorHAnsi" w:hAnsiTheme="minorHAnsi"/>
          <w:lang w:val="ru-RU" w:eastAsia="en-US"/>
        </w:rPr>
      </w:pPr>
    </w:p>
    <w:p w:rsidR="00231A67" w:rsidRPr="00231A67" w:rsidRDefault="00231A67" w:rsidP="009A1A13">
      <w:pPr>
        <w:ind w:firstLine="709"/>
        <w:rPr>
          <w:rFonts w:asciiTheme="minorHAnsi" w:hAnsiTheme="minorHAnsi"/>
          <w:lang w:val="ru-RU" w:eastAsia="en-US"/>
        </w:rPr>
      </w:pPr>
    </w:p>
    <w:p w:rsidR="004A6F65" w:rsidRDefault="006F246A" w:rsidP="009A1A13">
      <w:pPr>
        <w:ind w:firstLine="709"/>
        <w:jc w:val="both"/>
        <w:rPr>
          <w:rFonts w:ascii="Times New Roman" w:hAnsi="Times New Roman"/>
          <w:b/>
          <w:sz w:val="22"/>
          <w:szCs w:val="22"/>
          <w:lang w:val="ru-RU"/>
        </w:rPr>
      </w:pPr>
      <w:r>
        <w:rPr>
          <w:rFonts w:ascii="Times New Roman" w:hAnsi="Times New Roman"/>
          <w:b/>
          <w:sz w:val="22"/>
          <w:szCs w:val="22"/>
          <w:lang w:val="ru-RU"/>
        </w:rPr>
        <w:t>Таблица</w:t>
      </w:r>
      <w:r w:rsidR="00E76826">
        <w:rPr>
          <w:rFonts w:ascii="Times New Roman" w:hAnsi="Times New Roman"/>
          <w:b/>
          <w:sz w:val="22"/>
          <w:szCs w:val="22"/>
          <w:lang w:val="ru-RU"/>
        </w:rPr>
        <w:t xml:space="preserve"> 11</w:t>
      </w:r>
      <w:r>
        <w:rPr>
          <w:rFonts w:ascii="Times New Roman" w:hAnsi="Times New Roman"/>
          <w:b/>
          <w:sz w:val="22"/>
          <w:szCs w:val="22"/>
          <w:lang w:val="ru-RU"/>
        </w:rPr>
        <w:t xml:space="preserve"> - Перечень объектов культурного наследия федерального значения (археология), расположенных на территории Волотовского муниципального округа </w:t>
      </w:r>
    </w:p>
    <w:tbl>
      <w:tblPr>
        <w:tblW w:w="5000" w:type="pct"/>
        <w:tblLook w:val="04A0" w:firstRow="1" w:lastRow="0" w:firstColumn="1" w:lastColumn="0" w:noHBand="0" w:noVBand="1"/>
      </w:tblPr>
      <w:tblGrid>
        <w:gridCol w:w="801"/>
        <w:gridCol w:w="4011"/>
        <w:gridCol w:w="6068"/>
        <w:gridCol w:w="3625"/>
      </w:tblGrid>
      <w:tr w:rsidR="006532AD" w:rsidTr="00B07626">
        <w:trPr>
          <w:trHeight w:val="312"/>
          <w:tblHeader/>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32AD" w:rsidRDefault="00B07626" w:rsidP="00177009">
            <w:pPr>
              <w:jc w:val="right"/>
              <w:rPr>
                <w:rFonts w:ascii="Times New Roman" w:hAnsi="Times New Roman"/>
                <w:b/>
                <w:color w:val="000000"/>
                <w:sz w:val="24"/>
                <w:szCs w:val="24"/>
              </w:rPr>
            </w:pPr>
            <w:r>
              <w:rPr>
                <w:rFonts w:ascii="Times New Roman" w:hAnsi="Times New Roman"/>
                <w:b/>
                <w:color w:val="000000"/>
                <w:sz w:val="24"/>
                <w:szCs w:val="24"/>
                <w:lang w:val="ru-RU"/>
              </w:rPr>
              <w:t>№</w:t>
            </w:r>
            <w:r>
              <w:rPr>
                <w:rFonts w:ascii="Times New Roman" w:hAnsi="Times New Roman"/>
                <w:b/>
                <w:color w:val="000000"/>
                <w:sz w:val="24"/>
                <w:szCs w:val="24"/>
              </w:rPr>
              <w:t>п/п</w:t>
            </w:r>
          </w:p>
        </w:tc>
        <w:tc>
          <w:tcPr>
            <w:tcW w:w="1386" w:type="pct"/>
            <w:tcBorders>
              <w:top w:val="single" w:sz="4" w:space="0" w:color="auto"/>
              <w:left w:val="nil"/>
              <w:bottom w:val="single" w:sz="4" w:space="0" w:color="auto"/>
              <w:right w:val="single" w:sz="4" w:space="0" w:color="auto"/>
            </w:tcBorders>
            <w:shd w:val="clear" w:color="auto" w:fill="auto"/>
            <w:noWrap/>
            <w:vAlign w:val="bottom"/>
          </w:tcPr>
          <w:p w:rsidR="006532AD" w:rsidRDefault="006532AD" w:rsidP="00177009">
            <w:pPr>
              <w:rPr>
                <w:rFonts w:ascii="Times New Roman" w:hAnsi="Times New Roman"/>
                <w:color w:val="000000"/>
                <w:sz w:val="24"/>
                <w:szCs w:val="24"/>
              </w:rPr>
            </w:pPr>
            <w:r>
              <w:rPr>
                <w:rFonts w:ascii="Times New Roman" w:hAnsi="Times New Roman"/>
                <w:b/>
                <w:sz w:val="24"/>
                <w:szCs w:val="24"/>
              </w:rPr>
              <w:t>Регистрационный номер</w:t>
            </w:r>
          </w:p>
        </w:tc>
        <w:tc>
          <w:tcPr>
            <w:tcW w:w="2095" w:type="pct"/>
            <w:tcBorders>
              <w:top w:val="single" w:sz="4" w:space="0" w:color="auto"/>
              <w:left w:val="nil"/>
              <w:bottom w:val="single" w:sz="4" w:space="0" w:color="auto"/>
              <w:right w:val="single" w:sz="4" w:space="0" w:color="auto"/>
            </w:tcBorders>
            <w:shd w:val="clear" w:color="auto" w:fill="auto"/>
            <w:noWrap/>
            <w:vAlign w:val="bottom"/>
          </w:tcPr>
          <w:p w:rsidR="006532AD" w:rsidRPr="00517CED" w:rsidRDefault="00517CED" w:rsidP="00177009">
            <w:pPr>
              <w:rPr>
                <w:rFonts w:ascii="Times New Roman" w:hAnsi="Times New Roman"/>
                <w:b/>
                <w:color w:val="000000"/>
                <w:sz w:val="24"/>
                <w:szCs w:val="24"/>
                <w:lang w:val="ru-RU"/>
              </w:rPr>
            </w:pPr>
            <w:r w:rsidRPr="00517CED">
              <w:rPr>
                <w:rFonts w:ascii="Times New Roman" w:hAnsi="Times New Roman"/>
                <w:b/>
                <w:color w:val="000000"/>
                <w:sz w:val="24"/>
                <w:szCs w:val="24"/>
                <w:lang w:val="ru-RU"/>
              </w:rPr>
              <w:t>Документ</w:t>
            </w:r>
          </w:p>
        </w:tc>
        <w:tc>
          <w:tcPr>
            <w:tcW w:w="1253" w:type="pct"/>
            <w:tcBorders>
              <w:top w:val="single" w:sz="4" w:space="0" w:color="auto"/>
              <w:left w:val="nil"/>
              <w:bottom w:val="single" w:sz="4" w:space="0" w:color="auto"/>
              <w:right w:val="single" w:sz="4" w:space="0" w:color="auto"/>
            </w:tcBorders>
            <w:shd w:val="clear" w:color="000000" w:fill="FFFFFF"/>
            <w:vAlign w:val="bottom"/>
          </w:tcPr>
          <w:p w:rsidR="006532AD" w:rsidRDefault="006532AD" w:rsidP="00177009">
            <w:pPr>
              <w:rPr>
                <w:rFonts w:ascii="Times New Roman" w:hAnsi="Times New Roman"/>
                <w:color w:val="000000"/>
                <w:sz w:val="24"/>
                <w:szCs w:val="24"/>
              </w:rPr>
            </w:pPr>
            <w:r>
              <w:rPr>
                <w:rFonts w:ascii="Times New Roman" w:hAnsi="Times New Roman"/>
                <w:b/>
                <w:color w:val="000000"/>
                <w:sz w:val="24"/>
                <w:szCs w:val="24"/>
              </w:rPr>
              <w:t>Наименование ОКН</w:t>
            </w:r>
          </w:p>
        </w:tc>
      </w:tr>
      <w:tr w:rsidR="006532AD" w:rsidRPr="00253453" w:rsidTr="00B07626">
        <w:trPr>
          <w:trHeight w:val="312"/>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w:t>
            </w:r>
          </w:p>
        </w:tc>
        <w:tc>
          <w:tcPr>
            <w:tcW w:w="1386" w:type="pct"/>
            <w:tcBorders>
              <w:top w:val="single" w:sz="4" w:space="0" w:color="auto"/>
              <w:left w:val="nil"/>
              <w:bottom w:val="single" w:sz="4" w:space="0" w:color="auto"/>
              <w:right w:val="single" w:sz="4" w:space="0" w:color="auto"/>
            </w:tcBorders>
            <w:shd w:val="clear" w:color="auto" w:fill="auto"/>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531740993810006</w:t>
            </w:r>
          </w:p>
        </w:tc>
        <w:tc>
          <w:tcPr>
            <w:tcW w:w="2095" w:type="pct"/>
            <w:tcBorders>
              <w:top w:val="single" w:sz="4" w:space="0" w:color="auto"/>
              <w:left w:val="nil"/>
              <w:bottom w:val="single" w:sz="4" w:space="0" w:color="auto"/>
              <w:right w:val="single" w:sz="4" w:space="0" w:color="auto"/>
            </w:tcBorders>
            <w:shd w:val="clear" w:color="auto" w:fill="auto"/>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99586-р</w:t>
            </w:r>
          </w:p>
        </w:tc>
        <w:tc>
          <w:tcPr>
            <w:tcW w:w="1253" w:type="pct"/>
            <w:tcBorders>
              <w:top w:val="single" w:sz="4" w:space="0" w:color="auto"/>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Жальник, XI-XIV вв.</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531740993790006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95089-р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Жальник, XI-XIV вв.</w:t>
            </w:r>
          </w:p>
        </w:tc>
      </w:tr>
      <w:tr w:rsidR="006532AD" w:rsidRPr="00FC5981" w:rsidTr="00B07626">
        <w:trPr>
          <w:trHeight w:val="624"/>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531740994000006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95526-р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 xml:space="preserve">«Две сопки», дата создания (возникновения) не определена </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4</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531740994010006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95191-р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Поселение</w:t>
            </w:r>
          </w:p>
        </w:tc>
      </w:tr>
      <w:tr w:rsidR="006532AD" w:rsidRPr="00FC5981" w:rsidTr="00B07626">
        <w:trPr>
          <w:trHeight w:val="624"/>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5</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531740994020006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97217-р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«Жальник», дата создания (возникновения) не определена</w:t>
            </w:r>
          </w:p>
        </w:tc>
      </w:tr>
      <w:tr w:rsidR="006532AD" w:rsidRPr="00FC5981" w:rsidTr="00B07626">
        <w:trPr>
          <w:trHeight w:val="624"/>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6</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531740994030006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99667-р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«Жальник», дата создания (возникновения) не определена</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7</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531740994070006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98672-р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Поселение</w:t>
            </w:r>
          </w:p>
        </w:tc>
      </w:tr>
      <w:tr w:rsidR="006532AD" w:rsidRPr="00FC5981" w:rsidTr="00B07626">
        <w:trPr>
          <w:trHeight w:val="624"/>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8</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531740994040006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95816-р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«Жальник», дата создания (возникновения) не определена</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9</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531740994050006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94881-р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Поселение</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10</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531740994060006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99229-р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Поселение</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11</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531740994080006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101002-р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Селище</w:t>
            </w:r>
          </w:p>
        </w:tc>
      </w:tr>
      <w:tr w:rsidR="006532AD" w:rsidRPr="00FC5981"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12</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531740993840006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99857-р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 xml:space="preserve">Сопка, курганная группа (6 насыпей), </w:t>
            </w:r>
            <w:r>
              <w:rPr>
                <w:rFonts w:ascii="Times New Roman" w:hAnsi="Times New Roman"/>
                <w:color w:val="000000"/>
                <w:sz w:val="24"/>
                <w:szCs w:val="24"/>
              </w:rPr>
              <w:t>VI</w:t>
            </w:r>
            <w:r>
              <w:rPr>
                <w:rFonts w:ascii="Times New Roman" w:hAnsi="Times New Roman"/>
                <w:color w:val="000000"/>
                <w:sz w:val="24"/>
                <w:szCs w:val="24"/>
                <w:lang w:val="ru-RU"/>
              </w:rPr>
              <w:t>-</w:t>
            </w:r>
            <w:r>
              <w:rPr>
                <w:rFonts w:ascii="Times New Roman" w:hAnsi="Times New Roman"/>
                <w:color w:val="000000"/>
                <w:sz w:val="24"/>
                <w:szCs w:val="24"/>
              </w:rPr>
              <w:t>IX</w:t>
            </w:r>
            <w:r>
              <w:rPr>
                <w:rFonts w:ascii="Times New Roman" w:hAnsi="Times New Roman"/>
                <w:color w:val="000000"/>
                <w:sz w:val="24"/>
                <w:szCs w:val="24"/>
                <w:lang w:val="ru-RU"/>
              </w:rPr>
              <w:t xml:space="preserve">, </w:t>
            </w:r>
            <w:r>
              <w:rPr>
                <w:rFonts w:ascii="Times New Roman" w:hAnsi="Times New Roman"/>
                <w:color w:val="000000"/>
                <w:sz w:val="24"/>
                <w:szCs w:val="24"/>
              </w:rPr>
              <w:t>XI</w:t>
            </w:r>
            <w:r>
              <w:rPr>
                <w:rFonts w:ascii="Times New Roman" w:hAnsi="Times New Roman"/>
                <w:color w:val="000000"/>
                <w:sz w:val="24"/>
                <w:szCs w:val="24"/>
                <w:lang w:val="ru-RU"/>
              </w:rPr>
              <w:t xml:space="preserve"> вв.</w:t>
            </w:r>
          </w:p>
        </w:tc>
      </w:tr>
      <w:tr w:rsidR="006532AD" w:rsidRPr="00FC5981"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13</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531740993860006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99189-р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 xml:space="preserve">Селище, </w:t>
            </w:r>
            <w:r>
              <w:rPr>
                <w:rFonts w:ascii="Times New Roman" w:hAnsi="Times New Roman"/>
                <w:color w:val="000000"/>
                <w:sz w:val="24"/>
                <w:szCs w:val="24"/>
              </w:rPr>
              <w:t>I</w:t>
            </w:r>
            <w:r>
              <w:rPr>
                <w:rFonts w:ascii="Times New Roman" w:hAnsi="Times New Roman"/>
                <w:color w:val="000000"/>
                <w:sz w:val="24"/>
                <w:szCs w:val="24"/>
                <w:lang w:val="ru-RU"/>
              </w:rPr>
              <w:t xml:space="preserve"> тыс. до н.э.-</w:t>
            </w:r>
            <w:r>
              <w:rPr>
                <w:rFonts w:ascii="Times New Roman" w:hAnsi="Times New Roman"/>
                <w:color w:val="000000"/>
                <w:sz w:val="24"/>
                <w:szCs w:val="24"/>
              </w:rPr>
              <w:t>V</w:t>
            </w:r>
            <w:r>
              <w:rPr>
                <w:rFonts w:ascii="Times New Roman" w:hAnsi="Times New Roman"/>
                <w:color w:val="000000"/>
                <w:sz w:val="24"/>
                <w:szCs w:val="24"/>
                <w:lang w:val="ru-RU"/>
              </w:rPr>
              <w:t xml:space="preserve"> в. н.э., </w:t>
            </w:r>
            <w:r>
              <w:rPr>
                <w:rFonts w:ascii="Times New Roman" w:hAnsi="Times New Roman"/>
                <w:color w:val="000000"/>
                <w:sz w:val="24"/>
                <w:szCs w:val="24"/>
              </w:rPr>
              <w:t>XIV</w:t>
            </w:r>
            <w:r>
              <w:rPr>
                <w:rFonts w:ascii="Times New Roman" w:hAnsi="Times New Roman"/>
                <w:color w:val="000000"/>
                <w:sz w:val="24"/>
                <w:szCs w:val="24"/>
                <w:lang w:val="ru-RU"/>
              </w:rPr>
              <w:t>-</w:t>
            </w:r>
            <w:r>
              <w:rPr>
                <w:rFonts w:ascii="Times New Roman" w:hAnsi="Times New Roman"/>
                <w:color w:val="000000"/>
                <w:sz w:val="24"/>
                <w:szCs w:val="24"/>
              </w:rPr>
              <w:t>XVII</w:t>
            </w:r>
            <w:r>
              <w:rPr>
                <w:rFonts w:ascii="Times New Roman" w:hAnsi="Times New Roman"/>
                <w:color w:val="000000"/>
                <w:sz w:val="24"/>
                <w:szCs w:val="24"/>
                <w:lang w:val="ru-RU"/>
              </w:rPr>
              <w:t xml:space="preserve"> вв.</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14</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531740993870006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98613-р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 VI-IX вв.</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15</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531740993880006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98875-р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 VI-IX вв.</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16</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531740993900006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98494-р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 VI-IX вв.</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17</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531740993910006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96456-р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 VI-IX вв.</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18</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531740993920006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99751-р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Курган, XI-XIII вв.</w:t>
            </w:r>
          </w:p>
        </w:tc>
      </w:tr>
      <w:tr w:rsidR="006532AD" w:rsidRPr="00FC5981"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19</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531740994090006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97687-р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 xml:space="preserve">Поселение с керамикой, </w:t>
            </w:r>
            <w:r>
              <w:rPr>
                <w:rFonts w:ascii="Times New Roman" w:hAnsi="Times New Roman"/>
                <w:color w:val="000000"/>
                <w:sz w:val="24"/>
                <w:szCs w:val="24"/>
              </w:rPr>
              <w:t>XV</w:t>
            </w:r>
            <w:r>
              <w:rPr>
                <w:rFonts w:ascii="Times New Roman" w:hAnsi="Times New Roman"/>
                <w:color w:val="000000"/>
                <w:sz w:val="24"/>
                <w:szCs w:val="24"/>
                <w:lang w:val="ru-RU"/>
              </w:rPr>
              <w:t>-</w:t>
            </w:r>
            <w:r>
              <w:rPr>
                <w:rFonts w:ascii="Times New Roman" w:hAnsi="Times New Roman"/>
                <w:color w:val="000000"/>
                <w:sz w:val="24"/>
                <w:szCs w:val="24"/>
              </w:rPr>
              <w:t>XVII</w:t>
            </w:r>
            <w:r>
              <w:rPr>
                <w:rFonts w:ascii="Times New Roman" w:hAnsi="Times New Roman"/>
                <w:color w:val="000000"/>
                <w:sz w:val="24"/>
                <w:szCs w:val="24"/>
                <w:lang w:val="ru-RU"/>
              </w:rPr>
              <w:t xml:space="preserve"> вв.</w:t>
            </w:r>
          </w:p>
        </w:tc>
      </w:tr>
      <w:tr w:rsidR="006532AD"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20</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531740993940006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95908-р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Культовый камень</w:t>
            </w:r>
          </w:p>
        </w:tc>
      </w:tr>
      <w:tr w:rsidR="006532AD"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21</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531740994100006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100134-р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w:t>
            </w:r>
          </w:p>
        </w:tc>
      </w:tr>
      <w:tr w:rsidR="006532AD"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22</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531740994110006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95559-р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Поселение, XV-XVII вв.</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23</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531740993990006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100762-р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Культовый камень</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24</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531740993980006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100706-р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Культовый камень</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25</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531740994120006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97372-р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Курган</w:t>
            </w:r>
          </w:p>
        </w:tc>
      </w:tr>
      <w:tr w:rsidR="006532AD" w:rsidRPr="00FC5981"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26</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531740994130006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100050-р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«Городище», эпоха раннего железного века</w:t>
            </w:r>
          </w:p>
        </w:tc>
      </w:tr>
      <w:tr w:rsidR="006532AD"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27</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531740994140006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97663-р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28</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531740994150006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97320-р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Группа из шести курганов</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29</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531740994160006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96091-р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Селище</w:t>
            </w:r>
          </w:p>
        </w:tc>
      </w:tr>
      <w:tr w:rsidR="006532AD"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30</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531740993960006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99548-р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Культовый камень</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31</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531740994190006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99078-р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32</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531740993970006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97166-р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Жальник, XI-XIV вв.</w:t>
            </w:r>
          </w:p>
        </w:tc>
      </w:tr>
      <w:tr w:rsidR="006532AD" w:rsidRPr="00253453" w:rsidTr="00B07626">
        <w:trPr>
          <w:trHeight w:val="19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33</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531740994200006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100382-р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w:t>
            </w:r>
          </w:p>
        </w:tc>
      </w:tr>
      <w:tr w:rsidR="006532AD" w:rsidRPr="00FC5981" w:rsidTr="00B07626">
        <w:trPr>
          <w:trHeight w:val="624"/>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34</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531740994170006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100631-р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«Сопка», дата создания (возникновения) не определена</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35</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531740994210006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95235-р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36</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531740994180006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97331-р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Жальник</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37</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531740994220006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98185-р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Жальник</w:t>
            </w:r>
          </w:p>
        </w:tc>
      </w:tr>
      <w:tr w:rsidR="006532AD" w:rsidRPr="00FC5981" w:rsidTr="00B07626">
        <w:trPr>
          <w:trHeight w:val="624"/>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38</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531740994230006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95954-р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lang w:val="ru-RU"/>
              </w:rPr>
            </w:pPr>
            <w:r>
              <w:rPr>
                <w:rFonts w:ascii="Times New Roman" w:hAnsi="Times New Roman"/>
                <w:color w:val="000000"/>
                <w:sz w:val="24"/>
                <w:szCs w:val="24"/>
                <w:lang w:val="ru-RU"/>
              </w:rPr>
              <w:t>«Жальник и сопка», дата создания (возникновения) не определена</w:t>
            </w:r>
          </w:p>
        </w:tc>
      </w:tr>
      <w:tr w:rsidR="006532AD" w:rsidRPr="00253453" w:rsidTr="00B07626">
        <w:trPr>
          <w:trHeight w:val="312"/>
        </w:trPr>
        <w:tc>
          <w:tcPr>
            <w:tcW w:w="266" w:type="pct"/>
            <w:tcBorders>
              <w:top w:val="nil"/>
              <w:left w:val="single" w:sz="4" w:space="0" w:color="auto"/>
              <w:bottom w:val="single" w:sz="4" w:space="0" w:color="auto"/>
              <w:right w:val="single" w:sz="4" w:space="0" w:color="auto"/>
            </w:tcBorders>
            <w:shd w:val="clear" w:color="000000" w:fill="FFFFFF"/>
            <w:noWrap/>
            <w:vAlign w:val="center"/>
          </w:tcPr>
          <w:p w:rsidR="006532AD" w:rsidRDefault="006532AD" w:rsidP="00177009">
            <w:pPr>
              <w:jc w:val="right"/>
              <w:rPr>
                <w:rFonts w:ascii="Times New Roman" w:hAnsi="Times New Roman"/>
                <w:color w:val="000000"/>
                <w:sz w:val="24"/>
                <w:szCs w:val="24"/>
              </w:rPr>
            </w:pPr>
            <w:r>
              <w:rPr>
                <w:rFonts w:ascii="Times New Roman" w:hAnsi="Times New Roman"/>
                <w:color w:val="000000"/>
                <w:sz w:val="24"/>
                <w:szCs w:val="24"/>
              </w:rPr>
              <w:t>39</w:t>
            </w:r>
          </w:p>
        </w:tc>
        <w:tc>
          <w:tcPr>
            <w:tcW w:w="1386" w:type="pct"/>
            <w:tcBorders>
              <w:top w:val="nil"/>
              <w:left w:val="nil"/>
              <w:bottom w:val="single" w:sz="4" w:space="0" w:color="auto"/>
              <w:right w:val="single" w:sz="4" w:space="0" w:color="auto"/>
            </w:tcBorders>
            <w:shd w:val="clear" w:color="000000" w:fill="FFFFFF"/>
            <w:noWrap/>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531740994240006</w:t>
            </w:r>
          </w:p>
        </w:tc>
        <w:tc>
          <w:tcPr>
            <w:tcW w:w="2095" w:type="pct"/>
            <w:tcBorders>
              <w:top w:val="nil"/>
              <w:left w:val="nil"/>
              <w:bottom w:val="single" w:sz="4" w:space="0" w:color="auto"/>
              <w:right w:val="single" w:sz="4" w:space="0" w:color="auto"/>
            </w:tcBorders>
            <w:shd w:val="clear" w:color="000000" w:fill="FFFFFF"/>
            <w:noWrap/>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Приказ МКРФ от 11.08.2017 № 95262-р</w:t>
            </w:r>
          </w:p>
        </w:tc>
        <w:tc>
          <w:tcPr>
            <w:tcW w:w="1253" w:type="pct"/>
            <w:tcBorders>
              <w:top w:val="nil"/>
              <w:left w:val="nil"/>
              <w:bottom w:val="single" w:sz="4" w:space="0" w:color="auto"/>
              <w:right w:val="single" w:sz="4" w:space="0" w:color="auto"/>
            </w:tcBorders>
            <w:shd w:val="clear" w:color="000000" w:fill="FFFFFF"/>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w:t>
            </w:r>
          </w:p>
        </w:tc>
      </w:tr>
    </w:tbl>
    <w:p w:rsidR="004A6F65" w:rsidRDefault="004A6F65" w:rsidP="009A1A13">
      <w:pPr>
        <w:ind w:firstLine="709"/>
        <w:rPr>
          <w:rFonts w:asciiTheme="minorHAnsi" w:hAnsiTheme="minorHAnsi"/>
          <w:lang w:val="ru-RU" w:eastAsia="en-US"/>
        </w:rPr>
        <w:sectPr w:rsidR="004A6F65" w:rsidSect="0030740E">
          <w:type w:val="continuous"/>
          <w:pgSz w:w="16840" w:h="11907" w:orient="landscape"/>
          <w:pgMar w:top="1134" w:right="850" w:bottom="1134" w:left="1701" w:header="709" w:footer="709" w:gutter="0"/>
          <w:cols w:space="708"/>
          <w:docGrid w:linePitch="360"/>
        </w:sectPr>
      </w:pPr>
    </w:p>
    <w:p w:rsidR="004A6F65" w:rsidRDefault="006F246A" w:rsidP="009A1A13">
      <w:pPr>
        <w:ind w:firstLine="709"/>
        <w:jc w:val="both"/>
        <w:rPr>
          <w:rFonts w:ascii="Times New Roman" w:hAnsi="Times New Roman"/>
          <w:b/>
          <w:sz w:val="22"/>
          <w:szCs w:val="22"/>
          <w:lang w:val="ru-RU"/>
        </w:rPr>
      </w:pPr>
      <w:r>
        <w:rPr>
          <w:rFonts w:ascii="Times New Roman" w:hAnsi="Times New Roman"/>
          <w:b/>
          <w:sz w:val="22"/>
          <w:szCs w:val="22"/>
          <w:lang w:val="ru-RU"/>
        </w:rPr>
        <w:t>Таблица</w:t>
      </w:r>
      <w:r w:rsidR="00E76826">
        <w:rPr>
          <w:rFonts w:ascii="Times New Roman" w:hAnsi="Times New Roman"/>
          <w:b/>
          <w:sz w:val="22"/>
          <w:szCs w:val="22"/>
          <w:lang w:val="ru-RU"/>
        </w:rPr>
        <w:t xml:space="preserve"> 12</w:t>
      </w:r>
      <w:r>
        <w:rPr>
          <w:rFonts w:ascii="Times New Roman" w:hAnsi="Times New Roman"/>
          <w:b/>
          <w:sz w:val="22"/>
          <w:szCs w:val="22"/>
          <w:lang w:val="ru-RU"/>
        </w:rPr>
        <w:t xml:space="preserve"> - Перечень выявленных объектов культурного наследия, расположенных на территории Волотовского муниципального округа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977"/>
        <w:gridCol w:w="955"/>
        <w:gridCol w:w="2902"/>
      </w:tblGrid>
      <w:tr w:rsidR="004A6F65">
        <w:trPr>
          <w:trHeight w:val="312"/>
        </w:trPr>
        <w:tc>
          <w:tcPr>
            <w:tcW w:w="385" w:type="pct"/>
            <w:shd w:val="clear" w:color="auto" w:fill="auto"/>
            <w:vAlign w:val="center"/>
          </w:tcPr>
          <w:p w:rsidR="004A6F65" w:rsidRDefault="006F246A" w:rsidP="00177009">
            <w:pPr>
              <w:jc w:val="center"/>
              <w:rPr>
                <w:rFonts w:ascii="Times New Roman" w:hAnsi="Times New Roman"/>
                <w:b/>
                <w:color w:val="000000"/>
                <w:sz w:val="24"/>
                <w:szCs w:val="24"/>
                <w:lang w:val="ru-RU"/>
              </w:rPr>
            </w:pPr>
            <w:r>
              <w:rPr>
                <w:rFonts w:ascii="Times New Roman" w:hAnsi="Times New Roman"/>
                <w:b/>
                <w:color w:val="000000"/>
                <w:sz w:val="24"/>
                <w:szCs w:val="24"/>
                <w:lang w:val="ru-RU"/>
              </w:rPr>
              <w:t>№</w:t>
            </w:r>
          </w:p>
        </w:tc>
        <w:tc>
          <w:tcPr>
            <w:tcW w:w="2600" w:type="pct"/>
            <w:shd w:val="clear" w:color="auto" w:fill="auto"/>
            <w:vAlign w:val="center"/>
          </w:tcPr>
          <w:p w:rsidR="004A6F65" w:rsidRDefault="006F246A" w:rsidP="00177009">
            <w:pPr>
              <w:rPr>
                <w:rFonts w:ascii="Times New Roman" w:hAnsi="Times New Roman"/>
                <w:b/>
                <w:color w:val="000000"/>
                <w:sz w:val="24"/>
                <w:szCs w:val="24"/>
              </w:rPr>
            </w:pPr>
            <w:r>
              <w:rPr>
                <w:rFonts w:ascii="Times New Roman" w:hAnsi="Times New Roman"/>
                <w:b/>
                <w:color w:val="000000"/>
                <w:sz w:val="24"/>
                <w:szCs w:val="24"/>
              </w:rPr>
              <w:t xml:space="preserve">Наименование </w:t>
            </w:r>
          </w:p>
        </w:tc>
        <w:tc>
          <w:tcPr>
            <w:tcW w:w="499" w:type="pct"/>
            <w:shd w:val="clear" w:color="auto" w:fill="auto"/>
            <w:vAlign w:val="center"/>
          </w:tcPr>
          <w:p w:rsidR="004A6F65" w:rsidRDefault="006F246A" w:rsidP="00177009">
            <w:pPr>
              <w:rPr>
                <w:rFonts w:ascii="Times New Roman" w:hAnsi="Times New Roman"/>
                <w:b/>
                <w:color w:val="000000"/>
                <w:sz w:val="24"/>
                <w:szCs w:val="24"/>
                <w:lang w:val="ru-RU"/>
              </w:rPr>
            </w:pPr>
            <w:r>
              <w:rPr>
                <w:rFonts w:ascii="Times New Roman" w:hAnsi="Times New Roman"/>
                <w:b/>
                <w:color w:val="000000"/>
                <w:sz w:val="24"/>
                <w:szCs w:val="24"/>
                <w:lang w:val="ru-RU"/>
              </w:rPr>
              <w:t>Дата</w:t>
            </w:r>
          </w:p>
        </w:tc>
        <w:tc>
          <w:tcPr>
            <w:tcW w:w="1516" w:type="pct"/>
            <w:shd w:val="clear" w:color="auto" w:fill="auto"/>
            <w:vAlign w:val="center"/>
          </w:tcPr>
          <w:p w:rsidR="004A6F65" w:rsidRDefault="006F246A" w:rsidP="00177009">
            <w:pPr>
              <w:rPr>
                <w:rFonts w:ascii="Times New Roman" w:hAnsi="Times New Roman"/>
                <w:b/>
                <w:color w:val="000000"/>
                <w:sz w:val="24"/>
                <w:szCs w:val="24"/>
                <w:lang w:val="ru-RU"/>
              </w:rPr>
            </w:pPr>
            <w:r>
              <w:rPr>
                <w:rFonts w:ascii="Times New Roman" w:hAnsi="Times New Roman"/>
                <w:b/>
                <w:color w:val="000000"/>
                <w:sz w:val="24"/>
                <w:szCs w:val="24"/>
                <w:lang w:val="ru-RU"/>
              </w:rPr>
              <w:t>Местоположение</w:t>
            </w:r>
          </w:p>
        </w:tc>
      </w:tr>
      <w:tr w:rsidR="004A6F65">
        <w:trPr>
          <w:trHeight w:val="312"/>
        </w:trPr>
        <w:tc>
          <w:tcPr>
            <w:tcW w:w="385" w:type="pct"/>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1</w:t>
            </w:r>
          </w:p>
        </w:tc>
        <w:tc>
          <w:tcPr>
            <w:tcW w:w="2600"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Усадьба. Парк</w:t>
            </w:r>
          </w:p>
        </w:tc>
        <w:tc>
          <w:tcPr>
            <w:tcW w:w="499"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XIX в.</w:t>
            </w:r>
          </w:p>
        </w:tc>
        <w:tc>
          <w:tcPr>
            <w:tcW w:w="1516"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д. Дерглец</w:t>
            </w:r>
          </w:p>
        </w:tc>
      </w:tr>
      <w:tr w:rsidR="004A6F65">
        <w:trPr>
          <w:trHeight w:val="312"/>
        </w:trPr>
        <w:tc>
          <w:tcPr>
            <w:tcW w:w="385" w:type="pct"/>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2</w:t>
            </w:r>
          </w:p>
        </w:tc>
        <w:tc>
          <w:tcPr>
            <w:tcW w:w="2600"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Усадьба. Парк</w:t>
            </w:r>
          </w:p>
        </w:tc>
        <w:tc>
          <w:tcPr>
            <w:tcW w:w="499"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XIX в.</w:t>
            </w:r>
          </w:p>
        </w:tc>
        <w:tc>
          <w:tcPr>
            <w:tcW w:w="1516"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дер. Клевицы</w:t>
            </w:r>
          </w:p>
        </w:tc>
      </w:tr>
      <w:tr w:rsidR="004A6F65">
        <w:trPr>
          <w:trHeight w:val="312"/>
        </w:trPr>
        <w:tc>
          <w:tcPr>
            <w:tcW w:w="385" w:type="pct"/>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3</w:t>
            </w:r>
          </w:p>
        </w:tc>
        <w:tc>
          <w:tcPr>
            <w:tcW w:w="2600"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Часовня</w:t>
            </w:r>
          </w:p>
        </w:tc>
        <w:tc>
          <w:tcPr>
            <w:tcW w:w="499"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XIX в.</w:t>
            </w:r>
          </w:p>
        </w:tc>
        <w:tc>
          <w:tcPr>
            <w:tcW w:w="1516"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д. Остров</w:t>
            </w:r>
          </w:p>
        </w:tc>
      </w:tr>
      <w:tr w:rsidR="004A6F65">
        <w:trPr>
          <w:trHeight w:val="1248"/>
        </w:trPr>
        <w:tc>
          <w:tcPr>
            <w:tcW w:w="385" w:type="pct"/>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4</w:t>
            </w:r>
          </w:p>
        </w:tc>
        <w:tc>
          <w:tcPr>
            <w:tcW w:w="2600"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Братская могила советских воинов</w:t>
            </w:r>
          </w:p>
        </w:tc>
        <w:tc>
          <w:tcPr>
            <w:tcW w:w="499"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1941 - 1944 гг., 1985 г.</w:t>
            </w:r>
          </w:p>
        </w:tc>
        <w:tc>
          <w:tcPr>
            <w:tcW w:w="1516"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д. Бозино</w:t>
            </w:r>
          </w:p>
        </w:tc>
      </w:tr>
      <w:tr w:rsidR="004A6F65">
        <w:trPr>
          <w:trHeight w:val="312"/>
        </w:trPr>
        <w:tc>
          <w:tcPr>
            <w:tcW w:w="385" w:type="pct"/>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5</w:t>
            </w:r>
          </w:p>
        </w:tc>
        <w:tc>
          <w:tcPr>
            <w:tcW w:w="2600" w:type="pct"/>
            <w:shd w:val="clear" w:color="auto" w:fill="auto"/>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Могила Тихова, расстрелянного фашистами за связь с партизанами</w:t>
            </w:r>
          </w:p>
        </w:tc>
        <w:tc>
          <w:tcPr>
            <w:tcW w:w="499"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1942 г.</w:t>
            </w:r>
          </w:p>
        </w:tc>
        <w:tc>
          <w:tcPr>
            <w:tcW w:w="1516" w:type="pct"/>
            <w:shd w:val="clear" w:color="auto" w:fill="auto"/>
            <w:vAlign w:val="center"/>
          </w:tcPr>
          <w:p w:rsidR="004A6F65" w:rsidRDefault="006F246A" w:rsidP="00A75035">
            <w:pPr>
              <w:rPr>
                <w:rFonts w:ascii="Times New Roman" w:hAnsi="Times New Roman"/>
                <w:color w:val="000000"/>
                <w:sz w:val="24"/>
                <w:szCs w:val="24"/>
              </w:rPr>
            </w:pPr>
            <w:r>
              <w:rPr>
                <w:rFonts w:ascii="Times New Roman" w:hAnsi="Times New Roman"/>
                <w:color w:val="000000"/>
                <w:sz w:val="24"/>
                <w:szCs w:val="24"/>
              </w:rPr>
              <w:t>д. Вер</w:t>
            </w:r>
            <w:r w:rsidR="00A75035">
              <w:rPr>
                <w:rFonts w:ascii="Times New Roman" w:hAnsi="Times New Roman"/>
                <w:color w:val="000000"/>
                <w:sz w:val="24"/>
                <w:szCs w:val="24"/>
                <w:lang w:val="ru-RU"/>
              </w:rPr>
              <w:t>ё</w:t>
            </w:r>
            <w:r>
              <w:rPr>
                <w:rFonts w:ascii="Times New Roman" w:hAnsi="Times New Roman"/>
                <w:color w:val="000000"/>
                <w:sz w:val="24"/>
                <w:szCs w:val="24"/>
              </w:rPr>
              <w:t>хново</w:t>
            </w:r>
          </w:p>
        </w:tc>
      </w:tr>
      <w:tr w:rsidR="004A6F65">
        <w:trPr>
          <w:trHeight w:val="312"/>
        </w:trPr>
        <w:tc>
          <w:tcPr>
            <w:tcW w:w="385" w:type="pct"/>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6</w:t>
            </w:r>
          </w:p>
        </w:tc>
        <w:tc>
          <w:tcPr>
            <w:tcW w:w="2600" w:type="pct"/>
            <w:shd w:val="clear" w:color="auto" w:fill="auto"/>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Могила К.Максимова, расстрелянного фашистами за связь с партизанами</w:t>
            </w:r>
          </w:p>
        </w:tc>
        <w:tc>
          <w:tcPr>
            <w:tcW w:w="499"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1942 г.</w:t>
            </w:r>
          </w:p>
        </w:tc>
        <w:tc>
          <w:tcPr>
            <w:tcW w:w="1516" w:type="pct"/>
            <w:shd w:val="clear" w:color="auto" w:fill="auto"/>
            <w:vAlign w:val="center"/>
          </w:tcPr>
          <w:p w:rsidR="004A6F65" w:rsidRDefault="006F246A" w:rsidP="00A75035">
            <w:pPr>
              <w:rPr>
                <w:rFonts w:ascii="Times New Roman" w:hAnsi="Times New Roman"/>
                <w:color w:val="000000"/>
                <w:sz w:val="24"/>
                <w:szCs w:val="24"/>
              </w:rPr>
            </w:pPr>
            <w:r>
              <w:rPr>
                <w:rFonts w:ascii="Times New Roman" w:hAnsi="Times New Roman"/>
                <w:color w:val="000000"/>
                <w:sz w:val="24"/>
                <w:szCs w:val="24"/>
              </w:rPr>
              <w:t>д. Вер</w:t>
            </w:r>
            <w:r w:rsidR="00A75035">
              <w:rPr>
                <w:rFonts w:ascii="Times New Roman" w:hAnsi="Times New Roman"/>
                <w:color w:val="000000"/>
                <w:sz w:val="24"/>
                <w:szCs w:val="24"/>
                <w:lang w:val="ru-RU"/>
              </w:rPr>
              <w:t>ё</w:t>
            </w:r>
            <w:r>
              <w:rPr>
                <w:rFonts w:ascii="Times New Roman" w:hAnsi="Times New Roman"/>
                <w:color w:val="000000"/>
                <w:sz w:val="24"/>
                <w:szCs w:val="24"/>
              </w:rPr>
              <w:t>хново</w:t>
            </w:r>
          </w:p>
        </w:tc>
      </w:tr>
      <w:tr w:rsidR="004A6F65">
        <w:trPr>
          <w:trHeight w:val="312"/>
        </w:trPr>
        <w:tc>
          <w:tcPr>
            <w:tcW w:w="385" w:type="pct"/>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7</w:t>
            </w:r>
          </w:p>
        </w:tc>
        <w:tc>
          <w:tcPr>
            <w:tcW w:w="2600"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Могила советского летчика</w:t>
            </w:r>
          </w:p>
        </w:tc>
        <w:tc>
          <w:tcPr>
            <w:tcW w:w="499"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1942 г.</w:t>
            </w:r>
          </w:p>
        </w:tc>
        <w:tc>
          <w:tcPr>
            <w:tcW w:w="1516"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д. Гривы</w:t>
            </w:r>
          </w:p>
        </w:tc>
      </w:tr>
      <w:tr w:rsidR="004A6F65">
        <w:trPr>
          <w:trHeight w:val="312"/>
        </w:trPr>
        <w:tc>
          <w:tcPr>
            <w:tcW w:w="385" w:type="pct"/>
            <w:shd w:val="clear" w:color="auto" w:fill="auto"/>
            <w:vAlign w:val="center"/>
          </w:tcPr>
          <w:p w:rsidR="004A6F65" w:rsidRDefault="006F246A" w:rsidP="00177009">
            <w:pPr>
              <w:jc w:val="center"/>
              <w:rPr>
                <w:rFonts w:ascii="Times New Roman" w:hAnsi="Times New Roman"/>
                <w:color w:val="000000"/>
                <w:sz w:val="24"/>
                <w:szCs w:val="24"/>
              </w:rPr>
            </w:pPr>
            <w:r>
              <w:rPr>
                <w:rFonts w:ascii="Times New Roman" w:hAnsi="Times New Roman"/>
                <w:color w:val="000000"/>
                <w:sz w:val="24"/>
                <w:szCs w:val="24"/>
              </w:rPr>
              <w:t>8</w:t>
            </w:r>
          </w:p>
        </w:tc>
        <w:tc>
          <w:tcPr>
            <w:tcW w:w="2600" w:type="pct"/>
            <w:shd w:val="clear" w:color="auto" w:fill="auto"/>
            <w:vAlign w:val="center"/>
          </w:tcPr>
          <w:p w:rsidR="004A6F65" w:rsidRDefault="006F246A" w:rsidP="00177009">
            <w:pPr>
              <w:rPr>
                <w:rFonts w:ascii="Times New Roman" w:hAnsi="Times New Roman"/>
                <w:color w:val="000000"/>
                <w:sz w:val="24"/>
                <w:szCs w:val="24"/>
                <w:lang w:val="ru-RU"/>
              </w:rPr>
            </w:pPr>
            <w:r>
              <w:rPr>
                <w:rFonts w:ascii="Times New Roman" w:hAnsi="Times New Roman"/>
                <w:color w:val="000000"/>
                <w:sz w:val="24"/>
                <w:szCs w:val="24"/>
                <w:lang w:val="ru-RU"/>
              </w:rPr>
              <w:t>Братская могила советских граждан, расстрелянных за связь с партизанами</w:t>
            </w:r>
          </w:p>
        </w:tc>
        <w:tc>
          <w:tcPr>
            <w:tcW w:w="499"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1944 г.</w:t>
            </w:r>
          </w:p>
        </w:tc>
        <w:tc>
          <w:tcPr>
            <w:tcW w:w="1516" w:type="pct"/>
            <w:shd w:val="clear" w:color="auto" w:fill="auto"/>
            <w:vAlign w:val="center"/>
          </w:tcPr>
          <w:p w:rsidR="004A6F65" w:rsidRDefault="006F246A" w:rsidP="00177009">
            <w:pPr>
              <w:rPr>
                <w:rFonts w:ascii="Times New Roman" w:hAnsi="Times New Roman"/>
                <w:color w:val="000000"/>
                <w:sz w:val="24"/>
                <w:szCs w:val="24"/>
              </w:rPr>
            </w:pPr>
            <w:r>
              <w:rPr>
                <w:rFonts w:ascii="Times New Roman" w:hAnsi="Times New Roman"/>
                <w:color w:val="000000"/>
                <w:sz w:val="24"/>
                <w:szCs w:val="24"/>
              </w:rPr>
              <w:t>д. Окроево</w:t>
            </w:r>
          </w:p>
        </w:tc>
      </w:tr>
    </w:tbl>
    <w:p w:rsidR="004A6F65" w:rsidRDefault="006F246A" w:rsidP="00177009">
      <w:pPr>
        <w:spacing w:before="240"/>
        <w:jc w:val="both"/>
        <w:rPr>
          <w:rFonts w:ascii="Times New Roman" w:hAnsi="Times New Roman"/>
          <w:b/>
          <w:sz w:val="22"/>
          <w:szCs w:val="22"/>
          <w:lang w:val="ru-RU"/>
        </w:rPr>
      </w:pPr>
      <w:r>
        <w:rPr>
          <w:rFonts w:ascii="Times New Roman" w:hAnsi="Times New Roman"/>
          <w:b/>
          <w:sz w:val="22"/>
          <w:szCs w:val="22"/>
          <w:lang w:val="ru-RU"/>
        </w:rPr>
        <w:t>Таблица</w:t>
      </w:r>
      <w:r w:rsidR="00E76826">
        <w:rPr>
          <w:rFonts w:ascii="Times New Roman" w:hAnsi="Times New Roman"/>
          <w:b/>
          <w:sz w:val="22"/>
          <w:szCs w:val="22"/>
          <w:lang w:val="ru-RU"/>
        </w:rPr>
        <w:t xml:space="preserve"> 13</w:t>
      </w:r>
      <w:r>
        <w:rPr>
          <w:rFonts w:ascii="Times New Roman" w:hAnsi="Times New Roman"/>
          <w:b/>
          <w:sz w:val="22"/>
          <w:szCs w:val="22"/>
          <w:lang w:val="ru-RU"/>
        </w:rPr>
        <w:t xml:space="preserve"> - Перечень выявленных объектов культурного наследия (археология), расположенных на территории Волотовского муниципального округа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801"/>
        <w:gridCol w:w="4051"/>
      </w:tblGrid>
      <w:tr w:rsidR="006532AD" w:rsidTr="006532AD">
        <w:trPr>
          <w:trHeight w:val="312"/>
        </w:trPr>
        <w:tc>
          <w:tcPr>
            <w:tcW w:w="376" w:type="pct"/>
            <w:shd w:val="clear" w:color="auto" w:fill="auto"/>
            <w:vAlign w:val="center"/>
          </w:tcPr>
          <w:p w:rsidR="006532AD" w:rsidRDefault="006532AD" w:rsidP="00177009">
            <w:pPr>
              <w:jc w:val="center"/>
              <w:rPr>
                <w:rFonts w:ascii="Times New Roman" w:hAnsi="Times New Roman"/>
                <w:b/>
                <w:color w:val="000000"/>
                <w:sz w:val="24"/>
                <w:szCs w:val="24"/>
                <w:lang w:val="ru-RU"/>
              </w:rPr>
            </w:pPr>
            <w:r>
              <w:rPr>
                <w:rFonts w:ascii="Times New Roman" w:hAnsi="Times New Roman"/>
                <w:b/>
                <w:color w:val="000000"/>
                <w:sz w:val="24"/>
                <w:szCs w:val="24"/>
                <w:lang w:val="ru-RU"/>
              </w:rPr>
              <w:t>№</w:t>
            </w:r>
          </w:p>
        </w:tc>
        <w:tc>
          <w:tcPr>
            <w:tcW w:w="2508" w:type="pct"/>
            <w:shd w:val="clear" w:color="auto" w:fill="auto"/>
            <w:vAlign w:val="center"/>
          </w:tcPr>
          <w:p w:rsidR="006532AD" w:rsidRDefault="006532AD" w:rsidP="00177009">
            <w:pPr>
              <w:rPr>
                <w:rFonts w:ascii="Times New Roman" w:hAnsi="Times New Roman"/>
                <w:b/>
                <w:color w:val="000000"/>
                <w:sz w:val="24"/>
                <w:szCs w:val="24"/>
              </w:rPr>
            </w:pPr>
            <w:r>
              <w:rPr>
                <w:rFonts w:ascii="Times New Roman" w:hAnsi="Times New Roman"/>
                <w:b/>
                <w:color w:val="000000"/>
                <w:sz w:val="24"/>
                <w:szCs w:val="24"/>
              </w:rPr>
              <w:t>Наименование</w:t>
            </w:r>
          </w:p>
        </w:tc>
        <w:tc>
          <w:tcPr>
            <w:tcW w:w="2116" w:type="pct"/>
            <w:shd w:val="clear" w:color="auto" w:fill="auto"/>
            <w:vAlign w:val="center"/>
          </w:tcPr>
          <w:p w:rsidR="006532AD" w:rsidRDefault="006532AD" w:rsidP="00177009">
            <w:pPr>
              <w:rPr>
                <w:rFonts w:ascii="Times New Roman" w:hAnsi="Times New Roman"/>
                <w:b/>
                <w:color w:val="000000"/>
                <w:sz w:val="24"/>
                <w:szCs w:val="24"/>
                <w:lang w:val="ru-RU"/>
              </w:rPr>
            </w:pPr>
            <w:r>
              <w:rPr>
                <w:rFonts w:ascii="Times New Roman" w:hAnsi="Times New Roman"/>
                <w:b/>
                <w:color w:val="000000"/>
                <w:sz w:val="24"/>
                <w:szCs w:val="24"/>
                <w:lang w:val="ru-RU"/>
              </w:rPr>
              <w:t>Дата</w:t>
            </w:r>
          </w:p>
        </w:tc>
      </w:tr>
      <w:tr w:rsidR="006532AD" w:rsidRPr="00253453" w:rsidTr="006532AD">
        <w:trPr>
          <w:trHeight w:val="312"/>
        </w:trPr>
        <w:tc>
          <w:tcPr>
            <w:tcW w:w="376" w:type="pct"/>
            <w:shd w:val="clear" w:color="auto" w:fill="auto"/>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1</w:t>
            </w:r>
          </w:p>
        </w:tc>
        <w:tc>
          <w:tcPr>
            <w:tcW w:w="2508"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Селище</w:t>
            </w:r>
          </w:p>
        </w:tc>
        <w:tc>
          <w:tcPr>
            <w:tcW w:w="2116"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XIV-XVI вв.</w:t>
            </w:r>
          </w:p>
        </w:tc>
      </w:tr>
      <w:tr w:rsidR="006532AD" w:rsidRPr="00253453" w:rsidTr="006532AD">
        <w:trPr>
          <w:trHeight w:val="624"/>
        </w:trPr>
        <w:tc>
          <w:tcPr>
            <w:tcW w:w="376" w:type="pct"/>
            <w:shd w:val="clear" w:color="auto" w:fill="auto"/>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2</w:t>
            </w:r>
          </w:p>
        </w:tc>
        <w:tc>
          <w:tcPr>
            <w:tcW w:w="2508"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Сопка</w:t>
            </w:r>
          </w:p>
        </w:tc>
        <w:tc>
          <w:tcPr>
            <w:tcW w:w="2116"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VIII-X вв.</w:t>
            </w:r>
          </w:p>
        </w:tc>
      </w:tr>
      <w:tr w:rsidR="006532AD" w:rsidTr="006532AD">
        <w:trPr>
          <w:trHeight w:val="312"/>
        </w:trPr>
        <w:tc>
          <w:tcPr>
            <w:tcW w:w="376" w:type="pct"/>
            <w:shd w:val="clear" w:color="auto" w:fill="auto"/>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3</w:t>
            </w:r>
          </w:p>
        </w:tc>
        <w:tc>
          <w:tcPr>
            <w:tcW w:w="2508"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Жальник</w:t>
            </w:r>
          </w:p>
        </w:tc>
        <w:tc>
          <w:tcPr>
            <w:tcW w:w="2116"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XII-XVв.</w:t>
            </w:r>
          </w:p>
        </w:tc>
      </w:tr>
      <w:tr w:rsidR="006532AD" w:rsidRPr="00253453" w:rsidTr="006532AD">
        <w:trPr>
          <w:trHeight w:val="624"/>
        </w:trPr>
        <w:tc>
          <w:tcPr>
            <w:tcW w:w="376" w:type="pct"/>
            <w:shd w:val="clear" w:color="auto" w:fill="auto"/>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4</w:t>
            </w:r>
          </w:p>
        </w:tc>
        <w:tc>
          <w:tcPr>
            <w:tcW w:w="2508"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Жальник</w:t>
            </w:r>
          </w:p>
        </w:tc>
        <w:tc>
          <w:tcPr>
            <w:tcW w:w="2116"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XII-XV вв.</w:t>
            </w:r>
          </w:p>
        </w:tc>
      </w:tr>
      <w:tr w:rsidR="006532AD" w:rsidTr="006532AD">
        <w:trPr>
          <w:trHeight w:val="624"/>
        </w:trPr>
        <w:tc>
          <w:tcPr>
            <w:tcW w:w="376" w:type="pct"/>
            <w:shd w:val="clear" w:color="auto" w:fill="auto"/>
            <w:vAlign w:val="center"/>
          </w:tcPr>
          <w:p w:rsidR="006532AD" w:rsidRDefault="006532AD" w:rsidP="00177009">
            <w:pPr>
              <w:jc w:val="center"/>
              <w:rPr>
                <w:rFonts w:ascii="Times New Roman" w:hAnsi="Times New Roman"/>
                <w:color w:val="000000"/>
                <w:sz w:val="24"/>
                <w:szCs w:val="24"/>
              </w:rPr>
            </w:pPr>
            <w:r>
              <w:rPr>
                <w:rFonts w:ascii="Times New Roman" w:hAnsi="Times New Roman"/>
                <w:color w:val="000000"/>
                <w:sz w:val="24"/>
                <w:szCs w:val="24"/>
              </w:rPr>
              <w:t>5</w:t>
            </w:r>
          </w:p>
        </w:tc>
        <w:tc>
          <w:tcPr>
            <w:tcW w:w="2508"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Селище "Точка"</w:t>
            </w:r>
          </w:p>
        </w:tc>
        <w:tc>
          <w:tcPr>
            <w:tcW w:w="2116" w:type="pct"/>
            <w:shd w:val="clear" w:color="auto" w:fill="auto"/>
            <w:vAlign w:val="center"/>
          </w:tcPr>
          <w:p w:rsidR="006532AD" w:rsidRDefault="006532AD" w:rsidP="00177009">
            <w:pPr>
              <w:rPr>
                <w:rFonts w:ascii="Times New Roman" w:hAnsi="Times New Roman"/>
                <w:color w:val="000000"/>
                <w:sz w:val="24"/>
                <w:szCs w:val="24"/>
              </w:rPr>
            </w:pPr>
            <w:r>
              <w:rPr>
                <w:rFonts w:ascii="Times New Roman" w:hAnsi="Times New Roman"/>
                <w:color w:val="000000"/>
                <w:sz w:val="24"/>
                <w:szCs w:val="24"/>
              </w:rPr>
              <w:t>XII-XV вв.</w:t>
            </w:r>
          </w:p>
        </w:tc>
      </w:tr>
    </w:tbl>
    <w:p w:rsidR="004A6F65" w:rsidRPr="00EA455E" w:rsidRDefault="00EA455E" w:rsidP="009A1A13">
      <w:pPr>
        <w:ind w:firstLine="709"/>
        <w:rPr>
          <w:rFonts w:ascii="Times New Roman" w:hAnsi="Times New Roman"/>
          <w:lang w:val="ru-RU" w:eastAsia="en-US"/>
        </w:rPr>
      </w:pPr>
      <w:r w:rsidRPr="00EA455E">
        <w:rPr>
          <w:rFonts w:ascii="Times New Roman" w:hAnsi="Times New Roman"/>
          <w:lang w:val="ru-RU" w:eastAsia="en-US"/>
        </w:rPr>
        <w:t xml:space="preserve">*в соответствии с Приказом Министерства культуры Российской Федерации от 01.09.2015 №2328 «Об утверждении переченя отдельных сведений об объектах археологического наследия, местоположение объектов археологического наследия на графических матералах не указано. </w:t>
      </w:r>
    </w:p>
    <w:p w:rsidR="00EA455E" w:rsidRDefault="00EA455E" w:rsidP="009A1A13">
      <w:pPr>
        <w:ind w:firstLine="709"/>
        <w:rPr>
          <w:rFonts w:asciiTheme="minorHAnsi" w:hAnsiTheme="minorHAnsi"/>
          <w:lang w:val="ru-RU" w:eastAsia="en-US"/>
        </w:rPr>
      </w:pPr>
    </w:p>
    <w:p w:rsidR="004A6F65" w:rsidRDefault="006F246A" w:rsidP="009A1A13">
      <w:pPr>
        <w:ind w:firstLine="709"/>
        <w:jc w:val="both"/>
        <w:rPr>
          <w:color w:val="000000" w:themeColor="text1"/>
          <w:sz w:val="26"/>
          <w:szCs w:val="26"/>
          <w:lang w:val="ru-RU"/>
        </w:rPr>
      </w:pPr>
      <w:r>
        <w:rPr>
          <w:rFonts w:ascii="Times New Roman" w:hAnsi="Times New Roman"/>
          <w:color w:val="000000" w:themeColor="text1"/>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w:t>
      </w:r>
    </w:p>
    <w:p w:rsidR="004A6F65" w:rsidRDefault="006F246A" w:rsidP="009A1A13">
      <w:pPr>
        <w:shd w:val="clear" w:color="auto" w:fill="FFFFFF"/>
        <w:ind w:firstLine="709"/>
        <w:jc w:val="both"/>
        <w:rPr>
          <w:rFonts w:ascii="Times New Roman" w:hAnsi="Times New Roman"/>
          <w:color w:val="000000" w:themeColor="text1"/>
          <w:sz w:val="28"/>
          <w:szCs w:val="28"/>
          <w:lang w:val="ru-RU"/>
        </w:rPr>
      </w:pPr>
      <w:r>
        <w:rPr>
          <w:rStyle w:val="blk"/>
          <w:rFonts w:ascii="Times New Roman" w:hAnsi="Times New Roman"/>
          <w:color w:val="000000" w:themeColor="text1"/>
          <w:sz w:val="28"/>
          <w:szCs w:val="28"/>
          <w:lang w:val="ru-RU"/>
        </w:rPr>
        <w:t>К землям историко-культурного назначения относятся земли:</w:t>
      </w:r>
    </w:p>
    <w:p w:rsidR="004A6F65" w:rsidRDefault="006F246A" w:rsidP="009A1A13">
      <w:pPr>
        <w:shd w:val="clear" w:color="auto" w:fill="FFFFFF"/>
        <w:ind w:firstLine="709"/>
        <w:jc w:val="both"/>
        <w:rPr>
          <w:rFonts w:ascii="Times New Roman" w:hAnsi="Times New Roman"/>
          <w:color w:val="000000" w:themeColor="text1"/>
          <w:sz w:val="28"/>
          <w:szCs w:val="28"/>
          <w:lang w:val="ru-RU"/>
        </w:rPr>
      </w:pPr>
      <w:bookmarkStart w:id="170" w:name="dst100852"/>
      <w:bookmarkEnd w:id="170"/>
      <w:r>
        <w:rPr>
          <w:rStyle w:val="blk"/>
          <w:rFonts w:ascii="Times New Roman" w:hAnsi="Times New Roman"/>
          <w:color w:val="000000" w:themeColor="text1"/>
          <w:sz w:val="28"/>
          <w:szCs w:val="28"/>
          <w:lang w:val="ru-RU"/>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A6F65" w:rsidRDefault="006F246A" w:rsidP="009A1A13">
      <w:pPr>
        <w:shd w:val="clear" w:color="auto" w:fill="FFFFFF"/>
        <w:ind w:firstLine="709"/>
        <w:jc w:val="both"/>
        <w:rPr>
          <w:rFonts w:ascii="Times New Roman" w:hAnsi="Times New Roman"/>
          <w:color w:val="000000" w:themeColor="text1"/>
          <w:sz w:val="28"/>
          <w:szCs w:val="28"/>
          <w:lang w:val="ru-RU"/>
        </w:rPr>
      </w:pPr>
      <w:bookmarkStart w:id="171" w:name="dst100853"/>
      <w:bookmarkEnd w:id="171"/>
      <w:r>
        <w:rPr>
          <w:rStyle w:val="blk"/>
          <w:rFonts w:ascii="Times New Roman" w:hAnsi="Times New Roman"/>
          <w:color w:val="000000" w:themeColor="text1"/>
          <w:sz w:val="28"/>
          <w:szCs w:val="28"/>
          <w:lang w:val="ru-RU"/>
        </w:rPr>
        <w:t>2) достопримечательных мест, в том числе мест бытования исторических промыслов, производств и ремесел;</w:t>
      </w:r>
    </w:p>
    <w:p w:rsidR="004A6F65" w:rsidRDefault="006F246A" w:rsidP="009A1A13">
      <w:pPr>
        <w:shd w:val="clear" w:color="auto" w:fill="FFFFFF"/>
        <w:ind w:firstLine="709"/>
        <w:jc w:val="both"/>
        <w:rPr>
          <w:rFonts w:ascii="Times New Roman" w:hAnsi="Times New Roman"/>
          <w:color w:val="000000" w:themeColor="text1"/>
          <w:sz w:val="28"/>
          <w:szCs w:val="28"/>
          <w:lang w:val="ru-RU"/>
        </w:rPr>
      </w:pPr>
      <w:bookmarkStart w:id="172" w:name="dst100854"/>
      <w:bookmarkEnd w:id="172"/>
      <w:r>
        <w:rPr>
          <w:rStyle w:val="blk"/>
          <w:rFonts w:ascii="Times New Roman" w:hAnsi="Times New Roman"/>
          <w:color w:val="000000" w:themeColor="text1"/>
          <w:sz w:val="28"/>
          <w:szCs w:val="28"/>
          <w:lang w:val="ru-RU"/>
        </w:rPr>
        <w:t>3) военных и гражданских захоронений.</w:t>
      </w:r>
    </w:p>
    <w:p w:rsidR="004A6F65" w:rsidRDefault="006F246A" w:rsidP="009A1A13">
      <w:pPr>
        <w:shd w:val="clear" w:color="auto" w:fill="FFFFFF"/>
        <w:ind w:firstLine="709"/>
        <w:jc w:val="both"/>
        <w:rPr>
          <w:rFonts w:ascii="Times New Roman" w:hAnsi="Times New Roman"/>
          <w:color w:val="000000" w:themeColor="text1"/>
          <w:sz w:val="28"/>
          <w:szCs w:val="28"/>
          <w:lang w:val="ru-RU"/>
        </w:rPr>
      </w:pPr>
      <w:bookmarkStart w:id="173" w:name="dst100855"/>
      <w:bookmarkEnd w:id="173"/>
      <w:r>
        <w:rPr>
          <w:rStyle w:val="blk"/>
          <w:rFonts w:ascii="Times New Roman" w:hAnsi="Times New Roman"/>
          <w:color w:val="000000" w:themeColor="text1"/>
          <w:sz w:val="28"/>
          <w:szCs w:val="28"/>
          <w:lang w:val="ru-RU"/>
        </w:rPr>
        <w:t>Земли историко-культурного назначения используются строго в соответствии с их целевым назначением.</w:t>
      </w:r>
    </w:p>
    <w:p w:rsidR="004A6F65" w:rsidRDefault="006F246A" w:rsidP="009A1A13">
      <w:pPr>
        <w:shd w:val="clear" w:color="auto" w:fill="FFFFFF"/>
        <w:ind w:firstLine="709"/>
        <w:jc w:val="both"/>
        <w:rPr>
          <w:rFonts w:ascii="Times New Roman" w:hAnsi="Times New Roman"/>
          <w:color w:val="000000" w:themeColor="text1"/>
          <w:sz w:val="28"/>
          <w:szCs w:val="28"/>
          <w:lang w:val="ru-RU"/>
        </w:rPr>
      </w:pPr>
      <w:bookmarkStart w:id="174" w:name="dst100900"/>
      <w:bookmarkEnd w:id="174"/>
      <w:r>
        <w:rPr>
          <w:rStyle w:val="blk"/>
          <w:rFonts w:ascii="Times New Roman" w:hAnsi="Times New Roman"/>
          <w:color w:val="000000" w:themeColor="text1"/>
          <w:sz w:val="28"/>
          <w:szCs w:val="28"/>
          <w:lang w:val="ru-RU"/>
        </w:rPr>
        <w:t>Изменение целевого назначения земель историко-культурного назначения и не соответствующая их целевому назначению деятельность</w:t>
      </w:r>
      <w:r>
        <w:rPr>
          <w:rStyle w:val="blk"/>
          <w:rFonts w:ascii="Times New Roman" w:hAnsi="Times New Roman"/>
          <w:color w:val="000000" w:themeColor="text1"/>
          <w:sz w:val="28"/>
          <w:szCs w:val="28"/>
        </w:rPr>
        <w:t> </w:t>
      </w:r>
      <w:hyperlink r:id="rId15" w:anchor="dst2566" w:history="1">
        <w:r>
          <w:rPr>
            <w:rStyle w:val="a9"/>
            <w:rFonts w:ascii="Times New Roman" w:hAnsi="Times New Roman"/>
            <w:color w:val="000000" w:themeColor="text1"/>
            <w:sz w:val="28"/>
            <w:szCs w:val="28"/>
            <w:u w:val="none"/>
            <w:lang w:val="ru-RU"/>
          </w:rPr>
          <w:t>не допускаются</w:t>
        </w:r>
      </w:hyperlink>
      <w:r>
        <w:rPr>
          <w:rStyle w:val="blk"/>
          <w:rFonts w:ascii="Times New Roman" w:hAnsi="Times New Roman"/>
          <w:color w:val="000000" w:themeColor="text1"/>
          <w:sz w:val="28"/>
          <w:szCs w:val="28"/>
          <w:lang w:val="ru-RU"/>
        </w:rPr>
        <w:t>.</w:t>
      </w:r>
    </w:p>
    <w:p w:rsidR="004A6F65" w:rsidRDefault="006F246A" w:rsidP="009A1A13">
      <w:pPr>
        <w:shd w:val="clear" w:color="auto" w:fill="FFFFFF"/>
        <w:ind w:firstLine="709"/>
        <w:jc w:val="both"/>
        <w:rPr>
          <w:rFonts w:ascii="Times New Roman" w:hAnsi="Times New Roman"/>
          <w:color w:val="000000" w:themeColor="text1"/>
          <w:sz w:val="28"/>
          <w:szCs w:val="28"/>
          <w:lang w:val="ru-RU"/>
        </w:rPr>
      </w:pPr>
      <w:bookmarkStart w:id="175" w:name="dst100857"/>
      <w:bookmarkEnd w:id="175"/>
      <w:r>
        <w:rPr>
          <w:rStyle w:val="blk"/>
          <w:rFonts w:ascii="Times New Roman" w:hAnsi="Times New Roman"/>
          <w:color w:val="000000" w:themeColor="text1"/>
          <w:sz w:val="28"/>
          <w:szCs w:val="28"/>
          <w:lang w:val="ru-RU"/>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Pr>
          <w:rStyle w:val="blk"/>
          <w:rFonts w:ascii="Times New Roman" w:hAnsi="Times New Roman"/>
          <w:color w:val="000000" w:themeColor="text1"/>
          <w:sz w:val="28"/>
          <w:szCs w:val="28"/>
        </w:rPr>
        <w:t> </w:t>
      </w:r>
      <w:hyperlink r:id="rId16" w:anchor="dst100324" w:history="1">
        <w:r>
          <w:rPr>
            <w:rStyle w:val="a9"/>
            <w:rFonts w:ascii="Times New Roman" w:hAnsi="Times New Roman"/>
            <w:color w:val="000000" w:themeColor="text1"/>
            <w:sz w:val="28"/>
            <w:szCs w:val="28"/>
            <w:u w:val="none"/>
            <w:lang w:val="ru-RU"/>
          </w:rPr>
          <w:t>законодательством</w:t>
        </w:r>
      </w:hyperlink>
      <w:r>
        <w:rPr>
          <w:rStyle w:val="blk"/>
          <w:rFonts w:ascii="Times New Roman" w:hAnsi="Times New Roman"/>
          <w:color w:val="000000" w:themeColor="text1"/>
          <w:sz w:val="28"/>
          <w:szCs w:val="28"/>
          <w:lang w:val="ru-RU"/>
        </w:rPr>
        <w:t>.</w:t>
      </w:r>
    </w:p>
    <w:p w:rsidR="004A6F65" w:rsidRDefault="006F246A" w:rsidP="009A1A13">
      <w:pPr>
        <w:shd w:val="clear" w:color="auto" w:fill="FFFFFF"/>
        <w:ind w:firstLine="709"/>
        <w:jc w:val="both"/>
        <w:rPr>
          <w:rFonts w:ascii="Times New Roman" w:hAnsi="Times New Roman"/>
          <w:color w:val="000000" w:themeColor="text1"/>
          <w:sz w:val="28"/>
          <w:szCs w:val="28"/>
          <w:lang w:val="ru-RU"/>
        </w:rPr>
      </w:pPr>
      <w:bookmarkStart w:id="176" w:name="dst100858"/>
      <w:bookmarkEnd w:id="176"/>
      <w:r>
        <w:rPr>
          <w:rStyle w:val="blk"/>
          <w:rFonts w:ascii="Times New Roman" w:hAnsi="Times New Roman"/>
          <w:color w:val="000000" w:themeColor="text1"/>
          <w:sz w:val="28"/>
          <w:szCs w:val="28"/>
          <w:lang w:val="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A6F65" w:rsidRDefault="006F246A" w:rsidP="009A1A13">
      <w:pPr>
        <w:shd w:val="clear" w:color="auto" w:fill="FFFFFF"/>
        <w:ind w:firstLine="709"/>
        <w:jc w:val="both"/>
        <w:rPr>
          <w:rFonts w:ascii="Times New Roman" w:hAnsi="Times New Roman"/>
          <w:color w:val="000000" w:themeColor="text1"/>
          <w:sz w:val="28"/>
          <w:szCs w:val="28"/>
          <w:lang w:val="ru-RU"/>
        </w:rPr>
      </w:pPr>
      <w:bookmarkStart w:id="177" w:name="dst73"/>
      <w:bookmarkEnd w:id="177"/>
      <w:r>
        <w:rPr>
          <w:rStyle w:val="blk"/>
          <w:rFonts w:ascii="Times New Roman" w:hAnsi="Times New Roman"/>
          <w:color w:val="000000" w:themeColor="text1"/>
          <w:sz w:val="28"/>
          <w:szCs w:val="28"/>
          <w:lang w:val="ru-RU"/>
        </w:rPr>
        <w:t>В целях сохранения исторической, ландшафтной и градостроительной среды в соответствии с федеральными</w:t>
      </w:r>
      <w:r>
        <w:rPr>
          <w:rStyle w:val="blk"/>
          <w:rFonts w:ascii="Times New Roman" w:hAnsi="Times New Roman"/>
          <w:color w:val="000000" w:themeColor="text1"/>
          <w:sz w:val="28"/>
          <w:szCs w:val="28"/>
        </w:rPr>
        <w:t> </w:t>
      </w:r>
      <w:hyperlink r:id="rId17" w:anchor="dst100223" w:history="1">
        <w:r>
          <w:rPr>
            <w:rStyle w:val="a9"/>
            <w:rFonts w:ascii="Times New Roman" w:hAnsi="Times New Roman"/>
            <w:color w:val="000000" w:themeColor="text1"/>
            <w:sz w:val="28"/>
            <w:szCs w:val="28"/>
            <w:u w:val="none"/>
            <w:lang w:val="ru-RU"/>
          </w:rPr>
          <w:t>законами</w:t>
        </w:r>
      </w:hyperlink>
      <w:r>
        <w:rPr>
          <w:rStyle w:val="blk"/>
          <w:rFonts w:ascii="Times New Roman" w:hAnsi="Times New Roman"/>
          <w:color w:val="000000" w:themeColor="text1"/>
          <w:sz w:val="28"/>
          <w:szCs w:val="28"/>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w:t>
      </w:r>
      <w:r>
        <w:rPr>
          <w:rStyle w:val="blk"/>
          <w:rFonts w:ascii="Times New Roman" w:hAnsi="Times New Roman"/>
          <w:color w:val="000000" w:themeColor="text1"/>
          <w:sz w:val="24"/>
          <w:szCs w:val="24"/>
          <w:lang w:val="ru-RU"/>
        </w:rPr>
        <w:t xml:space="preserve"> </w:t>
      </w:r>
      <w:r>
        <w:rPr>
          <w:rStyle w:val="blk"/>
          <w:rFonts w:ascii="Times New Roman" w:hAnsi="Times New Roman"/>
          <w:color w:val="000000" w:themeColor="text1"/>
          <w:sz w:val="28"/>
          <w:szCs w:val="28"/>
          <w:lang w:val="ru-RU"/>
        </w:rPr>
        <w:t>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границах территории объекта культурного наследия:</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A6F65" w:rsidRDefault="006F246A" w:rsidP="009A1A13">
      <w:pPr>
        <w:ind w:firstLine="709"/>
        <w:jc w:val="both"/>
        <w:rPr>
          <w:rFonts w:ascii="Times New Roman" w:hAnsi="Times New Roman"/>
          <w:color w:val="000000" w:themeColor="text1"/>
          <w:sz w:val="28"/>
          <w:szCs w:val="28"/>
          <w:lang w:val="ru-RU"/>
        </w:rPr>
      </w:pPr>
      <w:bookmarkStart w:id="178" w:name="p137"/>
      <w:bookmarkEnd w:id="178"/>
      <w:r>
        <w:rPr>
          <w:rFonts w:ascii="Times New Roman" w:hAnsi="Times New Roman"/>
          <w:color w:val="000000" w:themeColor="text1"/>
          <w:sz w:val="28"/>
          <w:szCs w:val="28"/>
          <w:lang w:val="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A6F65" w:rsidRDefault="004A6F65" w:rsidP="009A1A13">
      <w:pPr>
        <w:ind w:firstLine="709"/>
        <w:jc w:val="both"/>
        <w:rPr>
          <w:rFonts w:ascii="Times New Roman" w:hAnsi="Times New Roman"/>
          <w:color w:val="FF0000"/>
          <w:sz w:val="28"/>
          <w:szCs w:val="28"/>
          <w:lang w:val="ru-RU"/>
        </w:rPr>
      </w:pPr>
    </w:p>
    <w:p w:rsidR="004A6F65" w:rsidRDefault="006F246A" w:rsidP="005D0219">
      <w:pPr>
        <w:pStyle w:val="afffb"/>
        <w:ind w:firstLine="0"/>
        <w:jc w:val="center"/>
        <w:outlineLvl w:val="2"/>
        <w:rPr>
          <w:rFonts w:ascii="Times New Roman" w:hAnsi="Times New Roman"/>
          <w:color w:val="000000" w:themeColor="text1"/>
          <w:sz w:val="24"/>
          <w:szCs w:val="24"/>
          <w:lang w:val="ru-RU"/>
        </w:rPr>
      </w:pPr>
      <w:bookmarkStart w:id="179" w:name="_Toc156484747"/>
      <w:r>
        <w:rPr>
          <w:rFonts w:ascii="Times New Roman" w:hAnsi="Times New Roman"/>
          <w:b/>
          <w:color w:val="000000" w:themeColor="text1"/>
          <w:sz w:val="28"/>
          <w:szCs w:val="28"/>
          <w:lang w:val="ru-RU"/>
        </w:rPr>
        <w:t>6.2.2 Зоны охраны объектов культурного наследия</w:t>
      </w:r>
      <w:bookmarkEnd w:id="179"/>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 xml:space="preserve">Сохранение историко-культурного наследия на территории сельского поселения является одним из условий, обуславливающих достойную перспективу ее развития. </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В</w:t>
      </w:r>
      <w:r>
        <w:rPr>
          <w:rFonts w:ascii="Times New Roman" w:hAnsi="Times New Roman"/>
          <w:sz w:val="28"/>
          <w:szCs w:val="28"/>
          <w:lang w:val="ru-RU"/>
        </w:rPr>
        <w:t xml:space="preserve"> целях обеспечения сохранности объектов культурного наследия в их исторической среде на сопряженной с ними территории устанавливаются зоны охраны объектов культурного наследия. Необходимый состав зон охраны объекта культурного наследия определяется проектом зон охраны. </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В соответствии с Федеральным законом "Об объектах культурного наследия (памятниках истории и культуры) народов Российской Федерации" от 25 июня 2002 года N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Границы зон охраны объектов культурного наследия федерального значения,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федеральным органом охраны объектов культурного наследия.</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Границы зон охраны объекта культурного наследия краевого и местного значения, в том числе границы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В соответствии со статьей 34.1 Федерального закона "Об объектах культурного наследия (памятниках истории и культуры) народов Российской Федерации" от 25 июня 2002 года N 73-ФЗ для объектов культурного наследия, не обеспеченных персональными либо объединенными зонами охраны, устанавливаются защитные зоны.</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Границы защитной зоны объекта культурного наследия устанавливаются:</w:t>
      </w:r>
    </w:p>
    <w:p w:rsidR="004A6F65" w:rsidRDefault="006F246A" w:rsidP="009A1A13">
      <w:pPr>
        <w:numPr>
          <w:ilvl w:val="0"/>
          <w:numId w:val="11"/>
        </w:numPr>
        <w:ind w:left="0" w:firstLine="709"/>
        <w:jc w:val="both"/>
        <w:rPr>
          <w:rFonts w:ascii="Times New Roman" w:hAnsi="Times New Roman"/>
          <w:sz w:val="28"/>
          <w:szCs w:val="28"/>
          <w:lang w:val="ru-RU" w:eastAsia="ar-SA"/>
        </w:rPr>
      </w:pPr>
      <w:r>
        <w:rPr>
          <w:rFonts w:ascii="Times New Roman" w:hAnsi="Times New Roman"/>
          <w:sz w:val="28"/>
          <w:szCs w:val="28"/>
          <w:lang w:val="ru-RU" w:eastAsia="ar-SA"/>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A6F65" w:rsidRDefault="006F246A" w:rsidP="009A1A13">
      <w:pPr>
        <w:numPr>
          <w:ilvl w:val="0"/>
          <w:numId w:val="11"/>
        </w:numPr>
        <w:ind w:left="0" w:firstLine="709"/>
        <w:jc w:val="both"/>
        <w:rPr>
          <w:rFonts w:ascii="Times New Roman" w:hAnsi="Times New Roman"/>
          <w:sz w:val="28"/>
          <w:szCs w:val="28"/>
          <w:lang w:val="ru-RU" w:eastAsia="ar-SA"/>
        </w:rPr>
      </w:pPr>
      <w:r>
        <w:rPr>
          <w:rFonts w:ascii="Times New Roman" w:hAnsi="Times New Roman"/>
          <w:sz w:val="28"/>
          <w:szCs w:val="28"/>
          <w:lang w:val="ru-RU" w:eastAsia="ar-SA"/>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На территории памятника или ансамбля, являющегося объектом культурного наследия федерального, регионального, или местного (муниципального) значения, выявленного объекта культурного наследия запрещается проектирование и проведение землеустроительных, земляных, строительных, мелиоративных, хозяйственных и иных работ, за исключением работ по сохранению данных объектов культурного наследия и (или) их территорий. На территории памятника или ансамбля допускается хозяйственная деятельность, не нарушающая целостности данных видов объектов культурного наследия и не создающая угрозы их повреждения, разрушения или уничтожения.</w:t>
      </w:r>
    </w:p>
    <w:p w:rsidR="004A6F65" w:rsidRDefault="006F246A" w:rsidP="009A1A13">
      <w:pPr>
        <w:widowControl w:val="0"/>
        <w:ind w:firstLine="709"/>
        <w:jc w:val="both"/>
        <w:rPr>
          <w:rFonts w:ascii="Times New Roman" w:hAnsi="Times New Roman"/>
          <w:kern w:val="2"/>
          <w:sz w:val="28"/>
          <w:szCs w:val="28"/>
          <w:lang w:val="ru-RU" w:eastAsia="en-US"/>
        </w:rPr>
      </w:pPr>
      <w:r>
        <w:rPr>
          <w:rFonts w:ascii="Times New Roman" w:hAnsi="Times New Roman"/>
          <w:kern w:val="2"/>
          <w:sz w:val="28"/>
          <w:szCs w:val="28"/>
          <w:lang w:val="ru-RU" w:eastAsia="en-US"/>
        </w:rPr>
        <w:t>В соответствии с пунктом 4 статьи 49 Федерального закона от 25 июня 2002 года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4A6F65" w:rsidRDefault="006F246A" w:rsidP="005D0219">
      <w:pPr>
        <w:pStyle w:val="20"/>
        <w:keepLines/>
        <w:numPr>
          <w:ilvl w:val="1"/>
          <w:numId w:val="37"/>
        </w:numPr>
        <w:suppressAutoHyphens/>
        <w:spacing w:before="360" w:after="240"/>
        <w:ind w:firstLine="0"/>
        <w:jc w:val="center"/>
        <w:rPr>
          <w:rFonts w:ascii="Times New Roman" w:hAnsi="Times New Roman" w:cs="Times New Roman"/>
          <w:i w:val="0"/>
          <w:color w:val="000000" w:themeColor="text1"/>
          <w:kern w:val="0"/>
          <w:sz w:val="30"/>
          <w:szCs w:val="30"/>
          <w:lang w:val="ru-RU"/>
        </w:rPr>
      </w:pPr>
      <w:bookmarkStart w:id="180" w:name="_Toc7869291"/>
      <w:bookmarkStart w:id="181" w:name="_Toc156484748"/>
      <w:r>
        <w:rPr>
          <w:rFonts w:ascii="Times New Roman" w:hAnsi="Times New Roman" w:cs="Times New Roman"/>
          <w:i w:val="0"/>
          <w:color w:val="000000" w:themeColor="text1"/>
          <w:kern w:val="0"/>
          <w:sz w:val="30"/>
          <w:szCs w:val="30"/>
          <w:lang w:val="ru-RU"/>
        </w:rPr>
        <w:t>Социально-экономическая ситуация</w:t>
      </w:r>
      <w:bookmarkEnd w:id="167"/>
      <w:bookmarkEnd w:id="168"/>
      <w:bookmarkEnd w:id="169"/>
      <w:bookmarkEnd w:id="180"/>
      <w:bookmarkEnd w:id="181"/>
    </w:p>
    <w:p w:rsidR="004A6F65" w:rsidRDefault="004A6F65" w:rsidP="005D0219">
      <w:pPr>
        <w:pStyle w:val="afff1"/>
        <w:numPr>
          <w:ilvl w:val="0"/>
          <w:numId w:val="12"/>
        </w:numPr>
        <w:suppressAutoHyphens/>
        <w:spacing w:before="360" w:after="240" w:line="360" w:lineRule="auto"/>
        <w:ind w:left="0" w:firstLine="0"/>
        <w:contextualSpacing w:val="0"/>
        <w:jc w:val="center"/>
        <w:outlineLvl w:val="2"/>
        <w:rPr>
          <w:rFonts w:ascii="Times New Roman" w:hAnsi="Times New Roman"/>
          <w:b/>
          <w:vanish/>
          <w:color w:val="000000" w:themeColor="text1"/>
          <w:sz w:val="28"/>
          <w:szCs w:val="28"/>
        </w:rPr>
      </w:pPr>
      <w:bookmarkStart w:id="182" w:name="_Toc54879749"/>
      <w:bookmarkStart w:id="183" w:name="_Toc54879799"/>
      <w:bookmarkStart w:id="184" w:name="_Toc69458955"/>
      <w:bookmarkStart w:id="185" w:name="_Toc91234569"/>
      <w:bookmarkStart w:id="186" w:name="_Toc104304699"/>
      <w:bookmarkStart w:id="187" w:name="_Toc108871488"/>
      <w:bookmarkStart w:id="188" w:name="_Toc109205304"/>
      <w:bookmarkStart w:id="189" w:name="_Toc114745465"/>
      <w:bookmarkStart w:id="190" w:name="_Toc54879419"/>
      <w:bookmarkStart w:id="191" w:name="_Toc129858845"/>
      <w:bookmarkStart w:id="192" w:name="_Toc315701098"/>
      <w:bookmarkStart w:id="193" w:name="_Toc315701099"/>
      <w:bookmarkStart w:id="194" w:name="_Toc156484749"/>
      <w:bookmarkStart w:id="195" w:name="_Toc527638436"/>
      <w:bookmarkStart w:id="196" w:name="_Toc7869292"/>
      <w:bookmarkEnd w:id="182"/>
      <w:bookmarkEnd w:id="183"/>
      <w:bookmarkEnd w:id="184"/>
      <w:bookmarkEnd w:id="185"/>
      <w:bookmarkEnd w:id="186"/>
      <w:bookmarkEnd w:id="187"/>
      <w:bookmarkEnd w:id="188"/>
      <w:bookmarkEnd w:id="189"/>
      <w:bookmarkEnd w:id="190"/>
      <w:bookmarkEnd w:id="191"/>
      <w:bookmarkEnd w:id="192"/>
      <w:bookmarkEnd w:id="193"/>
      <w:bookmarkEnd w:id="194"/>
    </w:p>
    <w:p w:rsidR="004A6F65" w:rsidRDefault="004A6F65" w:rsidP="005D0219">
      <w:pPr>
        <w:pStyle w:val="afff1"/>
        <w:numPr>
          <w:ilvl w:val="0"/>
          <w:numId w:val="12"/>
        </w:numPr>
        <w:suppressAutoHyphens/>
        <w:spacing w:before="360" w:after="240" w:line="360" w:lineRule="auto"/>
        <w:ind w:left="0" w:firstLine="0"/>
        <w:contextualSpacing w:val="0"/>
        <w:jc w:val="center"/>
        <w:outlineLvl w:val="2"/>
        <w:rPr>
          <w:rFonts w:ascii="Times New Roman" w:hAnsi="Times New Roman"/>
          <w:b/>
          <w:vanish/>
          <w:color w:val="000000" w:themeColor="text1"/>
          <w:sz w:val="28"/>
          <w:szCs w:val="28"/>
        </w:rPr>
      </w:pPr>
      <w:bookmarkStart w:id="197" w:name="_Toc104304700"/>
      <w:bookmarkStart w:id="198" w:name="_Toc91234570"/>
      <w:bookmarkStart w:id="199" w:name="_Toc108871489"/>
      <w:bookmarkStart w:id="200" w:name="_Toc129858846"/>
      <w:bookmarkStart w:id="201" w:name="_Toc114745466"/>
      <w:bookmarkStart w:id="202" w:name="_Toc109205305"/>
      <w:bookmarkStart w:id="203" w:name="_Toc156484750"/>
      <w:bookmarkEnd w:id="197"/>
      <w:bookmarkEnd w:id="198"/>
      <w:bookmarkEnd w:id="199"/>
      <w:bookmarkEnd w:id="200"/>
      <w:bookmarkEnd w:id="201"/>
      <w:bookmarkEnd w:id="202"/>
      <w:bookmarkEnd w:id="203"/>
    </w:p>
    <w:p w:rsidR="004A6F65" w:rsidRDefault="004A6F65" w:rsidP="005D0219">
      <w:pPr>
        <w:pStyle w:val="afff1"/>
        <w:numPr>
          <w:ilvl w:val="0"/>
          <w:numId w:val="12"/>
        </w:numPr>
        <w:suppressAutoHyphens/>
        <w:spacing w:before="360" w:after="240" w:line="360" w:lineRule="auto"/>
        <w:ind w:left="0" w:firstLine="0"/>
        <w:contextualSpacing w:val="0"/>
        <w:jc w:val="center"/>
        <w:outlineLvl w:val="2"/>
        <w:rPr>
          <w:rFonts w:ascii="Times New Roman" w:hAnsi="Times New Roman"/>
          <w:b/>
          <w:vanish/>
          <w:color w:val="000000" w:themeColor="text1"/>
          <w:sz w:val="28"/>
          <w:szCs w:val="28"/>
        </w:rPr>
      </w:pPr>
      <w:bookmarkStart w:id="204" w:name="_Toc108871490"/>
      <w:bookmarkStart w:id="205" w:name="_Toc114745467"/>
      <w:bookmarkStart w:id="206" w:name="_Toc104304701"/>
      <w:bookmarkStart w:id="207" w:name="_Toc129858847"/>
      <w:bookmarkStart w:id="208" w:name="_Toc91234571"/>
      <w:bookmarkStart w:id="209" w:name="_Toc109205306"/>
      <w:bookmarkStart w:id="210" w:name="_Toc156484751"/>
      <w:bookmarkEnd w:id="204"/>
      <w:bookmarkEnd w:id="205"/>
      <w:bookmarkEnd w:id="206"/>
      <w:bookmarkEnd w:id="207"/>
      <w:bookmarkEnd w:id="208"/>
      <w:bookmarkEnd w:id="209"/>
      <w:bookmarkEnd w:id="210"/>
    </w:p>
    <w:p w:rsidR="004A6F65" w:rsidRDefault="004A6F65" w:rsidP="005D0219">
      <w:pPr>
        <w:pStyle w:val="afff1"/>
        <w:numPr>
          <w:ilvl w:val="1"/>
          <w:numId w:val="12"/>
        </w:numPr>
        <w:suppressAutoHyphens/>
        <w:spacing w:before="360" w:after="240" w:line="360" w:lineRule="auto"/>
        <w:ind w:left="0" w:firstLine="0"/>
        <w:contextualSpacing w:val="0"/>
        <w:jc w:val="center"/>
        <w:outlineLvl w:val="2"/>
        <w:rPr>
          <w:rFonts w:ascii="Times New Roman" w:hAnsi="Times New Roman"/>
          <w:b/>
          <w:vanish/>
          <w:color w:val="000000" w:themeColor="text1"/>
          <w:sz w:val="28"/>
          <w:szCs w:val="28"/>
        </w:rPr>
      </w:pPr>
      <w:bookmarkStart w:id="211" w:name="_Toc91234572"/>
      <w:bookmarkStart w:id="212" w:name="_Toc104304702"/>
      <w:bookmarkStart w:id="213" w:name="_Toc108871491"/>
      <w:bookmarkStart w:id="214" w:name="_Toc114745468"/>
      <w:bookmarkStart w:id="215" w:name="_Toc109205307"/>
      <w:bookmarkStart w:id="216" w:name="_Toc129858848"/>
      <w:bookmarkStart w:id="217" w:name="_Toc156484752"/>
      <w:bookmarkEnd w:id="211"/>
      <w:bookmarkEnd w:id="212"/>
      <w:bookmarkEnd w:id="213"/>
      <w:bookmarkEnd w:id="214"/>
      <w:bookmarkEnd w:id="215"/>
      <w:bookmarkEnd w:id="216"/>
      <w:bookmarkEnd w:id="217"/>
    </w:p>
    <w:p w:rsidR="004A6F65" w:rsidRDefault="004A6F65" w:rsidP="005D0219">
      <w:pPr>
        <w:pStyle w:val="afff1"/>
        <w:numPr>
          <w:ilvl w:val="1"/>
          <w:numId w:val="12"/>
        </w:numPr>
        <w:suppressAutoHyphens/>
        <w:spacing w:before="360" w:after="240" w:line="360" w:lineRule="auto"/>
        <w:ind w:left="0" w:firstLine="0"/>
        <w:contextualSpacing w:val="0"/>
        <w:jc w:val="center"/>
        <w:outlineLvl w:val="2"/>
        <w:rPr>
          <w:rFonts w:ascii="Times New Roman" w:hAnsi="Times New Roman"/>
          <w:b/>
          <w:vanish/>
          <w:color w:val="000000" w:themeColor="text1"/>
          <w:sz w:val="28"/>
          <w:szCs w:val="28"/>
        </w:rPr>
      </w:pPr>
      <w:bookmarkStart w:id="218" w:name="_Toc108871492"/>
      <w:bookmarkStart w:id="219" w:name="_Toc104304703"/>
      <w:bookmarkStart w:id="220" w:name="_Toc91234573"/>
      <w:bookmarkStart w:id="221" w:name="_Toc129858849"/>
      <w:bookmarkStart w:id="222" w:name="_Toc109205308"/>
      <w:bookmarkStart w:id="223" w:name="_Toc114745469"/>
      <w:bookmarkStart w:id="224" w:name="_Toc156484753"/>
      <w:bookmarkEnd w:id="218"/>
      <w:bookmarkEnd w:id="219"/>
      <w:bookmarkEnd w:id="220"/>
      <w:bookmarkEnd w:id="221"/>
      <w:bookmarkEnd w:id="222"/>
      <w:bookmarkEnd w:id="223"/>
      <w:bookmarkEnd w:id="224"/>
    </w:p>
    <w:p w:rsidR="004A6F65" w:rsidRDefault="004A6F65" w:rsidP="005D0219">
      <w:pPr>
        <w:pStyle w:val="afff1"/>
        <w:numPr>
          <w:ilvl w:val="1"/>
          <w:numId w:val="12"/>
        </w:numPr>
        <w:suppressAutoHyphens/>
        <w:spacing w:before="360" w:after="240" w:line="360" w:lineRule="auto"/>
        <w:ind w:left="0" w:firstLine="0"/>
        <w:contextualSpacing w:val="0"/>
        <w:jc w:val="center"/>
        <w:outlineLvl w:val="2"/>
        <w:rPr>
          <w:rFonts w:ascii="Times New Roman" w:hAnsi="Times New Roman"/>
          <w:b/>
          <w:vanish/>
          <w:color w:val="000000" w:themeColor="text1"/>
          <w:sz w:val="28"/>
          <w:szCs w:val="28"/>
        </w:rPr>
      </w:pPr>
      <w:bookmarkStart w:id="225" w:name="_Toc91234574"/>
      <w:bookmarkStart w:id="226" w:name="_Toc108871493"/>
      <w:bookmarkStart w:id="227" w:name="_Toc109205309"/>
      <w:bookmarkStart w:id="228" w:name="_Toc114745470"/>
      <w:bookmarkStart w:id="229" w:name="_Toc129858850"/>
      <w:bookmarkStart w:id="230" w:name="_Toc104304704"/>
      <w:bookmarkStart w:id="231" w:name="_Toc156484754"/>
      <w:bookmarkEnd w:id="225"/>
      <w:bookmarkEnd w:id="226"/>
      <w:bookmarkEnd w:id="227"/>
      <w:bookmarkEnd w:id="228"/>
      <w:bookmarkEnd w:id="229"/>
      <w:bookmarkEnd w:id="230"/>
      <w:bookmarkEnd w:id="231"/>
    </w:p>
    <w:p w:rsidR="004A6F65" w:rsidRDefault="006F246A" w:rsidP="005D0219">
      <w:pPr>
        <w:suppressAutoHyphens/>
        <w:spacing w:before="360" w:after="240" w:line="360" w:lineRule="auto"/>
        <w:jc w:val="center"/>
        <w:outlineLvl w:val="2"/>
        <w:rPr>
          <w:rFonts w:ascii="Times New Roman" w:hAnsi="Times New Roman"/>
          <w:b/>
          <w:color w:val="000000" w:themeColor="text1"/>
          <w:sz w:val="28"/>
          <w:szCs w:val="28"/>
          <w:lang w:val="ru-RU"/>
        </w:rPr>
      </w:pPr>
      <w:bookmarkStart w:id="232" w:name="_Toc156484755"/>
      <w:r>
        <w:rPr>
          <w:rFonts w:ascii="Times New Roman" w:hAnsi="Times New Roman"/>
          <w:b/>
          <w:color w:val="000000" w:themeColor="text1"/>
          <w:sz w:val="28"/>
          <w:szCs w:val="28"/>
          <w:lang w:val="ru-RU"/>
        </w:rPr>
        <w:t>6.3.1. Демографическая ситуация</w:t>
      </w:r>
      <w:bookmarkEnd w:id="195"/>
      <w:bookmarkEnd w:id="196"/>
      <w:bookmarkEnd w:id="232"/>
    </w:p>
    <w:p w:rsidR="004A6F65" w:rsidRPr="005B2B0C" w:rsidRDefault="006F246A" w:rsidP="009A1A13">
      <w:pPr>
        <w:ind w:firstLine="709"/>
        <w:jc w:val="both"/>
        <w:rPr>
          <w:rFonts w:ascii="Times New Roman" w:hAnsi="Times New Roman"/>
          <w:color w:val="000000" w:themeColor="text1"/>
          <w:sz w:val="28"/>
          <w:szCs w:val="28"/>
          <w:lang w:val="ru-RU"/>
        </w:rPr>
      </w:pPr>
      <w:bookmarkStart w:id="233" w:name="_Toc342472315"/>
      <w:bookmarkStart w:id="234" w:name="_Toc268263635"/>
      <w:r w:rsidRPr="005B2B0C">
        <w:rPr>
          <w:rFonts w:ascii="Times New Roman" w:hAnsi="Times New Roman"/>
          <w:color w:val="000000" w:themeColor="text1"/>
          <w:sz w:val="28"/>
          <w:szCs w:val="28"/>
          <w:lang w:val="ru-RU"/>
        </w:rPr>
        <w:t>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содержащихся в документах территориального планирования, определяется на основе численности населения. На демографические прогнозы опирается планирование всего народного хозяйства: производство товаров и услуг, жилищного и коммунального хозяйства, трудовых ресурсов, подготовки кадров специалистов, школ и детских дошкольных учреждений, дорог, транспортных средств и многое другое.</w:t>
      </w:r>
    </w:p>
    <w:p w:rsidR="004A6F65" w:rsidRPr="00021C44" w:rsidRDefault="006F246A" w:rsidP="005D0219">
      <w:pPr>
        <w:keepNext/>
        <w:jc w:val="center"/>
        <w:rPr>
          <w:rFonts w:ascii="Times New Roman" w:hAnsi="Times New Roman"/>
          <w:b/>
          <w:color w:val="000000" w:themeColor="text1"/>
          <w:sz w:val="28"/>
          <w:szCs w:val="28"/>
          <w:lang w:val="ru-RU"/>
        </w:rPr>
      </w:pPr>
      <w:r w:rsidRPr="00021C44">
        <w:rPr>
          <w:rFonts w:ascii="Times New Roman" w:hAnsi="Times New Roman"/>
          <w:b/>
          <w:color w:val="000000" w:themeColor="text1"/>
          <w:sz w:val="28"/>
          <w:szCs w:val="28"/>
          <w:lang w:val="ru-RU"/>
        </w:rPr>
        <w:t>Население</w:t>
      </w:r>
    </w:p>
    <w:p w:rsidR="004A6F65" w:rsidRPr="00021C44" w:rsidRDefault="006F246A" w:rsidP="009A1A13">
      <w:pPr>
        <w:keepNext/>
        <w:ind w:firstLine="709"/>
        <w:jc w:val="both"/>
        <w:rPr>
          <w:rFonts w:ascii="Times New Roman" w:hAnsi="Times New Roman"/>
          <w:color w:val="000000" w:themeColor="text1"/>
          <w:sz w:val="28"/>
          <w:szCs w:val="28"/>
          <w:lang w:val="ru-RU"/>
        </w:rPr>
      </w:pPr>
      <w:r w:rsidRPr="00021C44">
        <w:rPr>
          <w:rFonts w:ascii="Times New Roman" w:hAnsi="Times New Roman"/>
          <w:color w:val="000000" w:themeColor="text1"/>
          <w:sz w:val="28"/>
          <w:szCs w:val="28"/>
          <w:lang w:val="ru-RU"/>
        </w:rPr>
        <w:t xml:space="preserve">Общая численность населения </w:t>
      </w:r>
      <w:r w:rsidR="00021C44" w:rsidRPr="00021C44">
        <w:rPr>
          <w:rFonts w:ascii="Times New Roman" w:hAnsi="Times New Roman" w:hint="eastAsia"/>
          <w:color w:val="000000" w:themeColor="text1"/>
          <w:sz w:val="28"/>
          <w:szCs w:val="28"/>
          <w:lang w:val="ru-RU"/>
        </w:rPr>
        <w:t>Волотовского</w:t>
      </w:r>
      <w:r w:rsidR="00021C44" w:rsidRPr="00021C44">
        <w:rPr>
          <w:rFonts w:ascii="Times New Roman" w:hAnsi="Times New Roman"/>
          <w:color w:val="000000" w:themeColor="text1"/>
          <w:sz w:val="28"/>
          <w:szCs w:val="28"/>
          <w:lang w:val="ru-RU"/>
        </w:rPr>
        <w:t xml:space="preserve"> муниципального округа на 01 января 2023</w:t>
      </w:r>
      <w:r w:rsidRPr="00021C44">
        <w:rPr>
          <w:rFonts w:ascii="Times New Roman" w:hAnsi="Times New Roman"/>
          <w:color w:val="000000" w:themeColor="text1"/>
          <w:sz w:val="28"/>
          <w:szCs w:val="28"/>
          <w:lang w:val="ru-RU"/>
        </w:rPr>
        <w:t xml:space="preserve"> года составила </w:t>
      </w:r>
      <w:r w:rsidR="00021C44" w:rsidRPr="00021C44">
        <w:rPr>
          <w:rFonts w:ascii="Times New Roman" w:hAnsi="Times New Roman"/>
          <w:color w:val="000000" w:themeColor="text1"/>
          <w:sz w:val="28"/>
          <w:szCs w:val="28"/>
          <w:lang w:val="ru-RU"/>
        </w:rPr>
        <w:t>4116</w:t>
      </w:r>
      <w:r w:rsidRPr="00021C44">
        <w:rPr>
          <w:rFonts w:ascii="Times New Roman" w:hAnsi="Times New Roman"/>
          <w:color w:val="000000" w:themeColor="text1"/>
          <w:sz w:val="28"/>
          <w:szCs w:val="28"/>
          <w:lang w:val="ru-RU"/>
        </w:rPr>
        <w:t xml:space="preserve"> </w:t>
      </w:r>
      <w:r w:rsidRPr="00021C44">
        <w:rPr>
          <w:rFonts w:ascii="Times New Roman" w:hAnsi="Times New Roman" w:hint="eastAsia"/>
          <w:color w:val="000000" w:themeColor="text1"/>
          <w:sz w:val="28"/>
          <w:szCs w:val="28"/>
          <w:lang w:val="ru-RU"/>
        </w:rPr>
        <w:t>человек</w:t>
      </w:r>
      <w:r w:rsidRPr="00021C44">
        <w:rPr>
          <w:rFonts w:ascii="Times New Roman" w:hAnsi="Times New Roman"/>
          <w:color w:val="000000" w:themeColor="text1"/>
          <w:sz w:val="28"/>
          <w:szCs w:val="28"/>
          <w:lang w:val="ru-RU"/>
        </w:rPr>
        <w:t xml:space="preserve">. Площадь </w:t>
      </w:r>
      <w:r w:rsidR="002A0398">
        <w:rPr>
          <w:rFonts w:ascii="Times New Roman" w:hAnsi="Times New Roman"/>
          <w:sz w:val="28"/>
          <w:szCs w:val="28"/>
          <w:lang w:val="ru-RU"/>
        </w:rPr>
        <w:t>100324</w:t>
      </w:r>
      <w:r w:rsidR="00021C44" w:rsidRPr="00665E80">
        <w:rPr>
          <w:rFonts w:ascii="Times New Roman" w:hAnsi="Times New Roman"/>
          <w:sz w:val="28"/>
          <w:szCs w:val="28"/>
          <w:lang w:val="ru-RU"/>
        </w:rPr>
        <w:t xml:space="preserve"> </w:t>
      </w:r>
      <w:r w:rsidRPr="00665E80">
        <w:rPr>
          <w:rFonts w:ascii="Times New Roman" w:hAnsi="Times New Roman"/>
          <w:sz w:val="28"/>
          <w:szCs w:val="28"/>
          <w:lang w:val="ru-RU"/>
        </w:rPr>
        <w:t>га.</w:t>
      </w:r>
    </w:p>
    <w:p w:rsidR="00681692" w:rsidRPr="005B2B0C" w:rsidRDefault="006F246A" w:rsidP="009A1A13">
      <w:pPr>
        <w:keepNext/>
        <w:ind w:firstLine="709"/>
        <w:jc w:val="both"/>
        <w:rPr>
          <w:rFonts w:ascii="Times New Roman" w:hAnsi="Times New Roman"/>
          <w:color w:val="000000" w:themeColor="text1"/>
          <w:sz w:val="28"/>
          <w:szCs w:val="28"/>
          <w:lang w:val="ru-RU"/>
        </w:rPr>
      </w:pPr>
      <w:r w:rsidRPr="00021C44">
        <w:rPr>
          <w:rFonts w:ascii="Times New Roman" w:hAnsi="Times New Roman"/>
          <w:color w:val="000000" w:themeColor="text1"/>
          <w:sz w:val="28"/>
          <w:szCs w:val="28"/>
          <w:lang w:val="ru-RU"/>
        </w:rPr>
        <w:t xml:space="preserve">Плотность населения составляет </w:t>
      </w:r>
      <w:r w:rsidR="00021C44" w:rsidRPr="00021C44">
        <w:rPr>
          <w:rFonts w:ascii="Times New Roman" w:hAnsi="Times New Roman"/>
          <w:color w:val="000000" w:themeColor="text1"/>
          <w:sz w:val="28"/>
          <w:szCs w:val="28"/>
          <w:lang w:val="ru-RU"/>
        </w:rPr>
        <w:t xml:space="preserve">4,1 </w:t>
      </w:r>
      <w:r w:rsidRPr="00021C44">
        <w:rPr>
          <w:rFonts w:ascii="Times New Roman" w:hAnsi="Times New Roman"/>
          <w:color w:val="000000" w:themeColor="text1"/>
          <w:sz w:val="28"/>
          <w:szCs w:val="28"/>
          <w:lang w:val="ru-RU"/>
        </w:rPr>
        <w:t>чел./км</w:t>
      </w:r>
      <w:r w:rsidRPr="00021C44">
        <w:rPr>
          <w:rFonts w:ascii="Times New Roman" w:hAnsi="Times New Roman"/>
          <w:color w:val="000000" w:themeColor="text1"/>
          <w:sz w:val="28"/>
          <w:szCs w:val="28"/>
          <w:vertAlign w:val="superscript"/>
          <w:lang w:val="ru-RU"/>
        </w:rPr>
        <w:t>2</w:t>
      </w:r>
      <w:r w:rsidRPr="00021C44">
        <w:rPr>
          <w:rFonts w:ascii="Times New Roman" w:hAnsi="Times New Roman"/>
          <w:color w:val="000000" w:themeColor="text1"/>
          <w:sz w:val="28"/>
          <w:szCs w:val="28"/>
          <w:lang w:val="ru-RU"/>
        </w:rPr>
        <w:t>.</w:t>
      </w:r>
    </w:p>
    <w:p w:rsidR="00681692" w:rsidRPr="00681692" w:rsidRDefault="00681692" w:rsidP="009A1A13">
      <w:pPr>
        <w:spacing w:before="240"/>
        <w:ind w:firstLine="709"/>
        <w:rPr>
          <w:rFonts w:ascii="Times New Roman" w:hAnsi="Times New Roman"/>
          <w:b/>
          <w:sz w:val="22"/>
          <w:szCs w:val="22"/>
          <w:lang w:val="ru-RU"/>
        </w:rPr>
      </w:pPr>
      <w:r w:rsidRPr="00681692">
        <w:rPr>
          <w:rFonts w:ascii="Times New Roman" w:hAnsi="Times New Roman"/>
          <w:b/>
          <w:color w:val="000000" w:themeColor="text1"/>
          <w:sz w:val="22"/>
          <w:szCs w:val="22"/>
          <w:lang w:val="ru-RU"/>
        </w:rPr>
        <w:t>Таблица</w:t>
      </w:r>
      <w:r w:rsidR="00E76826">
        <w:rPr>
          <w:rFonts w:ascii="Times New Roman" w:hAnsi="Times New Roman"/>
          <w:b/>
          <w:color w:val="000000" w:themeColor="text1"/>
          <w:sz w:val="22"/>
          <w:szCs w:val="22"/>
          <w:lang w:val="ru-RU"/>
        </w:rPr>
        <w:t xml:space="preserve"> 14</w:t>
      </w:r>
      <w:r w:rsidRPr="00681692">
        <w:rPr>
          <w:rFonts w:ascii="Times New Roman" w:hAnsi="Times New Roman"/>
          <w:b/>
          <w:color w:val="000000" w:themeColor="text1"/>
          <w:sz w:val="22"/>
          <w:szCs w:val="22"/>
          <w:lang w:val="ru-RU"/>
        </w:rPr>
        <w:t xml:space="preserve"> - </w:t>
      </w:r>
      <w:r w:rsidRPr="00681692">
        <w:rPr>
          <w:rFonts w:ascii="Times New Roman" w:hAnsi="Times New Roman"/>
          <w:b/>
          <w:sz w:val="22"/>
          <w:szCs w:val="22"/>
          <w:lang w:val="ru-RU"/>
        </w:rPr>
        <w:t xml:space="preserve">Сведения о численности </w:t>
      </w:r>
      <w:r w:rsidR="00896BAA">
        <w:rPr>
          <w:rFonts w:ascii="Times New Roman" w:hAnsi="Times New Roman"/>
          <w:b/>
          <w:sz w:val="22"/>
          <w:szCs w:val="22"/>
          <w:lang w:val="ru-RU"/>
        </w:rPr>
        <w:t>населения Волотовского</w:t>
      </w:r>
      <w:r w:rsidRPr="00681692">
        <w:rPr>
          <w:rFonts w:ascii="Times New Roman" w:hAnsi="Times New Roman"/>
          <w:b/>
          <w:sz w:val="22"/>
          <w:szCs w:val="22"/>
          <w:lang w:val="ru-RU"/>
        </w:rPr>
        <w:t xml:space="preserve"> муниципально</w:t>
      </w:r>
      <w:r w:rsidR="00896BAA">
        <w:rPr>
          <w:rFonts w:ascii="Times New Roman" w:hAnsi="Times New Roman"/>
          <w:b/>
          <w:sz w:val="22"/>
          <w:szCs w:val="22"/>
          <w:lang w:val="ru-RU"/>
        </w:rPr>
        <w:t>го округа (чел.)</w:t>
      </w:r>
    </w:p>
    <w:tbl>
      <w:tblPr>
        <w:tblStyle w:val="afff0"/>
        <w:tblW w:w="5000" w:type="pct"/>
        <w:tblLook w:val="04A0" w:firstRow="1" w:lastRow="0" w:firstColumn="1" w:lastColumn="0" w:noHBand="0" w:noVBand="1"/>
      </w:tblPr>
      <w:tblGrid>
        <w:gridCol w:w="3507"/>
        <w:gridCol w:w="2010"/>
        <w:gridCol w:w="1899"/>
        <w:gridCol w:w="2156"/>
      </w:tblGrid>
      <w:tr w:rsidR="00681692" w:rsidRPr="00681692" w:rsidTr="00896BAA">
        <w:trPr>
          <w:trHeight w:val="525"/>
          <w:tblHeader/>
        </w:trPr>
        <w:tc>
          <w:tcPr>
            <w:tcW w:w="1832" w:type="pct"/>
          </w:tcPr>
          <w:p w:rsidR="00681692" w:rsidRPr="00681692" w:rsidRDefault="00896BAA" w:rsidP="00177009">
            <w:pPr>
              <w:jc w:val="center"/>
              <w:rPr>
                <w:rFonts w:ascii="Times New Roman" w:hAnsi="Times New Roman"/>
                <w:b/>
                <w:color w:val="000000" w:themeColor="text1"/>
                <w:sz w:val="24"/>
                <w:szCs w:val="24"/>
              </w:rPr>
            </w:pPr>
            <w:r w:rsidRPr="00681692">
              <w:rPr>
                <w:rFonts w:ascii="Times New Roman" w:hAnsi="Times New Roman"/>
                <w:b/>
                <w:color w:val="000000" w:themeColor="text1"/>
                <w:sz w:val="24"/>
                <w:szCs w:val="24"/>
              </w:rPr>
              <w:t>Наименование  населенного пункта</w:t>
            </w:r>
          </w:p>
        </w:tc>
        <w:tc>
          <w:tcPr>
            <w:tcW w:w="1050" w:type="pct"/>
          </w:tcPr>
          <w:p w:rsidR="00681692" w:rsidRPr="00681692" w:rsidRDefault="00681692" w:rsidP="00177009">
            <w:pPr>
              <w:jc w:val="center"/>
              <w:rPr>
                <w:rFonts w:ascii="Times New Roman" w:hAnsi="Times New Roman"/>
                <w:b/>
                <w:color w:val="000000" w:themeColor="text1"/>
                <w:sz w:val="24"/>
                <w:szCs w:val="24"/>
                <w:lang w:val="ru-RU"/>
              </w:rPr>
            </w:pPr>
            <w:r w:rsidRPr="00681692">
              <w:rPr>
                <w:rFonts w:ascii="Times New Roman" w:hAnsi="Times New Roman"/>
                <w:b/>
                <w:color w:val="000000" w:themeColor="text1"/>
                <w:sz w:val="24"/>
                <w:szCs w:val="24"/>
                <w:lang w:val="ru-RU"/>
              </w:rPr>
              <w:t xml:space="preserve">На 01.01.2021 г. </w:t>
            </w:r>
          </w:p>
        </w:tc>
        <w:tc>
          <w:tcPr>
            <w:tcW w:w="992" w:type="pct"/>
          </w:tcPr>
          <w:p w:rsidR="00681692" w:rsidRPr="00681692" w:rsidRDefault="006A2A21" w:rsidP="00177009">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На </w:t>
            </w:r>
            <w:r w:rsidR="00681692" w:rsidRPr="00681692">
              <w:rPr>
                <w:rFonts w:ascii="Times New Roman" w:hAnsi="Times New Roman"/>
                <w:b/>
                <w:color w:val="000000" w:themeColor="text1"/>
                <w:sz w:val="24"/>
                <w:szCs w:val="24"/>
                <w:lang w:val="ru-RU"/>
              </w:rPr>
              <w:t xml:space="preserve">01.01.2022 г. </w:t>
            </w:r>
          </w:p>
        </w:tc>
        <w:tc>
          <w:tcPr>
            <w:tcW w:w="1126" w:type="pct"/>
          </w:tcPr>
          <w:p w:rsidR="00681692" w:rsidRPr="00681692" w:rsidRDefault="006A2A21" w:rsidP="00177009">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На </w:t>
            </w:r>
            <w:r w:rsidR="00681692" w:rsidRPr="00681692">
              <w:rPr>
                <w:rFonts w:ascii="Times New Roman" w:hAnsi="Times New Roman"/>
                <w:b/>
                <w:color w:val="000000" w:themeColor="text1"/>
                <w:sz w:val="24"/>
                <w:szCs w:val="24"/>
                <w:lang w:val="ru-RU"/>
              </w:rPr>
              <w:t>01.01.2023 г.</w:t>
            </w:r>
          </w:p>
        </w:tc>
      </w:tr>
      <w:tr w:rsidR="00681692" w:rsidRPr="00681692" w:rsidTr="00896BAA">
        <w:tc>
          <w:tcPr>
            <w:tcW w:w="1832" w:type="pct"/>
          </w:tcPr>
          <w:p w:rsidR="00681692" w:rsidRPr="00681692" w:rsidRDefault="00681692" w:rsidP="00177009">
            <w:pPr>
              <w:jc w:val="both"/>
              <w:rPr>
                <w:rFonts w:ascii="Times New Roman" w:hAnsi="Times New Roman"/>
                <w:b/>
                <w:sz w:val="24"/>
                <w:szCs w:val="24"/>
                <w:lang w:val="ru-RU"/>
              </w:rPr>
            </w:pPr>
            <w:r w:rsidRPr="00681692">
              <w:rPr>
                <w:rFonts w:ascii="Times New Roman" w:hAnsi="Times New Roman"/>
                <w:b/>
                <w:sz w:val="24"/>
                <w:szCs w:val="24"/>
                <w:lang w:val="ru-RU"/>
              </w:rPr>
              <w:t>Волотовский муниципальный округ Волотовский</w:t>
            </w:r>
          </w:p>
        </w:tc>
        <w:tc>
          <w:tcPr>
            <w:tcW w:w="1050" w:type="pct"/>
          </w:tcPr>
          <w:p w:rsidR="00681692" w:rsidRPr="00681692" w:rsidRDefault="00681692" w:rsidP="00177009">
            <w:pPr>
              <w:jc w:val="center"/>
              <w:rPr>
                <w:rFonts w:ascii="Times New Roman" w:hAnsi="Times New Roman"/>
                <w:b/>
                <w:sz w:val="24"/>
                <w:szCs w:val="24"/>
                <w:lang w:val="ru-RU"/>
              </w:rPr>
            </w:pPr>
            <w:r w:rsidRPr="00681692">
              <w:rPr>
                <w:rFonts w:ascii="Times New Roman" w:hAnsi="Times New Roman"/>
                <w:b/>
                <w:sz w:val="24"/>
                <w:szCs w:val="24"/>
                <w:lang w:val="ru-RU"/>
              </w:rPr>
              <w:t>4434</w:t>
            </w:r>
          </w:p>
        </w:tc>
        <w:tc>
          <w:tcPr>
            <w:tcW w:w="992" w:type="pct"/>
          </w:tcPr>
          <w:p w:rsidR="00681692" w:rsidRPr="00681692" w:rsidRDefault="00681692" w:rsidP="00177009">
            <w:pPr>
              <w:jc w:val="center"/>
              <w:rPr>
                <w:rFonts w:ascii="Times New Roman" w:hAnsi="Times New Roman"/>
                <w:b/>
                <w:sz w:val="24"/>
                <w:szCs w:val="24"/>
                <w:lang w:val="ru-RU"/>
              </w:rPr>
            </w:pPr>
            <w:r w:rsidRPr="00681692">
              <w:rPr>
                <w:rFonts w:ascii="Times New Roman" w:hAnsi="Times New Roman"/>
                <w:b/>
                <w:sz w:val="24"/>
                <w:szCs w:val="24"/>
                <w:lang w:val="ru-RU"/>
              </w:rPr>
              <w:t>4318</w:t>
            </w:r>
          </w:p>
        </w:tc>
        <w:tc>
          <w:tcPr>
            <w:tcW w:w="1126" w:type="pct"/>
          </w:tcPr>
          <w:p w:rsidR="00681692" w:rsidRPr="00681692" w:rsidRDefault="00681692" w:rsidP="00177009">
            <w:pPr>
              <w:jc w:val="center"/>
              <w:rPr>
                <w:rFonts w:ascii="Times New Roman" w:hAnsi="Times New Roman"/>
                <w:b/>
                <w:sz w:val="24"/>
                <w:szCs w:val="24"/>
                <w:lang w:val="ru-RU"/>
              </w:rPr>
            </w:pPr>
            <w:r w:rsidRPr="00681692">
              <w:rPr>
                <w:rFonts w:ascii="Times New Roman" w:hAnsi="Times New Roman"/>
                <w:b/>
                <w:sz w:val="24"/>
                <w:szCs w:val="24"/>
                <w:lang w:val="ru-RU"/>
              </w:rPr>
              <w:t>4116</w:t>
            </w:r>
          </w:p>
        </w:tc>
      </w:tr>
      <w:tr w:rsidR="00681692" w:rsidRPr="00681692" w:rsidTr="00896BAA">
        <w:tc>
          <w:tcPr>
            <w:tcW w:w="1832" w:type="pct"/>
          </w:tcPr>
          <w:p w:rsidR="00681692" w:rsidRPr="00681692" w:rsidRDefault="00681692" w:rsidP="00177009">
            <w:pPr>
              <w:jc w:val="both"/>
              <w:rPr>
                <w:rFonts w:ascii="Times New Roman" w:hAnsi="Times New Roman"/>
                <w:b/>
                <w:sz w:val="24"/>
                <w:szCs w:val="24"/>
                <w:lang w:val="ru-RU"/>
              </w:rPr>
            </w:pPr>
            <w:r w:rsidRPr="00681692">
              <w:rPr>
                <w:rFonts w:ascii="Times New Roman" w:hAnsi="Times New Roman"/>
                <w:b/>
                <w:sz w:val="24"/>
                <w:szCs w:val="24"/>
                <w:lang w:val="ru-RU"/>
              </w:rPr>
              <w:t>Волотовский территориальный отдел</w:t>
            </w:r>
          </w:p>
        </w:tc>
        <w:tc>
          <w:tcPr>
            <w:tcW w:w="1050" w:type="pct"/>
          </w:tcPr>
          <w:p w:rsidR="00681692" w:rsidRPr="00681692" w:rsidRDefault="00681692" w:rsidP="00177009">
            <w:pPr>
              <w:jc w:val="center"/>
              <w:rPr>
                <w:rFonts w:ascii="Times New Roman" w:hAnsi="Times New Roman"/>
                <w:b/>
                <w:sz w:val="24"/>
                <w:szCs w:val="24"/>
                <w:lang w:val="ru-RU"/>
              </w:rPr>
            </w:pPr>
            <w:r w:rsidRPr="00681692">
              <w:rPr>
                <w:rFonts w:ascii="Times New Roman" w:hAnsi="Times New Roman"/>
                <w:b/>
                <w:sz w:val="24"/>
                <w:szCs w:val="24"/>
                <w:lang w:val="ru-RU"/>
              </w:rPr>
              <w:t>2543</w:t>
            </w:r>
          </w:p>
        </w:tc>
        <w:tc>
          <w:tcPr>
            <w:tcW w:w="992" w:type="pct"/>
          </w:tcPr>
          <w:p w:rsidR="00681692" w:rsidRPr="00681692" w:rsidRDefault="00681692" w:rsidP="00177009">
            <w:pPr>
              <w:jc w:val="center"/>
              <w:rPr>
                <w:rFonts w:ascii="Times New Roman" w:hAnsi="Times New Roman"/>
                <w:b/>
                <w:sz w:val="24"/>
                <w:szCs w:val="24"/>
                <w:lang w:val="ru-RU"/>
              </w:rPr>
            </w:pPr>
            <w:r w:rsidRPr="00681692">
              <w:rPr>
                <w:rFonts w:ascii="Times New Roman" w:hAnsi="Times New Roman"/>
                <w:b/>
                <w:sz w:val="24"/>
                <w:szCs w:val="24"/>
                <w:lang w:val="ru-RU"/>
              </w:rPr>
              <w:t>2478</w:t>
            </w:r>
          </w:p>
        </w:tc>
        <w:tc>
          <w:tcPr>
            <w:tcW w:w="1126" w:type="pct"/>
          </w:tcPr>
          <w:p w:rsidR="00681692" w:rsidRPr="00681692" w:rsidRDefault="00681692" w:rsidP="00177009">
            <w:pPr>
              <w:jc w:val="center"/>
              <w:rPr>
                <w:rFonts w:ascii="Times New Roman" w:hAnsi="Times New Roman"/>
                <w:b/>
                <w:sz w:val="24"/>
                <w:szCs w:val="24"/>
                <w:lang w:val="ru-RU"/>
              </w:rPr>
            </w:pPr>
            <w:r w:rsidRPr="00681692">
              <w:rPr>
                <w:rFonts w:ascii="Times New Roman" w:hAnsi="Times New Roman"/>
                <w:b/>
                <w:sz w:val="24"/>
                <w:szCs w:val="24"/>
                <w:lang w:val="ru-RU"/>
              </w:rPr>
              <w:t>2263</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lang w:val="ru-RU"/>
              </w:rPr>
              <w:t xml:space="preserve">п. </w:t>
            </w:r>
            <w:r w:rsidRPr="00681692">
              <w:rPr>
                <w:rFonts w:ascii="Times New Roman" w:hAnsi="Times New Roman"/>
                <w:sz w:val="24"/>
                <w:szCs w:val="24"/>
              </w:rPr>
              <w:t xml:space="preserve">Волот </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2216</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2151</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1937</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Взгляды</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82</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82</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82</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Веретье</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Горки</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Жуково-Дуброво</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Зеремо</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13</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13</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13</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Кашенка</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Кисляково</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Колесницы</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Клинково</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23</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23</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23</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Личино</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Лоша</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Междуречье</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18</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18</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18</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Михалково</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30</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30</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Микшицы</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Осиновка</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Пескова</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.Подсосонье</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Порожки</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26</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26</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 xml:space="preserve">26 </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Погорелец</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Соломенка</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Станишино</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Точка</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15</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15</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15</w:t>
            </w:r>
          </w:p>
        </w:tc>
      </w:tr>
      <w:tr w:rsidR="00681692" w:rsidRPr="00681692" w:rsidTr="00896BAA">
        <w:tc>
          <w:tcPr>
            <w:tcW w:w="1832" w:type="pct"/>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Уницы</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41</w:t>
            </w:r>
          </w:p>
        </w:tc>
        <w:tc>
          <w:tcPr>
            <w:tcW w:w="1126"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41</w:t>
            </w:r>
          </w:p>
        </w:tc>
      </w:tr>
      <w:tr w:rsidR="00681692" w:rsidRPr="00681692" w:rsidTr="00896BAA">
        <w:tc>
          <w:tcPr>
            <w:tcW w:w="1832" w:type="pct"/>
            <w:hideMark/>
          </w:tcPr>
          <w:p w:rsidR="00681692" w:rsidRPr="00681692" w:rsidRDefault="00681692" w:rsidP="00177009">
            <w:pPr>
              <w:jc w:val="both"/>
              <w:rPr>
                <w:rFonts w:ascii="Times New Roman" w:hAnsi="Times New Roman"/>
                <w:b/>
                <w:sz w:val="24"/>
                <w:szCs w:val="24"/>
              </w:rPr>
            </w:pPr>
            <w:r w:rsidRPr="00681692">
              <w:rPr>
                <w:rFonts w:ascii="Times New Roman" w:hAnsi="Times New Roman"/>
                <w:b/>
                <w:sz w:val="24"/>
                <w:szCs w:val="24"/>
              </w:rPr>
              <w:t xml:space="preserve"> Ратицкий территориальный отдел</w:t>
            </w:r>
          </w:p>
        </w:tc>
        <w:tc>
          <w:tcPr>
            <w:tcW w:w="1050" w:type="pct"/>
          </w:tcPr>
          <w:p w:rsidR="00681692" w:rsidRPr="00681692" w:rsidRDefault="00681692" w:rsidP="00177009">
            <w:pPr>
              <w:jc w:val="center"/>
              <w:rPr>
                <w:rFonts w:ascii="Times New Roman" w:hAnsi="Times New Roman"/>
                <w:b/>
                <w:sz w:val="24"/>
                <w:szCs w:val="24"/>
              </w:rPr>
            </w:pPr>
            <w:r w:rsidRPr="00681692">
              <w:rPr>
                <w:rFonts w:ascii="Times New Roman" w:hAnsi="Times New Roman"/>
                <w:b/>
                <w:sz w:val="24"/>
                <w:szCs w:val="24"/>
              </w:rPr>
              <w:t>1400</w:t>
            </w:r>
          </w:p>
        </w:tc>
        <w:tc>
          <w:tcPr>
            <w:tcW w:w="992" w:type="pct"/>
          </w:tcPr>
          <w:p w:rsidR="00681692" w:rsidRPr="00681692" w:rsidRDefault="00681692" w:rsidP="00177009">
            <w:pPr>
              <w:jc w:val="center"/>
              <w:rPr>
                <w:rFonts w:ascii="Times New Roman" w:hAnsi="Times New Roman"/>
                <w:b/>
                <w:sz w:val="24"/>
                <w:szCs w:val="24"/>
              </w:rPr>
            </w:pPr>
            <w:r w:rsidRPr="00681692">
              <w:rPr>
                <w:rFonts w:ascii="Times New Roman" w:hAnsi="Times New Roman"/>
                <w:b/>
                <w:sz w:val="24"/>
                <w:szCs w:val="24"/>
              </w:rPr>
              <w:t>1333</w:t>
            </w:r>
          </w:p>
        </w:tc>
        <w:tc>
          <w:tcPr>
            <w:tcW w:w="1126" w:type="pct"/>
          </w:tcPr>
          <w:p w:rsidR="00681692" w:rsidRPr="00681692" w:rsidRDefault="00681692" w:rsidP="00177009">
            <w:pPr>
              <w:jc w:val="center"/>
              <w:rPr>
                <w:rFonts w:ascii="Times New Roman" w:hAnsi="Times New Roman"/>
                <w:b/>
                <w:sz w:val="24"/>
                <w:szCs w:val="24"/>
              </w:rPr>
            </w:pPr>
            <w:r w:rsidRPr="00681692">
              <w:rPr>
                <w:rFonts w:ascii="Times New Roman" w:hAnsi="Times New Roman"/>
                <w:b/>
                <w:sz w:val="24"/>
                <w:szCs w:val="24"/>
              </w:rPr>
              <w:t>1293</w:t>
            </w:r>
          </w:p>
        </w:tc>
      </w:tr>
      <w:tr w:rsidR="00681692" w:rsidRPr="00681692" w:rsidTr="00896BAA">
        <w:trPr>
          <w:trHeight w:val="176"/>
        </w:trPr>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Борок</w:t>
            </w:r>
          </w:p>
        </w:tc>
        <w:tc>
          <w:tcPr>
            <w:tcW w:w="1050"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24</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24</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23</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Бозино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Борыни</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Волот</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328</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321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318</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Вояжа</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33</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33</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33</w:t>
            </w:r>
          </w:p>
        </w:tc>
      </w:tr>
      <w:tr w:rsidR="00681692" w:rsidRPr="00681692" w:rsidTr="00896BAA">
        <w:trPr>
          <w:trHeight w:val="266"/>
        </w:trPr>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Гумнище</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Гниловец</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Горки</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22</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19</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Дерглец</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40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Ивье</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Кленовец</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Пуково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Раменье</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Ручьи</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2</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Раглицы</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34</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33</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32</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Рно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21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19</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Хотяжа</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115</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108</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Чураково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15</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15</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15</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 xml:space="preserve">д. Городцы </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223</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201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186</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Горицы</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120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115</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111</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Камень</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Парник</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Подостровье</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7</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Ракитно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Сельцо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49</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46</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45</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Устицы</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Хотигоще</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14</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Язвино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61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58</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56</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 xml:space="preserve">д. Заречье </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Учно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53</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Лесная</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Бехово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6</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6</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Марьково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13</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13</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Плакса</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Погляздово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20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20</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Крутец</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4</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Хутонка</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rPr>
          <w:trHeight w:val="258"/>
        </w:trPr>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Вязовня</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6</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6</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6</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Клевицы</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2</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r>
      <w:tr w:rsidR="00681692" w:rsidRPr="00681692" w:rsidTr="00896BAA">
        <w:trPr>
          <w:trHeight w:val="313"/>
        </w:trPr>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Ратицы</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31</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31</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Горки Ратицкие</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100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91</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88</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Горки Бухаровы</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5</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Жарки</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32</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29</w:t>
            </w:r>
          </w:p>
        </w:tc>
      </w:tr>
      <w:tr w:rsidR="00681692" w:rsidRPr="00681692" w:rsidTr="00896BAA">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Красницы</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3</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r>
      <w:tr w:rsidR="00681692" w:rsidRPr="00681692" w:rsidTr="00896BAA">
        <w:trPr>
          <w:trHeight w:val="262"/>
        </w:trPr>
        <w:tc>
          <w:tcPr>
            <w:tcW w:w="1832" w:type="pct"/>
            <w:hideMark/>
          </w:tcPr>
          <w:p w:rsidR="00681692" w:rsidRPr="00681692" w:rsidRDefault="00681692" w:rsidP="00177009">
            <w:pPr>
              <w:spacing w:line="256" w:lineRule="auto"/>
              <w:rPr>
                <w:rFonts w:ascii="Times New Roman" w:hAnsi="Times New Roman"/>
                <w:sz w:val="24"/>
                <w:szCs w:val="24"/>
              </w:rPr>
            </w:pPr>
            <w:r w:rsidRPr="00681692">
              <w:rPr>
                <w:rFonts w:ascii="Times New Roman" w:hAnsi="Times New Roman"/>
                <w:sz w:val="24"/>
                <w:szCs w:val="24"/>
              </w:rPr>
              <w:t>д. Сухарево</w:t>
            </w:r>
          </w:p>
        </w:tc>
        <w:tc>
          <w:tcPr>
            <w:tcW w:w="1050" w:type="pct"/>
          </w:tcPr>
          <w:p w:rsidR="00681692" w:rsidRPr="00681692" w:rsidRDefault="00681692" w:rsidP="00177009">
            <w:pPr>
              <w:spacing w:line="256" w:lineRule="auto"/>
              <w:jc w:val="center"/>
              <w:rPr>
                <w:rFonts w:ascii="Times New Roman" w:hAnsi="Times New Roman"/>
                <w:sz w:val="24"/>
                <w:szCs w:val="24"/>
              </w:rPr>
            </w:pPr>
            <w:r w:rsidRPr="00681692">
              <w:rPr>
                <w:rFonts w:ascii="Times New Roman" w:hAnsi="Times New Roman"/>
                <w:sz w:val="24"/>
                <w:szCs w:val="24"/>
              </w:rPr>
              <w:t>0</w:t>
            </w:r>
          </w:p>
        </w:tc>
        <w:tc>
          <w:tcPr>
            <w:tcW w:w="992" w:type="pct"/>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hideMark/>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shd w:val="clear" w:color="auto" w:fill="auto"/>
            <w:tcMar>
              <w:left w:w="108" w:type="dxa"/>
            </w:tcMar>
          </w:tcPr>
          <w:p w:rsidR="00681692" w:rsidRPr="00681692" w:rsidRDefault="00681692" w:rsidP="00177009">
            <w:pPr>
              <w:jc w:val="both"/>
              <w:rPr>
                <w:rFonts w:ascii="Times New Roman" w:hAnsi="Times New Roman"/>
                <w:b/>
                <w:sz w:val="24"/>
                <w:szCs w:val="24"/>
              </w:rPr>
            </w:pPr>
            <w:r w:rsidRPr="00681692">
              <w:rPr>
                <w:rFonts w:ascii="Times New Roman" w:hAnsi="Times New Roman"/>
                <w:b/>
                <w:sz w:val="24"/>
                <w:szCs w:val="24"/>
              </w:rPr>
              <w:t xml:space="preserve"> Славитинский территориальный отдел</w:t>
            </w:r>
          </w:p>
        </w:tc>
        <w:tc>
          <w:tcPr>
            <w:tcW w:w="1050" w:type="pct"/>
            <w:shd w:val="clear" w:color="auto" w:fill="auto"/>
            <w:tcMar>
              <w:left w:w="108" w:type="dxa"/>
            </w:tcMar>
          </w:tcPr>
          <w:p w:rsidR="00681692" w:rsidRPr="00681692" w:rsidRDefault="00681692" w:rsidP="00177009">
            <w:pPr>
              <w:jc w:val="center"/>
              <w:rPr>
                <w:rFonts w:ascii="Times New Roman" w:hAnsi="Times New Roman"/>
                <w:b/>
                <w:sz w:val="24"/>
                <w:szCs w:val="24"/>
              </w:rPr>
            </w:pPr>
            <w:r w:rsidRPr="00681692">
              <w:rPr>
                <w:rFonts w:ascii="Times New Roman" w:hAnsi="Times New Roman"/>
                <w:b/>
                <w:sz w:val="24"/>
                <w:szCs w:val="24"/>
              </w:rPr>
              <w:t>491</w:t>
            </w:r>
          </w:p>
        </w:tc>
        <w:tc>
          <w:tcPr>
            <w:tcW w:w="992" w:type="pct"/>
            <w:shd w:val="clear" w:color="auto" w:fill="auto"/>
            <w:tcMar>
              <w:left w:w="108" w:type="dxa"/>
            </w:tcMar>
          </w:tcPr>
          <w:p w:rsidR="00681692" w:rsidRPr="00681692" w:rsidRDefault="00681692" w:rsidP="00177009">
            <w:pPr>
              <w:jc w:val="center"/>
              <w:rPr>
                <w:rFonts w:ascii="Times New Roman" w:hAnsi="Times New Roman"/>
                <w:b/>
                <w:sz w:val="24"/>
                <w:szCs w:val="24"/>
              </w:rPr>
            </w:pPr>
            <w:r w:rsidRPr="00681692">
              <w:rPr>
                <w:rFonts w:ascii="Times New Roman" w:hAnsi="Times New Roman"/>
                <w:b/>
                <w:sz w:val="24"/>
                <w:szCs w:val="24"/>
              </w:rPr>
              <w:t>507</w:t>
            </w:r>
          </w:p>
        </w:tc>
        <w:tc>
          <w:tcPr>
            <w:tcW w:w="1126" w:type="pct"/>
            <w:shd w:val="clear" w:color="auto" w:fill="auto"/>
            <w:tcMar>
              <w:left w:w="108" w:type="dxa"/>
            </w:tcMar>
          </w:tcPr>
          <w:p w:rsidR="00681692" w:rsidRPr="00681692" w:rsidRDefault="00681692" w:rsidP="00177009">
            <w:pPr>
              <w:jc w:val="center"/>
              <w:rPr>
                <w:rFonts w:ascii="Times New Roman" w:hAnsi="Times New Roman"/>
                <w:b/>
                <w:sz w:val="24"/>
                <w:szCs w:val="24"/>
              </w:rPr>
            </w:pPr>
            <w:r w:rsidRPr="00681692">
              <w:rPr>
                <w:rFonts w:ascii="Times New Roman" w:hAnsi="Times New Roman"/>
                <w:b/>
                <w:sz w:val="24"/>
                <w:szCs w:val="24"/>
              </w:rPr>
              <w:t>560</w:t>
            </w:r>
          </w:p>
        </w:tc>
      </w:tr>
      <w:tr w:rsidR="00681692" w:rsidRPr="00681692" w:rsidTr="00896BAA">
        <w:tc>
          <w:tcPr>
            <w:tcW w:w="1832" w:type="pct"/>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Верехново</w:t>
            </w:r>
          </w:p>
        </w:tc>
        <w:tc>
          <w:tcPr>
            <w:tcW w:w="1050" w:type="pct"/>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93</w:t>
            </w:r>
          </w:p>
        </w:tc>
        <w:tc>
          <w:tcPr>
            <w:tcW w:w="992" w:type="pct"/>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92</w:t>
            </w:r>
          </w:p>
        </w:tc>
        <w:tc>
          <w:tcPr>
            <w:tcW w:w="1126" w:type="pct"/>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91</w:t>
            </w:r>
          </w:p>
        </w:tc>
      </w:tr>
      <w:tr w:rsidR="00681692" w:rsidRPr="00681692" w:rsidTr="00896BAA">
        <w:tc>
          <w:tcPr>
            <w:tcW w:w="1832" w:type="pct"/>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Восход</w:t>
            </w:r>
          </w:p>
        </w:tc>
        <w:tc>
          <w:tcPr>
            <w:tcW w:w="1050" w:type="pct"/>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992" w:type="pct"/>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1126" w:type="pct"/>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Выдра</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Гаврилково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Городок</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Городище</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8</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Должино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8</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Жизлино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8</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10</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Заболотье</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20</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27</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Малое Заболотье</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Заполосье</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Заречье</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Ильино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31</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33</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Конотопцы</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6</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Кознобицы</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Кованцы</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13</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Колотилово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Кривицы</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Красный Луч</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Клопцы</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Лужки</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Лухино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Мелочево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Меньково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Мостище</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Нивки</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Никулино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Остров</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4</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13</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Окроево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Ретлё</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Славитино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113</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121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131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Соловьёво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99</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101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106</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Сельцо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2</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Старо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Снежка</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Сутоки</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5</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7</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Средняя</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Токариха</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Тюриково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0</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Черенцово</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1</w:t>
            </w:r>
          </w:p>
        </w:tc>
      </w:tr>
      <w:tr w:rsidR="00681692" w:rsidRPr="00681692" w:rsidTr="00896BAA">
        <w:tc>
          <w:tcPr>
            <w:tcW w:w="1832" w:type="pct"/>
            <w:tcBorders>
              <w:top w:val="nil"/>
            </w:tcBorders>
            <w:shd w:val="clear" w:color="auto" w:fill="auto"/>
            <w:tcMar>
              <w:left w:w="108" w:type="dxa"/>
            </w:tcMar>
          </w:tcPr>
          <w:p w:rsidR="00681692" w:rsidRPr="00681692" w:rsidRDefault="00681692" w:rsidP="00177009">
            <w:pPr>
              <w:rPr>
                <w:rFonts w:ascii="Times New Roman" w:hAnsi="Times New Roman"/>
                <w:sz w:val="24"/>
                <w:szCs w:val="24"/>
              </w:rPr>
            </w:pPr>
            <w:r w:rsidRPr="00681692">
              <w:rPr>
                <w:rFonts w:ascii="Times New Roman" w:hAnsi="Times New Roman"/>
                <w:sz w:val="24"/>
                <w:szCs w:val="24"/>
              </w:rPr>
              <w:t>д. Шилова Гора</w:t>
            </w:r>
          </w:p>
        </w:tc>
        <w:tc>
          <w:tcPr>
            <w:tcW w:w="1050"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31</w:t>
            </w:r>
          </w:p>
        </w:tc>
        <w:tc>
          <w:tcPr>
            <w:tcW w:w="992"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32</w:t>
            </w:r>
          </w:p>
        </w:tc>
        <w:tc>
          <w:tcPr>
            <w:tcW w:w="1126" w:type="pct"/>
            <w:tcBorders>
              <w:top w:val="nil"/>
            </w:tcBorders>
            <w:shd w:val="clear" w:color="auto" w:fill="auto"/>
            <w:tcMar>
              <w:left w:w="108" w:type="dxa"/>
            </w:tcMar>
          </w:tcPr>
          <w:p w:rsidR="00681692" w:rsidRPr="00681692" w:rsidRDefault="00681692" w:rsidP="00177009">
            <w:pPr>
              <w:jc w:val="center"/>
              <w:rPr>
                <w:rFonts w:ascii="Times New Roman" w:hAnsi="Times New Roman"/>
                <w:sz w:val="24"/>
                <w:szCs w:val="24"/>
              </w:rPr>
            </w:pPr>
            <w:r w:rsidRPr="00681692">
              <w:rPr>
                <w:rFonts w:ascii="Times New Roman" w:hAnsi="Times New Roman"/>
                <w:sz w:val="24"/>
                <w:szCs w:val="24"/>
              </w:rPr>
              <w:t>36</w:t>
            </w:r>
          </w:p>
        </w:tc>
      </w:tr>
    </w:tbl>
    <w:p w:rsidR="004A6F65" w:rsidRDefault="004A6F65" w:rsidP="009A1A13">
      <w:pPr>
        <w:keepNext/>
        <w:ind w:firstLine="709"/>
        <w:jc w:val="both"/>
        <w:rPr>
          <w:rFonts w:ascii="Times New Roman" w:hAnsi="Times New Roman"/>
          <w:color w:val="FF0000"/>
          <w:sz w:val="28"/>
          <w:szCs w:val="28"/>
          <w:lang w:val="ru-RU"/>
        </w:rPr>
      </w:pPr>
    </w:p>
    <w:p w:rsidR="004A6F65" w:rsidRPr="00681692" w:rsidRDefault="00985E30" w:rsidP="009A1A13">
      <w:pPr>
        <w:pStyle w:val="af1"/>
        <w:keepNext/>
        <w:spacing w:after="0"/>
        <w:ind w:firstLine="709"/>
        <w:jc w:val="both"/>
        <w:rPr>
          <w:rFonts w:ascii="Times New Roman" w:hAnsi="Times New Roman"/>
          <w:color w:val="000000" w:themeColor="text1"/>
          <w:sz w:val="22"/>
          <w:szCs w:val="22"/>
          <w:lang w:val="ru-RU"/>
        </w:rPr>
      </w:pPr>
      <w:r w:rsidRPr="00681692">
        <w:rPr>
          <w:rFonts w:ascii="Times New Roman" w:hAnsi="Times New Roman"/>
          <w:color w:val="000000" w:themeColor="text1"/>
          <w:sz w:val="22"/>
          <w:szCs w:val="22"/>
          <w:lang w:val="ru-RU"/>
        </w:rPr>
        <w:t>Таблица</w:t>
      </w:r>
      <w:r w:rsidR="00E76826">
        <w:rPr>
          <w:rFonts w:ascii="Times New Roman" w:hAnsi="Times New Roman"/>
          <w:color w:val="000000" w:themeColor="text1"/>
          <w:sz w:val="22"/>
          <w:szCs w:val="22"/>
          <w:lang w:val="ru-RU"/>
        </w:rPr>
        <w:t xml:space="preserve"> 15</w:t>
      </w:r>
      <w:r w:rsidRPr="00681692">
        <w:rPr>
          <w:rFonts w:ascii="Times New Roman" w:hAnsi="Times New Roman"/>
          <w:color w:val="000000" w:themeColor="text1"/>
          <w:sz w:val="22"/>
          <w:szCs w:val="22"/>
          <w:lang w:val="ru-RU"/>
        </w:rPr>
        <w:t xml:space="preserve"> –</w:t>
      </w:r>
      <w:r w:rsidR="006F246A" w:rsidRPr="00681692">
        <w:rPr>
          <w:rFonts w:ascii="Times New Roman" w:hAnsi="Times New Roman"/>
          <w:color w:val="000000" w:themeColor="text1"/>
          <w:sz w:val="22"/>
          <w:szCs w:val="22"/>
          <w:lang w:val="ru-RU"/>
        </w:rPr>
        <w:t xml:space="preserve"> Динами</w:t>
      </w:r>
      <w:r w:rsidR="00681692" w:rsidRPr="00681692">
        <w:rPr>
          <w:rFonts w:ascii="Times New Roman" w:hAnsi="Times New Roman"/>
          <w:color w:val="000000" w:themeColor="text1"/>
          <w:sz w:val="22"/>
          <w:szCs w:val="22"/>
          <w:lang w:val="ru-RU"/>
        </w:rPr>
        <w:t>ка численности населения Волотовского муниципального округа</w:t>
      </w:r>
      <w:r w:rsidR="006F246A" w:rsidRPr="00681692">
        <w:rPr>
          <w:rFonts w:ascii="Times New Roman" w:hAnsi="Times New Roman"/>
          <w:color w:val="000000" w:themeColor="text1"/>
          <w:sz w:val="22"/>
          <w:szCs w:val="22"/>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5261"/>
      </w:tblGrid>
      <w:tr w:rsidR="00681692" w:rsidRPr="00870491" w:rsidTr="00681692">
        <w:trPr>
          <w:trHeight w:val="400"/>
          <w:tblHeader/>
        </w:trPr>
        <w:tc>
          <w:tcPr>
            <w:tcW w:w="2252" w:type="pct"/>
            <w:vAlign w:val="center"/>
          </w:tcPr>
          <w:p w:rsidR="00681692" w:rsidRPr="00681692" w:rsidRDefault="00681692" w:rsidP="00177009">
            <w:pPr>
              <w:overflowPunct w:val="0"/>
              <w:jc w:val="center"/>
              <w:rPr>
                <w:rFonts w:ascii="Times New Roman" w:hAnsi="Times New Roman"/>
                <w:b/>
                <w:sz w:val="24"/>
                <w:szCs w:val="24"/>
              </w:rPr>
            </w:pPr>
            <w:r w:rsidRPr="00681692">
              <w:rPr>
                <w:rFonts w:ascii="Times New Roman" w:hAnsi="Times New Roman"/>
                <w:b/>
                <w:sz w:val="24"/>
                <w:szCs w:val="24"/>
              </w:rPr>
              <w:t>Годы</w:t>
            </w:r>
          </w:p>
        </w:tc>
        <w:tc>
          <w:tcPr>
            <w:tcW w:w="2748" w:type="pct"/>
            <w:vAlign w:val="center"/>
          </w:tcPr>
          <w:p w:rsidR="00681692" w:rsidRPr="00681692" w:rsidRDefault="00681692" w:rsidP="00177009">
            <w:pPr>
              <w:overflowPunct w:val="0"/>
              <w:jc w:val="center"/>
              <w:rPr>
                <w:rFonts w:ascii="Times New Roman" w:hAnsi="Times New Roman"/>
                <w:b/>
                <w:sz w:val="24"/>
                <w:szCs w:val="24"/>
                <w:lang w:val="ru-RU"/>
              </w:rPr>
            </w:pPr>
            <w:r w:rsidRPr="00681692">
              <w:rPr>
                <w:rFonts w:ascii="Times New Roman" w:hAnsi="Times New Roman"/>
                <w:b/>
                <w:sz w:val="24"/>
                <w:szCs w:val="24"/>
                <w:lang w:val="ru-RU"/>
              </w:rPr>
              <w:t>Численность постоянного населения на конец года, тыс. человек</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2013</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5487</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2014</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5292</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2015</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5076</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2016</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4993</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2017</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4851</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2018</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4641</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2019</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4512</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 xml:space="preserve">2020 </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4434</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2021</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4318</w:t>
            </w:r>
          </w:p>
        </w:tc>
      </w:tr>
      <w:tr w:rsidR="00681692" w:rsidRPr="00681692" w:rsidTr="00681692">
        <w:trPr>
          <w:trHeight w:val="245"/>
        </w:trPr>
        <w:tc>
          <w:tcPr>
            <w:tcW w:w="2252"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2022 (на 01.01.2023)</w:t>
            </w:r>
          </w:p>
        </w:tc>
        <w:tc>
          <w:tcPr>
            <w:tcW w:w="2748" w:type="pct"/>
            <w:vAlign w:val="center"/>
          </w:tcPr>
          <w:p w:rsidR="00681692" w:rsidRPr="00681692" w:rsidRDefault="00681692" w:rsidP="00177009">
            <w:pPr>
              <w:shd w:val="clear" w:color="auto" w:fill="FFFFFF"/>
              <w:jc w:val="center"/>
              <w:rPr>
                <w:rFonts w:ascii="Times New Roman" w:hAnsi="Times New Roman"/>
                <w:sz w:val="24"/>
                <w:szCs w:val="24"/>
              </w:rPr>
            </w:pPr>
            <w:r w:rsidRPr="00681692">
              <w:rPr>
                <w:rFonts w:ascii="Times New Roman" w:hAnsi="Times New Roman"/>
                <w:sz w:val="24"/>
                <w:szCs w:val="24"/>
              </w:rPr>
              <w:t>4116</w:t>
            </w:r>
          </w:p>
        </w:tc>
      </w:tr>
    </w:tbl>
    <w:p w:rsidR="00681692" w:rsidRDefault="00681692" w:rsidP="009A1A13">
      <w:pPr>
        <w:ind w:firstLine="709"/>
        <w:jc w:val="both"/>
        <w:rPr>
          <w:rFonts w:ascii="Times New Roman" w:hAnsi="Times New Roman"/>
          <w:color w:val="FF0000"/>
          <w:sz w:val="28"/>
          <w:szCs w:val="28"/>
          <w:lang w:val="ru-RU"/>
        </w:rPr>
      </w:pPr>
    </w:p>
    <w:p w:rsidR="004A6F65" w:rsidRPr="001E1166" w:rsidRDefault="006F246A" w:rsidP="009A1A13">
      <w:pPr>
        <w:ind w:firstLine="709"/>
        <w:jc w:val="both"/>
        <w:rPr>
          <w:rFonts w:ascii="Times New Roman" w:hAnsi="Times New Roman"/>
          <w:color w:val="000000" w:themeColor="text1"/>
          <w:sz w:val="28"/>
          <w:szCs w:val="28"/>
          <w:lang w:val="ru-RU"/>
        </w:rPr>
      </w:pPr>
      <w:r w:rsidRPr="001E1166">
        <w:rPr>
          <w:rFonts w:ascii="Times New Roman" w:hAnsi="Times New Roman" w:hint="eastAsia"/>
          <w:color w:val="000000" w:themeColor="text1"/>
          <w:sz w:val="28"/>
          <w:szCs w:val="28"/>
          <w:lang w:val="ru-RU"/>
        </w:rPr>
        <w:t>На</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протяжении</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исследуемого</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периода</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динамика</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численности</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населения</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в</w:t>
      </w:r>
      <w:r w:rsidRPr="001E1166">
        <w:rPr>
          <w:rFonts w:ascii="Times New Roman" w:hAnsi="Times New Roman"/>
          <w:color w:val="000000" w:themeColor="text1"/>
          <w:sz w:val="28"/>
          <w:szCs w:val="28"/>
          <w:lang w:val="ru-RU"/>
        </w:rPr>
        <w:t xml:space="preserve"> </w:t>
      </w:r>
      <w:r w:rsidR="00681692" w:rsidRPr="001E1166">
        <w:rPr>
          <w:rFonts w:ascii="Times New Roman" w:hAnsi="Times New Roman" w:hint="eastAsia"/>
          <w:color w:val="000000" w:themeColor="text1"/>
          <w:sz w:val="28"/>
          <w:szCs w:val="28"/>
          <w:lang w:val="ru-RU"/>
        </w:rPr>
        <w:t>муниципальном округе</w:t>
      </w:r>
      <w:r w:rsidR="00681692"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показывает</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отрицательную</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тенденцию</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Убыль</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численности</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населения</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с</w:t>
      </w:r>
      <w:r w:rsidR="00681692" w:rsidRPr="001E1166">
        <w:rPr>
          <w:rFonts w:ascii="Times New Roman" w:hAnsi="Times New Roman"/>
          <w:color w:val="000000" w:themeColor="text1"/>
          <w:sz w:val="28"/>
          <w:szCs w:val="28"/>
          <w:lang w:val="ru-RU"/>
        </w:rPr>
        <w:t xml:space="preserve"> 2013</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года</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по</w:t>
      </w:r>
      <w:r w:rsidRPr="001E1166">
        <w:rPr>
          <w:rFonts w:ascii="Times New Roman" w:hAnsi="Times New Roman"/>
          <w:color w:val="000000" w:themeColor="text1"/>
          <w:sz w:val="28"/>
          <w:szCs w:val="28"/>
          <w:lang w:val="ru-RU"/>
        </w:rPr>
        <w:t xml:space="preserve"> 2022 </w:t>
      </w:r>
      <w:r w:rsidRPr="001E1166">
        <w:rPr>
          <w:rFonts w:ascii="Times New Roman" w:hAnsi="Times New Roman" w:hint="eastAsia"/>
          <w:color w:val="000000" w:themeColor="text1"/>
          <w:sz w:val="28"/>
          <w:szCs w:val="28"/>
          <w:lang w:val="ru-RU"/>
        </w:rPr>
        <w:t>год</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составила</w:t>
      </w:r>
      <w:r w:rsidR="00681692" w:rsidRPr="001E1166">
        <w:rPr>
          <w:rFonts w:ascii="Times New Roman" w:hAnsi="Times New Roman"/>
          <w:color w:val="000000" w:themeColor="text1"/>
          <w:sz w:val="28"/>
          <w:szCs w:val="28"/>
          <w:lang w:val="ru-RU"/>
        </w:rPr>
        <w:t xml:space="preserve"> 1371</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человек</w:t>
      </w:r>
      <w:r w:rsidRPr="001E1166">
        <w:rPr>
          <w:rFonts w:ascii="Times New Roman" w:hAnsi="Times New Roman"/>
          <w:color w:val="000000" w:themeColor="text1"/>
          <w:sz w:val="28"/>
          <w:szCs w:val="28"/>
          <w:lang w:val="ru-RU"/>
        </w:rPr>
        <w:t xml:space="preserve"> </w:t>
      </w:r>
      <w:r w:rsidRPr="001E1166">
        <w:rPr>
          <w:rFonts w:ascii="Times New Roman" w:hAnsi="Times New Roman" w:hint="eastAsia"/>
          <w:color w:val="000000" w:themeColor="text1"/>
          <w:sz w:val="28"/>
          <w:szCs w:val="28"/>
          <w:lang w:val="ru-RU"/>
        </w:rPr>
        <w:t>или</w:t>
      </w:r>
      <w:r w:rsidRPr="001E1166">
        <w:rPr>
          <w:rFonts w:ascii="Times New Roman" w:hAnsi="Times New Roman"/>
          <w:color w:val="000000" w:themeColor="text1"/>
          <w:sz w:val="28"/>
          <w:szCs w:val="28"/>
          <w:lang w:val="ru-RU"/>
        </w:rPr>
        <w:t xml:space="preserve"> </w:t>
      </w:r>
      <w:r w:rsidR="001E1166" w:rsidRPr="001E1166">
        <w:rPr>
          <w:rFonts w:ascii="Times New Roman" w:hAnsi="Times New Roman"/>
          <w:color w:val="000000" w:themeColor="text1"/>
          <w:sz w:val="28"/>
          <w:szCs w:val="28"/>
          <w:lang w:val="ru-RU"/>
        </w:rPr>
        <w:t>25</w:t>
      </w:r>
      <w:r w:rsidRPr="001E1166">
        <w:rPr>
          <w:rFonts w:ascii="Times New Roman" w:hAnsi="Times New Roman"/>
          <w:color w:val="000000" w:themeColor="text1"/>
          <w:sz w:val="28"/>
          <w:szCs w:val="28"/>
          <w:lang w:val="ru-RU"/>
        </w:rPr>
        <w:t xml:space="preserve"> %.</w:t>
      </w:r>
    </w:p>
    <w:p w:rsidR="004A6F65" w:rsidRDefault="004A6F65" w:rsidP="009A1A13">
      <w:pPr>
        <w:ind w:firstLine="709"/>
        <w:jc w:val="both"/>
        <w:rPr>
          <w:rFonts w:ascii="Times New Roman" w:hAnsi="Times New Roman"/>
          <w:color w:val="FF0000"/>
          <w:sz w:val="24"/>
          <w:szCs w:val="24"/>
          <w:lang w:val="ru-RU"/>
        </w:rPr>
      </w:pPr>
    </w:p>
    <w:p w:rsidR="004A6F65" w:rsidRPr="00681692" w:rsidRDefault="006F246A" w:rsidP="009A1A13">
      <w:pPr>
        <w:pStyle w:val="af1"/>
        <w:keepNext/>
        <w:spacing w:after="0"/>
        <w:ind w:firstLine="709"/>
        <w:jc w:val="both"/>
        <w:rPr>
          <w:rFonts w:ascii="Times New Roman" w:hAnsi="Times New Roman"/>
          <w:color w:val="000000" w:themeColor="text1"/>
          <w:sz w:val="22"/>
          <w:szCs w:val="22"/>
          <w:lang w:val="ru-RU"/>
        </w:rPr>
      </w:pPr>
      <w:r w:rsidRPr="00681692">
        <w:rPr>
          <w:rFonts w:ascii="Times New Roman" w:hAnsi="Times New Roman"/>
          <w:color w:val="000000" w:themeColor="text1"/>
          <w:sz w:val="22"/>
          <w:szCs w:val="22"/>
          <w:lang w:val="ru-RU"/>
        </w:rPr>
        <w:t>Таблица</w:t>
      </w:r>
      <w:r w:rsidR="00E76826">
        <w:rPr>
          <w:rFonts w:ascii="Times New Roman" w:hAnsi="Times New Roman"/>
          <w:color w:val="000000" w:themeColor="text1"/>
          <w:sz w:val="22"/>
          <w:szCs w:val="22"/>
          <w:lang w:val="ru-RU"/>
        </w:rPr>
        <w:t xml:space="preserve"> 16</w:t>
      </w:r>
      <w:r w:rsidRPr="00681692">
        <w:rPr>
          <w:rFonts w:ascii="Times New Roman" w:hAnsi="Times New Roman"/>
          <w:color w:val="000000" w:themeColor="text1"/>
          <w:sz w:val="22"/>
          <w:szCs w:val="22"/>
          <w:lang w:val="ru-RU"/>
        </w:rPr>
        <w:t xml:space="preserve"> – Динамика естественного и механического движения населения (на 1 января)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718"/>
        <w:gridCol w:w="718"/>
        <w:gridCol w:w="718"/>
        <w:gridCol w:w="718"/>
        <w:gridCol w:w="718"/>
        <w:gridCol w:w="718"/>
        <w:gridCol w:w="718"/>
        <w:gridCol w:w="718"/>
        <w:gridCol w:w="718"/>
        <w:gridCol w:w="712"/>
      </w:tblGrid>
      <w:tr w:rsidR="00681692" w:rsidRPr="00681692" w:rsidTr="00985E30">
        <w:trPr>
          <w:trHeight w:val="305"/>
          <w:tblHeader/>
        </w:trPr>
        <w:tc>
          <w:tcPr>
            <w:tcW w:w="1253" w:type="pct"/>
            <w:vMerge w:val="restart"/>
            <w:tcBorders>
              <w:bottom w:val="single" w:sz="4" w:space="0" w:color="auto"/>
            </w:tcBorders>
            <w:vAlign w:val="center"/>
          </w:tcPr>
          <w:p w:rsidR="00681692" w:rsidRPr="001E1166" w:rsidRDefault="00681692" w:rsidP="00177009">
            <w:pPr>
              <w:jc w:val="center"/>
              <w:rPr>
                <w:rFonts w:ascii="Times New Roman" w:hAnsi="Times New Roman"/>
                <w:b/>
                <w:bCs/>
                <w:color w:val="000000" w:themeColor="text1"/>
                <w:sz w:val="24"/>
                <w:szCs w:val="24"/>
                <w:lang w:val="ru-RU"/>
              </w:rPr>
            </w:pPr>
          </w:p>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Показатели, тыс. человек</w:t>
            </w:r>
          </w:p>
        </w:tc>
        <w:tc>
          <w:tcPr>
            <w:tcW w:w="3747" w:type="pct"/>
            <w:gridSpan w:val="10"/>
            <w:tcBorders>
              <w:bottom w:val="single" w:sz="4" w:space="0" w:color="auto"/>
            </w:tcBorders>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 xml:space="preserve">Значение по годам </w:t>
            </w:r>
          </w:p>
        </w:tc>
      </w:tr>
      <w:tr w:rsidR="00681692" w:rsidRPr="00681692" w:rsidTr="00985E30">
        <w:trPr>
          <w:trHeight w:val="565"/>
          <w:tblHeader/>
        </w:trPr>
        <w:tc>
          <w:tcPr>
            <w:tcW w:w="1253" w:type="pct"/>
            <w:vMerge/>
            <w:vAlign w:val="center"/>
          </w:tcPr>
          <w:p w:rsidR="00681692" w:rsidRPr="00681692" w:rsidRDefault="00681692" w:rsidP="00177009">
            <w:pPr>
              <w:jc w:val="center"/>
              <w:rPr>
                <w:rFonts w:ascii="Times New Roman" w:hAnsi="Times New Roman"/>
                <w:b/>
                <w:bCs/>
                <w:color w:val="000000" w:themeColor="text1"/>
                <w:sz w:val="24"/>
                <w:szCs w:val="24"/>
              </w:rPr>
            </w:pP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2013</w:t>
            </w: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2014</w:t>
            </w: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2015</w:t>
            </w: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2016</w:t>
            </w: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2017</w:t>
            </w: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2018</w:t>
            </w: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2019</w:t>
            </w: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2020</w:t>
            </w: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2021</w:t>
            </w:r>
          </w:p>
        </w:tc>
        <w:tc>
          <w:tcPr>
            <w:tcW w:w="375" w:type="pct"/>
            <w:vAlign w:val="center"/>
          </w:tcPr>
          <w:p w:rsidR="00681692" w:rsidRPr="00681692" w:rsidRDefault="00681692" w:rsidP="00177009">
            <w:pPr>
              <w:jc w:val="center"/>
              <w:rPr>
                <w:rFonts w:ascii="Times New Roman" w:hAnsi="Times New Roman"/>
                <w:b/>
                <w:bCs/>
                <w:color w:val="000000" w:themeColor="text1"/>
                <w:sz w:val="24"/>
                <w:szCs w:val="24"/>
              </w:rPr>
            </w:pPr>
            <w:r w:rsidRPr="00681692">
              <w:rPr>
                <w:rFonts w:ascii="Times New Roman" w:hAnsi="Times New Roman"/>
                <w:b/>
                <w:bCs/>
                <w:color w:val="000000" w:themeColor="text1"/>
                <w:sz w:val="24"/>
                <w:szCs w:val="24"/>
              </w:rPr>
              <w:t>2022</w:t>
            </w:r>
          </w:p>
        </w:tc>
      </w:tr>
      <w:tr w:rsidR="00681692" w:rsidRPr="00681692" w:rsidTr="00681692">
        <w:trPr>
          <w:trHeight w:val="300"/>
        </w:trPr>
        <w:tc>
          <w:tcPr>
            <w:tcW w:w="5000" w:type="pct"/>
            <w:gridSpan w:val="11"/>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Естественное движение</w:t>
            </w:r>
          </w:p>
        </w:tc>
      </w:tr>
      <w:tr w:rsidR="00681692" w:rsidRPr="00681692" w:rsidTr="00681692">
        <w:trPr>
          <w:trHeight w:val="300"/>
        </w:trPr>
        <w:tc>
          <w:tcPr>
            <w:tcW w:w="1253"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родилось</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36</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32</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54</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31</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33</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40</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28</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33</w:t>
            </w:r>
          </w:p>
        </w:tc>
        <w:tc>
          <w:tcPr>
            <w:tcW w:w="375" w:type="pct"/>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29</w:t>
            </w:r>
          </w:p>
        </w:tc>
        <w:tc>
          <w:tcPr>
            <w:tcW w:w="375" w:type="pct"/>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23</w:t>
            </w:r>
          </w:p>
        </w:tc>
      </w:tr>
      <w:tr w:rsidR="00681692" w:rsidRPr="00681692" w:rsidTr="00681692">
        <w:trPr>
          <w:trHeight w:val="300"/>
        </w:trPr>
        <w:tc>
          <w:tcPr>
            <w:tcW w:w="1253"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умерло</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93</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86</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81</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105</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90</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87</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93</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83</w:t>
            </w:r>
          </w:p>
        </w:tc>
        <w:tc>
          <w:tcPr>
            <w:tcW w:w="375" w:type="pct"/>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85</w:t>
            </w:r>
          </w:p>
        </w:tc>
        <w:tc>
          <w:tcPr>
            <w:tcW w:w="375" w:type="pct"/>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90</w:t>
            </w:r>
          </w:p>
        </w:tc>
      </w:tr>
      <w:tr w:rsidR="00681692" w:rsidRPr="00681692" w:rsidTr="00681692">
        <w:trPr>
          <w:trHeight w:val="300"/>
        </w:trPr>
        <w:tc>
          <w:tcPr>
            <w:tcW w:w="5000" w:type="pct"/>
            <w:gridSpan w:val="11"/>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Механическое движение</w:t>
            </w:r>
          </w:p>
        </w:tc>
      </w:tr>
      <w:tr w:rsidR="00681692" w:rsidRPr="00681692" w:rsidTr="00681692">
        <w:trPr>
          <w:trHeight w:val="300"/>
        </w:trPr>
        <w:tc>
          <w:tcPr>
            <w:tcW w:w="1253"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прибыло</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188</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184</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195</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191</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193</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219</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201</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217</w:t>
            </w:r>
          </w:p>
        </w:tc>
        <w:tc>
          <w:tcPr>
            <w:tcW w:w="375" w:type="pct"/>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195</w:t>
            </w:r>
          </w:p>
        </w:tc>
        <w:tc>
          <w:tcPr>
            <w:tcW w:w="375" w:type="pct"/>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201</w:t>
            </w:r>
          </w:p>
        </w:tc>
      </w:tr>
      <w:tr w:rsidR="00681692" w:rsidRPr="00681692" w:rsidTr="00681692">
        <w:trPr>
          <w:trHeight w:val="300"/>
        </w:trPr>
        <w:tc>
          <w:tcPr>
            <w:tcW w:w="1253"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выбыло</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204</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212</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198</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201</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206</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258</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260</w:t>
            </w:r>
          </w:p>
        </w:tc>
        <w:tc>
          <w:tcPr>
            <w:tcW w:w="375" w:type="pct"/>
            <w:vAlign w:val="center"/>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245</w:t>
            </w:r>
          </w:p>
        </w:tc>
        <w:tc>
          <w:tcPr>
            <w:tcW w:w="375" w:type="pct"/>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255</w:t>
            </w:r>
          </w:p>
        </w:tc>
        <w:tc>
          <w:tcPr>
            <w:tcW w:w="375" w:type="pct"/>
          </w:tcPr>
          <w:p w:rsidR="00681692" w:rsidRPr="00681692" w:rsidRDefault="00681692" w:rsidP="00177009">
            <w:pPr>
              <w:jc w:val="center"/>
              <w:rPr>
                <w:rFonts w:ascii="Times New Roman" w:hAnsi="Times New Roman"/>
                <w:color w:val="000000" w:themeColor="text1"/>
                <w:sz w:val="24"/>
                <w:szCs w:val="24"/>
              </w:rPr>
            </w:pPr>
            <w:r w:rsidRPr="00681692">
              <w:rPr>
                <w:rFonts w:ascii="Times New Roman" w:hAnsi="Times New Roman"/>
                <w:color w:val="000000" w:themeColor="text1"/>
                <w:sz w:val="24"/>
                <w:szCs w:val="24"/>
              </w:rPr>
              <w:t>242</w:t>
            </w:r>
          </w:p>
        </w:tc>
      </w:tr>
    </w:tbl>
    <w:p w:rsidR="001E1166" w:rsidRPr="001E1166" w:rsidRDefault="001E1166" w:rsidP="009A1A13">
      <w:pPr>
        <w:spacing w:before="240"/>
        <w:ind w:firstLine="709"/>
        <w:jc w:val="both"/>
        <w:rPr>
          <w:rFonts w:ascii="Times New Roman" w:hAnsi="Times New Roman"/>
          <w:color w:val="000000" w:themeColor="text1"/>
          <w:sz w:val="28"/>
          <w:szCs w:val="28"/>
          <w:lang w:val="ru-RU"/>
        </w:rPr>
      </w:pPr>
      <w:r w:rsidRPr="001E1166">
        <w:rPr>
          <w:rFonts w:ascii="Times New Roman" w:hAnsi="Times New Roman"/>
          <w:color w:val="000000" w:themeColor="text1"/>
          <w:sz w:val="28"/>
          <w:szCs w:val="28"/>
          <w:lang w:val="ru-RU"/>
        </w:rPr>
        <w:t xml:space="preserve">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миграционные процессы. </w:t>
      </w:r>
    </w:p>
    <w:p w:rsidR="001E1166" w:rsidRPr="001E1166" w:rsidRDefault="001E1166" w:rsidP="009A1A13">
      <w:pPr>
        <w:ind w:firstLine="709"/>
        <w:jc w:val="both"/>
        <w:rPr>
          <w:rFonts w:ascii="Times New Roman" w:hAnsi="Times New Roman"/>
          <w:color w:val="000000" w:themeColor="text1"/>
          <w:sz w:val="24"/>
          <w:szCs w:val="24"/>
          <w:lang w:val="ru-RU"/>
        </w:rPr>
      </w:pPr>
      <w:r w:rsidRPr="001E1166">
        <w:rPr>
          <w:rFonts w:ascii="Times New Roman" w:hAnsi="Times New Roman"/>
          <w:color w:val="000000" w:themeColor="text1"/>
          <w:sz w:val="28"/>
          <w:szCs w:val="28"/>
          <w:lang w:val="ru-RU"/>
        </w:rPr>
        <w:t xml:space="preserve">На протяжении последних лет смертность в муниципальном округе превышала рождаемость, влияние миграционных потоков разнилось по годам, </w:t>
      </w:r>
      <w:r w:rsidRPr="00870491">
        <w:rPr>
          <w:rFonts w:ascii="Times New Roman" w:hAnsi="Times New Roman"/>
          <w:color w:val="000000" w:themeColor="text1"/>
          <w:sz w:val="28"/>
          <w:szCs w:val="28"/>
          <w:lang w:val="ru-RU"/>
        </w:rPr>
        <w:t xml:space="preserve">но в целом число выбывших из </w:t>
      </w:r>
      <w:r w:rsidR="003D0FAF" w:rsidRPr="00870491">
        <w:rPr>
          <w:rFonts w:ascii="Times New Roman" w:hAnsi="Times New Roman"/>
          <w:color w:val="000000" w:themeColor="text1"/>
          <w:sz w:val="28"/>
          <w:szCs w:val="28"/>
          <w:lang w:val="ru-RU"/>
        </w:rPr>
        <w:t>района</w:t>
      </w:r>
      <w:r w:rsidRPr="00870491">
        <w:rPr>
          <w:rFonts w:ascii="Times New Roman" w:hAnsi="Times New Roman"/>
          <w:color w:val="000000" w:themeColor="text1"/>
          <w:sz w:val="28"/>
          <w:szCs w:val="28"/>
          <w:lang w:val="ru-RU"/>
        </w:rPr>
        <w:t xml:space="preserve"> превышает число </w:t>
      </w:r>
      <w:r w:rsidR="00870491" w:rsidRPr="00870491">
        <w:rPr>
          <w:rFonts w:ascii="Times New Roman" w:hAnsi="Times New Roman"/>
          <w:color w:val="000000" w:themeColor="text1"/>
          <w:sz w:val="28"/>
          <w:szCs w:val="28"/>
          <w:lang w:val="ru-RU"/>
        </w:rPr>
        <w:t>прибывших</w:t>
      </w:r>
      <w:r w:rsidRPr="00870491">
        <w:rPr>
          <w:rFonts w:ascii="Times New Roman" w:hAnsi="Times New Roman"/>
          <w:color w:val="000000" w:themeColor="text1"/>
          <w:sz w:val="24"/>
          <w:szCs w:val="24"/>
          <w:lang w:val="ru-RU"/>
        </w:rPr>
        <w:t>.</w:t>
      </w:r>
    </w:p>
    <w:p w:rsidR="00681692" w:rsidRPr="00681692" w:rsidRDefault="00985E30" w:rsidP="009A1A13">
      <w:pPr>
        <w:pStyle w:val="af1"/>
        <w:keepNext/>
        <w:spacing w:before="240" w:after="0"/>
        <w:ind w:firstLine="709"/>
        <w:jc w:val="both"/>
        <w:rPr>
          <w:rFonts w:ascii="Times New Roman" w:hAnsi="Times New Roman"/>
          <w:color w:val="000000" w:themeColor="text1"/>
          <w:sz w:val="22"/>
          <w:szCs w:val="22"/>
          <w:lang w:val="ru-RU"/>
        </w:rPr>
      </w:pPr>
      <w:r w:rsidRPr="00681692">
        <w:rPr>
          <w:rFonts w:ascii="Times New Roman" w:hAnsi="Times New Roman"/>
          <w:color w:val="000000" w:themeColor="text1"/>
          <w:sz w:val="22"/>
          <w:szCs w:val="22"/>
          <w:lang w:val="ru-RU"/>
        </w:rPr>
        <w:t>Таблица</w:t>
      </w:r>
      <w:r w:rsidR="00E76826">
        <w:rPr>
          <w:rFonts w:ascii="Times New Roman" w:hAnsi="Times New Roman"/>
          <w:color w:val="000000" w:themeColor="text1"/>
          <w:sz w:val="22"/>
          <w:szCs w:val="22"/>
          <w:lang w:val="ru-RU"/>
        </w:rPr>
        <w:t xml:space="preserve"> 17</w:t>
      </w:r>
      <w:r w:rsidRPr="00681692">
        <w:rPr>
          <w:rFonts w:ascii="Times New Roman" w:hAnsi="Times New Roman"/>
          <w:color w:val="000000" w:themeColor="text1"/>
          <w:sz w:val="22"/>
          <w:szCs w:val="22"/>
          <w:lang w:val="ru-RU"/>
        </w:rPr>
        <w:t xml:space="preserve"> –</w:t>
      </w:r>
      <w:r>
        <w:rPr>
          <w:rFonts w:ascii="Times New Roman" w:hAnsi="Times New Roman"/>
          <w:color w:val="000000" w:themeColor="text1"/>
          <w:sz w:val="22"/>
          <w:szCs w:val="22"/>
          <w:lang w:val="ru-RU"/>
        </w:rPr>
        <w:t xml:space="preserve"> Динамика </w:t>
      </w:r>
      <w:r w:rsidRPr="00681692">
        <w:rPr>
          <w:rFonts w:ascii="Times New Roman" w:hAnsi="Times New Roman"/>
          <w:color w:val="000000" w:themeColor="text1"/>
          <w:sz w:val="22"/>
          <w:szCs w:val="22"/>
          <w:lang w:val="ru-RU"/>
        </w:rPr>
        <w:t>возрастной</w:t>
      </w:r>
      <w:r w:rsidR="00681692">
        <w:rPr>
          <w:rFonts w:ascii="Times New Roman" w:hAnsi="Times New Roman"/>
          <w:color w:val="000000" w:themeColor="text1"/>
          <w:sz w:val="22"/>
          <w:szCs w:val="22"/>
          <w:lang w:val="ru-RU"/>
        </w:rPr>
        <w:t xml:space="preserve"> структуры </w:t>
      </w:r>
      <w:r w:rsidR="00681692" w:rsidRPr="00681692">
        <w:rPr>
          <w:rFonts w:ascii="Times New Roman" w:hAnsi="Times New Roman"/>
          <w:color w:val="000000" w:themeColor="text1"/>
          <w:sz w:val="22"/>
          <w:szCs w:val="22"/>
          <w:lang w:val="ru-RU"/>
        </w:rPr>
        <w:t>(на 1 января)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696"/>
        <w:gridCol w:w="696"/>
        <w:gridCol w:w="696"/>
        <w:gridCol w:w="696"/>
        <w:gridCol w:w="696"/>
        <w:gridCol w:w="696"/>
        <w:gridCol w:w="696"/>
        <w:gridCol w:w="696"/>
        <w:gridCol w:w="696"/>
        <w:gridCol w:w="696"/>
      </w:tblGrid>
      <w:tr w:rsidR="00681692" w:rsidRPr="00681692" w:rsidTr="00681692">
        <w:trPr>
          <w:trHeight w:val="297"/>
          <w:tblHeader/>
        </w:trPr>
        <w:tc>
          <w:tcPr>
            <w:tcW w:w="0" w:type="auto"/>
            <w:vMerge w:val="restart"/>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Возрастная структура населения</w:t>
            </w:r>
          </w:p>
        </w:tc>
        <w:tc>
          <w:tcPr>
            <w:tcW w:w="0" w:type="auto"/>
            <w:gridSpan w:val="10"/>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 xml:space="preserve">Значение по годам </w:t>
            </w:r>
          </w:p>
        </w:tc>
      </w:tr>
      <w:tr w:rsidR="00681692" w:rsidRPr="00681692" w:rsidTr="00681692">
        <w:trPr>
          <w:trHeight w:val="300"/>
          <w:tblHeader/>
        </w:trPr>
        <w:tc>
          <w:tcPr>
            <w:tcW w:w="0" w:type="auto"/>
            <w:vMerge/>
            <w:shd w:val="clear" w:color="auto" w:fill="B8CCE4"/>
            <w:vAlign w:val="center"/>
          </w:tcPr>
          <w:p w:rsidR="00681692" w:rsidRPr="00681692" w:rsidRDefault="00681692" w:rsidP="00177009">
            <w:pPr>
              <w:jc w:val="center"/>
              <w:rPr>
                <w:rFonts w:ascii="Times New Roman" w:hAnsi="Times New Roman"/>
                <w:b/>
                <w:bCs/>
                <w:color w:val="000000"/>
                <w:sz w:val="24"/>
                <w:szCs w:val="24"/>
              </w:rPr>
            </w:pP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2013</w:t>
            </w: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2014</w:t>
            </w: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2015</w:t>
            </w: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2016</w:t>
            </w: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2017</w:t>
            </w: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2018</w:t>
            </w: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2019</w:t>
            </w: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2020</w:t>
            </w: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2021</w:t>
            </w:r>
          </w:p>
        </w:tc>
        <w:tc>
          <w:tcPr>
            <w:tcW w:w="0" w:type="auto"/>
            <w:vAlign w:val="center"/>
          </w:tcPr>
          <w:p w:rsidR="00681692" w:rsidRPr="00681692" w:rsidRDefault="00681692" w:rsidP="00177009">
            <w:pPr>
              <w:jc w:val="center"/>
              <w:rPr>
                <w:rFonts w:ascii="Times New Roman" w:hAnsi="Times New Roman"/>
                <w:b/>
                <w:bCs/>
                <w:color w:val="000000"/>
                <w:sz w:val="24"/>
                <w:szCs w:val="24"/>
              </w:rPr>
            </w:pPr>
            <w:r w:rsidRPr="00681692">
              <w:rPr>
                <w:rFonts w:ascii="Times New Roman" w:hAnsi="Times New Roman"/>
                <w:b/>
                <w:bCs/>
                <w:color w:val="000000"/>
                <w:sz w:val="24"/>
                <w:szCs w:val="24"/>
              </w:rPr>
              <w:t>2022</w:t>
            </w:r>
          </w:p>
        </w:tc>
      </w:tr>
      <w:tr w:rsidR="00681692" w:rsidRPr="00681692" w:rsidTr="00681692">
        <w:trPr>
          <w:trHeight w:val="676"/>
        </w:trPr>
        <w:tc>
          <w:tcPr>
            <w:tcW w:w="0" w:type="auto"/>
            <w:vAlign w:val="center"/>
          </w:tcPr>
          <w:p w:rsidR="00681692" w:rsidRPr="00681692" w:rsidRDefault="00681692" w:rsidP="00177009">
            <w:pPr>
              <w:jc w:val="center"/>
              <w:rPr>
                <w:rFonts w:ascii="Times New Roman" w:hAnsi="Times New Roman"/>
                <w:color w:val="000000"/>
                <w:sz w:val="24"/>
                <w:szCs w:val="24"/>
                <w:lang w:val="ru-RU"/>
              </w:rPr>
            </w:pPr>
            <w:r w:rsidRPr="00681692">
              <w:rPr>
                <w:rFonts w:ascii="Times New Roman" w:hAnsi="Times New Roman"/>
                <w:color w:val="000000"/>
                <w:sz w:val="24"/>
                <w:szCs w:val="24"/>
                <w:lang w:val="ru-RU"/>
              </w:rPr>
              <w:t>Население всего, на начало года</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5487</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5292</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5076</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4993</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4851</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4641</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4512</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4434</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4318</w:t>
            </w:r>
          </w:p>
        </w:tc>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sz w:val="24"/>
                <w:szCs w:val="24"/>
              </w:rPr>
              <w:t>4116</w:t>
            </w:r>
          </w:p>
        </w:tc>
      </w:tr>
      <w:tr w:rsidR="00681692" w:rsidRPr="00681692" w:rsidTr="00681692">
        <w:trPr>
          <w:trHeight w:val="701"/>
        </w:trPr>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color w:val="000000"/>
                <w:sz w:val="24"/>
                <w:szCs w:val="24"/>
              </w:rPr>
              <w:t>моложе трудоспособного возраста</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822</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819</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817</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809</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783</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751</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713</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696</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740</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711</w:t>
            </w:r>
          </w:p>
        </w:tc>
      </w:tr>
      <w:tr w:rsidR="00681692" w:rsidRPr="00681692" w:rsidTr="00681692">
        <w:trPr>
          <w:trHeight w:val="540"/>
        </w:trPr>
        <w:tc>
          <w:tcPr>
            <w:tcW w:w="0" w:type="auto"/>
            <w:vAlign w:val="center"/>
          </w:tcPr>
          <w:p w:rsidR="00681692" w:rsidRPr="00681692" w:rsidRDefault="00681692" w:rsidP="00177009">
            <w:pPr>
              <w:jc w:val="center"/>
              <w:rPr>
                <w:rFonts w:ascii="Times New Roman" w:hAnsi="Times New Roman"/>
                <w:color w:val="000000"/>
                <w:sz w:val="24"/>
                <w:szCs w:val="24"/>
                <w:lang w:val="ru-RU"/>
              </w:rPr>
            </w:pPr>
            <w:r w:rsidRPr="00681692">
              <w:rPr>
                <w:rFonts w:ascii="Times New Roman" w:hAnsi="Times New Roman"/>
                <w:color w:val="000000"/>
                <w:sz w:val="24"/>
                <w:szCs w:val="24"/>
                <w:lang w:val="ru-RU"/>
              </w:rPr>
              <w:t>из них</w:t>
            </w:r>
          </w:p>
          <w:p w:rsidR="00681692" w:rsidRPr="00681692" w:rsidRDefault="00681692" w:rsidP="00177009">
            <w:pPr>
              <w:jc w:val="center"/>
              <w:rPr>
                <w:rFonts w:ascii="Times New Roman" w:hAnsi="Times New Roman"/>
                <w:color w:val="000000"/>
                <w:sz w:val="24"/>
                <w:szCs w:val="24"/>
                <w:lang w:val="ru-RU"/>
              </w:rPr>
            </w:pPr>
            <w:r w:rsidRPr="00681692">
              <w:rPr>
                <w:rFonts w:ascii="Times New Roman" w:hAnsi="Times New Roman"/>
                <w:color w:val="000000"/>
                <w:sz w:val="24"/>
                <w:szCs w:val="24"/>
                <w:lang w:val="ru-RU"/>
              </w:rPr>
              <w:t>детей в возрасте 0-6 лет</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40</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41</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38</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39</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35</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34</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34</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33</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31</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30</w:t>
            </w:r>
          </w:p>
        </w:tc>
      </w:tr>
      <w:tr w:rsidR="00681692" w:rsidRPr="00681692" w:rsidTr="00681692">
        <w:trPr>
          <w:trHeight w:val="522"/>
        </w:trPr>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color w:val="000000"/>
                <w:sz w:val="24"/>
                <w:szCs w:val="24"/>
              </w:rPr>
              <w:t>в трудоспособном возрасте</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2968</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2822</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2621</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2551</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2403</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2196</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2206</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2128</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2447</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2275</w:t>
            </w:r>
          </w:p>
        </w:tc>
      </w:tr>
      <w:tr w:rsidR="00681692" w:rsidRPr="00681692" w:rsidTr="00681692">
        <w:trPr>
          <w:trHeight w:val="558"/>
        </w:trPr>
        <w:tc>
          <w:tcPr>
            <w:tcW w:w="0" w:type="auto"/>
            <w:vAlign w:val="center"/>
          </w:tcPr>
          <w:p w:rsidR="00681692" w:rsidRPr="00681692" w:rsidRDefault="00681692" w:rsidP="00177009">
            <w:pPr>
              <w:jc w:val="center"/>
              <w:rPr>
                <w:rFonts w:ascii="Times New Roman" w:hAnsi="Times New Roman"/>
                <w:color w:val="000000"/>
                <w:sz w:val="24"/>
                <w:szCs w:val="24"/>
              </w:rPr>
            </w:pPr>
            <w:r w:rsidRPr="00681692">
              <w:rPr>
                <w:rFonts w:ascii="Times New Roman" w:hAnsi="Times New Roman"/>
                <w:color w:val="000000"/>
                <w:sz w:val="24"/>
                <w:szCs w:val="24"/>
              </w:rPr>
              <w:t>старше трудоспособного возраста</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1697</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1651</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1638</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1633</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1665</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1694</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1593</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1610</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1131</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1130</w:t>
            </w:r>
          </w:p>
        </w:tc>
      </w:tr>
      <w:tr w:rsidR="00681692" w:rsidRPr="00681692" w:rsidTr="00681692">
        <w:trPr>
          <w:trHeight w:val="558"/>
        </w:trPr>
        <w:tc>
          <w:tcPr>
            <w:tcW w:w="0" w:type="auto"/>
            <w:vAlign w:val="center"/>
          </w:tcPr>
          <w:p w:rsidR="00681692" w:rsidRPr="00681692" w:rsidRDefault="00681692" w:rsidP="00177009">
            <w:pPr>
              <w:jc w:val="center"/>
              <w:rPr>
                <w:rFonts w:ascii="Times New Roman" w:hAnsi="Times New Roman"/>
                <w:color w:val="000000"/>
                <w:sz w:val="24"/>
                <w:szCs w:val="24"/>
                <w:lang w:val="ru-RU"/>
              </w:rPr>
            </w:pPr>
            <w:r w:rsidRPr="00681692">
              <w:rPr>
                <w:rFonts w:ascii="Times New Roman" w:hAnsi="Times New Roman"/>
                <w:color w:val="000000"/>
                <w:sz w:val="24"/>
                <w:szCs w:val="24"/>
                <w:lang w:val="ru-RU"/>
              </w:rPr>
              <w:t>Из общей численности населения - мужчины</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2392</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2308</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2203</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2177</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2105</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2014</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1967</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1924</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1882</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1796</w:t>
            </w:r>
          </w:p>
        </w:tc>
      </w:tr>
      <w:tr w:rsidR="00681692" w:rsidRPr="00681692" w:rsidTr="00681692">
        <w:trPr>
          <w:trHeight w:val="558"/>
        </w:trPr>
        <w:tc>
          <w:tcPr>
            <w:tcW w:w="0" w:type="auto"/>
            <w:vAlign w:val="center"/>
          </w:tcPr>
          <w:p w:rsidR="00681692" w:rsidRPr="00681692" w:rsidRDefault="00681692" w:rsidP="00177009">
            <w:pPr>
              <w:jc w:val="center"/>
              <w:rPr>
                <w:rFonts w:ascii="Times New Roman" w:hAnsi="Times New Roman"/>
                <w:color w:val="000000"/>
                <w:sz w:val="24"/>
                <w:szCs w:val="24"/>
                <w:lang w:val="ru-RU"/>
              </w:rPr>
            </w:pPr>
            <w:r w:rsidRPr="00681692">
              <w:rPr>
                <w:rFonts w:ascii="Times New Roman" w:hAnsi="Times New Roman"/>
                <w:color w:val="000000"/>
                <w:sz w:val="24"/>
                <w:szCs w:val="24"/>
                <w:lang w:val="ru-RU"/>
              </w:rPr>
              <w:t>Из общей численности населения - женщины</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3095</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2984</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2873</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2816</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2746</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2627</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2545</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2510</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2436</w:t>
            </w:r>
          </w:p>
        </w:tc>
        <w:tc>
          <w:tcPr>
            <w:tcW w:w="0" w:type="auto"/>
            <w:vAlign w:val="center"/>
          </w:tcPr>
          <w:p w:rsidR="00681692" w:rsidRPr="00681692" w:rsidRDefault="00681692" w:rsidP="00177009">
            <w:pPr>
              <w:jc w:val="center"/>
              <w:rPr>
                <w:rFonts w:ascii="Times New Roman" w:hAnsi="Times New Roman"/>
                <w:iCs/>
                <w:color w:val="000000"/>
                <w:sz w:val="24"/>
                <w:szCs w:val="24"/>
              </w:rPr>
            </w:pPr>
            <w:r w:rsidRPr="00681692">
              <w:rPr>
                <w:rFonts w:ascii="Times New Roman" w:hAnsi="Times New Roman"/>
                <w:iCs/>
                <w:color w:val="000000"/>
                <w:sz w:val="24"/>
                <w:szCs w:val="24"/>
              </w:rPr>
              <w:t>2320</w:t>
            </w:r>
          </w:p>
        </w:tc>
      </w:tr>
    </w:tbl>
    <w:p w:rsidR="00681692" w:rsidRDefault="00681692" w:rsidP="009A1A13">
      <w:pPr>
        <w:ind w:firstLine="709"/>
        <w:jc w:val="both"/>
        <w:rPr>
          <w:rFonts w:ascii="Times New Roman" w:hAnsi="Times New Roman"/>
          <w:color w:val="FF0000"/>
          <w:sz w:val="28"/>
          <w:szCs w:val="28"/>
          <w:lang w:val="ru-RU"/>
        </w:rPr>
      </w:pPr>
    </w:p>
    <w:p w:rsidR="004A6F65" w:rsidRPr="001E1166" w:rsidRDefault="006F246A" w:rsidP="009A1A13">
      <w:pPr>
        <w:ind w:firstLine="709"/>
        <w:jc w:val="both"/>
        <w:rPr>
          <w:rFonts w:ascii="Times New Roman" w:hAnsi="Times New Roman"/>
          <w:color w:val="000000" w:themeColor="text1"/>
          <w:sz w:val="28"/>
          <w:szCs w:val="28"/>
          <w:lang w:val="ru-RU"/>
        </w:rPr>
      </w:pPr>
      <w:r w:rsidRPr="001E1166">
        <w:rPr>
          <w:rFonts w:ascii="Times New Roman" w:hAnsi="Times New Roman"/>
          <w:color w:val="000000" w:themeColor="text1"/>
          <w:sz w:val="28"/>
          <w:szCs w:val="28"/>
          <w:lang w:val="ru-RU"/>
        </w:rPr>
        <w:t xml:space="preserve">Главными задачами демографического развития на сегодняшний день являются: </w:t>
      </w:r>
    </w:p>
    <w:p w:rsidR="004A6F65" w:rsidRPr="001E1166" w:rsidRDefault="006F246A" w:rsidP="009A1A13">
      <w:pPr>
        <w:ind w:firstLine="709"/>
        <w:jc w:val="both"/>
        <w:rPr>
          <w:rFonts w:ascii="Times New Roman" w:hAnsi="Times New Roman"/>
          <w:color w:val="000000" w:themeColor="text1"/>
          <w:sz w:val="28"/>
          <w:szCs w:val="28"/>
          <w:lang w:val="ru-RU"/>
        </w:rPr>
      </w:pPr>
      <w:r w:rsidRPr="001E1166">
        <w:rPr>
          <w:rFonts w:ascii="Times New Roman" w:hAnsi="Times New Roman"/>
          <w:color w:val="000000" w:themeColor="text1"/>
          <w:sz w:val="28"/>
          <w:szCs w:val="28"/>
          <w:lang w:val="ru-RU"/>
        </w:rPr>
        <w:t>-повышение рождаемости и укрепление института семьи, возрождение и распространение её духовно-нравственных ценностей;</w:t>
      </w:r>
    </w:p>
    <w:p w:rsidR="004A6F65" w:rsidRPr="001E1166" w:rsidRDefault="006F246A" w:rsidP="009A1A13">
      <w:pPr>
        <w:ind w:firstLine="709"/>
        <w:jc w:val="both"/>
        <w:rPr>
          <w:rFonts w:ascii="Times New Roman" w:hAnsi="Times New Roman"/>
          <w:color w:val="000000" w:themeColor="text1"/>
          <w:sz w:val="28"/>
          <w:szCs w:val="28"/>
          <w:lang w:val="ru-RU"/>
        </w:rPr>
      </w:pPr>
      <w:r w:rsidRPr="001E1166">
        <w:rPr>
          <w:rFonts w:ascii="Times New Roman" w:hAnsi="Times New Roman"/>
          <w:color w:val="000000" w:themeColor="text1"/>
          <w:sz w:val="28"/>
          <w:szCs w:val="28"/>
          <w:lang w:val="ru-RU"/>
        </w:rPr>
        <w:t>-снижение предотвратимой и преждевременной смертности населения, существенное снижение уровня заболеваемости и смертности от болезней социального характера, увеличение ожидаемой продолжительности жизни населения, в том числе продолжительности активной жизни, улучшение состояния здоровья населения;</w:t>
      </w:r>
    </w:p>
    <w:p w:rsidR="004A6F65" w:rsidRPr="001E1166" w:rsidRDefault="006F246A" w:rsidP="009A1A13">
      <w:pPr>
        <w:ind w:firstLine="709"/>
        <w:jc w:val="both"/>
        <w:rPr>
          <w:rFonts w:ascii="Times New Roman" w:hAnsi="Times New Roman"/>
          <w:color w:val="000000" w:themeColor="text1"/>
          <w:sz w:val="28"/>
          <w:szCs w:val="28"/>
          <w:lang w:val="ru-RU"/>
        </w:rPr>
      </w:pPr>
      <w:r w:rsidRPr="001E1166">
        <w:rPr>
          <w:rFonts w:ascii="Times New Roman" w:hAnsi="Times New Roman"/>
          <w:color w:val="000000" w:themeColor="text1"/>
          <w:sz w:val="28"/>
          <w:szCs w:val="28"/>
          <w:lang w:val="ru-RU"/>
        </w:rPr>
        <w:t>-дальнейшее сокращение уровня младенческой смертности;</w:t>
      </w:r>
    </w:p>
    <w:p w:rsidR="004A6F65" w:rsidRPr="001E1166" w:rsidRDefault="006F246A" w:rsidP="009A1A13">
      <w:pPr>
        <w:ind w:firstLine="709"/>
        <w:jc w:val="both"/>
        <w:rPr>
          <w:rFonts w:ascii="Times New Roman" w:hAnsi="Times New Roman"/>
          <w:color w:val="000000" w:themeColor="text1"/>
          <w:sz w:val="28"/>
          <w:szCs w:val="28"/>
          <w:lang w:val="ru-RU"/>
        </w:rPr>
      </w:pPr>
      <w:r w:rsidRPr="001E1166">
        <w:rPr>
          <w:rFonts w:ascii="Times New Roman" w:hAnsi="Times New Roman"/>
          <w:color w:val="000000" w:themeColor="text1"/>
          <w:sz w:val="28"/>
          <w:szCs w:val="28"/>
          <w:lang w:val="ru-RU"/>
        </w:rPr>
        <w:t>-повышение качества жизни пожилых людей и инвалидов;</w:t>
      </w:r>
    </w:p>
    <w:p w:rsidR="004A6F65" w:rsidRPr="001E1166" w:rsidRDefault="006F246A" w:rsidP="009A1A13">
      <w:pPr>
        <w:ind w:firstLine="709"/>
        <w:jc w:val="both"/>
        <w:rPr>
          <w:rFonts w:ascii="Times New Roman" w:hAnsi="Times New Roman"/>
          <w:color w:val="000000" w:themeColor="text1"/>
          <w:sz w:val="28"/>
          <w:szCs w:val="28"/>
          <w:lang w:val="ru-RU"/>
        </w:rPr>
      </w:pPr>
      <w:r w:rsidRPr="001E1166">
        <w:rPr>
          <w:rFonts w:ascii="Times New Roman" w:hAnsi="Times New Roman"/>
          <w:color w:val="000000" w:themeColor="text1"/>
          <w:sz w:val="28"/>
          <w:szCs w:val="28"/>
          <w:lang w:val="ru-RU"/>
        </w:rPr>
        <w:t xml:space="preserve">-регулирование миграционных потоков в целях обеспечения социально-экономического комплекса </w:t>
      </w:r>
      <w:r w:rsidR="001E1166" w:rsidRPr="001E1166">
        <w:rPr>
          <w:rFonts w:ascii="Times New Roman" w:hAnsi="Times New Roman"/>
          <w:color w:val="000000" w:themeColor="text1"/>
          <w:sz w:val="28"/>
          <w:szCs w:val="28"/>
          <w:lang w:val="ru-RU"/>
        </w:rPr>
        <w:t xml:space="preserve">муниципального округа </w:t>
      </w:r>
      <w:r w:rsidRPr="001E1166">
        <w:rPr>
          <w:rFonts w:ascii="Times New Roman" w:hAnsi="Times New Roman"/>
          <w:color w:val="000000" w:themeColor="text1"/>
          <w:sz w:val="28"/>
          <w:szCs w:val="28"/>
          <w:lang w:val="ru-RU"/>
        </w:rPr>
        <w:t>кадрами необходимых профессий и уровня квалификации.</w:t>
      </w:r>
    </w:p>
    <w:p w:rsidR="004A6F65" w:rsidRPr="001E1166" w:rsidRDefault="006F246A" w:rsidP="005D0219">
      <w:pPr>
        <w:widowControl w:val="0"/>
        <w:spacing w:before="240"/>
        <w:jc w:val="center"/>
        <w:rPr>
          <w:rFonts w:ascii="Times New Roman" w:hAnsi="Times New Roman"/>
          <w:b/>
          <w:color w:val="000000" w:themeColor="text1"/>
          <w:sz w:val="28"/>
          <w:szCs w:val="28"/>
          <w:lang w:val="ru-RU"/>
        </w:rPr>
      </w:pPr>
      <w:r w:rsidRPr="001E1166">
        <w:rPr>
          <w:rFonts w:ascii="Times New Roman" w:hAnsi="Times New Roman" w:hint="eastAsia"/>
          <w:b/>
          <w:color w:val="000000" w:themeColor="text1"/>
          <w:sz w:val="28"/>
          <w:szCs w:val="28"/>
          <w:lang w:val="ru-RU"/>
        </w:rPr>
        <w:t>Прогноз</w:t>
      </w:r>
      <w:r w:rsidRPr="001E1166">
        <w:rPr>
          <w:rFonts w:ascii="Times New Roman" w:hAnsi="Times New Roman"/>
          <w:b/>
          <w:color w:val="000000" w:themeColor="text1"/>
          <w:sz w:val="28"/>
          <w:szCs w:val="28"/>
          <w:lang w:val="ru-RU"/>
        </w:rPr>
        <w:t xml:space="preserve"> </w:t>
      </w:r>
      <w:r w:rsidRPr="001E1166">
        <w:rPr>
          <w:rFonts w:ascii="Times New Roman" w:hAnsi="Times New Roman" w:hint="eastAsia"/>
          <w:b/>
          <w:color w:val="000000" w:themeColor="text1"/>
          <w:sz w:val="28"/>
          <w:szCs w:val="28"/>
          <w:lang w:val="ru-RU"/>
        </w:rPr>
        <w:t>перспективной</w:t>
      </w:r>
      <w:r w:rsidRPr="001E1166">
        <w:rPr>
          <w:rFonts w:ascii="Times New Roman" w:hAnsi="Times New Roman"/>
          <w:b/>
          <w:color w:val="000000" w:themeColor="text1"/>
          <w:sz w:val="28"/>
          <w:szCs w:val="28"/>
          <w:lang w:val="ru-RU"/>
        </w:rPr>
        <w:t xml:space="preserve"> </w:t>
      </w:r>
      <w:r w:rsidRPr="001E1166">
        <w:rPr>
          <w:rFonts w:ascii="Times New Roman" w:hAnsi="Times New Roman" w:hint="eastAsia"/>
          <w:b/>
          <w:color w:val="000000" w:themeColor="text1"/>
          <w:sz w:val="28"/>
          <w:szCs w:val="28"/>
          <w:lang w:val="ru-RU"/>
        </w:rPr>
        <w:t>численности</w:t>
      </w:r>
      <w:r w:rsidRPr="001E1166">
        <w:rPr>
          <w:rFonts w:ascii="Times New Roman" w:hAnsi="Times New Roman"/>
          <w:b/>
          <w:color w:val="000000" w:themeColor="text1"/>
          <w:sz w:val="28"/>
          <w:szCs w:val="28"/>
          <w:lang w:val="ru-RU"/>
        </w:rPr>
        <w:t xml:space="preserve"> </w:t>
      </w:r>
      <w:r w:rsidRPr="001E1166">
        <w:rPr>
          <w:rFonts w:ascii="Times New Roman" w:hAnsi="Times New Roman" w:hint="eastAsia"/>
          <w:b/>
          <w:color w:val="000000" w:themeColor="text1"/>
          <w:sz w:val="28"/>
          <w:szCs w:val="28"/>
          <w:lang w:val="ru-RU"/>
        </w:rPr>
        <w:t>населения</w:t>
      </w:r>
    </w:p>
    <w:p w:rsidR="004A6F65" w:rsidRPr="001E1166" w:rsidRDefault="006F246A" w:rsidP="009A1A13">
      <w:pPr>
        <w:keepLines/>
        <w:ind w:firstLine="709"/>
        <w:jc w:val="both"/>
        <w:rPr>
          <w:rFonts w:ascii="Times New Roman" w:hAnsi="Times New Roman"/>
          <w:color w:val="000000" w:themeColor="text1"/>
          <w:sz w:val="28"/>
          <w:szCs w:val="28"/>
          <w:lang w:val="ru-RU"/>
        </w:rPr>
      </w:pPr>
      <w:r w:rsidRPr="001E1166">
        <w:rPr>
          <w:rFonts w:ascii="Times New Roman" w:hAnsi="Times New Roman"/>
          <w:color w:val="000000" w:themeColor="text1"/>
          <w:sz w:val="28"/>
          <w:szCs w:val="28"/>
          <w:lang w:val="ru-RU"/>
        </w:rPr>
        <w:t>Современные демографические характеристики позволяют сделать прогноз изменения численности на перспективу.</w:t>
      </w:r>
    </w:p>
    <w:p w:rsidR="004A6F65" w:rsidRPr="001E1166" w:rsidRDefault="006F246A" w:rsidP="009A1A13">
      <w:pPr>
        <w:keepLines/>
        <w:ind w:firstLine="709"/>
        <w:jc w:val="both"/>
        <w:rPr>
          <w:rFonts w:ascii="Times New Roman" w:hAnsi="Times New Roman"/>
          <w:color w:val="000000" w:themeColor="text1"/>
          <w:sz w:val="28"/>
          <w:szCs w:val="28"/>
          <w:lang w:val="ru-RU"/>
        </w:rPr>
      </w:pPr>
      <w:r w:rsidRPr="001E1166">
        <w:rPr>
          <w:rFonts w:ascii="Times New Roman" w:hAnsi="Times New Roman"/>
          <w:color w:val="000000" w:themeColor="text1"/>
          <w:sz w:val="28"/>
          <w:szCs w:val="28"/>
          <w:lang w:val="ru-RU"/>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данные о динамике численности населения.</w:t>
      </w:r>
    </w:p>
    <w:p w:rsidR="004A6F65" w:rsidRPr="001E1166"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Численность населения рассчитывается с учетом среднегодового общего прироста, сложившегося за последние годы в</w:t>
      </w:r>
      <w:r w:rsidR="001E1166">
        <w:rPr>
          <w:rFonts w:ascii="Times New Roman" w:hAnsi="Times New Roman"/>
          <w:color w:val="000000" w:themeColor="text1"/>
          <w:sz w:val="28"/>
          <w:szCs w:val="28"/>
          <w:lang w:val="ru-RU" w:eastAsia="ru-RU"/>
        </w:rPr>
        <w:t xml:space="preserve"> муниципальном округе</w:t>
      </w:r>
      <w:r w:rsidRPr="001E1166">
        <w:rPr>
          <w:rFonts w:ascii="Times New Roman" w:hAnsi="Times New Roman"/>
          <w:color w:val="000000" w:themeColor="text1"/>
          <w:sz w:val="28"/>
          <w:szCs w:val="28"/>
          <w:lang w:val="ru-RU" w:eastAsia="ru-RU"/>
        </w:rPr>
        <w:t>, согласно существующей методике по формуле:</w:t>
      </w:r>
    </w:p>
    <w:p w:rsidR="004A6F65" w:rsidRPr="001E1166" w:rsidRDefault="004A6F65"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p>
    <w:p w:rsidR="004A6F65" w:rsidRPr="001E1166" w:rsidRDefault="006F246A" w:rsidP="009A1A13">
      <w:pPr>
        <w:pStyle w:val="afff1"/>
        <w:keepNext/>
        <w:keepLines/>
        <w:suppressAutoHyphens/>
        <w:spacing w:after="0" w:line="240" w:lineRule="auto"/>
        <w:ind w:left="0" w:firstLine="709"/>
        <w:jc w:val="center"/>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Но = Нс (1 + О/100)</w:t>
      </w:r>
      <w:r w:rsidRPr="001E1166">
        <w:rPr>
          <w:rFonts w:ascii="Times New Roman" w:hAnsi="Times New Roman"/>
          <w:color w:val="000000" w:themeColor="text1"/>
          <w:sz w:val="28"/>
          <w:szCs w:val="28"/>
          <w:vertAlign w:val="superscript"/>
          <w:lang w:val="ru-RU" w:eastAsia="ru-RU"/>
        </w:rPr>
        <w:t>Т</w:t>
      </w:r>
      <w:r w:rsidRPr="001E1166">
        <w:rPr>
          <w:rFonts w:ascii="Times New Roman" w:hAnsi="Times New Roman"/>
          <w:color w:val="000000" w:themeColor="text1"/>
          <w:sz w:val="28"/>
          <w:szCs w:val="28"/>
          <w:lang w:val="ru-RU" w:eastAsia="ru-RU"/>
        </w:rPr>
        <w:t>,</w:t>
      </w:r>
    </w:p>
    <w:p w:rsidR="004A6F65" w:rsidRPr="001E1166"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где:</w:t>
      </w:r>
    </w:p>
    <w:p w:rsidR="004A6F65" w:rsidRPr="001E1166"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Но – ожидаемая численность населения на расчетный год;</w:t>
      </w:r>
    </w:p>
    <w:p w:rsidR="004A6F65" w:rsidRPr="001E1166"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Нс – существующая численность населения;</w:t>
      </w:r>
    </w:p>
    <w:p w:rsidR="004A6F65" w:rsidRPr="001E1166"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О – среднегодовой общий прирост;</w:t>
      </w:r>
    </w:p>
    <w:p w:rsidR="004A6F65" w:rsidRPr="001E1166"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Т – число лет расчетного срока.</w:t>
      </w:r>
    </w:p>
    <w:p w:rsidR="004A6F65" w:rsidRPr="001E1166"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Оценка перспективного изменения численности населения в достаточно широ</w:t>
      </w:r>
      <w:r w:rsidR="001E1166" w:rsidRPr="001E1166">
        <w:rPr>
          <w:rFonts w:ascii="Times New Roman" w:hAnsi="Times New Roman"/>
          <w:color w:val="000000" w:themeColor="text1"/>
          <w:sz w:val="28"/>
          <w:szCs w:val="28"/>
          <w:lang w:val="ru-RU" w:eastAsia="ru-RU"/>
        </w:rPr>
        <w:t>ком временном диапазоне (до 2043</w:t>
      </w:r>
      <w:r w:rsidRPr="001E1166">
        <w:rPr>
          <w:rFonts w:ascii="Times New Roman" w:hAnsi="Times New Roman"/>
          <w:color w:val="000000" w:themeColor="text1"/>
          <w:sz w:val="28"/>
          <w:szCs w:val="28"/>
          <w:lang w:val="ru-RU" w:eastAsia="ru-RU"/>
        </w:rPr>
        <w:t xml:space="preserve">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4A6F65" w:rsidRPr="001E1166"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Расчетная численность населения была определена на расчетный срок.</w:t>
      </w:r>
    </w:p>
    <w:p w:rsidR="004A6F65" w:rsidRPr="001E1166"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 xml:space="preserve">«Инерционный» сценарий прогноза предполагает сохранение сложившихся условий смертности, рождаемости. </w:t>
      </w:r>
    </w:p>
    <w:p w:rsidR="004A6F65" w:rsidRPr="001E1166"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1E1166">
        <w:rPr>
          <w:rFonts w:ascii="Times New Roman" w:hAnsi="Times New Roman"/>
          <w:color w:val="000000" w:themeColor="text1"/>
          <w:sz w:val="28"/>
          <w:szCs w:val="28"/>
          <w:lang w:val="ru-RU" w:eastAsia="ru-RU"/>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4A6F65" w:rsidRDefault="004A6F65"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985E30" w:rsidRDefault="00985E30"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985E30" w:rsidRDefault="00985E30"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6C56BE" w:rsidRDefault="006C56BE"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6C56BE" w:rsidRDefault="006C56BE"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6C56BE" w:rsidRDefault="006C56BE"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6C56BE" w:rsidRDefault="006C56BE"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6C56BE" w:rsidRDefault="006C56BE"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6C56BE" w:rsidRDefault="006C56BE"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985E30" w:rsidRDefault="00985E30"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985E30" w:rsidRDefault="00985E30" w:rsidP="009A1A13">
      <w:pPr>
        <w:pStyle w:val="afff1"/>
        <w:keepLines/>
        <w:suppressAutoHyphens/>
        <w:spacing w:after="0" w:line="240" w:lineRule="auto"/>
        <w:ind w:left="0" w:firstLine="709"/>
        <w:jc w:val="both"/>
        <w:rPr>
          <w:rFonts w:ascii="Times New Roman" w:hAnsi="Times New Roman"/>
          <w:color w:val="FF0000"/>
          <w:sz w:val="28"/>
          <w:szCs w:val="28"/>
          <w:lang w:val="ru-RU" w:eastAsia="ru-RU"/>
        </w:rPr>
      </w:pPr>
    </w:p>
    <w:p w:rsidR="004A6F65" w:rsidRPr="006A2A21" w:rsidRDefault="006F246A" w:rsidP="009A1A13">
      <w:pPr>
        <w:pStyle w:val="af1"/>
        <w:spacing w:after="0"/>
        <w:ind w:firstLine="709"/>
        <w:jc w:val="both"/>
        <w:rPr>
          <w:rFonts w:ascii="Times New Roman" w:hAnsi="Times New Roman"/>
          <w:bCs w:val="0"/>
          <w:iCs/>
          <w:color w:val="000000" w:themeColor="text1"/>
          <w:sz w:val="22"/>
          <w:szCs w:val="22"/>
          <w:lang w:val="ru-RU"/>
        </w:rPr>
      </w:pPr>
      <w:r w:rsidRPr="006A2A21">
        <w:rPr>
          <w:rFonts w:ascii="Times New Roman" w:hAnsi="Times New Roman"/>
          <w:bCs w:val="0"/>
          <w:iCs/>
          <w:color w:val="000000" w:themeColor="text1"/>
          <w:sz w:val="22"/>
          <w:szCs w:val="22"/>
          <w:lang w:val="ru-RU"/>
        </w:rPr>
        <w:t>Таблица</w:t>
      </w:r>
      <w:r w:rsidR="00E76826">
        <w:rPr>
          <w:rFonts w:ascii="Times New Roman" w:hAnsi="Times New Roman"/>
          <w:bCs w:val="0"/>
          <w:iCs/>
          <w:color w:val="000000" w:themeColor="text1"/>
          <w:sz w:val="22"/>
          <w:szCs w:val="22"/>
          <w:lang w:val="ru-RU"/>
        </w:rPr>
        <w:t xml:space="preserve"> 18</w:t>
      </w:r>
      <w:r w:rsidRPr="006A2A21">
        <w:rPr>
          <w:rFonts w:ascii="Times New Roman" w:hAnsi="Times New Roman"/>
          <w:bCs w:val="0"/>
          <w:iCs/>
          <w:color w:val="000000" w:themeColor="text1"/>
          <w:sz w:val="22"/>
          <w:szCs w:val="22"/>
          <w:lang w:val="ru-RU"/>
        </w:rPr>
        <w:t xml:space="preserve"> – Расчет прогнозной численности населения </w:t>
      </w:r>
      <w:r w:rsidR="001E1166" w:rsidRPr="006A2A21">
        <w:rPr>
          <w:rFonts w:ascii="Times New Roman" w:hAnsi="Times New Roman"/>
          <w:bCs w:val="0"/>
          <w:iCs/>
          <w:color w:val="000000" w:themeColor="text1"/>
          <w:sz w:val="22"/>
          <w:szCs w:val="22"/>
          <w:lang w:val="ru-RU"/>
        </w:rPr>
        <w:t xml:space="preserve">Волотовского муниципального округа </w:t>
      </w:r>
    </w:p>
    <w:tbl>
      <w:tblPr>
        <w:tblW w:w="5000" w:type="pct"/>
        <w:tblLook w:val="04A0" w:firstRow="1" w:lastRow="0" w:firstColumn="1" w:lastColumn="0" w:noHBand="0" w:noVBand="1"/>
      </w:tblPr>
      <w:tblGrid>
        <w:gridCol w:w="3157"/>
        <w:gridCol w:w="2977"/>
        <w:gridCol w:w="3438"/>
      </w:tblGrid>
      <w:tr w:rsidR="00334AFE" w:rsidRPr="00334AFE" w:rsidTr="00334AFE">
        <w:trPr>
          <w:trHeight w:val="300"/>
          <w:tblHeader/>
        </w:trPr>
        <w:tc>
          <w:tcPr>
            <w:tcW w:w="16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4AFE" w:rsidRPr="00334AFE" w:rsidRDefault="00334AFE" w:rsidP="00177009">
            <w:pPr>
              <w:jc w:val="center"/>
              <w:rPr>
                <w:rFonts w:ascii="Times New Roman" w:hAnsi="Times New Roman"/>
                <w:b/>
                <w:sz w:val="24"/>
                <w:szCs w:val="24"/>
                <w:lang w:val="ru-RU"/>
              </w:rPr>
            </w:pPr>
            <w:r w:rsidRPr="00334AFE">
              <w:rPr>
                <w:rFonts w:ascii="Times New Roman" w:hAnsi="Times New Roman"/>
                <w:b/>
                <w:sz w:val="24"/>
                <w:szCs w:val="24"/>
                <w:lang w:val="ru-RU"/>
              </w:rPr>
              <w:t>Показатели</w:t>
            </w:r>
          </w:p>
        </w:tc>
        <w:tc>
          <w:tcPr>
            <w:tcW w:w="3351" w:type="pct"/>
            <w:gridSpan w:val="2"/>
            <w:tcBorders>
              <w:top w:val="single" w:sz="4" w:space="0" w:color="auto"/>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b/>
                <w:sz w:val="24"/>
                <w:szCs w:val="24"/>
                <w:lang w:val="ru-RU"/>
              </w:rPr>
            </w:pPr>
            <w:r w:rsidRPr="00334AFE">
              <w:rPr>
                <w:rFonts w:ascii="Times New Roman" w:hAnsi="Times New Roman"/>
                <w:b/>
                <w:sz w:val="24"/>
                <w:szCs w:val="24"/>
                <w:lang w:val="ru-RU"/>
              </w:rPr>
              <w:t>Значение</w:t>
            </w:r>
          </w:p>
        </w:tc>
      </w:tr>
      <w:tr w:rsidR="00334AFE" w:rsidRPr="00334AFE" w:rsidTr="00334AFE">
        <w:trPr>
          <w:trHeight w:val="765"/>
          <w:tblHeader/>
        </w:trPr>
        <w:tc>
          <w:tcPr>
            <w:tcW w:w="1649" w:type="pct"/>
            <w:vMerge/>
            <w:tcBorders>
              <w:top w:val="single" w:sz="4" w:space="0" w:color="auto"/>
              <w:left w:val="single" w:sz="4" w:space="0" w:color="auto"/>
              <w:bottom w:val="single" w:sz="4" w:space="0" w:color="000000"/>
              <w:right w:val="single" w:sz="4" w:space="0" w:color="auto"/>
            </w:tcBorders>
            <w:vAlign w:val="center"/>
            <w:hideMark/>
          </w:tcPr>
          <w:p w:rsidR="00334AFE" w:rsidRPr="00334AFE" w:rsidRDefault="00334AFE" w:rsidP="00177009">
            <w:pPr>
              <w:rPr>
                <w:rFonts w:ascii="Times New Roman" w:hAnsi="Times New Roman"/>
                <w:b/>
                <w:sz w:val="24"/>
                <w:szCs w:val="24"/>
                <w:lang w:val="ru-RU"/>
              </w:rPr>
            </w:pPr>
          </w:p>
        </w:tc>
        <w:tc>
          <w:tcPr>
            <w:tcW w:w="1555"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b/>
                <w:sz w:val="24"/>
                <w:szCs w:val="24"/>
                <w:lang w:val="ru-RU"/>
              </w:rPr>
            </w:pPr>
            <w:r w:rsidRPr="00334AFE">
              <w:rPr>
                <w:rFonts w:ascii="Times New Roman" w:hAnsi="Times New Roman"/>
                <w:b/>
                <w:sz w:val="24"/>
                <w:szCs w:val="24"/>
                <w:lang w:val="ru-RU"/>
              </w:rPr>
              <w:t>инерционный сценарий</w:t>
            </w:r>
          </w:p>
        </w:tc>
        <w:tc>
          <w:tcPr>
            <w:tcW w:w="1796"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b/>
                <w:sz w:val="24"/>
                <w:szCs w:val="24"/>
                <w:lang w:val="ru-RU"/>
              </w:rPr>
            </w:pPr>
            <w:r w:rsidRPr="00334AFE">
              <w:rPr>
                <w:rFonts w:ascii="Times New Roman" w:hAnsi="Times New Roman"/>
                <w:b/>
                <w:sz w:val="24"/>
                <w:szCs w:val="24"/>
                <w:lang w:val="ru-RU"/>
              </w:rPr>
              <w:t>инновационный сценарий</w:t>
            </w:r>
          </w:p>
        </w:tc>
      </w:tr>
      <w:tr w:rsidR="00334AFE" w:rsidRPr="00334AFE" w:rsidTr="00334AFE">
        <w:trPr>
          <w:trHeight w:val="510"/>
        </w:trPr>
        <w:tc>
          <w:tcPr>
            <w:tcW w:w="1649" w:type="pct"/>
            <w:tcBorders>
              <w:top w:val="nil"/>
              <w:left w:val="single" w:sz="4" w:space="0" w:color="auto"/>
              <w:bottom w:val="single" w:sz="4" w:space="0" w:color="auto"/>
              <w:right w:val="single" w:sz="4" w:space="0" w:color="auto"/>
            </w:tcBorders>
            <w:shd w:val="clear" w:color="auto" w:fill="auto"/>
            <w:vAlign w:val="center"/>
            <w:hideMark/>
          </w:tcPr>
          <w:p w:rsidR="00334AFE" w:rsidRPr="00334AFE" w:rsidRDefault="00334AFE" w:rsidP="00177009">
            <w:pPr>
              <w:rPr>
                <w:rFonts w:ascii="Times New Roman" w:hAnsi="Times New Roman"/>
                <w:sz w:val="24"/>
                <w:szCs w:val="24"/>
                <w:lang w:val="ru-RU"/>
              </w:rPr>
            </w:pPr>
            <w:r w:rsidRPr="00334AFE">
              <w:rPr>
                <w:rFonts w:ascii="Times New Roman" w:hAnsi="Times New Roman"/>
                <w:sz w:val="24"/>
                <w:szCs w:val="24"/>
                <w:lang w:val="ru-RU"/>
              </w:rPr>
              <w:t>Численность населения, чел. на 01.01.2023 г.</w:t>
            </w:r>
          </w:p>
        </w:tc>
        <w:tc>
          <w:tcPr>
            <w:tcW w:w="1555"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4 116</w:t>
            </w:r>
          </w:p>
        </w:tc>
        <w:tc>
          <w:tcPr>
            <w:tcW w:w="1796"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4 116</w:t>
            </w:r>
          </w:p>
        </w:tc>
      </w:tr>
      <w:tr w:rsidR="00334AFE" w:rsidRPr="00334AFE" w:rsidTr="00334AFE">
        <w:trPr>
          <w:trHeight w:val="525"/>
        </w:trPr>
        <w:tc>
          <w:tcPr>
            <w:tcW w:w="1649" w:type="pct"/>
            <w:tcBorders>
              <w:top w:val="nil"/>
              <w:left w:val="single" w:sz="4" w:space="0" w:color="auto"/>
              <w:bottom w:val="single" w:sz="4" w:space="0" w:color="auto"/>
              <w:right w:val="single" w:sz="4" w:space="0" w:color="auto"/>
            </w:tcBorders>
            <w:shd w:val="clear" w:color="auto" w:fill="auto"/>
            <w:vAlign w:val="center"/>
            <w:hideMark/>
          </w:tcPr>
          <w:p w:rsidR="00334AFE" w:rsidRPr="00334AFE" w:rsidRDefault="00334AFE" w:rsidP="00177009">
            <w:pPr>
              <w:rPr>
                <w:rFonts w:ascii="Times New Roman" w:hAnsi="Times New Roman"/>
                <w:sz w:val="24"/>
                <w:szCs w:val="24"/>
                <w:lang w:val="ru-RU"/>
              </w:rPr>
            </w:pPr>
            <w:r w:rsidRPr="00334AFE">
              <w:rPr>
                <w:rFonts w:ascii="Times New Roman" w:hAnsi="Times New Roman"/>
                <w:sz w:val="24"/>
                <w:szCs w:val="24"/>
                <w:lang w:val="ru-RU"/>
              </w:rPr>
              <w:t>Среднегодовой общий прирост населения, %</w:t>
            </w:r>
          </w:p>
        </w:tc>
        <w:tc>
          <w:tcPr>
            <w:tcW w:w="1555"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-3,23</w:t>
            </w:r>
          </w:p>
        </w:tc>
        <w:tc>
          <w:tcPr>
            <w:tcW w:w="1796"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-2,9</w:t>
            </w:r>
          </w:p>
        </w:tc>
      </w:tr>
      <w:tr w:rsidR="00334AFE" w:rsidRPr="00334AFE" w:rsidTr="00334AFE">
        <w:trPr>
          <w:trHeight w:val="510"/>
        </w:trPr>
        <w:tc>
          <w:tcPr>
            <w:tcW w:w="1649" w:type="pct"/>
            <w:tcBorders>
              <w:top w:val="nil"/>
              <w:left w:val="single" w:sz="4" w:space="0" w:color="auto"/>
              <w:bottom w:val="single" w:sz="4" w:space="0" w:color="auto"/>
              <w:right w:val="single" w:sz="4" w:space="0" w:color="auto"/>
            </w:tcBorders>
            <w:shd w:val="clear" w:color="auto" w:fill="auto"/>
            <w:vAlign w:val="center"/>
            <w:hideMark/>
          </w:tcPr>
          <w:p w:rsidR="00334AFE" w:rsidRPr="00334AFE" w:rsidRDefault="006A2A21" w:rsidP="00177009">
            <w:pPr>
              <w:rPr>
                <w:rFonts w:ascii="Times New Roman" w:hAnsi="Times New Roman"/>
                <w:sz w:val="24"/>
                <w:szCs w:val="24"/>
                <w:lang w:val="ru-RU"/>
              </w:rPr>
            </w:pPr>
            <w:r>
              <w:rPr>
                <w:rFonts w:ascii="Times New Roman" w:hAnsi="Times New Roman"/>
                <w:sz w:val="24"/>
                <w:szCs w:val="24"/>
                <w:lang w:val="ru-RU"/>
              </w:rPr>
              <w:t>Срок первой очереди с 2023 г. по 203</w:t>
            </w:r>
            <w:r w:rsidR="00384E42">
              <w:rPr>
                <w:rFonts w:ascii="Times New Roman" w:hAnsi="Times New Roman"/>
                <w:sz w:val="24"/>
                <w:szCs w:val="24"/>
                <w:lang w:val="ru-RU"/>
              </w:rPr>
              <w:t>3</w:t>
            </w:r>
            <w:r w:rsidR="00334AFE" w:rsidRPr="00334AFE">
              <w:rPr>
                <w:rFonts w:ascii="Times New Roman" w:hAnsi="Times New Roman"/>
                <w:sz w:val="24"/>
                <w:szCs w:val="24"/>
                <w:lang w:val="ru-RU"/>
              </w:rPr>
              <w:t xml:space="preserve"> г.</w:t>
            </w:r>
          </w:p>
        </w:tc>
        <w:tc>
          <w:tcPr>
            <w:tcW w:w="1555"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10</w:t>
            </w:r>
          </w:p>
        </w:tc>
        <w:tc>
          <w:tcPr>
            <w:tcW w:w="1796"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10</w:t>
            </w:r>
          </w:p>
        </w:tc>
      </w:tr>
      <w:tr w:rsidR="00334AFE" w:rsidRPr="00334AFE" w:rsidTr="00334AFE">
        <w:trPr>
          <w:trHeight w:val="300"/>
        </w:trPr>
        <w:tc>
          <w:tcPr>
            <w:tcW w:w="1649" w:type="pct"/>
            <w:tcBorders>
              <w:top w:val="nil"/>
              <w:left w:val="single" w:sz="4" w:space="0" w:color="auto"/>
              <w:bottom w:val="single" w:sz="4" w:space="0" w:color="auto"/>
              <w:right w:val="single" w:sz="4" w:space="0" w:color="auto"/>
            </w:tcBorders>
            <w:shd w:val="clear" w:color="auto" w:fill="auto"/>
            <w:vAlign w:val="center"/>
            <w:hideMark/>
          </w:tcPr>
          <w:p w:rsidR="00334AFE" w:rsidRPr="00334AFE" w:rsidRDefault="006A2A21" w:rsidP="00177009">
            <w:pPr>
              <w:rPr>
                <w:rFonts w:ascii="Times New Roman" w:hAnsi="Times New Roman"/>
                <w:sz w:val="24"/>
                <w:szCs w:val="24"/>
                <w:lang w:val="ru-RU"/>
              </w:rPr>
            </w:pPr>
            <w:r>
              <w:rPr>
                <w:rFonts w:ascii="Times New Roman" w:hAnsi="Times New Roman"/>
                <w:sz w:val="24"/>
                <w:szCs w:val="24"/>
                <w:lang w:val="ru-RU"/>
              </w:rPr>
              <w:t>Расчетный срок с 203</w:t>
            </w:r>
            <w:r w:rsidR="00384E42">
              <w:rPr>
                <w:rFonts w:ascii="Times New Roman" w:hAnsi="Times New Roman"/>
                <w:sz w:val="24"/>
                <w:szCs w:val="24"/>
                <w:lang w:val="ru-RU"/>
              </w:rPr>
              <w:t>3</w:t>
            </w:r>
            <w:r>
              <w:rPr>
                <w:rFonts w:ascii="Times New Roman" w:hAnsi="Times New Roman"/>
                <w:sz w:val="24"/>
                <w:szCs w:val="24"/>
                <w:lang w:val="ru-RU"/>
              </w:rPr>
              <w:t>г. по 204</w:t>
            </w:r>
            <w:r w:rsidR="00384E42">
              <w:rPr>
                <w:rFonts w:ascii="Times New Roman" w:hAnsi="Times New Roman"/>
                <w:sz w:val="24"/>
                <w:szCs w:val="24"/>
                <w:lang w:val="ru-RU"/>
              </w:rPr>
              <w:t>3</w:t>
            </w:r>
            <w:r w:rsidR="00334AFE" w:rsidRPr="00334AFE">
              <w:rPr>
                <w:rFonts w:ascii="Times New Roman" w:hAnsi="Times New Roman"/>
                <w:sz w:val="24"/>
                <w:szCs w:val="24"/>
                <w:lang w:val="ru-RU"/>
              </w:rPr>
              <w:t xml:space="preserve"> г.</w:t>
            </w:r>
          </w:p>
        </w:tc>
        <w:tc>
          <w:tcPr>
            <w:tcW w:w="1555"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10</w:t>
            </w:r>
          </w:p>
        </w:tc>
        <w:tc>
          <w:tcPr>
            <w:tcW w:w="1796"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10</w:t>
            </w:r>
          </w:p>
        </w:tc>
      </w:tr>
      <w:tr w:rsidR="00334AFE" w:rsidRPr="006A2A21" w:rsidTr="00334AFE">
        <w:trPr>
          <w:trHeight w:val="510"/>
        </w:trPr>
        <w:tc>
          <w:tcPr>
            <w:tcW w:w="1649" w:type="pct"/>
            <w:tcBorders>
              <w:top w:val="nil"/>
              <w:left w:val="single" w:sz="4" w:space="0" w:color="auto"/>
              <w:bottom w:val="single" w:sz="4" w:space="0" w:color="auto"/>
              <w:right w:val="single" w:sz="4" w:space="0" w:color="auto"/>
            </w:tcBorders>
            <w:shd w:val="clear" w:color="auto" w:fill="auto"/>
            <w:vAlign w:val="center"/>
            <w:hideMark/>
          </w:tcPr>
          <w:p w:rsidR="00334AFE" w:rsidRPr="00334AFE" w:rsidRDefault="00334AFE" w:rsidP="00177009">
            <w:pPr>
              <w:rPr>
                <w:rFonts w:ascii="Times New Roman" w:hAnsi="Times New Roman"/>
                <w:sz w:val="24"/>
                <w:szCs w:val="24"/>
                <w:lang w:val="ru-RU"/>
              </w:rPr>
            </w:pPr>
            <w:r w:rsidRPr="00334AFE">
              <w:rPr>
                <w:rFonts w:ascii="Times New Roman" w:hAnsi="Times New Roman"/>
                <w:sz w:val="24"/>
                <w:szCs w:val="24"/>
                <w:lang w:val="ru-RU"/>
              </w:rPr>
              <w:t>Ожидаемая числ</w:t>
            </w:r>
            <w:r w:rsidR="006A2A21">
              <w:rPr>
                <w:rFonts w:ascii="Times New Roman" w:hAnsi="Times New Roman"/>
                <w:sz w:val="24"/>
                <w:szCs w:val="24"/>
                <w:lang w:val="ru-RU"/>
              </w:rPr>
              <w:t>енность населения на 01.01.203</w:t>
            </w:r>
            <w:r w:rsidR="00384E42">
              <w:rPr>
                <w:rFonts w:ascii="Times New Roman" w:hAnsi="Times New Roman"/>
                <w:sz w:val="24"/>
                <w:szCs w:val="24"/>
                <w:lang w:val="ru-RU"/>
              </w:rPr>
              <w:t>3</w:t>
            </w:r>
            <w:r w:rsidRPr="00334AFE">
              <w:rPr>
                <w:rFonts w:ascii="Times New Roman" w:hAnsi="Times New Roman"/>
                <w:sz w:val="24"/>
                <w:szCs w:val="24"/>
                <w:lang w:val="ru-RU"/>
              </w:rPr>
              <w:t>г., чел</w:t>
            </w:r>
          </w:p>
        </w:tc>
        <w:tc>
          <w:tcPr>
            <w:tcW w:w="1555"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2 963</w:t>
            </w:r>
          </w:p>
        </w:tc>
        <w:tc>
          <w:tcPr>
            <w:tcW w:w="1796"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3 067</w:t>
            </w:r>
          </w:p>
        </w:tc>
      </w:tr>
      <w:tr w:rsidR="00334AFE" w:rsidRPr="006A2A21" w:rsidTr="00334AFE">
        <w:trPr>
          <w:trHeight w:val="510"/>
        </w:trPr>
        <w:tc>
          <w:tcPr>
            <w:tcW w:w="1649" w:type="pct"/>
            <w:tcBorders>
              <w:top w:val="nil"/>
              <w:left w:val="single" w:sz="4" w:space="0" w:color="auto"/>
              <w:bottom w:val="single" w:sz="4" w:space="0" w:color="auto"/>
              <w:right w:val="single" w:sz="4" w:space="0" w:color="auto"/>
            </w:tcBorders>
            <w:shd w:val="clear" w:color="auto" w:fill="auto"/>
            <w:vAlign w:val="center"/>
            <w:hideMark/>
          </w:tcPr>
          <w:p w:rsidR="00334AFE" w:rsidRPr="00334AFE" w:rsidRDefault="00334AFE" w:rsidP="00177009">
            <w:pPr>
              <w:rPr>
                <w:rFonts w:ascii="Times New Roman" w:hAnsi="Times New Roman"/>
                <w:b/>
                <w:bCs/>
                <w:sz w:val="24"/>
                <w:szCs w:val="24"/>
                <w:lang w:val="ru-RU"/>
              </w:rPr>
            </w:pPr>
            <w:r w:rsidRPr="00334AFE">
              <w:rPr>
                <w:rFonts w:ascii="Times New Roman" w:hAnsi="Times New Roman"/>
                <w:b/>
                <w:bCs/>
                <w:sz w:val="24"/>
                <w:szCs w:val="24"/>
                <w:lang w:val="ru-RU"/>
              </w:rPr>
              <w:t xml:space="preserve">Ожидаемая численность населения на </w:t>
            </w:r>
            <w:r w:rsidR="006A2A21">
              <w:rPr>
                <w:rFonts w:ascii="Times New Roman" w:hAnsi="Times New Roman"/>
                <w:b/>
                <w:bCs/>
                <w:sz w:val="24"/>
                <w:szCs w:val="24"/>
                <w:lang w:val="ru-RU"/>
              </w:rPr>
              <w:t>01.01.204</w:t>
            </w:r>
            <w:r w:rsidR="00384E42">
              <w:rPr>
                <w:rFonts w:ascii="Times New Roman" w:hAnsi="Times New Roman"/>
                <w:b/>
                <w:bCs/>
                <w:sz w:val="24"/>
                <w:szCs w:val="24"/>
                <w:lang w:val="ru-RU"/>
              </w:rPr>
              <w:t>4</w:t>
            </w:r>
            <w:r w:rsidRPr="00334AFE">
              <w:rPr>
                <w:rFonts w:ascii="Times New Roman" w:hAnsi="Times New Roman"/>
                <w:b/>
                <w:bCs/>
                <w:sz w:val="24"/>
                <w:szCs w:val="24"/>
                <w:lang w:val="ru-RU"/>
              </w:rPr>
              <w:t xml:space="preserve"> г., чел.</w:t>
            </w:r>
          </w:p>
        </w:tc>
        <w:tc>
          <w:tcPr>
            <w:tcW w:w="1555"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b/>
                <w:bCs/>
                <w:sz w:val="24"/>
                <w:szCs w:val="24"/>
                <w:lang w:val="ru-RU"/>
              </w:rPr>
            </w:pPr>
            <w:r w:rsidRPr="00334AFE">
              <w:rPr>
                <w:rFonts w:ascii="Times New Roman" w:hAnsi="Times New Roman"/>
                <w:b/>
                <w:bCs/>
                <w:sz w:val="24"/>
                <w:szCs w:val="24"/>
                <w:lang w:val="ru-RU"/>
              </w:rPr>
              <w:t>2 133</w:t>
            </w:r>
          </w:p>
        </w:tc>
        <w:tc>
          <w:tcPr>
            <w:tcW w:w="1796"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b/>
                <w:bCs/>
                <w:sz w:val="24"/>
                <w:szCs w:val="24"/>
                <w:lang w:val="ru-RU"/>
              </w:rPr>
            </w:pPr>
            <w:r w:rsidRPr="00334AFE">
              <w:rPr>
                <w:rFonts w:ascii="Times New Roman" w:hAnsi="Times New Roman"/>
                <w:b/>
                <w:bCs/>
                <w:sz w:val="24"/>
                <w:szCs w:val="24"/>
                <w:lang w:val="ru-RU"/>
              </w:rPr>
              <w:t>2 285</w:t>
            </w:r>
          </w:p>
        </w:tc>
      </w:tr>
      <w:tr w:rsidR="00334AFE" w:rsidRPr="006A2A21" w:rsidTr="00334AFE">
        <w:trPr>
          <w:trHeight w:val="510"/>
        </w:trPr>
        <w:tc>
          <w:tcPr>
            <w:tcW w:w="1649" w:type="pct"/>
            <w:tcBorders>
              <w:top w:val="nil"/>
              <w:left w:val="single" w:sz="4" w:space="0" w:color="auto"/>
              <w:bottom w:val="single" w:sz="4" w:space="0" w:color="auto"/>
              <w:right w:val="single" w:sz="4" w:space="0" w:color="auto"/>
            </w:tcBorders>
            <w:shd w:val="clear" w:color="auto" w:fill="auto"/>
            <w:vAlign w:val="center"/>
            <w:hideMark/>
          </w:tcPr>
          <w:p w:rsidR="00334AFE" w:rsidRPr="00334AFE" w:rsidRDefault="00334AFE" w:rsidP="00177009">
            <w:pPr>
              <w:rPr>
                <w:rFonts w:ascii="Times New Roman" w:hAnsi="Times New Roman"/>
                <w:sz w:val="24"/>
                <w:szCs w:val="24"/>
                <w:lang w:val="ru-RU"/>
              </w:rPr>
            </w:pPr>
            <w:r w:rsidRPr="00334AFE">
              <w:rPr>
                <w:rFonts w:ascii="Times New Roman" w:hAnsi="Times New Roman"/>
                <w:sz w:val="24"/>
                <w:szCs w:val="24"/>
                <w:lang w:val="ru-RU"/>
              </w:rPr>
              <w:t>Абс</w:t>
            </w:r>
            <w:r w:rsidR="006A2A21">
              <w:rPr>
                <w:rFonts w:ascii="Times New Roman" w:hAnsi="Times New Roman"/>
                <w:sz w:val="24"/>
                <w:szCs w:val="24"/>
                <w:lang w:val="ru-RU"/>
              </w:rPr>
              <w:t>олютный прирост населения с 2023 по 204</w:t>
            </w:r>
            <w:r w:rsidR="00384E42">
              <w:rPr>
                <w:rFonts w:ascii="Times New Roman" w:hAnsi="Times New Roman"/>
                <w:sz w:val="24"/>
                <w:szCs w:val="24"/>
                <w:lang w:val="ru-RU"/>
              </w:rPr>
              <w:t>3</w:t>
            </w:r>
            <w:r w:rsidRPr="00334AFE">
              <w:rPr>
                <w:rFonts w:ascii="Times New Roman" w:hAnsi="Times New Roman"/>
                <w:sz w:val="24"/>
                <w:szCs w:val="24"/>
                <w:lang w:val="ru-RU"/>
              </w:rPr>
              <w:t xml:space="preserve"> г., чел.</w:t>
            </w:r>
          </w:p>
        </w:tc>
        <w:tc>
          <w:tcPr>
            <w:tcW w:w="1555"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-1 983</w:t>
            </w:r>
          </w:p>
        </w:tc>
        <w:tc>
          <w:tcPr>
            <w:tcW w:w="1796"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-1 831</w:t>
            </w:r>
          </w:p>
        </w:tc>
      </w:tr>
      <w:tr w:rsidR="00334AFE" w:rsidRPr="006A2A21" w:rsidTr="00334AFE">
        <w:trPr>
          <w:trHeight w:val="510"/>
        </w:trPr>
        <w:tc>
          <w:tcPr>
            <w:tcW w:w="1649" w:type="pct"/>
            <w:tcBorders>
              <w:top w:val="nil"/>
              <w:left w:val="single" w:sz="4" w:space="0" w:color="auto"/>
              <w:bottom w:val="single" w:sz="4" w:space="0" w:color="auto"/>
              <w:right w:val="single" w:sz="4" w:space="0" w:color="auto"/>
            </w:tcBorders>
            <w:shd w:val="clear" w:color="auto" w:fill="auto"/>
            <w:vAlign w:val="center"/>
            <w:hideMark/>
          </w:tcPr>
          <w:p w:rsidR="00334AFE" w:rsidRPr="00334AFE" w:rsidRDefault="00334AFE" w:rsidP="00177009">
            <w:pPr>
              <w:rPr>
                <w:rFonts w:ascii="Times New Roman" w:hAnsi="Times New Roman"/>
                <w:sz w:val="24"/>
                <w:szCs w:val="24"/>
                <w:lang w:val="ru-RU"/>
              </w:rPr>
            </w:pPr>
            <w:r w:rsidRPr="00334AFE">
              <w:rPr>
                <w:rFonts w:ascii="Times New Roman" w:hAnsi="Times New Roman"/>
                <w:sz w:val="24"/>
                <w:szCs w:val="24"/>
                <w:lang w:val="ru-RU"/>
              </w:rPr>
              <w:t>Относи</w:t>
            </w:r>
            <w:r w:rsidR="006A2A21">
              <w:rPr>
                <w:rFonts w:ascii="Times New Roman" w:hAnsi="Times New Roman"/>
                <w:sz w:val="24"/>
                <w:szCs w:val="24"/>
                <w:lang w:val="ru-RU"/>
              </w:rPr>
              <w:t>тельный прирост населения с 2023 по 204</w:t>
            </w:r>
            <w:r w:rsidR="00384E42">
              <w:rPr>
                <w:rFonts w:ascii="Times New Roman" w:hAnsi="Times New Roman"/>
                <w:sz w:val="24"/>
                <w:szCs w:val="24"/>
                <w:lang w:val="ru-RU"/>
              </w:rPr>
              <w:t>3</w:t>
            </w:r>
            <w:r w:rsidRPr="00334AFE">
              <w:rPr>
                <w:rFonts w:ascii="Times New Roman" w:hAnsi="Times New Roman"/>
                <w:sz w:val="24"/>
                <w:szCs w:val="24"/>
                <w:lang w:val="ru-RU"/>
              </w:rPr>
              <w:t xml:space="preserve"> г., %</w:t>
            </w:r>
          </w:p>
        </w:tc>
        <w:tc>
          <w:tcPr>
            <w:tcW w:w="1555"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-48, 2</w:t>
            </w:r>
          </w:p>
        </w:tc>
        <w:tc>
          <w:tcPr>
            <w:tcW w:w="1796" w:type="pct"/>
            <w:tcBorders>
              <w:top w:val="nil"/>
              <w:left w:val="nil"/>
              <w:bottom w:val="single" w:sz="4" w:space="0" w:color="auto"/>
              <w:right w:val="single" w:sz="4" w:space="0" w:color="auto"/>
            </w:tcBorders>
            <w:shd w:val="clear" w:color="auto" w:fill="auto"/>
            <w:vAlign w:val="center"/>
            <w:hideMark/>
          </w:tcPr>
          <w:p w:rsidR="00334AFE" w:rsidRPr="00334AFE" w:rsidRDefault="00334AFE" w:rsidP="00177009">
            <w:pPr>
              <w:jc w:val="center"/>
              <w:rPr>
                <w:rFonts w:ascii="Times New Roman" w:hAnsi="Times New Roman"/>
                <w:sz w:val="24"/>
                <w:szCs w:val="24"/>
                <w:lang w:val="ru-RU"/>
              </w:rPr>
            </w:pPr>
            <w:r w:rsidRPr="00334AFE">
              <w:rPr>
                <w:rFonts w:ascii="Times New Roman" w:hAnsi="Times New Roman"/>
                <w:sz w:val="24"/>
                <w:szCs w:val="24"/>
                <w:lang w:val="ru-RU"/>
              </w:rPr>
              <w:t>-44, 5</w:t>
            </w:r>
          </w:p>
        </w:tc>
      </w:tr>
    </w:tbl>
    <w:p w:rsidR="00334AFE" w:rsidRPr="00334AFE" w:rsidRDefault="00334AFE" w:rsidP="009A1A13">
      <w:pPr>
        <w:ind w:firstLine="709"/>
        <w:rPr>
          <w:rFonts w:asciiTheme="minorHAnsi" w:hAnsiTheme="minorHAnsi"/>
          <w:lang w:val="ru-RU" w:eastAsia="en-US"/>
        </w:rPr>
      </w:pPr>
    </w:p>
    <w:p w:rsidR="004A6F65" w:rsidRPr="006A2A21"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6A2A21">
        <w:rPr>
          <w:rFonts w:ascii="Times New Roman" w:hAnsi="Times New Roman"/>
          <w:color w:val="000000" w:themeColor="text1"/>
          <w:sz w:val="28"/>
          <w:szCs w:val="28"/>
          <w:lang w:val="ru-RU" w:eastAsia="ru-RU"/>
        </w:rPr>
        <w:t>Инерционный сценарий прогноза показывает, что в соответствии с современными тенденциями численность на</w:t>
      </w:r>
      <w:r w:rsidR="006A2A21" w:rsidRPr="006A2A21">
        <w:rPr>
          <w:rFonts w:ascii="Times New Roman" w:hAnsi="Times New Roman"/>
          <w:color w:val="000000" w:themeColor="text1"/>
          <w:sz w:val="28"/>
          <w:szCs w:val="28"/>
          <w:lang w:val="ru-RU" w:eastAsia="ru-RU"/>
        </w:rPr>
        <w:t>селения будет уменьшаться к 2043</w:t>
      </w:r>
      <w:r w:rsidRPr="006A2A21">
        <w:rPr>
          <w:rFonts w:ascii="Times New Roman" w:hAnsi="Times New Roman"/>
          <w:color w:val="000000" w:themeColor="text1"/>
          <w:sz w:val="28"/>
          <w:szCs w:val="28"/>
          <w:lang w:val="ru-RU" w:eastAsia="ru-RU"/>
        </w:rPr>
        <w:t xml:space="preserve"> году число жителей </w:t>
      </w:r>
      <w:r w:rsidR="006A2A21" w:rsidRPr="006A2A21">
        <w:rPr>
          <w:rFonts w:ascii="Times New Roman" w:hAnsi="Times New Roman"/>
          <w:color w:val="000000" w:themeColor="text1"/>
          <w:sz w:val="28"/>
          <w:szCs w:val="28"/>
          <w:lang w:val="ru-RU" w:eastAsia="ru-RU"/>
        </w:rPr>
        <w:t>муниципального округа достигнет 2133</w:t>
      </w:r>
      <w:r w:rsidRPr="006A2A21">
        <w:rPr>
          <w:rFonts w:ascii="Times New Roman" w:hAnsi="Times New Roman"/>
          <w:color w:val="000000" w:themeColor="text1"/>
          <w:sz w:val="28"/>
          <w:szCs w:val="28"/>
          <w:lang w:val="ru-RU" w:eastAsia="ru-RU"/>
        </w:rPr>
        <w:t xml:space="preserve"> чел. (-</w:t>
      </w:r>
      <w:r w:rsidR="006A2A21" w:rsidRPr="006A2A21">
        <w:rPr>
          <w:rFonts w:ascii="Times New Roman" w:hAnsi="Times New Roman"/>
          <w:color w:val="000000" w:themeColor="text1"/>
          <w:sz w:val="28"/>
          <w:szCs w:val="28"/>
          <w:lang w:val="ru-RU"/>
        </w:rPr>
        <w:t>48,2</w:t>
      </w:r>
      <w:r w:rsidRPr="006A2A21">
        <w:rPr>
          <w:rFonts w:ascii="Times New Roman" w:hAnsi="Times New Roman"/>
          <w:color w:val="000000" w:themeColor="text1"/>
          <w:sz w:val="28"/>
          <w:szCs w:val="28"/>
          <w:lang w:val="ru-RU" w:eastAsia="ru-RU"/>
        </w:rPr>
        <w:t xml:space="preserve">%). </w:t>
      </w:r>
    </w:p>
    <w:p w:rsidR="004A6F65" w:rsidRPr="006A2A21"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6A2A21">
        <w:rPr>
          <w:rFonts w:ascii="Times New Roman" w:hAnsi="Times New Roman"/>
          <w:color w:val="000000" w:themeColor="text1"/>
          <w:sz w:val="28"/>
          <w:szCs w:val="28"/>
          <w:lang w:val="ru-RU" w:eastAsia="ru-RU"/>
        </w:rPr>
        <w:t>При инновац</w:t>
      </w:r>
      <w:r w:rsidR="006A2A21" w:rsidRPr="006A2A21">
        <w:rPr>
          <w:rFonts w:ascii="Times New Roman" w:hAnsi="Times New Roman"/>
          <w:color w:val="000000" w:themeColor="text1"/>
          <w:sz w:val="28"/>
          <w:szCs w:val="28"/>
          <w:lang w:val="ru-RU" w:eastAsia="ru-RU"/>
        </w:rPr>
        <w:t>ионном сценарии за период с 2023 по 2043</w:t>
      </w:r>
      <w:r w:rsidRPr="006A2A21">
        <w:rPr>
          <w:rFonts w:ascii="Times New Roman" w:hAnsi="Times New Roman"/>
          <w:color w:val="000000" w:themeColor="text1"/>
          <w:sz w:val="28"/>
          <w:szCs w:val="28"/>
          <w:lang w:val="ru-RU" w:eastAsia="ru-RU"/>
        </w:rPr>
        <w:t xml:space="preserve"> год число жителей муниципального образования </w:t>
      </w:r>
      <w:r w:rsidR="006A2A21" w:rsidRPr="006A2A21">
        <w:rPr>
          <w:rFonts w:ascii="Times New Roman" w:hAnsi="Times New Roman"/>
          <w:color w:val="000000" w:themeColor="text1"/>
          <w:sz w:val="28"/>
          <w:szCs w:val="28"/>
          <w:lang w:val="ru-RU" w:eastAsia="ru-RU"/>
        </w:rPr>
        <w:t>уменьшится на 44,5</w:t>
      </w:r>
      <w:r w:rsidRPr="006A2A21">
        <w:rPr>
          <w:rFonts w:ascii="Times New Roman" w:hAnsi="Times New Roman"/>
          <w:color w:val="000000" w:themeColor="text1"/>
          <w:sz w:val="28"/>
          <w:szCs w:val="28"/>
          <w:lang w:val="ru-RU" w:eastAsia="ru-RU"/>
        </w:rPr>
        <w:t>% и составит</w:t>
      </w:r>
      <w:r w:rsidR="006A2A21" w:rsidRPr="006A2A21">
        <w:rPr>
          <w:rFonts w:ascii="Times New Roman" w:hAnsi="Times New Roman"/>
          <w:color w:val="000000" w:themeColor="text1"/>
          <w:sz w:val="28"/>
          <w:szCs w:val="28"/>
          <w:lang w:val="ru-RU" w:eastAsia="ru-RU"/>
        </w:rPr>
        <w:t xml:space="preserve"> 2285</w:t>
      </w:r>
      <w:r w:rsidRPr="006A2A21">
        <w:rPr>
          <w:rFonts w:ascii="Times New Roman" w:hAnsi="Times New Roman"/>
          <w:color w:val="000000" w:themeColor="text1"/>
          <w:sz w:val="28"/>
          <w:szCs w:val="28"/>
          <w:lang w:val="ru-RU" w:eastAsia="ru-RU"/>
        </w:rPr>
        <w:t xml:space="preserve"> человека. </w:t>
      </w:r>
    </w:p>
    <w:p w:rsidR="004A6F65" w:rsidRPr="006A2A21"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6A2A21">
        <w:rPr>
          <w:rFonts w:ascii="Times New Roman" w:hAnsi="Times New Roman"/>
          <w:color w:val="000000" w:themeColor="text1"/>
          <w:sz w:val="28"/>
          <w:szCs w:val="28"/>
          <w:lang w:val="ru-RU" w:eastAsia="ru-RU"/>
        </w:rPr>
        <w:t>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w:t>
      </w:r>
      <w:r w:rsidR="006A2A21" w:rsidRPr="006A2A21">
        <w:rPr>
          <w:rFonts w:ascii="Times New Roman" w:hAnsi="Times New Roman"/>
          <w:color w:val="000000" w:themeColor="text1"/>
          <w:sz w:val="28"/>
          <w:szCs w:val="28"/>
          <w:lang w:val="ru-RU" w:eastAsia="ru-RU"/>
        </w:rPr>
        <w:t>азования на расчетный срок (2043 г.) составит 2285</w:t>
      </w:r>
      <w:r w:rsidR="006A2A21">
        <w:rPr>
          <w:rFonts w:ascii="Times New Roman" w:hAnsi="Times New Roman"/>
          <w:color w:val="000000" w:themeColor="text1"/>
          <w:sz w:val="28"/>
          <w:szCs w:val="28"/>
          <w:lang w:val="ru-RU" w:eastAsia="ru-RU"/>
        </w:rPr>
        <w:t xml:space="preserve"> человек</w:t>
      </w:r>
      <w:r w:rsidRPr="006A2A21">
        <w:rPr>
          <w:rFonts w:ascii="Times New Roman" w:hAnsi="Times New Roman"/>
          <w:color w:val="000000" w:themeColor="text1"/>
          <w:sz w:val="28"/>
          <w:szCs w:val="28"/>
          <w:lang w:val="ru-RU" w:eastAsia="ru-RU"/>
        </w:rPr>
        <w:t>.</w:t>
      </w:r>
    </w:p>
    <w:p w:rsidR="004A6F65" w:rsidRPr="006A2A21" w:rsidRDefault="006F246A" w:rsidP="009A1A13">
      <w:pPr>
        <w:pStyle w:val="afff1"/>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6A2A21">
        <w:rPr>
          <w:rFonts w:ascii="Times New Roman" w:hAnsi="Times New Roman"/>
          <w:color w:val="000000" w:themeColor="text1"/>
          <w:sz w:val="28"/>
          <w:szCs w:val="28"/>
          <w:lang w:val="ru-RU" w:eastAsia="ru-RU"/>
        </w:rPr>
        <w:t>Перспективы демографического развития будут определяться:</w:t>
      </w:r>
    </w:p>
    <w:p w:rsidR="004A6F65" w:rsidRPr="006A2A21" w:rsidRDefault="006F246A" w:rsidP="009A1A13">
      <w:pPr>
        <w:pStyle w:val="afff1"/>
        <w:keepLines/>
        <w:widowControl w:val="0"/>
        <w:numPr>
          <w:ilvl w:val="0"/>
          <w:numId w:val="13"/>
        </w:numPr>
        <w:suppressAutoHyphens/>
        <w:adjustRightInd w:val="0"/>
        <w:spacing w:after="0" w:line="240" w:lineRule="auto"/>
        <w:ind w:left="0" w:firstLine="709"/>
        <w:jc w:val="both"/>
        <w:textAlignment w:val="baseline"/>
        <w:rPr>
          <w:rFonts w:ascii="Times New Roman" w:hAnsi="Times New Roman"/>
          <w:color w:val="000000" w:themeColor="text1"/>
          <w:sz w:val="28"/>
          <w:szCs w:val="28"/>
        </w:rPr>
      </w:pPr>
      <w:r w:rsidRPr="006A2A21">
        <w:rPr>
          <w:rFonts w:ascii="Times New Roman" w:hAnsi="Times New Roman"/>
          <w:color w:val="000000" w:themeColor="text1"/>
          <w:sz w:val="28"/>
          <w:szCs w:val="28"/>
        </w:rPr>
        <w:t>улучшением жилищных условий;</w:t>
      </w:r>
    </w:p>
    <w:p w:rsidR="004A6F65" w:rsidRPr="006A2A21" w:rsidRDefault="006F246A" w:rsidP="009A1A13">
      <w:pPr>
        <w:pStyle w:val="afff1"/>
        <w:keepLines/>
        <w:widowControl w:val="0"/>
        <w:numPr>
          <w:ilvl w:val="0"/>
          <w:numId w:val="13"/>
        </w:numPr>
        <w:suppressAutoHyphens/>
        <w:adjustRightInd w:val="0"/>
        <w:spacing w:after="0" w:line="240" w:lineRule="auto"/>
        <w:ind w:left="0" w:firstLine="709"/>
        <w:jc w:val="both"/>
        <w:textAlignment w:val="baseline"/>
        <w:rPr>
          <w:rFonts w:ascii="Times New Roman" w:hAnsi="Times New Roman"/>
          <w:color w:val="000000" w:themeColor="text1"/>
          <w:sz w:val="28"/>
          <w:szCs w:val="28"/>
        </w:rPr>
      </w:pPr>
      <w:r w:rsidRPr="006A2A21">
        <w:rPr>
          <w:rFonts w:ascii="Times New Roman" w:hAnsi="Times New Roman"/>
          <w:color w:val="000000" w:themeColor="text1"/>
          <w:sz w:val="28"/>
          <w:szCs w:val="28"/>
        </w:rPr>
        <w:t>обеспечения занятости населения;</w:t>
      </w:r>
    </w:p>
    <w:p w:rsidR="004A6F65" w:rsidRPr="006A2A21" w:rsidRDefault="006F246A" w:rsidP="009A1A13">
      <w:pPr>
        <w:pStyle w:val="afff1"/>
        <w:keepLines/>
        <w:widowControl w:val="0"/>
        <w:numPr>
          <w:ilvl w:val="0"/>
          <w:numId w:val="13"/>
        </w:numPr>
        <w:suppressAutoHyphens/>
        <w:adjustRightInd w:val="0"/>
        <w:spacing w:after="0" w:line="240" w:lineRule="auto"/>
        <w:ind w:left="0" w:firstLine="709"/>
        <w:jc w:val="both"/>
        <w:textAlignment w:val="baseline"/>
        <w:rPr>
          <w:rFonts w:ascii="Times New Roman" w:hAnsi="Times New Roman"/>
          <w:color w:val="000000" w:themeColor="text1"/>
          <w:sz w:val="28"/>
          <w:szCs w:val="28"/>
        </w:rPr>
      </w:pPr>
      <w:r w:rsidRPr="006A2A21">
        <w:rPr>
          <w:rFonts w:ascii="Times New Roman" w:hAnsi="Times New Roman"/>
          <w:color w:val="000000" w:themeColor="text1"/>
          <w:sz w:val="28"/>
          <w:szCs w:val="28"/>
        </w:rPr>
        <w:t>улучшением инженерно-транспортной инфраструктуры;</w:t>
      </w:r>
    </w:p>
    <w:p w:rsidR="004A6F65" w:rsidRPr="006A2A21" w:rsidRDefault="006F246A" w:rsidP="009A1A13">
      <w:pPr>
        <w:pStyle w:val="afff1"/>
        <w:keepLines/>
        <w:widowControl w:val="0"/>
        <w:numPr>
          <w:ilvl w:val="0"/>
          <w:numId w:val="13"/>
        </w:numPr>
        <w:suppressAutoHyphens/>
        <w:adjustRightInd w:val="0"/>
        <w:spacing w:after="0" w:line="240" w:lineRule="auto"/>
        <w:ind w:left="0" w:firstLine="709"/>
        <w:jc w:val="both"/>
        <w:textAlignment w:val="baseline"/>
        <w:rPr>
          <w:rFonts w:ascii="Times New Roman" w:hAnsi="Times New Roman"/>
          <w:color w:val="000000" w:themeColor="text1"/>
          <w:sz w:val="28"/>
          <w:szCs w:val="28"/>
          <w:lang w:val="ru-RU"/>
        </w:rPr>
      </w:pPr>
      <w:r w:rsidRPr="006A2A21">
        <w:rPr>
          <w:rFonts w:ascii="Times New Roman" w:hAnsi="Times New Roman"/>
          <w:color w:val="000000" w:themeColor="text1"/>
          <w:sz w:val="28"/>
          <w:szCs w:val="28"/>
          <w:lang w:val="ru-RU"/>
        </w:rPr>
        <w:t>совершенствованием социальной и культурно-бытовой инфраструктуры;</w:t>
      </w:r>
    </w:p>
    <w:p w:rsidR="004A6F65" w:rsidRPr="006A2A21" w:rsidRDefault="006F246A" w:rsidP="009A1A13">
      <w:pPr>
        <w:pStyle w:val="afff1"/>
        <w:keepLines/>
        <w:widowControl w:val="0"/>
        <w:numPr>
          <w:ilvl w:val="0"/>
          <w:numId w:val="13"/>
        </w:numPr>
        <w:suppressAutoHyphens/>
        <w:adjustRightInd w:val="0"/>
        <w:spacing w:after="0" w:line="240" w:lineRule="auto"/>
        <w:ind w:left="0" w:firstLine="709"/>
        <w:jc w:val="both"/>
        <w:textAlignment w:val="baseline"/>
        <w:rPr>
          <w:rFonts w:ascii="Times New Roman" w:hAnsi="Times New Roman"/>
          <w:color w:val="000000" w:themeColor="text1"/>
          <w:sz w:val="28"/>
          <w:szCs w:val="28"/>
          <w:lang w:val="ru-RU"/>
        </w:rPr>
      </w:pPr>
      <w:r w:rsidRPr="006A2A21">
        <w:rPr>
          <w:rFonts w:ascii="Times New Roman" w:hAnsi="Times New Roman"/>
          <w:color w:val="000000" w:themeColor="text1"/>
          <w:sz w:val="28"/>
          <w:szCs w:val="28"/>
          <w:lang w:val="ru-RU"/>
        </w:rPr>
        <w:t>созданием более комфортной и экологически чистой среды;</w:t>
      </w:r>
    </w:p>
    <w:p w:rsidR="004A6F65" w:rsidRPr="006A2A21" w:rsidRDefault="006F246A" w:rsidP="009A1A13">
      <w:pPr>
        <w:pStyle w:val="afff1"/>
        <w:keepLines/>
        <w:widowControl w:val="0"/>
        <w:numPr>
          <w:ilvl w:val="0"/>
          <w:numId w:val="13"/>
        </w:numPr>
        <w:suppressAutoHyphens/>
        <w:adjustRightInd w:val="0"/>
        <w:spacing w:after="0" w:line="240" w:lineRule="auto"/>
        <w:ind w:left="0" w:firstLine="709"/>
        <w:jc w:val="both"/>
        <w:textAlignment w:val="baseline"/>
        <w:rPr>
          <w:rFonts w:ascii="Times New Roman" w:hAnsi="Times New Roman"/>
          <w:color w:val="000000" w:themeColor="text1"/>
          <w:sz w:val="28"/>
          <w:szCs w:val="28"/>
          <w:lang w:val="ru-RU"/>
        </w:rPr>
      </w:pPr>
      <w:r w:rsidRPr="006A2A21">
        <w:rPr>
          <w:rFonts w:ascii="Times New Roman" w:hAnsi="Times New Roman"/>
          <w:color w:val="000000" w:themeColor="text1"/>
          <w:sz w:val="28"/>
          <w:szCs w:val="28"/>
          <w:lang w:val="ru-RU"/>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4A6F65" w:rsidRDefault="004A6F65" w:rsidP="009A1A13">
      <w:pPr>
        <w:pStyle w:val="afff1"/>
        <w:keepLines/>
        <w:widowControl w:val="0"/>
        <w:suppressAutoHyphens/>
        <w:adjustRightInd w:val="0"/>
        <w:spacing w:after="0" w:line="240" w:lineRule="auto"/>
        <w:ind w:left="0" w:firstLine="709"/>
        <w:jc w:val="both"/>
        <w:textAlignment w:val="baseline"/>
        <w:rPr>
          <w:rFonts w:ascii="Times New Roman" w:hAnsi="Times New Roman"/>
          <w:color w:val="FF0000"/>
          <w:sz w:val="28"/>
          <w:szCs w:val="28"/>
          <w:lang w:val="ru-RU"/>
        </w:rPr>
      </w:pPr>
    </w:p>
    <w:p w:rsidR="004A6F65" w:rsidRDefault="006F246A" w:rsidP="005D0219">
      <w:pPr>
        <w:pStyle w:val="afff1"/>
        <w:keepNext/>
        <w:keepLines/>
        <w:spacing w:before="360" w:after="240" w:line="360" w:lineRule="auto"/>
        <w:ind w:left="0"/>
        <w:jc w:val="center"/>
        <w:outlineLvl w:val="2"/>
        <w:rPr>
          <w:rFonts w:ascii="Times New Roman" w:hAnsi="Times New Roman"/>
          <w:b/>
          <w:color w:val="000000" w:themeColor="text1"/>
          <w:sz w:val="28"/>
          <w:szCs w:val="28"/>
          <w:lang w:val="ru-RU"/>
        </w:rPr>
      </w:pPr>
      <w:bookmarkStart w:id="235" w:name="_Toc527638437"/>
      <w:bookmarkStart w:id="236" w:name="_Toc7869293"/>
      <w:bookmarkStart w:id="237" w:name="_Toc156484756"/>
      <w:bookmarkEnd w:id="233"/>
      <w:bookmarkEnd w:id="234"/>
      <w:r>
        <w:rPr>
          <w:rFonts w:ascii="Times New Roman" w:hAnsi="Times New Roman"/>
          <w:b/>
          <w:color w:val="000000" w:themeColor="text1"/>
          <w:sz w:val="28"/>
          <w:szCs w:val="28"/>
          <w:lang w:val="ru-RU"/>
        </w:rPr>
        <w:t>6.3.2. Состояние экономической базы</w:t>
      </w:r>
      <w:bookmarkEnd w:id="235"/>
      <w:bookmarkEnd w:id="236"/>
      <w:bookmarkEnd w:id="237"/>
    </w:p>
    <w:p w:rsidR="004A6F65"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 xml:space="preserve">На территории Волотовского муниципального округа зарегистрировано 65 предприятий и организаций, в том числе 36 организаций государственной и муниципальной формы собственности (55,3%), 19 частных предприятий (29,2%), 6 общественных и религиозных организаций (12,5%) и 2 предприятия смешанной формы собственности (3 %). </w:t>
      </w:r>
    </w:p>
    <w:p w:rsidR="004A6F65" w:rsidRDefault="006F246A" w:rsidP="00A3082F">
      <w:pPr>
        <w:widowControl w:val="0"/>
        <w:suppressAutoHyphens/>
        <w:contextualSpacing/>
        <w:jc w:val="center"/>
        <w:rPr>
          <w:rFonts w:ascii="Times New Roman" w:hAnsi="Times New Roman"/>
          <w:b/>
          <w:sz w:val="28"/>
          <w:szCs w:val="28"/>
          <w:lang w:val="ru-RU"/>
        </w:rPr>
      </w:pPr>
      <w:r>
        <w:rPr>
          <w:rFonts w:ascii="Times New Roman" w:hAnsi="Times New Roman"/>
          <w:b/>
          <w:sz w:val="28"/>
          <w:szCs w:val="28"/>
          <w:lang w:val="ru-RU"/>
        </w:rPr>
        <w:t>Промышленное производство</w:t>
      </w:r>
    </w:p>
    <w:p w:rsidR="004A6F65" w:rsidRPr="0005408C"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Выпуск промышленной продукции на территории Волотовского муниципального округа осуществляется предприятиями малого бизнеса. Это предприятия с численностью работающих менее 100 человек: ООО «Производственный комбинат Волотовский», ПО «Волотхлеб». Основными видами продукции являются: хлебобулочные и кондитерские изделия, спреды, искусственный графит.</w:t>
      </w:r>
    </w:p>
    <w:p w:rsidR="004A6F65" w:rsidRPr="0005408C"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Крупных и средних промышленных предприятий на территории муниципального округа не зарегистрировано.</w:t>
      </w:r>
    </w:p>
    <w:p w:rsidR="004A6F65" w:rsidRDefault="006F246A" w:rsidP="00A3082F">
      <w:pPr>
        <w:widowControl w:val="0"/>
        <w:suppressAutoHyphens/>
        <w:contextualSpacing/>
        <w:jc w:val="center"/>
        <w:rPr>
          <w:rFonts w:ascii="Times New Roman" w:hAnsi="Times New Roman"/>
          <w:b/>
          <w:sz w:val="28"/>
          <w:szCs w:val="28"/>
          <w:lang w:val="ru-RU"/>
        </w:rPr>
      </w:pPr>
      <w:r>
        <w:rPr>
          <w:rFonts w:ascii="Times New Roman" w:hAnsi="Times New Roman"/>
          <w:b/>
          <w:sz w:val="28"/>
          <w:szCs w:val="28"/>
          <w:lang w:val="ru-RU"/>
        </w:rPr>
        <w:t>Сельское хозяйство</w:t>
      </w:r>
    </w:p>
    <w:p w:rsidR="004A6F65" w:rsidRDefault="006F246A" w:rsidP="009A1A13">
      <w:pPr>
        <w:widowControl w:val="0"/>
        <w:suppressAutoHyphens/>
        <w:ind w:firstLine="709"/>
        <w:contextualSpacing/>
        <w:jc w:val="both"/>
        <w:rPr>
          <w:rFonts w:ascii="Times New Roman" w:hAnsi="Times New Roman"/>
          <w:sz w:val="28"/>
          <w:szCs w:val="28"/>
          <w:lang w:val="ru-RU"/>
        </w:rPr>
      </w:pPr>
      <w:r>
        <w:rPr>
          <w:rFonts w:ascii="Times New Roman" w:hAnsi="Times New Roman"/>
          <w:sz w:val="28"/>
          <w:szCs w:val="28"/>
          <w:lang w:val="ru-RU"/>
        </w:rPr>
        <w:t>Сельскохозяйственным производством в муниципальном образовании занимаются:</w:t>
      </w:r>
    </w:p>
    <w:p w:rsidR="004A6F65" w:rsidRDefault="006F246A" w:rsidP="009A1A13">
      <w:pPr>
        <w:widowControl w:val="0"/>
        <w:suppressAutoHyphens/>
        <w:ind w:firstLine="709"/>
        <w:contextualSpacing/>
        <w:jc w:val="both"/>
        <w:rPr>
          <w:rFonts w:ascii="Times New Roman" w:hAnsi="Times New Roman"/>
          <w:sz w:val="28"/>
          <w:szCs w:val="28"/>
          <w:lang w:val="ru-RU"/>
        </w:rPr>
      </w:pPr>
      <w:r>
        <w:rPr>
          <w:rFonts w:ascii="Times New Roman" w:hAnsi="Times New Roman"/>
          <w:sz w:val="28"/>
          <w:szCs w:val="28"/>
          <w:lang w:val="ru-RU"/>
        </w:rPr>
        <w:t>- сельскохозяйственный производственный кооператив «</w:t>
      </w:r>
      <w:r w:rsidR="00985E30">
        <w:rPr>
          <w:rFonts w:ascii="Times New Roman" w:hAnsi="Times New Roman"/>
          <w:sz w:val="28"/>
          <w:szCs w:val="28"/>
          <w:lang w:val="ru-RU"/>
        </w:rPr>
        <w:t>Октябрьский» (</w:t>
      </w:r>
      <w:r>
        <w:rPr>
          <w:rFonts w:ascii="Times New Roman" w:hAnsi="Times New Roman"/>
          <w:sz w:val="28"/>
          <w:szCs w:val="28"/>
          <w:lang w:val="ru-RU"/>
        </w:rPr>
        <w:t xml:space="preserve">производство молока), </w:t>
      </w:r>
      <w:r w:rsidR="0005408C">
        <w:rPr>
          <w:rFonts w:ascii="Times New Roman" w:hAnsi="Times New Roman"/>
          <w:sz w:val="28"/>
          <w:szCs w:val="28"/>
          <w:lang w:val="ru-RU"/>
        </w:rPr>
        <w:t>за январь</w:t>
      </w:r>
      <w:r>
        <w:rPr>
          <w:rFonts w:ascii="Times New Roman" w:hAnsi="Times New Roman"/>
          <w:sz w:val="28"/>
          <w:szCs w:val="28"/>
          <w:lang w:val="ru-RU"/>
        </w:rPr>
        <w:t xml:space="preserve"> - ноябрь 2022 года произведено моло</w:t>
      </w:r>
      <w:r w:rsidR="00985E30">
        <w:rPr>
          <w:rFonts w:ascii="Times New Roman" w:hAnsi="Times New Roman"/>
          <w:sz w:val="28"/>
          <w:szCs w:val="28"/>
          <w:lang w:val="ru-RU"/>
        </w:rPr>
        <w:t>ка – 91,4 тонн молока (или 74,2</w:t>
      </w:r>
      <w:r>
        <w:rPr>
          <w:rFonts w:ascii="Times New Roman" w:hAnsi="Times New Roman"/>
          <w:sz w:val="28"/>
          <w:szCs w:val="28"/>
          <w:lang w:val="ru-RU"/>
        </w:rPr>
        <w:t>% к 2021 году);</w:t>
      </w:r>
    </w:p>
    <w:p w:rsidR="004A6F65" w:rsidRDefault="006F246A" w:rsidP="009A1A13">
      <w:pPr>
        <w:widowControl w:val="0"/>
        <w:suppressAutoHyphens/>
        <w:ind w:firstLine="709"/>
        <w:contextualSpacing/>
        <w:jc w:val="both"/>
        <w:rPr>
          <w:rFonts w:ascii="Times New Roman" w:hAnsi="Times New Roman"/>
          <w:sz w:val="28"/>
          <w:szCs w:val="28"/>
          <w:lang w:val="ru-RU"/>
        </w:rPr>
      </w:pPr>
      <w:r>
        <w:rPr>
          <w:rFonts w:ascii="Times New Roman" w:hAnsi="Times New Roman"/>
          <w:sz w:val="28"/>
          <w:szCs w:val="28"/>
          <w:lang w:val="ru-RU"/>
        </w:rPr>
        <w:t>- обособленное подразделение ООО «Новгородский Бекон «участок зерно - и кормопроизводства» (производство зерна, производство мяса свинины), произведено за январь - ноябрь 2022 года 25,9 тонн мяса (10749,1 тонн мя</w:t>
      </w:r>
      <w:r w:rsidR="00985E30">
        <w:rPr>
          <w:rFonts w:ascii="Times New Roman" w:hAnsi="Times New Roman"/>
          <w:sz w:val="28"/>
          <w:szCs w:val="28"/>
          <w:lang w:val="ru-RU"/>
        </w:rPr>
        <w:t>са свинины), что составляет 0,2</w:t>
      </w:r>
      <w:r>
        <w:rPr>
          <w:rFonts w:ascii="Times New Roman" w:hAnsi="Times New Roman"/>
          <w:sz w:val="28"/>
          <w:szCs w:val="28"/>
          <w:lang w:val="ru-RU"/>
        </w:rPr>
        <w:t>% к аналогичному периоду 2021 года;</w:t>
      </w:r>
    </w:p>
    <w:p w:rsidR="00985E30" w:rsidRDefault="006F246A" w:rsidP="009A1A13">
      <w:pPr>
        <w:widowControl w:val="0"/>
        <w:suppressAutoHyphens/>
        <w:ind w:firstLine="709"/>
        <w:contextualSpacing/>
        <w:jc w:val="both"/>
        <w:rPr>
          <w:rFonts w:ascii="Times New Roman" w:hAnsi="Times New Roman"/>
          <w:sz w:val="28"/>
          <w:szCs w:val="28"/>
          <w:lang w:val="ru-RU"/>
        </w:rPr>
      </w:pPr>
      <w:r>
        <w:rPr>
          <w:rFonts w:ascii="Times New Roman" w:hAnsi="Times New Roman"/>
          <w:sz w:val="28"/>
          <w:szCs w:val="28"/>
          <w:lang w:val="ru-RU"/>
        </w:rPr>
        <w:t>- ООО «Северо-Западный агропромышленный холдинг» (разведение овец), производс</w:t>
      </w:r>
      <w:r w:rsidR="00985E30">
        <w:rPr>
          <w:rFonts w:ascii="Times New Roman" w:hAnsi="Times New Roman"/>
          <w:sz w:val="28"/>
          <w:szCs w:val="28"/>
          <w:lang w:val="ru-RU"/>
        </w:rPr>
        <w:t>тво мяса – 3,1 тонны, это 237,4</w:t>
      </w:r>
      <w:r>
        <w:rPr>
          <w:rFonts w:ascii="Times New Roman" w:hAnsi="Times New Roman"/>
          <w:sz w:val="28"/>
          <w:szCs w:val="28"/>
          <w:lang w:val="ru-RU"/>
        </w:rPr>
        <w:t>% к аналогичному периоду 2021 года.</w:t>
      </w:r>
    </w:p>
    <w:p w:rsidR="00985E30" w:rsidRDefault="006F246A" w:rsidP="009A1A13">
      <w:pPr>
        <w:widowControl w:val="0"/>
        <w:suppressAutoHyphens/>
        <w:ind w:firstLine="709"/>
        <w:contextualSpacing/>
        <w:jc w:val="both"/>
        <w:rPr>
          <w:rFonts w:ascii="Times New Roman" w:hAnsi="Times New Roman"/>
          <w:sz w:val="28"/>
          <w:szCs w:val="28"/>
          <w:lang w:val="ru-RU" w:eastAsia="ar-SA"/>
        </w:rPr>
      </w:pPr>
      <w:r>
        <w:rPr>
          <w:rFonts w:ascii="Times New Roman" w:hAnsi="Times New Roman"/>
          <w:sz w:val="28"/>
          <w:szCs w:val="28"/>
          <w:lang w:val="ru-RU" w:eastAsia="ar-SA"/>
        </w:rPr>
        <w:t xml:space="preserve">- 9 крестьянских (фермерских) хозяйств - </w:t>
      </w:r>
      <w:r>
        <w:rPr>
          <w:rFonts w:ascii="Times New Roman" w:hAnsi="Times New Roman"/>
          <w:sz w:val="28"/>
          <w:lang w:val="ru-RU" w:eastAsia="ar-SA"/>
        </w:rPr>
        <w:t xml:space="preserve">производство: молока, мяса крупного рогатого </w:t>
      </w:r>
      <w:r w:rsidR="00985E30">
        <w:rPr>
          <w:rFonts w:ascii="Times New Roman" w:hAnsi="Times New Roman"/>
          <w:sz w:val="28"/>
          <w:lang w:val="ru-RU" w:eastAsia="ar-SA"/>
        </w:rPr>
        <w:t>скота, картофеля</w:t>
      </w:r>
      <w:r>
        <w:rPr>
          <w:rFonts w:ascii="Times New Roman" w:hAnsi="Times New Roman"/>
          <w:sz w:val="28"/>
          <w:lang w:val="ru-RU" w:eastAsia="ar-SA"/>
        </w:rPr>
        <w:t>, сбор и заготовка дикорастущих плодов и ягод</w:t>
      </w:r>
      <w:r>
        <w:rPr>
          <w:rFonts w:ascii="Times New Roman" w:hAnsi="Times New Roman"/>
          <w:sz w:val="28"/>
          <w:szCs w:val="28"/>
          <w:lang w:val="ru-RU" w:eastAsia="ar-SA"/>
        </w:rPr>
        <w:t>;</w:t>
      </w:r>
      <w:r w:rsidR="00985E30">
        <w:rPr>
          <w:rFonts w:ascii="Times New Roman" w:hAnsi="Times New Roman"/>
          <w:sz w:val="28"/>
          <w:szCs w:val="28"/>
          <w:lang w:val="ru-RU" w:eastAsia="ar-SA"/>
        </w:rPr>
        <w:t xml:space="preserve"> </w:t>
      </w:r>
    </w:p>
    <w:p w:rsidR="004A6F65" w:rsidRDefault="006F246A" w:rsidP="009A1A13">
      <w:pPr>
        <w:widowControl w:val="0"/>
        <w:suppressAutoHyphens/>
        <w:ind w:firstLine="709"/>
        <w:contextualSpacing/>
        <w:jc w:val="both"/>
        <w:rPr>
          <w:rFonts w:ascii="Times New Roman" w:hAnsi="Times New Roman"/>
          <w:sz w:val="28"/>
          <w:szCs w:val="28"/>
          <w:lang w:val="ru-RU" w:eastAsia="ar-SA"/>
        </w:rPr>
      </w:pPr>
      <w:r>
        <w:rPr>
          <w:rFonts w:ascii="Times New Roman" w:hAnsi="Times New Roman"/>
          <w:color w:val="000000" w:themeColor="text1"/>
          <w:sz w:val="28"/>
          <w:szCs w:val="28"/>
          <w:lang w:val="ru-RU" w:eastAsia="ar-SA"/>
        </w:rPr>
        <w:t xml:space="preserve">- 1463 личных подсобных хозяйств – </w:t>
      </w:r>
      <w:r>
        <w:rPr>
          <w:rFonts w:ascii="Times New Roman" w:hAnsi="Times New Roman"/>
          <w:sz w:val="28"/>
          <w:szCs w:val="28"/>
          <w:lang w:val="ru-RU" w:eastAsia="ar-SA"/>
        </w:rPr>
        <w:t xml:space="preserve">производство: мяса, молока, яиц, картофеля и овощей, за январь - </w:t>
      </w:r>
      <w:r w:rsidR="00985E30">
        <w:rPr>
          <w:rFonts w:ascii="Times New Roman" w:hAnsi="Times New Roman"/>
          <w:sz w:val="28"/>
          <w:szCs w:val="28"/>
          <w:lang w:val="ru-RU" w:eastAsia="ar-SA"/>
        </w:rPr>
        <w:t>ноябрь 2022</w:t>
      </w:r>
      <w:r>
        <w:rPr>
          <w:rFonts w:ascii="Times New Roman" w:hAnsi="Times New Roman"/>
          <w:sz w:val="28"/>
          <w:szCs w:val="28"/>
          <w:lang w:val="ru-RU" w:eastAsia="ar-SA"/>
        </w:rPr>
        <w:t xml:space="preserve"> года произведено 34,2 тонны мяса (95,3% к 2021 году), молока – 385,2 тонн (90,2% к аналогичному периоду 2021 года), яиц 658,0 тыся</w:t>
      </w:r>
      <w:r w:rsidR="00985E30">
        <w:rPr>
          <w:rFonts w:ascii="Times New Roman" w:hAnsi="Times New Roman"/>
          <w:sz w:val="28"/>
          <w:szCs w:val="28"/>
          <w:lang w:val="ru-RU" w:eastAsia="ar-SA"/>
        </w:rPr>
        <w:t>ч штук (99,4</w:t>
      </w:r>
      <w:r>
        <w:rPr>
          <w:rFonts w:ascii="Times New Roman" w:hAnsi="Times New Roman"/>
          <w:sz w:val="28"/>
          <w:szCs w:val="28"/>
          <w:lang w:val="ru-RU" w:eastAsia="ar-SA"/>
        </w:rPr>
        <w:t>% к уровню прошлого года).</w:t>
      </w:r>
    </w:p>
    <w:p w:rsidR="004A6F65" w:rsidRDefault="006F246A" w:rsidP="009A1A13">
      <w:pPr>
        <w:widowControl w:val="0"/>
        <w:suppressAutoHyphens/>
        <w:ind w:firstLine="709"/>
        <w:contextualSpacing/>
        <w:jc w:val="both"/>
        <w:rPr>
          <w:rFonts w:ascii="Times New Roman" w:hAnsi="Times New Roman"/>
          <w:sz w:val="28"/>
          <w:szCs w:val="28"/>
          <w:lang w:val="ru-RU"/>
        </w:rPr>
      </w:pPr>
      <w:r>
        <w:rPr>
          <w:rFonts w:ascii="Times New Roman" w:hAnsi="Times New Roman"/>
          <w:sz w:val="28"/>
          <w:szCs w:val="28"/>
          <w:lang w:val="ru-RU"/>
        </w:rPr>
        <w:t>Поголовье крупного рогатого скота во всех категориях хозяйст</w:t>
      </w:r>
      <w:r w:rsidR="00985E30">
        <w:rPr>
          <w:rFonts w:ascii="Times New Roman" w:hAnsi="Times New Roman"/>
          <w:sz w:val="28"/>
          <w:szCs w:val="28"/>
          <w:lang w:val="ru-RU"/>
        </w:rPr>
        <w:t>в составило 314 голов, или 89,7</w:t>
      </w:r>
      <w:r>
        <w:rPr>
          <w:rFonts w:ascii="Times New Roman" w:hAnsi="Times New Roman"/>
          <w:sz w:val="28"/>
          <w:szCs w:val="28"/>
          <w:lang w:val="ru-RU"/>
        </w:rPr>
        <w:t>% к аналогичному периоду 2021 года:</w:t>
      </w:r>
    </w:p>
    <w:p w:rsidR="004A6F65" w:rsidRDefault="006F246A" w:rsidP="009A1A13">
      <w:pPr>
        <w:widowControl w:val="0"/>
        <w:suppressAutoHyphens/>
        <w:ind w:firstLine="709"/>
        <w:contextualSpacing/>
        <w:jc w:val="both"/>
        <w:rPr>
          <w:rFonts w:ascii="Times New Roman" w:hAnsi="Times New Roman"/>
          <w:sz w:val="28"/>
          <w:szCs w:val="28"/>
          <w:lang w:val="ru-RU"/>
        </w:rPr>
      </w:pPr>
      <w:r>
        <w:rPr>
          <w:rFonts w:ascii="Times New Roman" w:hAnsi="Times New Roman"/>
          <w:sz w:val="28"/>
          <w:szCs w:val="28"/>
          <w:lang w:val="ru-RU"/>
        </w:rPr>
        <w:t xml:space="preserve">- в сельскохозяйственных организациях поголовье крупного рогатого скота составило 160 голов, </w:t>
      </w:r>
      <w:r w:rsidR="00985E30">
        <w:rPr>
          <w:rFonts w:ascii="Times New Roman" w:hAnsi="Times New Roman"/>
          <w:sz w:val="28"/>
          <w:szCs w:val="28"/>
          <w:lang w:val="ru-RU"/>
        </w:rPr>
        <w:t>или 75</w:t>
      </w:r>
      <w:r>
        <w:rPr>
          <w:rFonts w:ascii="Times New Roman" w:hAnsi="Times New Roman"/>
          <w:sz w:val="28"/>
          <w:szCs w:val="28"/>
          <w:lang w:val="ru-RU"/>
        </w:rPr>
        <w:t>,1% к 2021 году;</w:t>
      </w:r>
    </w:p>
    <w:p w:rsidR="004A6F65" w:rsidRDefault="006F246A" w:rsidP="009A1A13">
      <w:pPr>
        <w:widowControl w:val="0"/>
        <w:suppressAutoHyphens/>
        <w:ind w:firstLine="709"/>
        <w:contextualSpacing/>
        <w:jc w:val="both"/>
        <w:rPr>
          <w:rFonts w:ascii="Times New Roman" w:hAnsi="Times New Roman"/>
          <w:sz w:val="28"/>
          <w:szCs w:val="28"/>
          <w:lang w:val="ru-RU"/>
        </w:rPr>
      </w:pPr>
      <w:r>
        <w:rPr>
          <w:rFonts w:ascii="Times New Roman" w:hAnsi="Times New Roman"/>
          <w:sz w:val="28"/>
          <w:szCs w:val="28"/>
          <w:lang w:val="ru-RU"/>
        </w:rPr>
        <w:t>- в хозяйствах населения поголовье крупного рогатого скота составило 120 голов, что составляет 111,1% к уровню прошлого года;</w:t>
      </w:r>
    </w:p>
    <w:p w:rsidR="004A6F65" w:rsidRDefault="006F246A" w:rsidP="009A1A13">
      <w:pPr>
        <w:widowControl w:val="0"/>
        <w:suppressAutoHyphens/>
        <w:ind w:firstLine="709"/>
        <w:contextualSpacing/>
        <w:jc w:val="both"/>
        <w:rPr>
          <w:rFonts w:ascii="Times New Roman" w:hAnsi="Times New Roman"/>
          <w:sz w:val="28"/>
          <w:szCs w:val="28"/>
          <w:lang w:val="ru-RU"/>
        </w:rPr>
      </w:pPr>
      <w:r>
        <w:rPr>
          <w:rFonts w:ascii="Times New Roman" w:hAnsi="Times New Roman"/>
          <w:sz w:val="28"/>
          <w:szCs w:val="28"/>
          <w:lang w:val="ru-RU"/>
        </w:rPr>
        <w:t xml:space="preserve">- в крестьянских (фермерских) хозяйствах поголовье крупного рогатого скота составило 34 головы, 117,2 % к </w:t>
      </w:r>
      <w:r w:rsidR="00985E30">
        <w:rPr>
          <w:rFonts w:ascii="Times New Roman" w:hAnsi="Times New Roman"/>
          <w:sz w:val="28"/>
          <w:szCs w:val="28"/>
          <w:lang w:val="ru-RU"/>
        </w:rPr>
        <w:t>уровню прошлого</w:t>
      </w:r>
      <w:r>
        <w:rPr>
          <w:rFonts w:ascii="Times New Roman" w:hAnsi="Times New Roman"/>
          <w:sz w:val="28"/>
          <w:szCs w:val="28"/>
          <w:lang w:val="ru-RU"/>
        </w:rPr>
        <w:t xml:space="preserve"> года.</w:t>
      </w:r>
    </w:p>
    <w:p w:rsidR="004A6F65" w:rsidRDefault="006F246A" w:rsidP="009A1A13">
      <w:pPr>
        <w:widowControl w:val="0"/>
        <w:tabs>
          <w:tab w:val="left" w:pos="0"/>
          <w:tab w:val="left" w:pos="1134"/>
        </w:tabs>
        <w:suppressAutoHyphens/>
        <w:ind w:firstLine="709"/>
        <w:contextualSpacing/>
        <w:jc w:val="both"/>
        <w:rPr>
          <w:rFonts w:ascii="Times New Roman" w:hAnsi="Times New Roman"/>
          <w:sz w:val="28"/>
          <w:lang w:val="ru-RU" w:eastAsia="ar-SA"/>
        </w:rPr>
      </w:pPr>
      <w:r>
        <w:rPr>
          <w:rFonts w:ascii="Times New Roman" w:hAnsi="Times New Roman"/>
          <w:sz w:val="28"/>
          <w:lang w:val="ru-RU" w:eastAsia="ar-SA"/>
        </w:rPr>
        <w:t>Поголовье коров во всех категориях хозяйств</w:t>
      </w:r>
      <w:r w:rsidR="00985E30">
        <w:rPr>
          <w:rFonts w:ascii="Times New Roman" w:hAnsi="Times New Roman"/>
          <w:sz w:val="28"/>
          <w:lang w:val="ru-RU" w:eastAsia="ar-SA"/>
        </w:rPr>
        <w:t xml:space="preserve"> 180 голов, что составляет 85,7</w:t>
      </w:r>
      <w:r>
        <w:rPr>
          <w:rFonts w:ascii="Times New Roman" w:hAnsi="Times New Roman"/>
          <w:sz w:val="28"/>
          <w:lang w:val="ru-RU" w:eastAsia="ar-SA"/>
        </w:rPr>
        <w:t>% к аналогичному периоду 2021 года, в том числе:</w:t>
      </w:r>
    </w:p>
    <w:p w:rsidR="004A6F65" w:rsidRDefault="006F246A" w:rsidP="009A1A13">
      <w:pPr>
        <w:widowControl w:val="0"/>
        <w:tabs>
          <w:tab w:val="left" w:pos="0"/>
          <w:tab w:val="left" w:pos="1134"/>
        </w:tabs>
        <w:suppressAutoHyphens/>
        <w:ind w:firstLine="709"/>
        <w:contextualSpacing/>
        <w:jc w:val="both"/>
        <w:rPr>
          <w:rFonts w:ascii="Times New Roman" w:hAnsi="Times New Roman"/>
          <w:sz w:val="28"/>
          <w:lang w:val="ru-RU" w:eastAsia="ar-SA"/>
        </w:rPr>
      </w:pPr>
      <w:r>
        <w:rPr>
          <w:rFonts w:ascii="Times New Roman" w:hAnsi="Times New Roman"/>
          <w:sz w:val="28"/>
          <w:lang w:val="ru-RU" w:eastAsia="ar-SA"/>
        </w:rPr>
        <w:t>- в сельскохозяйственных организациях поголовье коро</w:t>
      </w:r>
      <w:r w:rsidR="00985E30">
        <w:rPr>
          <w:rFonts w:ascii="Times New Roman" w:hAnsi="Times New Roman"/>
          <w:sz w:val="28"/>
          <w:lang w:val="ru-RU" w:eastAsia="ar-SA"/>
        </w:rPr>
        <w:t>в составило 84 головы, или 78,5</w:t>
      </w:r>
      <w:r>
        <w:rPr>
          <w:rFonts w:ascii="Times New Roman" w:hAnsi="Times New Roman"/>
          <w:sz w:val="28"/>
          <w:lang w:val="ru-RU" w:eastAsia="ar-SA"/>
        </w:rPr>
        <w:t>% к 2021 году;</w:t>
      </w:r>
    </w:p>
    <w:p w:rsidR="004A6F65" w:rsidRDefault="006F246A" w:rsidP="009A1A13">
      <w:pPr>
        <w:widowControl w:val="0"/>
        <w:tabs>
          <w:tab w:val="left" w:pos="0"/>
          <w:tab w:val="left" w:pos="1134"/>
        </w:tabs>
        <w:suppressAutoHyphens/>
        <w:ind w:firstLine="709"/>
        <w:contextualSpacing/>
        <w:jc w:val="both"/>
        <w:rPr>
          <w:rFonts w:ascii="Times New Roman" w:hAnsi="Times New Roman"/>
          <w:sz w:val="28"/>
          <w:lang w:val="ru-RU" w:eastAsia="ar-SA"/>
        </w:rPr>
      </w:pPr>
      <w:r>
        <w:rPr>
          <w:rFonts w:ascii="Times New Roman" w:hAnsi="Times New Roman"/>
          <w:sz w:val="28"/>
          <w:lang w:val="ru-RU" w:eastAsia="ar-SA"/>
        </w:rPr>
        <w:t>- в хозяйствах населения поголовье ко</w:t>
      </w:r>
      <w:r w:rsidR="00985E30">
        <w:rPr>
          <w:rFonts w:ascii="Times New Roman" w:hAnsi="Times New Roman"/>
          <w:sz w:val="28"/>
          <w:lang w:val="ru-RU" w:eastAsia="ar-SA"/>
        </w:rPr>
        <w:t>ров составило 78 голов или 90,7</w:t>
      </w:r>
      <w:r>
        <w:rPr>
          <w:rFonts w:ascii="Times New Roman" w:hAnsi="Times New Roman"/>
          <w:sz w:val="28"/>
          <w:lang w:val="ru-RU" w:eastAsia="ar-SA"/>
        </w:rPr>
        <w:t>% к соответствующему периоду 2021 года;</w:t>
      </w:r>
    </w:p>
    <w:p w:rsidR="004A6F65" w:rsidRDefault="006F246A" w:rsidP="009A1A13">
      <w:pPr>
        <w:widowControl w:val="0"/>
        <w:tabs>
          <w:tab w:val="left" w:pos="0"/>
          <w:tab w:val="left" w:pos="1134"/>
        </w:tabs>
        <w:suppressAutoHyphens/>
        <w:ind w:firstLine="709"/>
        <w:contextualSpacing/>
        <w:jc w:val="both"/>
        <w:rPr>
          <w:rFonts w:ascii="Times New Roman" w:hAnsi="Times New Roman"/>
          <w:sz w:val="28"/>
          <w:lang w:val="ru-RU" w:eastAsia="ar-SA"/>
        </w:rPr>
      </w:pPr>
      <w:r>
        <w:rPr>
          <w:rFonts w:ascii="Times New Roman" w:hAnsi="Times New Roman"/>
          <w:sz w:val="28"/>
          <w:lang w:val="ru-RU" w:eastAsia="ar-SA"/>
        </w:rPr>
        <w:t>- в крестьянских (фермерских) хозяйствах поголовье кор</w:t>
      </w:r>
      <w:r w:rsidR="00985E30">
        <w:rPr>
          <w:rFonts w:ascii="Times New Roman" w:hAnsi="Times New Roman"/>
          <w:sz w:val="28"/>
          <w:lang w:val="ru-RU" w:eastAsia="ar-SA"/>
        </w:rPr>
        <w:t>ов составило 18 голов или 105,9</w:t>
      </w:r>
      <w:r>
        <w:rPr>
          <w:rFonts w:ascii="Times New Roman" w:hAnsi="Times New Roman"/>
          <w:sz w:val="28"/>
          <w:lang w:val="ru-RU" w:eastAsia="ar-SA"/>
        </w:rPr>
        <w:t xml:space="preserve">% к соответствующему периоду 2021 года. </w:t>
      </w:r>
    </w:p>
    <w:p w:rsidR="004A6F65" w:rsidRDefault="006F246A" w:rsidP="009A1A13">
      <w:pPr>
        <w:widowControl w:val="0"/>
        <w:tabs>
          <w:tab w:val="left" w:pos="0"/>
          <w:tab w:val="left" w:pos="1134"/>
        </w:tabs>
        <w:suppressAutoHyphens/>
        <w:ind w:firstLine="709"/>
        <w:contextualSpacing/>
        <w:jc w:val="both"/>
        <w:rPr>
          <w:rFonts w:ascii="Times New Roman" w:hAnsi="Times New Roman"/>
          <w:sz w:val="28"/>
          <w:lang w:val="ru-RU" w:eastAsia="ar-SA"/>
        </w:rPr>
      </w:pPr>
      <w:r>
        <w:rPr>
          <w:rFonts w:ascii="Times New Roman" w:hAnsi="Times New Roman"/>
          <w:sz w:val="28"/>
          <w:lang w:val="ru-RU" w:eastAsia="ar-SA"/>
        </w:rPr>
        <w:t xml:space="preserve">Поголовье овец и коз во всех категориях составило 657 </w:t>
      </w:r>
      <w:r w:rsidR="00985E30">
        <w:rPr>
          <w:rFonts w:ascii="Times New Roman" w:hAnsi="Times New Roman"/>
          <w:sz w:val="28"/>
          <w:lang w:val="ru-RU" w:eastAsia="ar-SA"/>
        </w:rPr>
        <w:t>голов или 115,1</w:t>
      </w:r>
      <w:r>
        <w:rPr>
          <w:rFonts w:ascii="Times New Roman" w:hAnsi="Times New Roman"/>
          <w:sz w:val="28"/>
          <w:lang w:val="ru-RU" w:eastAsia="ar-SA"/>
        </w:rPr>
        <w:t xml:space="preserve">% </w:t>
      </w:r>
      <w:r w:rsidR="00985E30">
        <w:rPr>
          <w:rFonts w:ascii="Times New Roman" w:hAnsi="Times New Roman"/>
          <w:sz w:val="28"/>
          <w:lang w:val="ru-RU" w:eastAsia="ar-SA"/>
        </w:rPr>
        <w:t>к 2021</w:t>
      </w:r>
      <w:r>
        <w:rPr>
          <w:rFonts w:ascii="Times New Roman" w:hAnsi="Times New Roman"/>
          <w:sz w:val="28"/>
          <w:lang w:val="ru-RU" w:eastAsia="ar-SA"/>
        </w:rPr>
        <w:t xml:space="preserve"> году. В сельскохозяйственных ор</w:t>
      </w:r>
      <w:r w:rsidR="00985E30">
        <w:rPr>
          <w:rFonts w:ascii="Times New Roman" w:hAnsi="Times New Roman"/>
          <w:sz w:val="28"/>
          <w:lang w:val="ru-RU" w:eastAsia="ar-SA"/>
        </w:rPr>
        <w:t>ганизациях – 80 голов, это 80,8</w:t>
      </w:r>
      <w:r>
        <w:rPr>
          <w:rFonts w:ascii="Times New Roman" w:hAnsi="Times New Roman"/>
          <w:sz w:val="28"/>
          <w:lang w:val="ru-RU" w:eastAsia="ar-SA"/>
        </w:rPr>
        <w:t xml:space="preserve">% к уровню прошлого года, в хозяйствах населения 577 голов </w:t>
      </w:r>
      <w:r w:rsidR="00985E30">
        <w:rPr>
          <w:rFonts w:ascii="Times New Roman" w:hAnsi="Times New Roman"/>
          <w:sz w:val="28"/>
          <w:lang w:val="ru-RU" w:eastAsia="ar-SA"/>
        </w:rPr>
        <w:t>или 122,2</w:t>
      </w:r>
      <w:r>
        <w:rPr>
          <w:rFonts w:ascii="Times New Roman" w:hAnsi="Times New Roman"/>
          <w:sz w:val="28"/>
          <w:lang w:val="ru-RU" w:eastAsia="ar-SA"/>
        </w:rPr>
        <w:t xml:space="preserve">% к уровню 2021 года. </w:t>
      </w:r>
    </w:p>
    <w:p w:rsidR="004A6F65" w:rsidRDefault="006F246A" w:rsidP="009A1A13">
      <w:pPr>
        <w:widowControl w:val="0"/>
        <w:tabs>
          <w:tab w:val="left" w:pos="0"/>
          <w:tab w:val="left" w:pos="1134"/>
        </w:tabs>
        <w:suppressAutoHyphens/>
        <w:ind w:firstLine="709"/>
        <w:contextualSpacing/>
        <w:jc w:val="both"/>
        <w:rPr>
          <w:rFonts w:ascii="Times New Roman" w:hAnsi="Times New Roman"/>
          <w:color w:val="000000" w:themeColor="text1"/>
          <w:sz w:val="28"/>
          <w:lang w:val="ru-RU" w:eastAsia="ar-SA"/>
        </w:rPr>
      </w:pPr>
      <w:r>
        <w:rPr>
          <w:rFonts w:ascii="Times New Roman" w:hAnsi="Times New Roman"/>
          <w:sz w:val="28"/>
          <w:lang w:val="ru-RU" w:eastAsia="ar-SA"/>
        </w:rPr>
        <w:t>Число пчелосемей – 381</w:t>
      </w:r>
      <w:r>
        <w:rPr>
          <w:rFonts w:ascii="Times New Roman" w:hAnsi="Times New Roman"/>
          <w:color w:val="000000" w:themeColor="text1"/>
          <w:sz w:val="28"/>
          <w:lang w:val="ru-RU" w:eastAsia="ar-SA"/>
        </w:rPr>
        <w:t xml:space="preserve"> штука.</w:t>
      </w:r>
    </w:p>
    <w:p w:rsidR="004A6F65" w:rsidRDefault="006F246A" w:rsidP="009A1A13">
      <w:pPr>
        <w:widowControl w:val="0"/>
        <w:tabs>
          <w:tab w:val="left" w:pos="0"/>
          <w:tab w:val="left" w:pos="1134"/>
        </w:tabs>
        <w:suppressAutoHyphens/>
        <w:ind w:firstLine="709"/>
        <w:contextualSpacing/>
        <w:jc w:val="both"/>
        <w:rPr>
          <w:rFonts w:ascii="Times New Roman" w:hAnsi="Times New Roman"/>
          <w:sz w:val="28"/>
          <w:lang w:val="ru-RU" w:eastAsia="ar-SA"/>
        </w:rPr>
      </w:pPr>
      <w:r>
        <w:rPr>
          <w:rFonts w:ascii="Times New Roman" w:hAnsi="Times New Roman"/>
          <w:sz w:val="28"/>
          <w:lang w:val="ru-RU" w:eastAsia="ar-SA"/>
        </w:rPr>
        <w:t>Поголовье птицы</w:t>
      </w:r>
      <w:r w:rsidR="00985E30">
        <w:rPr>
          <w:rFonts w:ascii="Times New Roman" w:hAnsi="Times New Roman"/>
          <w:sz w:val="28"/>
          <w:lang w:val="ru-RU" w:eastAsia="ar-SA"/>
        </w:rPr>
        <w:t xml:space="preserve"> составило 5731 голова или 93,2</w:t>
      </w:r>
      <w:r>
        <w:rPr>
          <w:rFonts w:ascii="Times New Roman" w:hAnsi="Times New Roman"/>
          <w:sz w:val="28"/>
          <w:lang w:val="ru-RU" w:eastAsia="ar-SA"/>
        </w:rPr>
        <w:t>% к уровню 2021 года.</w:t>
      </w:r>
    </w:p>
    <w:p w:rsidR="004A6F65" w:rsidRDefault="006F246A" w:rsidP="009A1A13">
      <w:pPr>
        <w:widowControl w:val="0"/>
        <w:tabs>
          <w:tab w:val="left" w:pos="0"/>
          <w:tab w:val="left" w:pos="1134"/>
        </w:tabs>
        <w:suppressAutoHyphens/>
        <w:ind w:firstLine="709"/>
        <w:contextualSpacing/>
        <w:jc w:val="both"/>
        <w:rPr>
          <w:rFonts w:ascii="Times New Roman" w:hAnsi="Times New Roman"/>
          <w:sz w:val="28"/>
          <w:lang w:val="ru-RU" w:eastAsia="ar-SA"/>
        </w:rPr>
      </w:pPr>
      <w:r>
        <w:rPr>
          <w:rFonts w:ascii="Times New Roman" w:hAnsi="Times New Roman"/>
          <w:sz w:val="28"/>
          <w:lang w:val="ru-RU" w:eastAsia="ar-SA"/>
        </w:rPr>
        <w:t xml:space="preserve">Производство молока во всех категориях хозяйств за январь-ноябрь 2022 года составило </w:t>
      </w:r>
      <w:r w:rsidR="00985E30">
        <w:rPr>
          <w:rFonts w:ascii="Times New Roman" w:hAnsi="Times New Roman"/>
          <w:sz w:val="28"/>
          <w:lang w:val="ru-RU" w:eastAsia="ar-SA"/>
        </w:rPr>
        <w:t>532,8 тонн, что составляет 89,6</w:t>
      </w:r>
      <w:r>
        <w:rPr>
          <w:rFonts w:ascii="Times New Roman" w:hAnsi="Times New Roman"/>
          <w:sz w:val="28"/>
          <w:lang w:val="ru-RU" w:eastAsia="ar-SA"/>
        </w:rPr>
        <w:t xml:space="preserve">% к уровню прошлого года. </w:t>
      </w:r>
    </w:p>
    <w:p w:rsidR="004A6F65" w:rsidRDefault="006F246A" w:rsidP="009A1A13">
      <w:pPr>
        <w:widowControl w:val="0"/>
        <w:tabs>
          <w:tab w:val="left" w:pos="0"/>
          <w:tab w:val="left" w:pos="1134"/>
        </w:tabs>
        <w:suppressAutoHyphens/>
        <w:ind w:firstLine="709"/>
        <w:contextualSpacing/>
        <w:jc w:val="both"/>
        <w:rPr>
          <w:rFonts w:ascii="Times New Roman" w:hAnsi="Times New Roman"/>
          <w:sz w:val="28"/>
          <w:lang w:val="ru-RU" w:eastAsia="ar-SA"/>
        </w:rPr>
      </w:pPr>
      <w:r>
        <w:rPr>
          <w:rFonts w:ascii="Times New Roman" w:hAnsi="Times New Roman"/>
          <w:sz w:val="28"/>
          <w:lang w:val="ru-RU" w:eastAsia="ar-SA"/>
        </w:rPr>
        <w:t>В сельскохозяйственных организациях за январь-ноябрь 2022 года произведено 91,4 тонн молока, что составляет к аналогич</w:t>
      </w:r>
      <w:r w:rsidR="00985E30">
        <w:rPr>
          <w:rFonts w:ascii="Times New Roman" w:hAnsi="Times New Roman"/>
          <w:sz w:val="28"/>
          <w:lang w:val="ru-RU" w:eastAsia="ar-SA"/>
        </w:rPr>
        <w:t>ному периоду прошлого года 74,2</w:t>
      </w:r>
      <w:r>
        <w:rPr>
          <w:rFonts w:ascii="Times New Roman" w:hAnsi="Times New Roman"/>
          <w:sz w:val="28"/>
          <w:lang w:val="ru-RU" w:eastAsia="ar-SA"/>
        </w:rPr>
        <w:t xml:space="preserve">%.  В крестьянских фермерских хозяйствах 56,2 тонн </w:t>
      </w:r>
      <w:r w:rsidR="00985E30">
        <w:rPr>
          <w:rFonts w:ascii="Times New Roman" w:hAnsi="Times New Roman"/>
          <w:sz w:val="28"/>
          <w:lang w:val="ru-RU" w:eastAsia="ar-SA"/>
        </w:rPr>
        <w:t>или 127,7</w:t>
      </w:r>
      <w:r>
        <w:rPr>
          <w:rFonts w:ascii="Times New Roman" w:hAnsi="Times New Roman"/>
          <w:sz w:val="28"/>
          <w:lang w:val="ru-RU" w:eastAsia="ar-SA"/>
        </w:rPr>
        <w:t xml:space="preserve">% к уровню 2021 года. </w:t>
      </w:r>
    </w:p>
    <w:p w:rsidR="004A6F65" w:rsidRDefault="006F246A" w:rsidP="009A1A13">
      <w:pPr>
        <w:widowControl w:val="0"/>
        <w:tabs>
          <w:tab w:val="left" w:pos="0"/>
          <w:tab w:val="left" w:pos="1134"/>
        </w:tabs>
        <w:suppressAutoHyphens/>
        <w:ind w:firstLine="709"/>
        <w:contextualSpacing/>
        <w:jc w:val="both"/>
        <w:rPr>
          <w:rFonts w:ascii="Times New Roman" w:hAnsi="Times New Roman"/>
          <w:sz w:val="28"/>
          <w:lang w:val="ru-RU" w:eastAsia="ar-SA"/>
        </w:rPr>
      </w:pPr>
      <w:r>
        <w:rPr>
          <w:rFonts w:ascii="Times New Roman" w:hAnsi="Times New Roman"/>
          <w:sz w:val="28"/>
          <w:lang w:val="ru-RU" w:eastAsia="ar-SA"/>
        </w:rPr>
        <w:t>В хозяйствах населения произве</w:t>
      </w:r>
      <w:r w:rsidR="0005408C">
        <w:rPr>
          <w:rFonts w:ascii="Times New Roman" w:hAnsi="Times New Roman"/>
          <w:sz w:val="28"/>
          <w:lang w:val="ru-RU" w:eastAsia="ar-SA"/>
        </w:rPr>
        <w:t>дено 385,2 тонн молока или 90,2</w:t>
      </w:r>
      <w:r>
        <w:rPr>
          <w:rFonts w:ascii="Times New Roman" w:hAnsi="Times New Roman"/>
          <w:sz w:val="28"/>
          <w:lang w:val="ru-RU" w:eastAsia="ar-SA"/>
        </w:rPr>
        <w:t xml:space="preserve">% к </w:t>
      </w:r>
      <w:r w:rsidR="00985E30">
        <w:rPr>
          <w:rFonts w:ascii="Times New Roman" w:hAnsi="Times New Roman"/>
          <w:sz w:val="28"/>
          <w:lang w:val="ru-RU" w:eastAsia="ar-SA"/>
        </w:rPr>
        <w:t>уровню 2021</w:t>
      </w:r>
      <w:r>
        <w:rPr>
          <w:rFonts w:ascii="Times New Roman" w:hAnsi="Times New Roman"/>
          <w:sz w:val="28"/>
          <w:lang w:val="ru-RU" w:eastAsia="ar-SA"/>
        </w:rPr>
        <w:t xml:space="preserve"> года.</w:t>
      </w:r>
    </w:p>
    <w:p w:rsidR="004A6F65" w:rsidRDefault="006F246A" w:rsidP="009A1A13">
      <w:pPr>
        <w:widowControl w:val="0"/>
        <w:suppressAutoHyphens/>
        <w:overflowPunct w:val="0"/>
        <w:autoSpaceDE w:val="0"/>
        <w:ind w:firstLine="709"/>
        <w:contextualSpacing/>
        <w:jc w:val="both"/>
        <w:textAlignment w:val="baseline"/>
        <w:rPr>
          <w:rFonts w:ascii="Times New Roman" w:hAnsi="Times New Roman"/>
          <w:sz w:val="28"/>
          <w:lang w:val="ru-RU" w:eastAsia="ar-SA"/>
        </w:rPr>
      </w:pPr>
      <w:r>
        <w:rPr>
          <w:rFonts w:ascii="Times New Roman" w:hAnsi="Times New Roman"/>
          <w:sz w:val="28"/>
          <w:lang w:val="ru-RU" w:eastAsia="ar-SA"/>
        </w:rPr>
        <w:t>Надой молока на одну к</w:t>
      </w:r>
      <w:r w:rsidR="0005408C">
        <w:rPr>
          <w:rFonts w:ascii="Times New Roman" w:hAnsi="Times New Roman"/>
          <w:sz w:val="28"/>
          <w:lang w:val="ru-RU" w:eastAsia="ar-SA"/>
        </w:rPr>
        <w:t>орову составил 1673 кг или 75,4</w:t>
      </w:r>
      <w:r>
        <w:rPr>
          <w:rFonts w:ascii="Times New Roman" w:hAnsi="Times New Roman"/>
          <w:sz w:val="28"/>
          <w:lang w:val="ru-RU" w:eastAsia="ar-SA"/>
        </w:rPr>
        <w:t xml:space="preserve">% к уровню прошлого года. </w:t>
      </w:r>
    </w:p>
    <w:p w:rsidR="004A6F65" w:rsidRDefault="006F246A" w:rsidP="009A1A13">
      <w:pPr>
        <w:widowControl w:val="0"/>
        <w:suppressAutoHyphens/>
        <w:overflowPunct w:val="0"/>
        <w:autoSpaceDE w:val="0"/>
        <w:ind w:firstLine="709"/>
        <w:contextualSpacing/>
        <w:jc w:val="both"/>
        <w:textAlignment w:val="baseline"/>
        <w:rPr>
          <w:rFonts w:ascii="Times New Roman" w:hAnsi="Times New Roman"/>
          <w:sz w:val="28"/>
          <w:lang w:val="ru-RU" w:eastAsia="ar-SA"/>
        </w:rPr>
      </w:pPr>
      <w:r>
        <w:rPr>
          <w:rFonts w:ascii="Times New Roman" w:hAnsi="Times New Roman"/>
          <w:sz w:val="28"/>
          <w:lang w:val="ru-RU" w:eastAsia="ar-SA"/>
        </w:rPr>
        <w:t xml:space="preserve">Производство на убой скота и птицы (в живом весе) в хозяйствах всех категорий за январь-ноябрь 2022 года составило 64,1 тонны </w:t>
      </w:r>
      <w:r w:rsidR="0005408C">
        <w:rPr>
          <w:rFonts w:ascii="Times New Roman" w:hAnsi="Times New Roman"/>
          <w:sz w:val="28"/>
          <w:lang w:val="ru-RU" w:eastAsia="ar-SA"/>
        </w:rPr>
        <w:t>или 0,6</w:t>
      </w:r>
      <w:r>
        <w:rPr>
          <w:rFonts w:ascii="Times New Roman" w:hAnsi="Times New Roman"/>
          <w:sz w:val="28"/>
          <w:lang w:val="ru-RU" w:eastAsia="ar-SA"/>
        </w:rPr>
        <w:t>% к уровню прошлого года в том числе:</w:t>
      </w:r>
    </w:p>
    <w:p w:rsidR="004A6F65" w:rsidRDefault="006F246A" w:rsidP="009A1A13">
      <w:pPr>
        <w:widowControl w:val="0"/>
        <w:suppressAutoHyphens/>
        <w:overflowPunct w:val="0"/>
        <w:autoSpaceDE w:val="0"/>
        <w:ind w:firstLine="709"/>
        <w:contextualSpacing/>
        <w:jc w:val="both"/>
        <w:textAlignment w:val="baseline"/>
        <w:rPr>
          <w:rFonts w:ascii="Times New Roman" w:hAnsi="Times New Roman"/>
          <w:sz w:val="28"/>
          <w:lang w:val="ru-RU" w:eastAsia="ar-SA"/>
        </w:rPr>
      </w:pPr>
      <w:r>
        <w:rPr>
          <w:rFonts w:ascii="Times New Roman" w:hAnsi="Times New Roman"/>
          <w:sz w:val="28"/>
          <w:lang w:val="ru-RU" w:eastAsia="ar-SA"/>
        </w:rPr>
        <w:t>- в сельскохозяйственных организациях произведен</w:t>
      </w:r>
      <w:r w:rsidR="0005408C">
        <w:rPr>
          <w:rFonts w:ascii="Times New Roman" w:hAnsi="Times New Roman"/>
          <w:sz w:val="28"/>
          <w:lang w:val="ru-RU" w:eastAsia="ar-SA"/>
        </w:rPr>
        <w:t>о 29,0 тонн, что составляет 0,3</w:t>
      </w:r>
      <w:r>
        <w:rPr>
          <w:rFonts w:ascii="Times New Roman" w:hAnsi="Times New Roman"/>
          <w:sz w:val="28"/>
          <w:lang w:val="ru-RU" w:eastAsia="ar-SA"/>
        </w:rPr>
        <w:t>% к соответствующему периоду 2021 года;</w:t>
      </w:r>
    </w:p>
    <w:p w:rsidR="004A6F65" w:rsidRDefault="006F246A" w:rsidP="009A1A13">
      <w:pPr>
        <w:widowControl w:val="0"/>
        <w:suppressAutoHyphens/>
        <w:overflowPunct w:val="0"/>
        <w:autoSpaceDE w:val="0"/>
        <w:ind w:firstLine="709"/>
        <w:contextualSpacing/>
        <w:jc w:val="both"/>
        <w:textAlignment w:val="baseline"/>
        <w:rPr>
          <w:rFonts w:ascii="Times New Roman" w:hAnsi="Times New Roman"/>
          <w:sz w:val="28"/>
          <w:lang w:val="ru-RU" w:eastAsia="ar-SA"/>
        </w:rPr>
      </w:pPr>
      <w:r>
        <w:rPr>
          <w:rFonts w:ascii="Times New Roman" w:hAnsi="Times New Roman"/>
          <w:sz w:val="28"/>
          <w:lang w:val="ru-RU" w:eastAsia="ar-SA"/>
        </w:rPr>
        <w:t xml:space="preserve">- в крестьянских (фермерских) хозяйствах производство мяса 0,9 </w:t>
      </w:r>
      <w:r w:rsidR="0005408C">
        <w:rPr>
          <w:rFonts w:ascii="Times New Roman" w:hAnsi="Times New Roman"/>
          <w:sz w:val="28"/>
          <w:lang w:val="ru-RU" w:eastAsia="ar-SA"/>
        </w:rPr>
        <w:t>тонн или 37,5</w:t>
      </w:r>
      <w:r>
        <w:rPr>
          <w:rFonts w:ascii="Times New Roman" w:hAnsi="Times New Roman"/>
          <w:sz w:val="28"/>
          <w:lang w:val="ru-RU" w:eastAsia="ar-SA"/>
        </w:rPr>
        <w:t>% к уровню 2021 года;</w:t>
      </w:r>
    </w:p>
    <w:p w:rsidR="004A6F65" w:rsidRDefault="006F246A" w:rsidP="009A1A13">
      <w:pPr>
        <w:widowControl w:val="0"/>
        <w:suppressAutoHyphens/>
        <w:overflowPunct w:val="0"/>
        <w:autoSpaceDE w:val="0"/>
        <w:ind w:firstLine="709"/>
        <w:contextualSpacing/>
        <w:jc w:val="both"/>
        <w:textAlignment w:val="baseline"/>
        <w:rPr>
          <w:rFonts w:ascii="Times New Roman" w:hAnsi="Times New Roman"/>
          <w:sz w:val="28"/>
          <w:lang w:val="ru-RU" w:eastAsia="ar-SA"/>
        </w:rPr>
      </w:pPr>
      <w:r>
        <w:rPr>
          <w:rFonts w:ascii="Times New Roman" w:hAnsi="Times New Roman"/>
          <w:color w:val="000000" w:themeColor="text1"/>
          <w:sz w:val="28"/>
          <w:lang w:val="ru-RU" w:eastAsia="ar-SA"/>
        </w:rPr>
        <w:t xml:space="preserve">- в хозяйствах населения </w:t>
      </w:r>
      <w:r>
        <w:rPr>
          <w:rFonts w:ascii="Times New Roman" w:hAnsi="Times New Roman"/>
          <w:sz w:val="28"/>
          <w:lang w:val="ru-RU" w:eastAsia="ar-SA"/>
        </w:rPr>
        <w:t>производство мяс</w:t>
      </w:r>
      <w:r w:rsidR="0005408C">
        <w:rPr>
          <w:rFonts w:ascii="Times New Roman" w:hAnsi="Times New Roman"/>
          <w:sz w:val="28"/>
          <w:lang w:val="ru-RU" w:eastAsia="ar-SA"/>
        </w:rPr>
        <w:t>а составило 34,2 тонн, это 95,3</w:t>
      </w:r>
      <w:r>
        <w:rPr>
          <w:rFonts w:ascii="Times New Roman" w:hAnsi="Times New Roman"/>
          <w:sz w:val="28"/>
          <w:lang w:val="ru-RU" w:eastAsia="ar-SA"/>
        </w:rPr>
        <w:t>% к уровню 2021 года.</w:t>
      </w:r>
    </w:p>
    <w:p w:rsidR="004A6F65" w:rsidRDefault="006F246A" w:rsidP="009A1A13">
      <w:pPr>
        <w:widowControl w:val="0"/>
        <w:suppressAutoHyphens/>
        <w:overflowPunct w:val="0"/>
        <w:autoSpaceDE w:val="0"/>
        <w:ind w:firstLine="709"/>
        <w:contextualSpacing/>
        <w:jc w:val="both"/>
        <w:textAlignment w:val="baseline"/>
        <w:rPr>
          <w:rFonts w:ascii="Times New Roman" w:hAnsi="Times New Roman"/>
          <w:sz w:val="28"/>
          <w:lang w:val="ru-RU" w:eastAsia="ar-SA"/>
        </w:rPr>
      </w:pPr>
      <w:r>
        <w:rPr>
          <w:rFonts w:ascii="Times New Roman" w:hAnsi="Times New Roman"/>
          <w:sz w:val="28"/>
          <w:lang w:val="ru-RU" w:eastAsia="ar-SA"/>
        </w:rPr>
        <w:t xml:space="preserve">Производство </w:t>
      </w:r>
      <w:r w:rsidR="0005408C">
        <w:rPr>
          <w:rFonts w:ascii="Times New Roman" w:hAnsi="Times New Roman"/>
          <w:sz w:val="28"/>
          <w:lang w:val="ru-RU" w:eastAsia="ar-SA"/>
        </w:rPr>
        <w:t>яиц по</w:t>
      </w:r>
      <w:r>
        <w:rPr>
          <w:rFonts w:ascii="Times New Roman" w:hAnsi="Times New Roman"/>
          <w:sz w:val="28"/>
          <w:lang w:val="ru-RU" w:eastAsia="ar-SA"/>
        </w:rPr>
        <w:t xml:space="preserve"> всем категориям хозяйств за январь-ноябрь 2022 года составило 658 тысяч штук, в хозяйствах насе</w:t>
      </w:r>
      <w:r w:rsidR="0005408C">
        <w:rPr>
          <w:rFonts w:ascii="Times New Roman" w:hAnsi="Times New Roman"/>
          <w:sz w:val="28"/>
          <w:lang w:val="ru-RU" w:eastAsia="ar-SA"/>
        </w:rPr>
        <w:t>ления - 658 тысяч штук или 99,4</w:t>
      </w:r>
      <w:r>
        <w:rPr>
          <w:rFonts w:ascii="Times New Roman" w:hAnsi="Times New Roman"/>
          <w:sz w:val="28"/>
          <w:lang w:val="ru-RU" w:eastAsia="ar-SA"/>
        </w:rPr>
        <w:t>% к соответствующему периоду 2021 года.</w:t>
      </w:r>
    </w:p>
    <w:p w:rsidR="004A6F65" w:rsidRPr="0005408C" w:rsidRDefault="0005408C"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Произведен сев</w:t>
      </w:r>
      <w:r w:rsidR="006F246A" w:rsidRPr="0005408C">
        <w:rPr>
          <w:rFonts w:ascii="Times New Roman" w:hAnsi="Times New Roman"/>
          <w:color w:val="000000" w:themeColor="text1"/>
          <w:sz w:val="28"/>
          <w:szCs w:val="28"/>
          <w:lang w:val="ru-RU" w:eastAsia="ru-RU"/>
        </w:rPr>
        <w:t xml:space="preserve"> сельскохозяйственных культур под урожай 2022      года на площад</w:t>
      </w:r>
      <w:r w:rsidRPr="0005408C">
        <w:rPr>
          <w:rFonts w:ascii="Times New Roman" w:hAnsi="Times New Roman"/>
          <w:color w:val="000000" w:themeColor="text1"/>
          <w:sz w:val="28"/>
          <w:szCs w:val="28"/>
          <w:lang w:val="ru-RU" w:eastAsia="ru-RU"/>
        </w:rPr>
        <w:t>и 3329 га, что составляет 67,6</w:t>
      </w:r>
      <w:r w:rsidR="006F246A" w:rsidRPr="0005408C">
        <w:rPr>
          <w:rFonts w:ascii="Times New Roman" w:hAnsi="Times New Roman"/>
          <w:color w:val="000000" w:themeColor="text1"/>
          <w:sz w:val="28"/>
          <w:szCs w:val="28"/>
          <w:lang w:val="ru-RU" w:eastAsia="ru-RU"/>
        </w:rPr>
        <w:t xml:space="preserve">% к уровню 2021 года. Из них посевная площадь </w:t>
      </w:r>
      <w:r w:rsidRPr="0005408C">
        <w:rPr>
          <w:rFonts w:ascii="Times New Roman" w:hAnsi="Times New Roman"/>
          <w:color w:val="000000" w:themeColor="text1"/>
          <w:sz w:val="28"/>
          <w:szCs w:val="28"/>
          <w:lang w:val="ru-RU" w:eastAsia="ru-RU"/>
        </w:rPr>
        <w:t>зерновых культур</w:t>
      </w:r>
      <w:r w:rsidR="006F246A" w:rsidRPr="0005408C">
        <w:rPr>
          <w:rFonts w:ascii="Times New Roman" w:hAnsi="Times New Roman"/>
          <w:color w:val="000000" w:themeColor="text1"/>
          <w:sz w:val="28"/>
          <w:szCs w:val="28"/>
          <w:lang w:val="ru-RU" w:eastAsia="ru-RU"/>
        </w:rPr>
        <w:t xml:space="preserve"> состави</w:t>
      </w:r>
      <w:r w:rsidRPr="0005408C">
        <w:rPr>
          <w:rFonts w:ascii="Times New Roman" w:hAnsi="Times New Roman"/>
          <w:color w:val="000000" w:themeColor="text1"/>
          <w:sz w:val="28"/>
          <w:szCs w:val="28"/>
          <w:lang w:val="ru-RU" w:eastAsia="ru-RU"/>
        </w:rPr>
        <w:t>ла 1128 га, что составляет 25,9</w:t>
      </w:r>
      <w:r w:rsidR="006F246A" w:rsidRPr="0005408C">
        <w:rPr>
          <w:rFonts w:ascii="Times New Roman" w:hAnsi="Times New Roman"/>
          <w:color w:val="000000" w:themeColor="text1"/>
          <w:sz w:val="28"/>
          <w:szCs w:val="28"/>
          <w:lang w:val="ru-RU" w:eastAsia="ru-RU"/>
        </w:rPr>
        <w:t>% к уровню прошлого года, рапс</w:t>
      </w:r>
      <w:r w:rsidRPr="0005408C">
        <w:rPr>
          <w:rFonts w:ascii="Times New Roman" w:hAnsi="Times New Roman"/>
          <w:color w:val="000000" w:themeColor="text1"/>
          <w:sz w:val="28"/>
          <w:szCs w:val="28"/>
          <w:lang w:val="ru-RU" w:eastAsia="ru-RU"/>
        </w:rPr>
        <w:t xml:space="preserve"> всего </w:t>
      </w:r>
      <w:r w:rsidR="006F246A" w:rsidRPr="0005408C">
        <w:rPr>
          <w:rFonts w:ascii="Times New Roman" w:hAnsi="Times New Roman"/>
          <w:color w:val="000000" w:themeColor="text1"/>
          <w:sz w:val="28"/>
          <w:szCs w:val="28"/>
          <w:lang w:val="ru-RU" w:eastAsia="ru-RU"/>
        </w:rPr>
        <w:t>2013 га или 109,</w:t>
      </w:r>
      <w:r w:rsidRPr="0005408C">
        <w:rPr>
          <w:rFonts w:ascii="Times New Roman" w:hAnsi="Times New Roman"/>
          <w:color w:val="000000" w:themeColor="text1"/>
          <w:sz w:val="28"/>
          <w:szCs w:val="28"/>
          <w:lang w:val="ru-RU" w:eastAsia="ru-RU"/>
        </w:rPr>
        <w:t xml:space="preserve">5% </w:t>
      </w:r>
      <w:r w:rsidR="006F246A" w:rsidRPr="0005408C">
        <w:rPr>
          <w:rFonts w:ascii="Times New Roman" w:hAnsi="Times New Roman"/>
          <w:color w:val="000000" w:themeColor="text1"/>
          <w:sz w:val="28"/>
          <w:szCs w:val="28"/>
          <w:lang w:val="ru-RU" w:eastAsia="ru-RU"/>
        </w:rPr>
        <w:t>к 2021 году.</w:t>
      </w:r>
    </w:p>
    <w:p w:rsidR="0005408C" w:rsidRPr="0005408C"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 xml:space="preserve">Посадочные площади </w:t>
      </w:r>
      <w:r w:rsidR="0005408C" w:rsidRPr="0005408C">
        <w:rPr>
          <w:rFonts w:ascii="Times New Roman" w:hAnsi="Times New Roman"/>
          <w:color w:val="000000" w:themeColor="text1"/>
          <w:sz w:val="28"/>
          <w:szCs w:val="28"/>
          <w:lang w:val="ru-RU" w:eastAsia="ru-RU"/>
        </w:rPr>
        <w:t>картофеля в</w:t>
      </w:r>
      <w:r w:rsidRPr="0005408C">
        <w:rPr>
          <w:rFonts w:ascii="Times New Roman" w:hAnsi="Times New Roman"/>
          <w:color w:val="000000" w:themeColor="text1"/>
          <w:sz w:val="28"/>
          <w:szCs w:val="28"/>
          <w:lang w:val="ru-RU" w:eastAsia="ru-RU"/>
        </w:rPr>
        <w:t xml:space="preserve"> 2022 году соста</w:t>
      </w:r>
      <w:r w:rsidR="0005408C" w:rsidRPr="0005408C">
        <w:rPr>
          <w:rFonts w:ascii="Times New Roman" w:hAnsi="Times New Roman"/>
          <w:color w:val="000000" w:themeColor="text1"/>
          <w:sz w:val="28"/>
          <w:szCs w:val="28"/>
          <w:lang w:val="ru-RU" w:eastAsia="ru-RU"/>
        </w:rPr>
        <w:t>вили 179 га, что составляет 114</w:t>
      </w:r>
      <w:r w:rsidRPr="0005408C">
        <w:rPr>
          <w:rFonts w:ascii="Times New Roman" w:hAnsi="Times New Roman"/>
          <w:color w:val="000000" w:themeColor="text1"/>
          <w:sz w:val="28"/>
          <w:szCs w:val="28"/>
          <w:lang w:val="ru-RU" w:eastAsia="ru-RU"/>
        </w:rPr>
        <w:t>% к уровню 2021 года (157). В крестьянских (фермерских) хозяйствах посадочные площади картофеля составили 83 га, что составляет 145,6% к уровню 2021 года (57). В хозяйствах населения посадочные площади кар</w:t>
      </w:r>
      <w:r w:rsidR="0005408C" w:rsidRPr="0005408C">
        <w:rPr>
          <w:rFonts w:ascii="Times New Roman" w:hAnsi="Times New Roman"/>
          <w:color w:val="000000" w:themeColor="text1"/>
          <w:sz w:val="28"/>
          <w:szCs w:val="28"/>
          <w:lang w:val="ru-RU" w:eastAsia="ru-RU"/>
        </w:rPr>
        <w:t>тофеля составили 96 га или 96,0</w:t>
      </w:r>
      <w:r w:rsidRPr="0005408C">
        <w:rPr>
          <w:rFonts w:ascii="Times New Roman" w:hAnsi="Times New Roman"/>
          <w:color w:val="000000" w:themeColor="text1"/>
          <w:sz w:val="28"/>
          <w:szCs w:val="28"/>
          <w:lang w:val="ru-RU" w:eastAsia="ru-RU"/>
        </w:rPr>
        <w:t>% к уровню 2021</w:t>
      </w:r>
      <w:r w:rsidR="0005408C" w:rsidRPr="0005408C">
        <w:rPr>
          <w:rFonts w:ascii="Times New Roman" w:hAnsi="Times New Roman"/>
          <w:color w:val="000000" w:themeColor="text1"/>
          <w:sz w:val="28"/>
          <w:szCs w:val="28"/>
          <w:lang w:val="ru-RU" w:eastAsia="ru-RU"/>
        </w:rPr>
        <w:t xml:space="preserve"> </w:t>
      </w:r>
      <w:r w:rsidRPr="0005408C">
        <w:rPr>
          <w:rFonts w:ascii="Times New Roman" w:hAnsi="Times New Roman"/>
          <w:color w:val="000000" w:themeColor="text1"/>
          <w:sz w:val="28"/>
          <w:szCs w:val="28"/>
          <w:lang w:val="ru-RU" w:eastAsia="ru-RU"/>
        </w:rPr>
        <w:t>года (100).</w:t>
      </w:r>
    </w:p>
    <w:p w:rsidR="004A6F65" w:rsidRPr="0005408C"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 xml:space="preserve">Посадочные площади </w:t>
      </w:r>
      <w:r w:rsidR="0005408C">
        <w:rPr>
          <w:rFonts w:ascii="Times New Roman" w:hAnsi="Times New Roman"/>
          <w:color w:val="000000" w:themeColor="text1"/>
          <w:sz w:val="28"/>
          <w:szCs w:val="28"/>
          <w:lang w:val="ru-RU" w:eastAsia="ru-RU"/>
        </w:rPr>
        <w:t>овощей составили 9 га, или 90,0</w:t>
      </w:r>
      <w:r w:rsidRPr="0005408C">
        <w:rPr>
          <w:rFonts w:ascii="Times New Roman" w:hAnsi="Times New Roman"/>
          <w:color w:val="000000" w:themeColor="text1"/>
          <w:sz w:val="28"/>
          <w:szCs w:val="28"/>
          <w:lang w:val="ru-RU" w:eastAsia="ru-RU"/>
        </w:rPr>
        <w:t xml:space="preserve">% к уровню 2021 года (10) га. </w:t>
      </w:r>
    </w:p>
    <w:p w:rsidR="004A6F65" w:rsidRPr="0005408C" w:rsidRDefault="0005408C"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Намолочено зерна</w:t>
      </w:r>
      <w:r w:rsidR="006F246A" w:rsidRPr="0005408C">
        <w:rPr>
          <w:rFonts w:ascii="Times New Roman" w:hAnsi="Times New Roman"/>
          <w:color w:val="000000" w:themeColor="text1"/>
          <w:sz w:val="28"/>
          <w:szCs w:val="28"/>
          <w:lang w:val="ru-RU" w:eastAsia="ru-RU"/>
        </w:rPr>
        <w:t xml:space="preserve"> </w:t>
      </w:r>
      <w:r w:rsidRPr="0005408C">
        <w:rPr>
          <w:rFonts w:ascii="Times New Roman" w:hAnsi="Times New Roman"/>
          <w:color w:val="000000" w:themeColor="text1"/>
          <w:sz w:val="28"/>
          <w:szCs w:val="28"/>
          <w:lang w:val="ru-RU" w:eastAsia="ru-RU"/>
        </w:rPr>
        <w:t>в первоначально</w:t>
      </w:r>
      <w:r w:rsidR="006F246A" w:rsidRPr="0005408C">
        <w:rPr>
          <w:rFonts w:ascii="Times New Roman" w:hAnsi="Times New Roman"/>
          <w:color w:val="000000" w:themeColor="text1"/>
          <w:sz w:val="28"/>
          <w:szCs w:val="28"/>
          <w:lang w:val="ru-RU" w:eastAsia="ru-RU"/>
        </w:rPr>
        <w:t xml:space="preserve"> оприходованном </w:t>
      </w:r>
      <w:r w:rsidRPr="0005408C">
        <w:rPr>
          <w:rFonts w:ascii="Times New Roman" w:hAnsi="Times New Roman"/>
          <w:color w:val="000000" w:themeColor="text1"/>
          <w:sz w:val="28"/>
          <w:szCs w:val="28"/>
          <w:lang w:val="ru-RU" w:eastAsia="ru-RU"/>
        </w:rPr>
        <w:t>весе 4047</w:t>
      </w:r>
      <w:r w:rsidR="006F246A" w:rsidRPr="0005408C">
        <w:rPr>
          <w:rFonts w:ascii="Times New Roman" w:hAnsi="Times New Roman"/>
          <w:color w:val="000000" w:themeColor="text1"/>
          <w:sz w:val="28"/>
          <w:szCs w:val="28"/>
          <w:lang w:val="ru-RU" w:eastAsia="ru-RU"/>
        </w:rPr>
        <w:t xml:space="preserve">,2 тонн, что составляет 39,2 % к уровню 2021 года (10330,1), валовый сбор рапса в первоначально оприходованном </w:t>
      </w:r>
      <w:r w:rsidRPr="0005408C">
        <w:rPr>
          <w:rFonts w:ascii="Times New Roman" w:hAnsi="Times New Roman"/>
          <w:color w:val="000000" w:themeColor="text1"/>
          <w:sz w:val="28"/>
          <w:szCs w:val="28"/>
          <w:lang w:val="ru-RU" w:eastAsia="ru-RU"/>
        </w:rPr>
        <w:t xml:space="preserve">весе </w:t>
      </w:r>
      <w:r>
        <w:rPr>
          <w:rFonts w:ascii="Times New Roman" w:hAnsi="Times New Roman"/>
          <w:color w:val="000000" w:themeColor="text1"/>
          <w:sz w:val="28"/>
          <w:szCs w:val="28"/>
          <w:lang w:val="ru-RU" w:eastAsia="ru-RU"/>
        </w:rPr>
        <w:t>составил 4731,4 тонн или 161,8</w:t>
      </w:r>
      <w:r w:rsidR="006F246A" w:rsidRPr="0005408C">
        <w:rPr>
          <w:rFonts w:ascii="Times New Roman" w:hAnsi="Times New Roman"/>
          <w:color w:val="000000" w:themeColor="text1"/>
          <w:sz w:val="28"/>
          <w:szCs w:val="28"/>
          <w:lang w:val="ru-RU" w:eastAsia="ru-RU"/>
        </w:rPr>
        <w:t>% к уровню 2021 года.</w:t>
      </w:r>
    </w:p>
    <w:p w:rsidR="004A6F65" w:rsidRPr="0005408C"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 xml:space="preserve">Урожайность зерновых культур в 2022 году в весе после доработки </w:t>
      </w:r>
      <w:r w:rsidR="0005408C" w:rsidRPr="0005408C">
        <w:rPr>
          <w:rFonts w:ascii="Times New Roman" w:hAnsi="Times New Roman"/>
          <w:color w:val="000000" w:themeColor="text1"/>
          <w:sz w:val="28"/>
          <w:szCs w:val="28"/>
          <w:lang w:val="ru-RU" w:eastAsia="ru-RU"/>
        </w:rPr>
        <w:t>составила 35</w:t>
      </w:r>
      <w:r w:rsidRPr="0005408C">
        <w:rPr>
          <w:rFonts w:ascii="Times New Roman" w:hAnsi="Times New Roman"/>
          <w:color w:val="000000" w:themeColor="text1"/>
          <w:sz w:val="28"/>
          <w:szCs w:val="28"/>
          <w:lang w:val="ru-RU" w:eastAsia="ru-RU"/>
        </w:rPr>
        <w:t xml:space="preserve">,3 центнеров с </w:t>
      </w:r>
      <w:r w:rsidR="0005408C" w:rsidRPr="0005408C">
        <w:rPr>
          <w:rFonts w:ascii="Times New Roman" w:hAnsi="Times New Roman"/>
          <w:color w:val="000000" w:themeColor="text1"/>
          <w:sz w:val="28"/>
          <w:szCs w:val="28"/>
          <w:lang w:val="ru-RU" w:eastAsia="ru-RU"/>
        </w:rPr>
        <w:t>гектара, в</w:t>
      </w:r>
      <w:r w:rsidRPr="0005408C">
        <w:rPr>
          <w:rFonts w:ascii="Times New Roman" w:hAnsi="Times New Roman"/>
          <w:color w:val="000000" w:themeColor="text1"/>
          <w:sz w:val="28"/>
          <w:szCs w:val="28"/>
          <w:lang w:val="ru-RU" w:eastAsia="ru-RU"/>
        </w:rPr>
        <w:t xml:space="preserve"> 2021 году 35,4 центнера с гектара.</w:t>
      </w:r>
    </w:p>
    <w:p w:rsidR="004A6F65" w:rsidRPr="0005408C"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Валовый сбор картофеля составил 3347,9 тонн, что составляет 137,5 % к уровню 2021 года.</w:t>
      </w:r>
    </w:p>
    <w:p w:rsidR="004A6F65" w:rsidRPr="0005408C"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 xml:space="preserve">Валовый сбор овощей составил 201,0 тонн </w:t>
      </w:r>
      <w:r w:rsidR="0005408C">
        <w:rPr>
          <w:rFonts w:ascii="Times New Roman" w:hAnsi="Times New Roman"/>
          <w:color w:val="000000" w:themeColor="text1"/>
          <w:sz w:val="28"/>
          <w:szCs w:val="28"/>
          <w:lang w:val="ru-RU" w:eastAsia="ru-RU"/>
        </w:rPr>
        <w:t>или 89,9</w:t>
      </w:r>
      <w:r w:rsidRPr="0005408C">
        <w:rPr>
          <w:rFonts w:ascii="Times New Roman" w:hAnsi="Times New Roman"/>
          <w:color w:val="000000" w:themeColor="text1"/>
          <w:sz w:val="28"/>
          <w:szCs w:val="28"/>
          <w:lang w:val="ru-RU" w:eastAsia="ru-RU"/>
        </w:rPr>
        <w:t>% к уровню 2021 года.</w:t>
      </w:r>
    </w:p>
    <w:p w:rsidR="004A6F65" w:rsidRPr="0005408C"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Всего занято в отрасли агропромышленного комплекса 213 человек</w:t>
      </w:r>
      <w:r w:rsidR="0005408C">
        <w:rPr>
          <w:rFonts w:ascii="Times New Roman" w:hAnsi="Times New Roman"/>
          <w:color w:val="000000" w:themeColor="text1"/>
          <w:sz w:val="28"/>
          <w:szCs w:val="28"/>
          <w:lang w:val="ru-RU" w:eastAsia="ru-RU"/>
        </w:rPr>
        <w:t>.</w:t>
      </w:r>
    </w:p>
    <w:p w:rsidR="004A6F65" w:rsidRPr="0005408C" w:rsidRDefault="006F246A" w:rsidP="009A1A13">
      <w:pPr>
        <w:pStyle w:val="afff1"/>
        <w:keepNext/>
        <w:keepLines/>
        <w:suppressAutoHyphens/>
        <w:spacing w:after="0" w:line="240" w:lineRule="auto"/>
        <w:ind w:left="0" w:firstLine="709"/>
        <w:jc w:val="both"/>
        <w:rPr>
          <w:rFonts w:ascii="Times New Roman" w:hAnsi="Times New Roman"/>
          <w:color w:val="000000" w:themeColor="text1"/>
          <w:sz w:val="28"/>
          <w:szCs w:val="28"/>
          <w:lang w:val="ru-RU" w:eastAsia="ru-RU"/>
        </w:rPr>
      </w:pPr>
      <w:r w:rsidRPr="0005408C">
        <w:rPr>
          <w:rFonts w:ascii="Times New Roman" w:hAnsi="Times New Roman"/>
          <w:color w:val="000000" w:themeColor="text1"/>
          <w:sz w:val="28"/>
          <w:szCs w:val="28"/>
          <w:lang w:val="ru-RU" w:eastAsia="ru-RU"/>
        </w:rPr>
        <w:t>Сельскохозяйственные организации муниципального округа, крестьянские</w:t>
      </w:r>
      <w:r w:rsidR="0005408C">
        <w:rPr>
          <w:rFonts w:ascii="Times New Roman" w:hAnsi="Times New Roman"/>
          <w:color w:val="000000" w:themeColor="text1"/>
          <w:sz w:val="28"/>
          <w:szCs w:val="28"/>
          <w:lang w:val="ru-RU" w:eastAsia="ru-RU"/>
        </w:rPr>
        <w:t xml:space="preserve"> (фермерские) хозяйства получают</w:t>
      </w:r>
      <w:r w:rsidRPr="0005408C">
        <w:rPr>
          <w:rFonts w:ascii="Times New Roman" w:hAnsi="Times New Roman"/>
          <w:color w:val="000000" w:themeColor="text1"/>
          <w:sz w:val="28"/>
          <w:szCs w:val="28"/>
          <w:lang w:val="ru-RU" w:eastAsia="ru-RU"/>
        </w:rPr>
        <w:t xml:space="preserve"> субсидии из средств фед</w:t>
      </w:r>
      <w:r w:rsidR="0005408C">
        <w:rPr>
          <w:rFonts w:ascii="Times New Roman" w:hAnsi="Times New Roman"/>
          <w:color w:val="000000" w:themeColor="text1"/>
          <w:sz w:val="28"/>
          <w:szCs w:val="28"/>
          <w:lang w:val="ru-RU" w:eastAsia="ru-RU"/>
        </w:rPr>
        <w:t>ерального и областного бюджетов.</w:t>
      </w:r>
      <w:r w:rsidR="003E646A">
        <w:rPr>
          <w:rFonts w:ascii="Times New Roman" w:hAnsi="Times New Roman"/>
          <w:color w:val="000000" w:themeColor="text1"/>
          <w:sz w:val="28"/>
          <w:szCs w:val="28"/>
          <w:lang w:val="ru-RU" w:eastAsia="ru-RU"/>
        </w:rPr>
        <w:t xml:space="preserve"> Также населению предоставляются социальные</w:t>
      </w:r>
      <w:r w:rsidRPr="0005408C">
        <w:rPr>
          <w:rFonts w:ascii="Times New Roman" w:hAnsi="Times New Roman"/>
          <w:color w:val="000000" w:themeColor="text1"/>
          <w:sz w:val="28"/>
          <w:szCs w:val="28"/>
          <w:lang w:val="ru-RU" w:eastAsia="ru-RU"/>
        </w:rPr>
        <w:t xml:space="preserve"> выплат</w:t>
      </w:r>
      <w:r w:rsidR="003E646A">
        <w:rPr>
          <w:rFonts w:ascii="Times New Roman" w:hAnsi="Times New Roman"/>
          <w:color w:val="000000" w:themeColor="text1"/>
          <w:sz w:val="28"/>
          <w:szCs w:val="28"/>
          <w:lang w:val="ru-RU" w:eastAsia="ru-RU"/>
        </w:rPr>
        <w:t>ы</w:t>
      </w:r>
      <w:r w:rsidRPr="0005408C">
        <w:rPr>
          <w:rFonts w:ascii="Times New Roman" w:hAnsi="Times New Roman"/>
          <w:color w:val="000000" w:themeColor="text1"/>
          <w:sz w:val="28"/>
          <w:szCs w:val="28"/>
          <w:lang w:val="ru-RU" w:eastAsia="ru-RU"/>
        </w:rPr>
        <w:t xml:space="preserve"> на улучшение жилищных условий граждан, проживающих на сельских территориях н</w:t>
      </w:r>
      <w:r w:rsidR="003E646A">
        <w:rPr>
          <w:rFonts w:ascii="Times New Roman" w:hAnsi="Times New Roman"/>
          <w:color w:val="000000" w:themeColor="text1"/>
          <w:sz w:val="28"/>
          <w:szCs w:val="28"/>
          <w:lang w:val="ru-RU" w:eastAsia="ru-RU"/>
        </w:rPr>
        <w:t>а приобретение жилого помещения.</w:t>
      </w:r>
    </w:p>
    <w:p w:rsidR="004A6F65" w:rsidRDefault="006F246A" w:rsidP="00A3082F">
      <w:pPr>
        <w:widowControl w:val="0"/>
        <w:suppressAutoHyphens/>
        <w:spacing w:before="120"/>
        <w:contextualSpacing/>
        <w:jc w:val="center"/>
        <w:rPr>
          <w:rFonts w:ascii="Times New Roman" w:hAnsi="Times New Roman"/>
          <w:sz w:val="28"/>
          <w:szCs w:val="28"/>
          <w:lang w:val="ru-RU"/>
        </w:rPr>
      </w:pPr>
      <w:r>
        <w:rPr>
          <w:rFonts w:ascii="Times New Roman" w:hAnsi="Times New Roman"/>
          <w:b/>
          <w:sz w:val="28"/>
          <w:szCs w:val="28"/>
          <w:lang w:val="ru-RU"/>
        </w:rPr>
        <w:t xml:space="preserve">Инвестиционная деятельность. Меры, направленные на </w:t>
      </w:r>
      <w:r w:rsidR="0005408C">
        <w:rPr>
          <w:rFonts w:ascii="Times New Roman" w:hAnsi="Times New Roman"/>
          <w:b/>
          <w:sz w:val="28"/>
          <w:szCs w:val="28"/>
          <w:lang w:val="ru-RU"/>
        </w:rPr>
        <w:t>создание благоприятных</w:t>
      </w:r>
      <w:r>
        <w:rPr>
          <w:rFonts w:ascii="Times New Roman" w:hAnsi="Times New Roman"/>
          <w:b/>
          <w:sz w:val="28"/>
          <w:szCs w:val="28"/>
          <w:lang w:val="ru-RU"/>
        </w:rPr>
        <w:t xml:space="preserve"> условий ведения п</w:t>
      </w:r>
      <w:r w:rsidR="003E646A">
        <w:rPr>
          <w:rFonts w:ascii="Times New Roman" w:hAnsi="Times New Roman"/>
          <w:b/>
          <w:sz w:val="28"/>
          <w:szCs w:val="28"/>
          <w:lang w:val="ru-RU"/>
        </w:rPr>
        <w:t>редпринимательской деятельности</w:t>
      </w:r>
    </w:p>
    <w:p w:rsidR="004A6F65" w:rsidRDefault="006F246A" w:rsidP="009A1A13">
      <w:pPr>
        <w:tabs>
          <w:tab w:val="left" w:pos="6900"/>
        </w:tabs>
        <w:spacing w:before="240"/>
        <w:ind w:firstLine="709"/>
        <w:jc w:val="both"/>
        <w:rPr>
          <w:rFonts w:ascii="Times New Roman" w:hAnsi="Times New Roman"/>
          <w:b/>
          <w:color w:val="000000" w:themeColor="text1"/>
          <w:sz w:val="22"/>
          <w:szCs w:val="22"/>
          <w:lang w:val="ru-RU"/>
        </w:rPr>
      </w:pPr>
      <w:r>
        <w:rPr>
          <w:rFonts w:ascii="Times New Roman" w:hAnsi="Times New Roman"/>
          <w:b/>
          <w:color w:val="000000" w:themeColor="text1"/>
          <w:kern w:val="24"/>
          <w:sz w:val="22"/>
          <w:szCs w:val="22"/>
          <w:lang w:val="ru-RU"/>
        </w:rPr>
        <w:t>Таблица</w:t>
      </w:r>
      <w:r w:rsidR="00E76826">
        <w:rPr>
          <w:rFonts w:ascii="Times New Roman" w:hAnsi="Times New Roman"/>
          <w:b/>
          <w:color w:val="000000" w:themeColor="text1"/>
          <w:kern w:val="24"/>
          <w:sz w:val="22"/>
          <w:szCs w:val="22"/>
          <w:lang w:val="ru-RU"/>
        </w:rPr>
        <w:t xml:space="preserve"> 19</w:t>
      </w:r>
      <w:r>
        <w:rPr>
          <w:rFonts w:ascii="Times New Roman" w:hAnsi="Times New Roman"/>
          <w:b/>
          <w:color w:val="000000" w:themeColor="text1"/>
          <w:kern w:val="24"/>
          <w:sz w:val="22"/>
          <w:szCs w:val="22"/>
          <w:lang w:val="ru-RU"/>
        </w:rPr>
        <w:t xml:space="preserve"> - Динамика объема инвестиций в основной капитал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342"/>
        <w:gridCol w:w="1554"/>
        <w:gridCol w:w="1342"/>
        <w:gridCol w:w="1235"/>
        <w:gridCol w:w="1342"/>
        <w:gridCol w:w="1554"/>
      </w:tblGrid>
      <w:tr w:rsidR="004A6F65" w:rsidTr="003E646A">
        <w:trPr>
          <w:trHeight w:val="453"/>
          <w:jc w:val="center"/>
        </w:trPr>
        <w:tc>
          <w:tcPr>
            <w:tcW w:w="628" w:type="pct"/>
            <w:shd w:val="clear" w:color="auto" w:fill="auto"/>
          </w:tcPr>
          <w:p w:rsidR="004A6F65" w:rsidRDefault="004A6F65" w:rsidP="0053478C">
            <w:pPr>
              <w:widowControl w:val="0"/>
              <w:suppressAutoHyphens/>
              <w:contextualSpacing/>
              <w:rPr>
                <w:rFonts w:ascii="Times New Roman" w:hAnsi="Times New Roman"/>
                <w:b/>
                <w:kern w:val="24"/>
                <w:sz w:val="24"/>
                <w:szCs w:val="24"/>
                <w:lang w:val="ru-RU"/>
              </w:rPr>
            </w:pPr>
          </w:p>
        </w:tc>
        <w:tc>
          <w:tcPr>
            <w:tcW w:w="701" w:type="pct"/>
          </w:tcPr>
          <w:p w:rsidR="004A6F65" w:rsidRDefault="006F246A" w:rsidP="0053478C">
            <w:pPr>
              <w:widowControl w:val="0"/>
              <w:suppressAutoHyphens/>
              <w:contextualSpacing/>
              <w:jc w:val="center"/>
              <w:rPr>
                <w:rFonts w:ascii="Times New Roman" w:hAnsi="Times New Roman"/>
                <w:b/>
                <w:kern w:val="24"/>
                <w:sz w:val="24"/>
                <w:szCs w:val="24"/>
                <w:lang w:val="ru-RU"/>
              </w:rPr>
            </w:pPr>
            <w:r>
              <w:rPr>
                <w:rFonts w:ascii="Times New Roman" w:hAnsi="Times New Roman"/>
                <w:b/>
                <w:kern w:val="24"/>
                <w:sz w:val="24"/>
                <w:szCs w:val="24"/>
              </w:rPr>
              <w:t>2016</w:t>
            </w:r>
            <w:r>
              <w:rPr>
                <w:rFonts w:ascii="Times New Roman" w:hAnsi="Times New Roman"/>
                <w:b/>
                <w:kern w:val="24"/>
                <w:sz w:val="24"/>
                <w:szCs w:val="24"/>
                <w:lang w:val="ru-RU"/>
              </w:rPr>
              <w:t xml:space="preserve"> г.</w:t>
            </w:r>
          </w:p>
        </w:tc>
        <w:tc>
          <w:tcPr>
            <w:tcW w:w="812" w:type="pct"/>
          </w:tcPr>
          <w:p w:rsidR="004A6F65" w:rsidRDefault="006F246A" w:rsidP="0053478C">
            <w:pPr>
              <w:widowControl w:val="0"/>
              <w:suppressAutoHyphens/>
              <w:contextualSpacing/>
              <w:jc w:val="center"/>
              <w:rPr>
                <w:rFonts w:ascii="Times New Roman" w:hAnsi="Times New Roman"/>
                <w:b/>
                <w:kern w:val="24"/>
                <w:sz w:val="24"/>
                <w:szCs w:val="24"/>
                <w:lang w:val="ru-RU"/>
              </w:rPr>
            </w:pPr>
            <w:r>
              <w:rPr>
                <w:rFonts w:ascii="Times New Roman" w:hAnsi="Times New Roman"/>
                <w:b/>
                <w:kern w:val="24"/>
                <w:sz w:val="24"/>
                <w:szCs w:val="24"/>
              </w:rPr>
              <w:t>2017</w:t>
            </w:r>
            <w:r>
              <w:rPr>
                <w:rFonts w:ascii="Times New Roman" w:hAnsi="Times New Roman"/>
                <w:b/>
                <w:kern w:val="24"/>
                <w:sz w:val="24"/>
                <w:szCs w:val="24"/>
                <w:lang w:val="ru-RU"/>
              </w:rPr>
              <w:t xml:space="preserve"> г.</w:t>
            </w:r>
          </w:p>
        </w:tc>
        <w:tc>
          <w:tcPr>
            <w:tcW w:w="701" w:type="pct"/>
          </w:tcPr>
          <w:p w:rsidR="004A6F65" w:rsidRDefault="006F246A" w:rsidP="0053478C">
            <w:pPr>
              <w:widowControl w:val="0"/>
              <w:suppressAutoHyphens/>
              <w:contextualSpacing/>
              <w:jc w:val="center"/>
              <w:rPr>
                <w:rFonts w:ascii="Times New Roman" w:hAnsi="Times New Roman"/>
                <w:b/>
                <w:kern w:val="24"/>
                <w:sz w:val="24"/>
                <w:szCs w:val="24"/>
                <w:lang w:val="ru-RU"/>
              </w:rPr>
            </w:pPr>
            <w:r>
              <w:rPr>
                <w:rFonts w:ascii="Times New Roman" w:hAnsi="Times New Roman"/>
                <w:b/>
                <w:kern w:val="24"/>
                <w:sz w:val="24"/>
                <w:szCs w:val="24"/>
              </w:rPr>
              <w:t>2018</w:t>
            </w:r>
            <w:r>
              <w:rPr>
                <w:rFonts w:ascii="Times New Roman" w:hAnsi="Times New Roman"/>
                <w:b/>
                <w:kern w:val="24"/>
                <w:sz w:val="24"/>
                <w:szCs w:val="24"/>
                <w:lang w:val="ru-RU"/>
              </w:rPr>
              <w:t xml:space="preserve"> г.</w:t>
            </w:r>
          </w:p>
        </w:tc>
        <w:tc>
          <w:tcPr>
            <w:tcW w:w="645" w:type="pct"/>
          </w:tcPr>
          <w:p w:rsidR="004A6F65" w:rsidRDefault="006F246A" w:rsidP="0053478C">
            <w:pPr>
              <w:widowControl w:val="0"/>
              <w:suppressAutoHyphens/>
              <w:contextualSpacing/>
              <w:jc w:val="center"/>
              <w:rPr>
                <w:rFonts w:ascii="Times New Roman" w:hAnsi="Times New Roman"/>
                <w:b/>
                <w:kern w:val="24"/>
                <w:sz w:val="24"/>
                <w:szCs w:val="24"/>
                <w:lang w:val="ru-RU"/>
              </w:rPr>
            </w:pPr>
            <w:r>
              <w:rPr>
                <w:rFonts w:ascii="Times New Roman" w:hAnsi="Times New Roman"/>
                <w:b/>
                <w:kern w:val="24"/>
                <w:sz w:val="24"/>
                <w:szCs w:val="24"/>
              </w:rPr>
              <w:t>2019</w:t>
            </w:r>
            <w:r>
              <w:rPr>
                <w:rFonts w:ascii="Times New Roman" w:hAnsi="Times New Roman"/>
                <w:b/>
                <w:kern w:val="24"/>
                <w:sz w:val="24"/>
                <w:szCs w:val="24"/>
                <w:lang w:val="ru-RU"/>
              </w:rPr>
              <w:t xml:space="preserve"> г.</w:t>
            </w:r>
          </w:p>
        </w:tc>
        <w:tc>
          <w:tcPr>
            <w:tcW w:w="701" w:type="pct"/>
          </w:tcPr>
          <w:p w:rsidR="004A6F65" w:rsidRDefault="006F246A" w:rsidP="0053478C">
            <w:pPr>
              <w:widowControl w:val="0"/>
              <w:suppressAutoHyphens/>
              <w:contextualSpacing/>
              <w:jc w:val="center"/>
              <w:rPr>
                <w:rFonts w:ascii="Times New Roman" w:hAnsi="Times New Roman"/>
                <w:b/>
                <w:kern w:val="24"/>
                <w:sz w:val="24"/>
                <w:szCs w:val="24"/>
                <w:lang w:val="ru-RU"/>
              </w:rPr>
            </w:pPr>
            <w:r>
              <w:rPr>
                <w:rFonts w:ascii="Times New Roman" w:hAnsi="Times New Roman"/>
                <w:b/>
                <w:kern w:val="24"/>
                <w:sz w:val="24"/>
                <w:szCs w:val="24"/>
              </w:rPr>
              <w:t>2020</w:t>
            </w:r>
            <w:r>
              <w:rPr>
                <w:rFonts w:ascii="Times New Roman" w:hAnsi="Times New Roman"/>
                <w:b/>
                <w:kern w:val="24"/>
                <w:sz w:val="24"/>
                <w:szCs w:val="24"/>
                <w:lang w:val="ru-RU"/>
              </w:rPr>
              <w:t xml:space="preserve"> г.</w:t>
            </w:r>
          </w:p>
        </w:tc>
        <w:tc>
          <w:tcPr>
            <w:tcW w:w="812" w:type="pct"/>
          </w:tcPr>
          <w:p w:rsidR="004A6F65" w:rsidRDefault="006F246A" w:rsidP="0053478C">
            <w:pPr>
              <w:widowControl w:val="0"/>
              <w:suppressAutoHyphens/>
              <w:contextualSpacing/>
              <w:jc w:val="center"/>
              <w:rPr>
                <w:rFonts w:ascii="Times New Roman" w:hAnsi="Times New Roman"/>
                <w:b/>
                <w:kern w:val="24"/>
                <w:sz w:val="24"/>
                <w:szCs w:val="24"/>
                <w:lang w:val="ru-RU"/>
              </w:rPr>
            </w:pPr>
            <w:r>
              <w:rPr>
                <w:rFonts w:ascii="Times New Roman" w:hAnsi="Times New Roman"/>
                <w:b/>
                <w:kern w:val="24"/>
                <w:sz w:val="24"/>
                <w:szCs w:val="24"/>
              </w:rPr>
              <w:t>2021</w:t>
            </w:r>
            <w:r>
              <w:rPr>
                <w:rFonts w:ascii="Times New Roman" w:hAnsi="Times New Roman"/>
                <w:b/>
                <w:kern w:val="24"/>
                <w:sz w:val="24"/>
                <w:szCs w:val="24"/>
                <w:lang w:val="ru-RU"/>
              </w:rPr>
              <w:t xml:space="preserve"> г.</w:t>
            </w:r>
          </w:p>
        </w:tc>
      </w:tr>
      <w:tr w:rsidR="004A6F65" w:rsidTr="003E646A">
        <w:trPr>
          <w:trHeight w:val="706"/>
          <w:jc w:val="center"/>
        </w:trPr>
        <w:tc>
          <w:tcPr>
            <w:tcW w:w="628" w:type="pct"/>
            <w:shd w:val="clear" w:color="auto" w:fill="auto"/>
            <w:vAlign w:val="center"/>
          </w:tcPr>
          <w:p w:rsidR="004A6F65" w:rsidRDefault="006F246A" w:rsidP="0053478C">
            <w:pPr>
              <w:widowControl w:val="0"/>
              <w:suppressAutoHyphens/>
              <w:contextualSpacing/>
              <w:jc w:val="both"/>
              <w:rPr>
                <w:rFonts w:ascii="Times New Roman" w:hAnsi="Times New Roman"/>
                <w:kern w:val="24"/>
                <w:sz w:val="24"/>
                <w:szCs w:val="24"/>
              </w:rPr>
            </w:pPr>
            <w:r>
              <w:rPr>
                <w:rFonts w:ascii="Times New Roman" w:hAnsi="Times New Roman"/>
                <w:kern w:val="24"/>
                <w:sz w:val="24"/>
                <w:szCs w:val="24"/>
              </w:rPr>
              <w:t>Мил.</w:t>
            </w:r>
          </w:p>
          <w:p w:rsidR="004A6F65" w:rsidRDefault="006F246A" w:rsidP="0053478C">
            <w:pPr>
              <w:widowControl w:val="0"/>
              <w:suppressAutoHyphens/>
              <w:contextualSpacing/>
              <w:jc w:val="both"/>
              <w:rPr>
                <w:rFonts w:ascii="Times New Roman" w:hAnsi="Times New Roman"/>
                <w:kern w:val="24"/>
                <w:sz w:val="24"/>
                <w:szCs w:val="24"/>
              </w:rPr>
            </w:pPr>
            <w:r>
              <w:rPr>
                <w:rFonts w:ascii="Times New Roman" w:hAnsi="Times New Roman"/>
                <w:kern w:val="24"/>
                <w:sz w:val="24"/>
                <w:szCs w:val="24"/>
              </w:rPr>
              <w:t>руб.</w:t>
            </w:r>
          </w:p>
        </w:tc>
        <w:tc>
          <w:tcPr>
            <w:tcW w:w="701" w:type="pct"/>
            <w:vAlign w:val="center"/>
          </w:tcPr>
          <w:p w:rsidR="004A6F65" w:rsidRDefault="006F246A" w:rsidP="0053478C">
            <w:pPr>
              <w:widowControl w:val="0"/>
              <w:suppressAutoHyphens/>
              <w:contextualSpacing/>
              <w:jc w:val="both"/>
              <w:rPr>
                <w:rFonts w:ascii="Times New Roman" w:hAnsi="Times New Roman"/>
                <w:kern w:val="24"/>
                <w:sz w:val="24"/>
                <w:szCs w:val="24"/>
              </w:rPr>
            </w:pPr>
            <w:r>
              <w:rPr>
                <w:rFonts w:ascii="Times New Roman" w:hAnsi="Times New Roman"/>
                <w:kern w:val="24"/>
                <w:sz w:val="24"/>
                <w:szCs w:val="24"/>
              </w:rPr>
              <w:t>412,9</w:t>
            </w:r>
          </w:p>
        </w:tc>
        <w:tc>
          <w:tcPr>
            <w:tcW w:w="812" w:type="pct"/>
            <w:vAlign w:val="center"/>
          </w:tcPr>
          <w:p w:rsidR="004A6F65" w:rsidRDefault="006F246A" w:rsidP="0053478C">
            <w:pPr>
              <w:widowControl w:val="0"/>
              <w:suppressAutoHyphens/>
              <w:contextualSpacing/>
              <w:jc w:val="center"/>
              <w:rPr>
                <w:rFonts w:ascii="Times New Roman" w:hAnsi="Times New Roman"/>
                <w:kern w:val="24"/>
                <w:sz w:val="24"/>
                <w:szCs w:val="24"/>
              </w:rPr>
            </w:pPr>
            <w:r>
              <w:rPr>
                <w:rFonts w:ascii="Times New Roman" w:hAnsi="Times New Roman"/>
                <w:kern w:val="24"/>
                <w:sz w:val="24"/>
                <w:szCs w:val="24"/>
              </w:rPr>
              <w:t>146,03</w:t>
            </w:r>
          </w:p>
        </w:tc>
        <w:tc>
          <w:tcPr>
            <w:tcW w:w="701" w:type="pct"/>
            <w:vAlign w:val="center"/>
          </w:tcPr>
          <w:p w:rsidR="004A6F65" w:rsidRDefault="006F246A" w:rsidP="0053478C">
            <w:pPr>
              <w:widowControl w:val="0"/>
              <w:suppressAutoHyphens/>
              <w:contextualSpacing/>
              <w:jc w:val="center"/>
              <w:rPr>
                <w:rFonts w:ascii="Times New Roman" w:hAnsi="Times New Roman"/>
                <w:kern w:val="24"/>
                <w:sz w:val="24"/>
                <w:szCs w:val="24"/>
              </w:rPr>
            </w:pPr>
            <w:r>
              <w:rPr>
                <w:rFonts w:ascii="Times New Roman" w:hAnsi="Times New Roman"/>
                <w:kern w:val="24"/>
                <w:sz w:val="24"/>
                <w:szCs w:val="24"/>
              </w:rPr>
              <w:t>9,741</w:t>
            </w:r>
          </w:p>
        </w:tc>
        <w:tc>
          <w:tcPr>
            <w:tcW w:w="645" w:type="pct"/>
            <w:vAlign w:val="center"/>
          </w:tcPr>
          <w:p w:rsidR="004A6F65" w:rsidRDefault="006F246A" w:rsidP="0053478C">
            <w:pPr>
              <w:widowControl w:val="0"/>
              <w:suppressAutoHyphens/>
              <w:contextualSpacing/>
              <w:jc w:val="center"/>
              <w:rPr>
                <w:rFonts w:ascii="Times New Roman" w:hAnsi="Times New Roman"/>
                <w:kern w:val="24"/>
                <w:sz w:val="24"/>
                <w:szCs w:val="24"/>
              </w:rPr>
            </w:pPr>
            <w:r>
              <w:rPr>
                <w:rFonts w:ascii="Times New Roman" w:hAnsi="Times New Roman"/>
                <w:kern w:val="24"/>
                <w:sz w:val="24"/>
                <w:szCs w:val="24"/>
              </w:rPr>
              <w:t>75,0</w:t>
            </w:r>
          </w:p>
        </w:tc>
        <w:tc>
          <w:tcPr>
            <w:tcW w:w="701" w:type="pct"/>
            <w:vAlign w:val="center"/>
          </w:tcPr>
          <w:p w:rsidR="004A6F65" w:rsidRDefault="006F246A" w:rsidP="0053478C">
            <w:pPr>
              <w:widowControl w:val="0"/>
              <w:suppressAutoHyphens/>
              <w:contextualSpacing/>
              <w:jc w:val="center"/>
              <w:rPr>
                <w:rFonts w:ascii="Times New Roman" w:hAnsi="Times New Roman"/>
                <w:kern w:val="24"/>
                <w:sz w:val="24"/>
                <w:szCs w:val="24"/>
              </w:rPr>
            </w:pPr>
            <w:r>
              <w:rPr>
                <w:rFonts w:ascii="Times New Roman" w:hAnsi="Times New Roman"/>
                <w:kern w:val="24"/>
                <w:sz w:val="24"/>
                <w:szCs w:val="24"/>
              </w:rPr>
              <w:t>180,1</w:t>
            </w:r>
          </w:p>
        </w:tc>
        <w:tc>
          <w:tcPr>
            <w:tcW w:w="812" w:type="pct"/>
            <w:vAlign w:val="center"/>
          </w:tcPr>
          <w:p w:rsidR="004A6F65" w:rsidRDefault="006F246A" w:rsidP="0053478C">
            <w:pPr>
              <w:widowControl w:val="0"/>
              <w:suppressAutoHyphens/>
              <w:contextualSpacing/>
              <w:jc w:val="center"/>
              <w:rPr>
                <w:rFonts w:ascii="Times New Roman" w:hAnsi="Times New Roman"/>
                <w:kern w:val="24"/>
                <w:sz w:val="24"/>
                <w:szCs w:val="24"/>
              </w:rPr>
            </w:pPr>
            <w:r>
              <w:rPr>
                <w:rFonts w:ascii="Times New Roman" w:hAnsi="Times New Roman"/>
                <w:kern w:val="24"/>
                <w:sz w:val="24"/>
                <w:szCs w:val="24"/>
              </w:rPr>
              <w:t>59,941</w:t>
            </w:r>
          </w:p>
        </w:tc>
      </w:tr>
    </w:tbl>
    <w:p w:rsidR="004A6F65" w:rsidRDefault="006F246A" w:rsidP="009A1A13">
      <w:pPr>
        <w:tabs>
          <w:tab w:val="left" w:pos="6900"/>
        </w:tabs>
        <w:ind w:firstLine="709"/>
        <w:jc w:val="both"/>
        <w:rPr>
          <w:rFonts w:ascii="Times New Roman" w:hAnsi="Times New Roman"/>
          <w:sz w:val="28"/>
          <w:szCs w:val="28"/>
          <w:lang w:val="ru-RU"/>
        </w:rPr>
      </w:pPr>
      <w:r>
        <w:rPr>
          <w:rFonts w:ascii="Times New Roman" w:hAnsi="Times New Roman"/>
          <w:sz w:val="28"/>
          <w:szCs w:val="28"/>
          <w:lang w:val="ru-RU"/>
        </w:rPr>
        <w:t xml:space="preserve">В стадии реализации находится проект «Производство органических, не органических и органо-минеральных удобрений инвестор» ООО «ЭкоТрейд», сметная стоимость проекта 25 </w:t>
      </w:r>
      <w:r w:rsidR="003E646A">
        <w:rPr>
          <w:rFonts w:ascii="Times New Roman" w:hAnsi="Times New Roman"/>
          <w:sz w:val="28"/>
          <w:szCs w:val="28"/>
          <w:lang w:val="ru-RU"/>
        </w:rPr>
        <w:t>млн. рублей, планируется создание</w:t>
      </w:r>
      <w:r>
        <w:rPr>
          <w:rFonts w:ascii="Times New Roman" w:hAnsi="Times New Roman"/>
          <w:sz w:val="28"/>
          <w:szCs w:val="28"/>
          <w:lang w:val="ru-RU"/>
        </w:rPr>
        <w:t xml:space="preserve"> 15 рабочих мест.</w:t>
      </w:r>
    </w:p>
    <w:p w:rsidR="004A6F65" w:rsidRPr="00501FD2" w:rsidRDefault="006F246A" w:rsidP="009A1A13">
      <w:pPr>
        <w:tabs>
          <w:tab w:val="left" w:pos="6900"/>
        </w:tabs>
        <w:ind w:firstLine="709"/>
        <w:jc w:val="both"/>
        <w:rPr>
          <w:rFonts w:ascii="Times New Roman" w:hAnsi="Times New Roman"/>
          <w:color w:val="000000" w:themeColor="text1"/>
          <w:sz w:val="28"/>
          <w:szCs w:val="28"/>
          <w:lang w:val="ru-RU"/>
        </w:rPr>
      </w:pPr>
      <w:r w:rsidRPr="00501FD2">
        <w:rPr>
          <w:rFonts w:ascii="Times New Roman" w:hAnsi="Times New Roman"/>
          <w:color w:val="000000" w:themeColor="text1"/>
          <w:sz w:val="28"/>
          <w:szCs w:val="28"/>
          <w:lang w:val="ru-RU"/>
        </w:rPr>
        <w:t xml:space="preserve">Инвестиционных проектов, реализуемых на условиях государственно-частного партнерства </w:t>
      </w:r>
      <w:r w:rsidR="003E646A" w:rsidRPr="00501FD2">
        <w:rPr>
          <w:rFonts w:ascii="Times New Roman" w:hAnsi="Times New Roman"/>
          <w:color w:val="000000" w:themeColor="text1"/>
          <w:sz w:val="28"/>
          <w:szCs w:val="28"/>
          <w:lang w:val="ru-RU"/>
        </w:rPr>
        <w:t>в муниципальном образовании,</w:t>
      </w:r>
      <w:r w:rsidRPr="00501FD2">
        <w:rPr>
          <w:rFonts w:ascii="Times New Roman" w:hAnsi="Times New Roman"/>
          <w:color w:val="000000" w:themeColor="text1"/>
          <w:sz w:val="28"/>
          <w:szCs w:val="28"/>
          <w:lang w:val="ru-RU"/>
        </w:rPr>
        <w:t xml:space="preserve"> нет.</w:t>
      </w:r>
    </w:p>
    <w:p w:rsidR="003E646A" w:rsidRDefault="006F246A" w:rsidP="009A1A13">
      <w:pPr>
        <w:tabs>
          <w:tab w:val="left" w:pos="6900"/>
        </w:tabs>
        <w:ind w:firstLine="709"/>
        <w:jc w:val="both"/>
        <w:rPr>
          <w:rFonts w:ascii="Times New Roman" w:hAnsi="Times New Roman"/>
          <w:sz w:val="28"/>
          <w:szCs w:val="28"/>
          <w:lang w:val="ru-RU"/>
        </w:rPr>
      </w:pPr>
      <w:r>
        <w:rPr>
          <w:rFonts w:ascii="Times New Roman" w:hAnsi="Times New Roman"/>
          <w:sz w:val="28"/>
          <w:szCs w:val="28"/>
          <w:lang w:val="ru-RU"/>
        </w:rPr>
        <w:t>В целях увеличения объема инвестиций выполняются мероприятия по созданию благоприятного инвестиционного климата на территории муниципального образования:</w:t>
      </w:r>
    </w:p>
    <w:p w:rsidR="003E646A" w:rsidRDefault="006F246A" w:rsidP="009A1A13">
      <w:pPr>
        <w:tabs>
          <w:tab w:val="left" w:pos="6900"/>
        </w:tabs>
        <w:ind w:firstLine="709"/>
        <w:jc w:val="both"/>
        <w:rPr>
          <w:rFonts w:ascii="Times New Roman" w:hAnsi="Times New Roman"/>
          <w:kern w:val="24"/>
          <w:sz w:val="28"/>
          <w:szCs w:val="28"/>
          <w:lang w:val="ru-RU"/>
        </w:rPr>
      </w:pPr>
      <w:r>
        <w:rPr>
          <w:rFonts w:ascii="Times New Roman" w:hAnsi="Times New Roman"/>
          <w:kern w:val="24"/>
          <w:sz w:val="28"/>
          <w:szCs w:val="28"/>
          <w:lang w:val="ru-RU"/>
        </w:rPr>
        <w:t>- разработан и поддерживается в актуальной форме инвестиционный паспорт Волотовского муниципального</w:t>
      </w:r>
      <w:r w:rsidR="003E646A">
        <w:rPr>
          <w:rFonts w:ascii="Times New Roman" w:hAnsi="Times New Roman"/>
          <w:kern w:val="24"/>
          <w:sz w:val="28"/>
          <w:szCs w:val="28"/>
          <w:lang w:val="ru-RU"/>
        </w:rPr>
        <w:t xml:space="preserve"> округа;</w:t>
      </w:r>
    </w:p>
    <w:p w:rsidR="003E646A" w:rsidRDefault="006F246A" w:rsidP="009A1A13">
      <w:pPr>
        <w:tabs>
          <w:tab w:val="left" w:pos="6900"/>
        </w:tabs>
        <w:ind w:firstLine="709"/>
        <w:jc w:val="both"/>
        <w:rPr>
          <w:rFonts w:ascii="Times New Roman" w:hAnsi="Times New Roman"/>
          <w:kern w:val="24"/>
          <w:sz w:val="28"/>
          <w:szCs w:val="28"/>
          <w:lang w:val="ru-RU"/>
        </w:rPr>
      </w:pPr>
      <w:r>
        <w:rPr>
          <w:rFonts w:ascii="Times New Roman" w:hAnsi="Times New Roman"/>
          <w:kern w:val="24"/>
          <w:sz w:val="28"/>
          <w:szCs w:val="28"/>
          <w:lang w:val="ru-RU"/>
        </w:rPr>
        <w:t>- имеется залоговый фонд муниципального образования;</w:t>
      </w:r>
      <w:r w:rsidR="003E646A">
        <w:rPr>
          <w:rFonts w:ascii="Times New Roman" w:hAnsi="Times New Roman"/>
          <w:kern w:val="24"/>
          <w:sz w:val="28"/>
          <w:szCs w:val="28"/>
          <w:lang w:val="ru-RU"/>
        </w:rPr>
        <w:t xml:space="preserve"> </w:t>
      </w:r>
    </w:p>
    <w:p w:rsidR="003E646A" w:rsidRDefault="006F246A" w:rsidP="009A1A13">
      <w:pPr>
        <w:tabs>
          <w:tab w:val="left" w:pos="6900"/>
        </w:tabs>
        <w:ind w:firstLine="709"/>
        <w:jc w:val="both"/>
        <w:rPr>
          <w:rFonts w:ascii="Times New Roman" w:hAnsi="Times New Roman"/>
          <w:kern w:val="24"/>
          <w:sz w:val="28"/>
          <w:szCs w:val="28"/>
          <w:lang w:val="ru-RU"/>
        </w:rPr>
      </w:pPr>
      <w:r>
        <w:rPr>
          <w:rFonts w:ascii="Times New Roman" w:hAnsi="Times New Roman"/>
          <w:kern w:val="24"/>
          <w:sz w:val="28"/>
          <w:szCs w:val="28"/>
          <w:lang w:val="ru-RU"/>
        </w:rPr>
        <w:t>-  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муниципального округа;</w:t>
      </w:r>
      <w:r w:rsidR="003E646A">
        <w:rPr>
          <w:rFonts w:ascii="Times New Roman" w:hAnsi="Times New Roman"/>
          <w:kern w:val="24"/>
          <w:sz w:val="28"/>
          <w:szCs w:val="28"/>
          <w:lang w:val="ru-RU"/>
        </w:rPr>
        <w:t xml:space="preserve"> </w:t>
      </w:r>
    </w:p>
    <w:p w:rsidR="004A6F65" w:rsidRPr="003E646A" w:rsidRDefault="006F246A" w:rsidP="009A1A13">
      <w:pPr>
        <w:tabs>
          <w:tab w:val="left" w:pos="6900"/>
        </w:tabs>
        <w:ind w:firstLine="709"/>
        <w:jc w:val="both"/>
        <w:rPr>
          <w:rFonts w:ascii="Times New Roman" w:hAnsi="Times New Roman"/>
          <w:kern w:val="24"/>
          <w:sz w:val="28"/>
          <w:szCs w:val="28"/>
          <w:lang w:val="ru-RU"/>
        </w:rPr>
      </w:pPr>
      <w:r w:rsidRPr="003E646A">
        <w:rPr>
          <w:rFonts w:ascii="Times New Roman" w:hAnsi="Times New Roman"/>
          <w:kern w:val="24"/>
          <w:sz w:val="28"/>
          <w:szCs w:val="28"/>
          <w:lang w:val="ru-RU"/>
        </w:rPr>
        <w:t>- ведется реестр инвестиционных площадок для предложения потенциальным инвесторам. В реестре 3</w:t>
      </w:r>
      <w:r w:rsidR="003E646A">
        <w:rPr>
          <w:rFonts w:ascii="Times New Roman" w:hAnsi="Times New Roman"/>
          <w:kern w:val="24"/>
          <w:sz w:val="28"/>
          <w:szCs w:val="28"/>
          <w:lang w:val="ru-RU"/>
        </w:rPr>
        <w:t>6</w:t>
      </w:r>
      <w:r w:rsidRPr="003E646A">
        <w:rPr>
          <w:rFonts w:ascii="Times New Roman" w:hAnsi="Times New Roman"/>
          <w:kern w:val="24"/>
          <w:sz w:val="28"/>
          <w:szCs w:val="28"/>
          <w:lang w:val="ru-RU"/>
        </w:rPr>
        <w:t xml:space="preserve"> инвестиционных площадок, которые могут быть предоставлены для индивидуального жилищного строительства, сельскохозяйственного и промышленного производства.</w:t>
      </w:r>
    </w:p>
    <w:p w:rsidR="009B3D8B" w:rsidRDefault="009B3D8B" w:rsidP="009A1A13">
      <w:pPr>
        <w:pStyle w:val="Standard"/>
        <w:tabs>
          <w:tab w:val="left" w:pos="1134"/>
        </w:tabs>
        <w:ind w:firstLine="709"/>
        <w:jc w:val="both"/>
        <w:rPr>
          <w:spacing w:val="2"/>
          <w:sz w:val="28"/>
          <w:szCs w:val="28"/>
        </w:rPr>
      </w:pPr>
      <w:r w:rsidRPr="009040FC">
        <w:rPr>
          <w:spacing w:val="2"/>
          <w:sz w:val="28"/>
          <w:szCs w:val="28"/>
        </w:rPr>
        <w:t>В рамках приоритетных региональных проектов «Развитие кооперации среди крестьянских фермерских хозяйств» и «Развитие инфраструктуры поддержки малого бизнеса на селе», а также региональной составляющей федерального проекта «Создание системы поддержки фермеров и развитие сельской кооперации» будет создано</w:t>
      </w:r>
      <w:r>
        <w:rPr>
          <w:spacing w:val="2"/>
          <w:sz w:val="28"/>
          <w:szCs w:val="28"/>
        </w:rPr>
        <w:t xml:space="preserve"> </w:t>
      </w:r>
      <w:r w:rsidRPr="009040FC">
        <w:rPr>
          <w:spacing w:val="2"/>
          <w:sz w:val="28"/>
          <w:szCs w:val="28"/>
        </w:rPr>
        <w:t>1</w:t>
      </w:r>
      <w:r>
        <w:rPr>
          <w:spacing w:val="2"/>
          <w:sz w:val="28"/>
          <w:szCs w:val="28"/>
        </w:rPr>
        <w:t>2</w:t>
      </w:r>
      <w:r w:rsidRPr="009040FC">
        <w:rPr>
          <w:spacing w:val="2"/>
          <w:sz w:val="28"/>
          <w:szCs w:val="28"/>
        </w:rPr>
        <w:t xml:space="preserve"> </w:t>
      </w:r>
      <w:r w:rsidR="003E646A" w:rsidRPr="009040FC">
        <w:rPr>
          <w:spacing w:val="2"/>
          <w:sz w:val="28"/>
          <w:szCs w:val="28"/>
        </w:rPr>
        <w:t>единиц субъектов</w:t>
      </w:r>
      <w:r w:rsidRPr="009040FC">
        <w:rPr>
          <w:spacing w:val="2"/>
          <w:sz w:val="28"/>
          <w:szCs w:val="28"/>
        </w:rPr>
        <w:t xml:space="preserve"> малого и среднего предпринимательства в сельском хозяйстве, включая крестьянские (фермерские) хозяйства.</w:t>
      </w:r>
    </w:p>
    <w:p w:rsidR="003B4E5C" w:rsidRDefault="003B4E5C" w:rsidP="009A1A13">
      <w:pPr>
        <w:spacing w:before="100" w:beforeAutospacing="1" w:after="100" w:afterAutospacing="1" w:line="276" w:lineRule="auto"/>
        <w:ind w:firstLine="709"/>
        <w:rPr>
          <w:rFonts w:ascii="Times New Roman" w:hAnsi="Times New Roman"/>
          <w:b/>
          <w:sz w:val="28"/>
          <w:szCs w:val="28"/>
          <w:lang w:val="ru-RU"/>
        </w:rPr>
        <w:sectPr w:rsidR="003B4E5C" w:rsidSect="0030740E">
          <w:pgSz w:w="11907" w:h="16840"/>
          <w:pgMar w:top="1134" w:right="850" w:bottom="1134" w:left="1701" w:header="709" w:footer="709" w:gutter="0"/>
          <w:cols w:space="708"/>
          <w:docGrid w:linePitch="360"/>
        </w:sectPr>
      </w:pPr>
    </w:p>
    <w:p w:rsidR="00AE704A" w:rsidRPr="00B07626" w:rsidRDefault="00501FD2" w:rsidP="009A1A13">
      <w:pPr>
        <w:spacing w:before="100" w:beforeAutospacing="1" w:line="276" w:lineRule="auto"/>
        <w:ind w:firstLine="709"/>
        <w:rPr>
          <w:rFonts w:ascii="Times New Roman" w:eastAsia="Calibri" w:hAnsi="Times New Roman"/>
          <w:b/>
          <w:sz w:val="22"/>
          <w:szCs w:val="22"/>
          <w:lang w:val="ru-RU" w:eastAsia="zh-CN" w:bidi="hi-IN"/>
        </w:rPr>
      </w:pPr>
      <w:r w:rsidRPr="00B07626">
        <w:rPr>
          <w:rFonts w:ascii="Times New Roman" w:hAnsi="Times New Roman"/>
          <w:b/>
          <w:sz w:val="22"/>
          <w:szCs w:val="22"/>
          <w:lang w:val="ru-RU"/>
        </w:rPr>
        <w:t>Таблица</w:t>
      </w:r>
      <w:r w:rsidR="00E76826">
        <w:rPr>
          <w:rFonts w:ascii="Times New Roman" w:hAnsi="Times New Roman"/>
          <w:b/>
          <w:sz w:val="22"/>
          <w:szCs w:val="22"/>
          <w:lang w:val="ru-RU"/>
        </w:rPr>
        <w:t xml:space="preserve"> 20</w:t>
      </w:r>
      <w:r w:rsidRPr="00B07626">
        <w:rPr>
          <w:rFonts w:ascii="Times New Roman" w:hAnsi="Times New Roman"/>
          <w:b/>
          <w:sz w:val="22"/>
          <w:szCs w:val="22"/>
          <w:lang w:val="ru-RU"/>
        </w:rPr>
        <w:t xml:space="preserve"> - </w:t>
      </w:r>
      <w:r w:rsidR="003B4E5C" w:rsidRPr="00B07626">
        <w:rPr>
          <w:rFonts w:ascii="Times New Roman" w:hAnsi="Times New Roman"/>
          <w:b/>
          <w:sz w:val="22"/>
          <w:szCs w:val="22"/>
          <w:lang w:val="ru-RU"/>
        </w:rPr>
        <w:t>Перечень приоритетных инвестиционных площадок</w:t>
      </w:r>
      <w:r w:rsidR="00281F96" w:rsidRPr="00B07626">
        <w:rPr>
          <w:rFonts w:ascii="Times New Roman" w:eastAsia="Calibri" w:hAnsi="Times New Roman"/>
          <w:b/>
          <w:sz w:val="22"/>
          <w:szCs w:val="22"/>
          <w:lang w:val="ru-RU" w:eastAsia="zh-CN" w:bidi="hi-IN"/>
        </w:rPr>
        <w:t xml:space="preserve"> Волотовского муниципального округа</w:t>
      </w:r>
    </w:p>
    <w:tbl>
      <w:tblPr>
        <w:tblW w:w="5000" w:type="pct"/>
        <w:tblLayout w:type="fixed"/>
        <w:tblLook w:val="04A0" w:firstRow="1" w:lastRow="0" w:firstColumn="1" w:lastColumn="0" w:noHBand="0" w:noVBand="1"/>
      </w:tblPr>
      <w:tblGrid>
        <w:gridCol w:w="497"/>
        <w:gridCol w:w="1620"/>
        <w:gridCol w:w="1507"/>
        <w:gridCol w:w="2010"/>
        <w:gridCol w:w="1424"/>
        <w:gridCol w:w="2086"/>
        <w:gridCol w:w="1401"/>
        <w:gridCol w:w="1773"/>
        <w:gridCol w:w="2187"/>
      </w:tblGrid>
      <w:tr w:rsidR="00E97542" w:rsidRPr="00281F96" w:rsidTr="00E97542">
        <w:trPr>
          <w:trHeight w:val="2400"/>
        </w:trPr>
        <w:tc>
          <w:tcPr>
            <w:tcW w:w="171" w:type="pct"/>
            <w:tcBorders>
              <w:top w:val="single" w:sz="2" w:space="0" w:color="000000"/>
              <w:left w:val="single" w:sz="2" w:space="0" w:color="000000"/>
              <w:bottom w:val="single" w:sz="2" w:space="0" w:color="000000"/>
              <w:right w:val="single" w:sz="2" w:space="0" w:color="000000"/>
            </w:tcBorders>
            <w:shd w:val="clear" w:color="auto" w:fill="auto"/>
            <w:vAlign w:val="center"/>
          </w:tcPr>
          <w:p w:rsidR="00E97542" w:rsidRPr="00281F96" w:rsidRDefault="00E97542" w:rsidP="0053478C">
            <w:pPr>
              <w:jc w:val="center"/>
              <w:textAlignment w:val="center"/>
              <w:rPr>
                <w:rFonts w:ascii="Times New Roman" w:hAnsi="Times New Roman"/>
                <w:b/>
                <w:bCs/>
                <w:color w:val="000000"/>
                <w:sz w:val="24"/>
                <w:szCs w:val="24"/>
              </w:rPr>
            </w:pPr>
            <w:r w:rsidRPr="00281F96">
              <w:rPr>
                <w:rFonts w:ascii="Times New Roman" w:eastAsia="SimSun" w:hAnsi="Times New Roman"/>
                <w:b/>
                <w:bCs/>
                <w:color w:val="000000"/>
                <w:sz w:val="24"/>
                <w:szCs w:val="24"/>
                <w:lang w:eastAsia="zh-CN" w:bidi="ar"/>
              </w:rPr>
              <w:t>№ п/п</w:t>
            </w:r>
          </w:p>
        </w:tc>
        <w:tc>
          <w:tcPr>
            <w:tcW w:w="558" w:type="pct"/>
            <w:tcBorders>
              <w:top w:val="single" w:sz="2" w:space="0" w:color="000000"/>
              <w:left w:val="single" w:sz="2" w:space="0" w:color="000000"/>
              <w:bottom w:val="single" w:sz="2" w:space="0" w:color="000000"/>
              <w:right w:val="single" w:sz="2" w:space="0" w:color="000000"/>
            </w:tcBorders>
            <w:shd w:val="clear" w:color="auto" w:fill="auto"/>
            <w:vAlign w:val="center"/>
          </w:tcPr>
          <w:p w:rsidR="00E97542" w:rsidRPr="00281F96" w:rsidRDefault="00E97542" w:rsidP="0053478C">
            <w:pPr>
              <w:jc w:val="center"/>
              <w:textAlignment w:val="center"/>
              <w:rPr>
                <w:rFonts w:ascii="Times New Roman" w:hAnsi="Times New Roman"/>
                <w:b/>
                <w:bCs/>
                <w:color w:val="000000"/>
                <w:sz w:val="24"/>
                <w:szCs w:val="24"/>
              </w:rPr>
            </w:pPr>
            <w:r w:rsidRPr="00281F96">
              <w:rPr>
                <w:rFonts w:ascii="Times New Roman" w:eastAsia="SimSun" w:hAnsi="Times New Roman"/>
                <w:b/>
                <w:bCs/>
                <w:color w:val="000000"/>
                <w:sz w:val="24"/>
                <w:szCs w:val="24"/>
                <w:lang w:eastAsia="zh-CN" w:bidi="ar"/>
              </w:rPr>
              <w:t>Название площадки</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E97542" w:rsidRPr="00281F96" w:rsidRDefault="00E97542" w:rsidP="0053478C">
            <w:pPr>
              <w:jc w:val="center"/>
              <w:textAlignment w:val="center"/>
              <w:rPr>
                <w:rFonts w:ascii="Times New Roman" w:hAnsi="Times New Roman"/>
                <w:b/>
                <w:bCs/>
                <w:color w:val="000000"/>
                <w:sz w:val="24"/>
                <w:szCs w:val="24"/>
              </w:rPr>
            </w:pPr>
            <w:r w:rsidRPr="00281F96">
              <w:rPr>
                <w:rFonts w:ascii="Times New Roman" w:eastAsia="SimSun" w:hAnsi="Times New Roman"/>
                <w:b/>
                <w:bCs/>
                <w:color w:val="000000"/>
                <w:sz w:val="24"/>
                <w:szCs w:val="24"/>
                <w:lang w:eastAsia="zh-CN" w:bidi="ar"/>
              </w:rPr>
              <w:t>Место расположения (адрес)</w:t>
            </w:r>
          </w:p>
        </w:tc>
        <w:tc>
          <w:tcPr>
            <w:tcW w:w="693" w:type="pct"/>
            <w:tcBorders>
              <w:top w:val="single" w:sz="2" w:space="0" w:color="000000"/>
              <w:left w:val="single" w:sz="2" w:space="0" w:color="000000"/>
              <w:bottom w:val="single" w:sz="2" w:space="0" w:color="000000"/>
              <w:right w:val="single" w:sz="2" w:space="0" w:color="000000"/>
            </w:tcBorders>
            <w:shd w:val="clear" w:color="auto" w:fill="auto"/>
            <w:vAlign w:val="center"/>
          </w:tcPr>
          <w:p w:rsidR="00E97542" w:rsidRPr="00281F96" w:rsidRDefault="00E97542" w:rsidP="0053478C">
            <w:pPr>
              <w:jc w:val="center"/>
              <w:textAlignment w:val="center"/>
              <w:rPr>
                <w:rFonts w:ascii="Times New Roman" w:hAnsi="Times New Roman"/>
                <w:b/>
                <w:bCs/>
                <w:color w:val="000000"/>
                <w:sz w:val="24"/>
                <w:szCs w:val="24"/>
                <w:lang w:val="ru-RU"/>
              </w:rPr>
            </w:pPr>
            <w:r w:rsidRPr="00281F96">
              <w:rPr>
                <w:rFonts w:ascii="Times New Roman" w:eastAsia="SimSun" w:hAnsi="Times New Roman"/>
                <w:b/>
                <w:bCs/>
                <w:color w:val="000000"/>
                <w:sz w:val="24"/>
                <w:szCs w:val="24"/>
                <w:lang w:val="ru-RU" w:eastAsia="zh-CN" w:bidi="ar"/>
              </w:rPr>
              <w:t>Расстояние до административного центра муниципального района (городского округа), км</w:t>
            </w:r>
            <w:r w:rsidRPr="00281F96">
              <w:rPr>
                <w:rFonts w:ascii="Times New Roman" w:eastAsia="SimSun" w:hAnsi="Times New Roman"/>
                <w:b/>
                <w:bCs/>
                <w:color w:val="000000"/>
                <w:sz w:val="24"/>
                <w:szCs w:val="24"/>
                <w:lang w:val="ru-RU" w:eastAsia="zh-CN" w:bidi="ar"/>
              </w:rPr>
              <w:br/>
              <w:t>Расстояние до ближайшего населенного пункта,  км</w:t>
            </w:r>
          </w:p>
        </w:tc>
        <w:tc>
          <w:tcPr>
            <w:tcW w:w="491" w:type="pct"/>
            <w:tcBorders>
              <w:top w:val="single" w:sz="2" w:space="0" w:color="000000"/>
              <w:left w:val="single" w:sz="2" w:space="0" w:color="000000"/>
              <w:bottom w:val="single" w:sz="2" w:space="0" w:color="000000"/>
              <w:right w:val="single" w:sz="2" w:space="0" w:color="000000"/>
            </w:tcBorders>
            <w:shd w:val="clear" w:color="auto" w:fill="auto"/>
            <w:vAlign w:val="center"/>
          </w:tcPr>
          <w:p w:rsidR="00E97542" w:rsidRPr="00281F96" w:rsidRDefault="00E97542" w:rsidP="0053478C">
            <w:pPr>
              <w:jc w:val="center"/>
              <w:textAlignment w:val="center"/>
              <w:rPr>
                <w:rFonts w:ascii="Times New Roman" w:hAnsi="Times New Roman"/>
                <w:b/>
                <w:bCs/>
                <w:color w:val="000000"/>
                <w:sz w:val="24"/>
                <w:szCs w:val="24"/>
              </w:rPr>
            </w:pPr>
            <w:r w:rsidRPr="00281F96">
              <w:rPr>
                <w:rFonts w:ascii="Times New Roman" w:eastAsia="SimSun" w:hAnsi="Times New Roman"/>
                <w:b/>
                <w:bCs/>
                <w:color w:val="000000"/>
                <w:sz w:val="24"/>
                <w:szCs w:val="24"/>
                <w:lang w:eastAsia="zh-CN" w:bidi="ar"/>
              </w:rPr>
              <w:t>Площадь, га</w:t>
            </w:r>
          </w:p>
        </w:tc>
        <w:tc>
          <w:tcPr>
            <w:tcW w:w="7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E97542" w:rsidRPr="00281F96" w:rsidRDefault="00E97542" w:rsidP="0053478C">
            <w:pPr>
              <w:jc w:val="center"/>
              <w:textAlignment w:val="center"/>
              <w:rPr>
                <w:rFonts w:ascii="Times New Roman" w:hAnsi="Times New Roman"/>
                <w:b/>
                <w:bCs/>
                <w:color w:val="000000"/>
                <w:sz w:val="24"/>
                <w:szCs w:val="24"/>
              </w:rPr>
            </w:pPr>
            <w:r w:rsidRPr="00281F96">
              <w:rPr>
                <w:rFonts w:ascii="Times New Roman" w:eastAsia="SimSun" w:hAnsi="Times New Roman"/>
                <w:b/>
                <w:bCs/>
                <w:color w:val="000000"/>
                <w:sz w:val="24"/>
                <w:szCs w:val="24"/>
                <w:lang w:eastAsia="zh-CN" w:bidi="ar"/>
              </w:rPr>
              <w:t>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vAlign w:val="center"/>
          </w:tcPr>
          <w:p w:rsidR="00E97542" w:rsidRPr="00281F96" w:rsidRDefault="00E97542" w:rsidP="0053478C">
            <w:pPr>
              <w:jc w:val="center"/>
              <w:textAlignment w:val="center"/>
              <w:rPr>
                <w:rFonts w:ascii="Times New Roman" w:hAnsi="Times New Roman"/>
                <w:b/>
                <w:bCs/>
                <w:color w:val="000000"/>
                <w:sz w:val="24"/>
                <w:szCs w:val="24"/>
              </w:rPr>
            </w:pPr>
            <w:r w:rsidRPr="00281F96">
              <w:rPr>
                <w:rFonts w:ascii="Times New Roman" w:eastAsia="SimSun" w:hAnsi="Times New Roman"/>
                <w:b/>
                <w:bCs/>
                <w:color w:val="000000"/>
                <w:sz w:val="24"/>
                <w:szCs w:val="24"/>
                <w:lang w:eastAsia="zh-CN" w:bidi="ar"/>
              </w:rPr>
              <w:t>Категория земель</w:t>
            </w:r>
          </w:p>
        </w:tc>
        <w:tc>
          <w:tcPr>
            <w:tcW w:w="611" w:type="pct"/>
            <w:tcBorders>
              <w:top w:val="single" w:sz="2" w:space="0" w:color="000000"/>
              <w:left w:val="single" w:sz="2" w:space="0" w:color="000000"/>
              <w:bottom w:val="single" w:sz="2" w:space="0" w:color="000000"/>
              <w:right w:val="single" w:sz="2" w:space="0" w:color="000000"/>
            </w:tcBorders>
            <w:shd w:val="clear" w:color="auto" w:fill="auto"/>
            <w:vAlign w:val="center"/>
          </w:tcPr>
          <w:p w:rsidR="00E97542" w:rsidRPr="00281F96" w:rsidRDefault="00E97542" w:rsidP="0053478C">
            <w:pPr>
              <w:jc w:val="center"/>
              <w:textAlignment w:val="center"/>
              <w:rPr>
                <w:rFonts w:ascii="Times New Roman" w:hAnsi="Times New Roman"/>
                <w:b/>
                <w:bCs/>
                <w:color w:val="000000"/>
                <w:sz w:val="24"/>
                <w:szCs w:val="24"/>
              </w:rPr>
            </w:pPr>
            <w:r w:rsidRPr="00281F96">
              <w:rPr>
                <w:rFonts w:ascii="Times New Roman" w:eastAsia="SimSun" w:hAnsi="Times New Roman"/>
                <w:b/>
                <w:bCs/>
                <w:color w:val="000000"/>
                <w:sz w:val="24"/>
                <w:szCs w:val="24"/>
                <w:lang w:eastAsia="zh-CN" w:bidi="ar"/>
              </w:rPr>
              <w:t>Кадастровый номер</w:t>
            </w:r>
          </w:p>
        </w:tc>
        <w:tc>
          <w:tcPr>
            <w:tcW w:w="754" w:type="pct"/>
            <w:tcBorders>
              <w:top w:val="single" w:sz="2" w:space="0" w:color="000000"/>
              <w:left w:val="single" w:sz="2" w:space="0" w:color="000000"/>
              <w:bottom w:val="single" w:sz="2" w:space="0" w:color="000000"/>
              <w:right w:val="single" w:sz="2" w:space="0" w:color="000000"/>
            </w:tcBorders>
            <w:shd w:val="clear" w:color="auto" w:fill="auto"/>
            <w:vAlign w:val="center"/>
          </w:tcPr>
          <w:p w:rsidR="00E97542" w:rsidRPr="00281F96" w:rsidRDefault="00E97542" w:rsidP="0053478C">
            <w:pPr>
              <w:jc w:val="center"/>
              <w:textAlignment w:val="center"/>
              <w:rPr>
                <w:rFonts w:ascii="Times New Roman" w:hAnsi="Times New Roman"/>
                <w:b/>
                <w:bCs/>
                <w:color w:val="000000"/>
                <w:sz w:val="24"/>
                <w:szCs w:val="24"/>
              </w:rPr>
            </w:pPr>
            <w:r w:rsidRPr="00281F96">
              <w:rPr>
                <w:rFonts w:ascii="Times New Roman" w:eastAsia="SimSun" w:hAnsi="Times New Roman"/>
                <w:b/>
                <w:bCs/>
                <w:color w:val="000000"/>
                <w:sz w:val="24"/>
                <w:szCs w:val="24"/>
                <w:lang w:eastAsia="zh-CN" w:bidi="ar"/>
              </w:rPr>
              <w:t>Предполагаемое использование площадки</w:t>
            </w:r>
          </w:p>
        </w:tc>
      </w:tr>
      <w:tr w:rsidR="00E97542" w:rsidRPr="00281F96" w:rsidTr="00E97542">
        <w:trPr>
          <w:trHeight w:val="300"/>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4</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6</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8</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10</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11</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23</w:t>
            </w:r>
          </w:p>
        </w:tc>
      </w:tr>
      <w:tr w:rsidR="00E97542" w:rsidRPr="00281F96" w:rsidTr="00E97542">
        <w:trPr>
          <w:trHeight w:val="1307"/>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3D0FAF">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Вер</w:t>
            </w:r>
            <w:r w:rsidR="003D0FAF">
              <w:rPr>
                <w:rFonts w:ascii="Times New Roman" w:eastAsia="SimSun" w:hAnsi="Times New Roman"/>
                <w:color w:val="000000"/>
                <w:sz w:val="24"/>
                <w:szCs w:val="24"/>
                <w:lang w:val="ru-RU" w:eastAsia="zh-CN" w:bidi="ar"/>
              </w:rPr>
              <w:t>ё</w:t>
            </w:r>
            <w:r w:rsidRPr="00281F96">
              <w:rPr>
                <w:rFonts w:ascii="Times New Roman" w:eastAsia="SimSun" w:hAnsi="Times New Roman"/>
                <w:color w:val="000000"/>
                <w:sz w:val="24"/>
                <w:szCs w:val="24"/>
                <w:lang w:eastAsia="zh-CN" w:bidi="ar"/>
              </w:rPr>
              <w:t>хново</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д. </w:t>
            </w:r>
            <w:r>
              <w:rPr>
                <w:rFonts w:ascii="Times New Roman" w:eastAsia="SimSun" w:hAnsi="Times New Roman"/>
                <w:color w:val="000000"/>
                <w:sz w:val="24"/>
                <w:szCs w:val="24"/>
                <w:lang w:val="ru-RU" w:eastAsia="zh-CN" w:bidi="ar"/>
              </w:rPr>
              <w:t>В</w:t>
            </w:r>
            <w:r w:rsidR="003D0FAF">
              <w:rPr>
                <w:rFonts w:ascii="Times New Roman" w:eastAsia="SimSun" w:hAnsi="Times New Roman"/>
                <w:color w:val="000000"/>
                <w:sz w:val="24"/>
                <w:szCs w:val="24"/>
                <w:lang w:val="ru-RU" w:eastAsia="zh-CN" w:bidi="ar"/>
              </w:rPr>
              <w:t>ерё</w:t>
            </w:r>
            <w:r w:rsidRPr="00281F96">
              <w:rPr>
                <w:rFonts w:ascii="Times New Roman" w:eastAsia="SimSun" w:hAnsi="Times New Roman"/>
                <w:color w:val="000000"/>
                <w:sz w:val="24"/>
                <w:szCs w:val="24"/>
                <w:lang w:val="ru-RU" w:eastAsia="zh-CN" w:bidi="ar"/>
              </w:rPr>
              <w:t>хново</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- 20 км;                     </w:t>
            </w:r>
          </w:p>
          <w:p w:rsidR="00E97542" w:rsidRPr="00281F96" w:rsidRDefault="00E97542" w:rsidP="003D0FAF">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Вер</w:t>
            </w:r>
            <w:r w:rsidR="003D0FAF">
              <w:rPr>
                <w:rFonts w:ascii="Times New Roman" w:eastAsia="SimSun" w:hAnsi="Times New Roman"/>
                <w:color w:val="000000"/>
                <w:sz w:val="24"/>
                <w:szCs w:val="24"/>
                <w:lang w:val="ru-RU" w:eastAsia="zh-CN" w:bidi="ar"/>
              </w:rPr>
              <w:t>ё</w:t>
            </w:r>
            <w:r w:rsidRPr="00281F96">
              <w:rPr>
                <w:rFonts w:ascii="Times New Roman" w:eastAsia="SimSun" w:hAnsi="Times New Roman"/>
                <w:color w:val="000000"/>
                <w:sz w:val="24"/>
                <w:szCs w:val="24"/>
                <w:lang w:val="ru-RU" w:eastAsia="zh-CN" w:bidi="ar"/>
              </w:rPr>
              <w:t>хново</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2,5</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53:04:090903</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индивидуального жилищного строительства</w:t>
            </w:r>
          </w:p>
        </w:tc>
      </w:tr>
      <w:tr w:rsidR="00E97542" w:rsidRPr="00281F96" w:rsidTr="00E97542">
        <w:trPr>
          <w:trHeight w:val="1632"/>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п.Волот</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Волот</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5,9</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53:04:0102</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индивидуального жилищного строительства</w:t>
            </w:r>
          </w:p>
        </w:tc>
      </w:tr>
      <w:tr w:rsidR="00E97542" w:rsidRPr="00281F96" w:rsidTr="00E97542">
        <w:trPr>
          <w:trHeight w:val="703"/>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Городцы</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Городцы</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- 10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Городцы</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12</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w:t>
            </w:r>
            <w:r>
              <w:rPr>
                <w:rFonts w:ascii="Times New Roman" w:eastAsia="SimSun" w:hAnsi="Times New Roman"/>
                <w:color w:val="000000"/>
                <w:sz w:val="24"/>
                <w:szCs w:val="24"/>
                <w:lang w:val="ru-RU" w:eastAsia="zh-CN" w:bidi="ar"/>
              </w:rPr>
              <w:t>и государственная собственность</w:t>
            </w:r>
            <w:r w:rsidRPr="00281F96">
              <w:rPr>
                <w:rFonts w:ascii="Times New Roman" w:eastAsia="SimSun" w:hAnsi="Times New Roman"/>
                <w:color w:val="000000"/>
                <w:sz w:val="24"/>
                <w:szCs w:val="24"/>
                <w:lang w:val="ru-RU" w:eastAsia="zh-CN" w:bidi="ar"/>
              </w:rPr>
              <w:t xml:space="preserve">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53:04:040203</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индивидуального жилищного строительства</w:t>
            </w:r>
          </w:p>
        </w:tc>
      </w:tr>
      <w:tr w:rsidR="00E97542" w:rsidRPr="00281F96" w:rsidTr="00E97542">
        <w:trPr>
          <w:trHeight w:val="1128"/>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4</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Городцы</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Городцы</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- 10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Городцы</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8</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Земли государственная </w:t>
            </w:r>
            <w:r>
              <w:rPr>
                <w:rFonts w:ascii="Times New Roman" w:eastAsia="SimSun" w:hAnsi="Times New Roman"/>
                <w:color w:val="000000"/>
                <w:sz w:val="24"/>
                <w:szCs w:val="24"/>
                <w:lang w:val="ru-RU" w:eastAsia="zh-CN" w:bidi="ar"/>
              </w:rPr>
              <w:t>собственность</w:t>
            </w:r>
            <w:r w:rsidRPr="00281F96">
              <w:rPr>
                <w:rFonts w:ascii="Times New Roman" w:eastAsia="SimSun" w:hAnsi="Times New Roman"/>
                <w:color w:val="000000"/>
                <w:sz w:val="24"/>
                <w:szCs w:val="24"/>
                <w:lang w:val="ru-RU" w:eastAsia="zh-CN" w:bidi="ar"/>
              </w:rPr>
              <w:t xml:space="preserve">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53:04:040202</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индивидуального жилищного строительства</w:t>
            </w:r>
          </w:p>
        </w:tc>
      </w:tr>
      <w:tr w:rsidR="00E97542" w:rsidRPr="00281F96" w:rsidTr="00E97542">
        <w:trPr>
          <w:trHeight w:val="1448"/>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Дерглец</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Дерглец</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 - 8 км;                       в д. Дерглец</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6</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Земли</w:t>
            </w:r>
            <w:r>
              <w:rPr>
                <w:rFonts w:ascii="Times New Roman" w:eastAsia="SimSun" w:hAnsi="Times New Roman"/>
                <w:color w:val="000000"/>
                <w:sz w:val="24"/>
                <w:szCs w:val="24"/>
                <w:lang w:val="ru-RU" w:eastAsia="zh-CN" w:bidi="ar"/>
              </w:rPr>
              <w:t xml:space="preserve"> государственная собственность</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53:04:055302</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индивидуального жилищного строительства</w:t>
            </w:r>
          </w:p>
        </w:tc>
      </w:tr>
      <w:tr w:rsidR="00E97542" w:rsidRPr="00281F96" w:rsidTr="00E97542">
        <w:trPr>
          <w:trHeight w:val="1628"/>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6</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Жарки</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Жарки</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- 10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Жарки</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5,6</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w:t>
            </w:r>
            <w:r>
              <w:rPr>
                <w:rFonts w:ascii="Times New Roman" w:eastAsia="SimSun" w:hAnsi="Times New Roman"/>
                <w:color w:val="000000"/>
                <w:sz w:val="24"/>
                <w:szCs w:val="24"/>
                <w:lang w:val="ru-RU" w:eastAsia="zh-CN" w:bidi="ar"/>
              </w:rPr>
              <w:t>и государственная собственность</w:t>
            </w:r>
            <w:r w:rsidRPr="00281F96">
              <w:rPr>
                <w:rFonts w:ascii="Times New Roman" w:eastAsia="SimSun" w:hAnsi="Times New Roman"/>
                <w:color w:val="000000"/>
                <w:sz w:val="24"/>
                <w:szCs w:val="24"/>
                <w:lang w:val="ru-RU" w:eastAsia="zh-CN" w:bidi="ar"/>
              </w:rPr>
              <w:t xml:space="preserve">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53:04:078501</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индивидуального жилищного строительства</w:t>
            </w:r>
          </w:p>
        </w:tc>
      </w:tr>
      <w:tr w:rsidR="00E97542" w:rsidRPr="00281F96" w:rsidTr="00E97542">
        <w:trPr>
          <w:trHeight w:val="1524"/>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7</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Пуково</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Пуково</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- 16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Пуково</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6,8</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w:t>
            </w:r>
            <w:r>
              <w:rPr>
                <w:rFonts w:ascii="Times New Roman" w:eastAsia="SimSun" w:hAnsi="Times New Roman"/>
                <w:color w:val="000000"/>
                <w:sz w:val="24"/>
                <w:szCs w:val="24"/>
                <w:lang w:val="ru-RU" w:eastAsia="zh-CN" w:bidi="ar"/>
              </w:rPr>
              <w:t xml:space="preserve"> государственная собственность </w:t>
            </w:r>
            <w:r w:rsidRPr="00281F96">
              <w:rPr>
                <w:rFonts w:ascii="Times New Roman" w:eastAsia="SimSun" w:hAnsi="Times New Roman"/>
                <w:color w:val="000000"/>
                <w:sz w:val="24"/>
                <w:szCs w:val="24"/>
                <w:lang w:val="ru-RU" w:eastAsia="zh-CN" w:bidi="ar"/>
              </w:rPr>
              <w:t>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53:04:054201</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индивидуального жилищного строительства</w:t>
            </w:r>
          </w:p>
        </w:tc>
      </w:tr>
      <w:tr w:rsidR="00E97542" w:rsidRPr="00281F96" w:rsidTr="00E97542">
        <w:trPr>
          <w:trHeight w:val="1412"/>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8</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Горки Ратицкие</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Горки Ратицкие</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- 13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Горки Ратицкие</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3,8</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w:t>
            </w:r>
            <w:r>
              <w:rPr>
                <w:rFonts w:ascii="Times New Roman" w:eastAsia="SimSun" w:hAnsi="Times New Roman"/>
                <w:color w:val="000000"/>
                <w:sz w:val="24"/>
                <w:szCs w:val="24"/>
                <w:lang w:val="ru-RU" w:eastAsia="zh-CN" w:bidi="ar"/>
              </w:rPr>
              <w:t xml:space="preserve"> государственная собственность </w:t>
            </w:r>
            <w:r w:rsidRPr="00281F96">
              <w:rPr>
                <w:rFonts w:ascii="Times New Roman" w:eastAsia="SimSun" w:hAnsi="Times New Roman"/>
                <w:color w:val="000000"/>
                <w:sz w:val="24"/>
                <w:szCs w:val="24"/>
                <w:lang w:val="ru-RU" w:eastAsia="zh-CN" w:bidi="ar"/>
              </w:rPr>
              <w:t>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53:04:073802</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индивидуального жилищного строительства</w:t>
            </w:r>
          </w:p>
        </w:tc>
      </w:tr>
      <w:tr w:rsidR="00E97542" w:rsidRPr="00281F96" w:rsidTr="00E97542">
        <w:trPr>
          <w:trHeight w:val="1553"/>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9</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Славитино</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Славитино</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- 15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Славитино</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4,4</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w:t>
            </w:r>
            <w:r>
              <w:rPr>
                <w:rFonts w:ascii="Times New Roman" w:eastAsia="SimSun" w:hAnsi="Times New Roman"/>
                <w:color w:val="000000"/>
                <w:sz w:val="24"/>
                <w:szCs w:val="24"/>
                <w:lang w:val="ru-RU" w:eastAsia="zh-CN" w:bidi="ar"/>
              </w:rPr>
              <w:t>и государственная собственность</w:t>
            </w:r>
            <w:r w:rsidRPr="00281F96">
              <w:rPr>
                <w:rFonts w:ascii="Times New Roman" w:eastAsia="SimSun" w:hAnsi="Times New Roman"/>
                <w:color w:val="000000"/>
                <w:sz w:val="24"/>
                <w:szCs w:val="24"/>
                <w:lang w:val="ru-RU" w:eastAsia="zh-CN" w:bidi="ar"/>
              </w:rPr>
              <w:t xml:space="preserve">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53:04:080603</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индивидуального жилищного строительства</w:t>
            </w:r>
          </w:p>
        </w:tc>
      </w:tr>
      <w:tr w:rsidR="00E97542" w:rsidRPr="00281F96" w:rsidTr="00E97542">
        <w:trPr>
          <w:trHeight w:val="1594"/>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10</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Взлетно-посадочная полоса (Аэродром)-1</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3,63</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Частная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промышленности</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53:04:0501601:97</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207"/>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11</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Взлетно-посадочная полоса (Аэродром)-2</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2,35</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Частная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промышленности</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53:04:0501601:90</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670"/>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12</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Взлетно-посадочная полоса (Аэродром)-3</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3,29</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Частная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промышленности</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53:04:0501601:96</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128"/>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13</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Взлетно-посадочная полоса (Аэродром)-4</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2,7</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Частная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промышленности</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53:04:0501601:91</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553"/>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14</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Взлетно-посадочная полоса (Аэродром)-5</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3,19</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Частная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промышленности</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53:04:0501601:95</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590"/>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15</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Взлетно-посадочная полоса (Аэродром)-6</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2,79</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Частная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промышленности</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53:04:0501601:92</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627"/>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16</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Взлетно-посадочная полоса (Аэродром)-7</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3,18</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Частная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промышленности</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53:04:0501601:94</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382"/>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17</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Взлетно-посадочная полоса (Аэродром)-8</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2,8</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Частная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промышленности</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53:04:0501601:93</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987"/>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18</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Горки Ратицкие</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Горки Ратицкие</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- 13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Горки Ратицкие</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5,5</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На кадастровый учет не поставлен</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36"/>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19</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 Волот (Селькорм)</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- 2,7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Волот</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На кадастровый учет не поставлен</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877"/>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20</w:t>
            </w:r>
          </w:p>
        </w:tc>
        <w:tc>
          <w:tcPr>
            <w:tcW w:w="558" w:type="pct"/>
            <w:tcBorders>
              <w:top w:val="single" w:sz="2" w:space="0" w:color="000000"/>
              <w:left w:val="single" w:sz="2" w:space="0" w:color="000000"/>
              <w:bottom w:val="single" w:sz="2" w:space="0" w:color="000000"/>
              <w:right w:val="single" w:sz="2" w:space="0" w:color="000000"/>
            </w:tcBorders>
            <w:shd w:val="clear" w:color="auto" w:fill="auto"/>
            <w:noWrap/>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Ретлё-1</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Волотовский </w:t>
            </w:r>
            <w:r>
              <w:rPr>
                <w:rFonts w:ascii="Times New Roman" w:eastAsia="SimSun" w:hAnsi="Times New Roman"/>
                <w:color w:val="000000"/>
                <w:sz w:val="24"/>
                <w:szCs w:val="24"/>
                <w:lang w:val="ru-RU" w:eastAsia="zh-CN" w:bidi="ar"/>
              </w:rPr>
              <w:t>муниципальный округ</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- 20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Ретлё</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144</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53:04:0800101:178</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941"/>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21</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Сельхозхимия</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3,1</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Частная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53:04:010203:3</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210"/>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22</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Сельхозтехника</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На кадастровый учет не поставлен</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812"/>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23</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Ретлё-2</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Волотовский </w:t>
            </w:r>
            <w:r>
              <w:rPr>
                <w:rFonts w:ascii="Times New Roman" w:eastAsia="SimSun" w:hAnsi="Times New Roman"/>
                <w:color w:val="000000"/>
                <w:sz w:val="24"/>
                <w:szCs w:val="24"/>
                <w:lang w:val="ru-RU" w:eastAsia="zh-CN" w:bidi="ar"/>
              </w:rPr>
              <w:t>муниципальный округ</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- 20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Ретлё</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86</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53:04:080101:175</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1128"/>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24</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ТОО Дружба-1</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Жизлино</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- 28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Жизлино</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278</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На кадастровый учет не поставлен</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931"/>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25</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ТОО Дружба-2</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Жизлино</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- 28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Жизлино</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319,6</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Муниципальная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53:04:00000007:13</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987"/>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26</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ТОО "Рассвет" 1</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3D0FAF">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Соловь</w:t>
            </w:r>
            <w:r w:rsidR="003D0FAF">
              <w:rPr>
                <w:rFonts w:ascii="Times New Roman" w:eastAsia="SimSun" w:hAnsi="Times New Roman"/>
                <w:color w:val="000000"/>
                <w:sz w:val="24"/>
                <w:szCs w:val="24"/>
                <w:lang w:val="ru-RU" w:eastAsia="zh-CN" w:bidi="ar"/>
              </w:rPr>
              <w:t>ё</w:t>
            </w:r>
            <w:r w:rsidRPr="00281F96">
              <w:rPr>
                <w:rFonts w:ascii="Times New Roman" w:eastAsia="SimSun" w:hAnsi="Times New Roman"/>
                <w:color w:val="000000"/>
                <w:sz w:val="24"/>
                <w:szCs w:val="24"/>
                <w:lang w:val="ru-RU" w:eastAsia="zh-CN" w:bidi="ar"/>
              </w:rPr>
              <w:t>во</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- 22 км;                       </w:t>
            </w:r>
          </w:p>
          <w:p w:rsidR="00E97542" w:rsidRPr="00281F96" w:rsidRDefault="00E97542" w:rsidP="003D0FAF">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Соловь</w:t>
            </w:r>
            <w:r w:rsidR="003D0FAF">
              <w:rPr>
                <w:rFonts w:ascii="Times New Roman" w:eastAsia="SimSun" w:hAnsi="Times New Roman"/>
                <w:color w:val="000000"/>
                <w:sz w:val="24"/>
                <w:szCs w:val="24"/>
                <w:lang w:val="ru-RU" w:eastAsia="zh-CN" w:bidi="ar"/>
              </w:rPr>
              <w:t>ё</w:t>
            </w:r>
            <w:r w:rsidRPr="00281F96">
              <w:rPr>
                <w:rFonts w:ascii="Times New Roman" w:eastAsia="SimSun" w:hAnsi="Times New Roman"/>
                <w:color w:val="000000"/>
                <w:sz w:val="24"/>
                <w:szCs w:val="24"/>
                <w:lang w:val="ru-RU" w:eastAsia="zh-CN" w:bidi="ar"/>
              </w:rPr>
              <w:t>во</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769</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На кадастровый учет не поставлен</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75"/>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27</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ТОО "Рассвет" 2</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3D0FAF">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Соловь</w:t>
            </w:r>
            <w:r w:rsidR="003D0FAF">
              <w:rPr>
                <w:rFonts w:ascii="Times New Roman" w:eastAsia="SimSun" w:hAnsi="Times New Roman"/>
                <w:color w:val="000000"/>
                <w:sz w:val="24"/>
                <w:szCs w:val="24"/>
                <w:lang w:val="ru-RU" w:eastAsia="zh-CN" w:bidi="ar"/>
              </w:rPr>
              <w:t>ё</w:t>
            </w:r>
            <w:r w:rsidRPr="00281F96">
              <w:rPr>
                <w:rFonts w:ascii="Times New Roman" w:eastAsia="SimSun" w:hAnsi="Times New Roman"/>
                <w:color w:val="000000"/>
                <w:sz w:val="24"/>
                <w:szCs w:val="24"/>
                <w:lang w:val="ru-RU" w:eastAsia="zh-CN" w:bidi="ar"/>
              </w:rPr>
              <w:t>во</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- 22 км;                       </w:t>
            </w:r>
          </w:p>
          <w:p w:rsidR="00E97542" w:rsidRPr="00281F96" w:rsidRDefault="00E97542" w:rsidP="003D0FAF">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Соловь</w:t>
            </w:r>
            <w:r w:rsidR="003D0FAF">
              <w:rPr>
                <w:rFonts w:ascii="Times New Roman" w:eastAsia="SimSun" w:hAnsi="Times New Roman"/>
                <w:color w:val="000000"/>
                <w:sz w:val="24"/>
                <w:szCs w:val="24"/>
                <w:lang w:val="ru-RU" w:eastAsia="zh-CN" w:bidi="ar"/>
              </w:rPr>
              <w:t>ё</w:t>
            </w:r>
            <w:r w:rsidRPr="00281F96">
              <w:rPr>
                <w:rFonts w:ascii="Times New Roman" w:eastAsia="SimSun" w:hAnsi="Times New Roman"/>
                <w:color w:val="000000"/>
                <w:sz w:val="24"/>
                <w:szCs w:val="24"/>
                <w:lang w:val="ru-RU" w:eastAsia="zh-CN" w:bidi="ar"/>
              </w:rPr>
              <w:t>во</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1391</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Муниципальная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53:04:0000000:12</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431"/>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28</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ТОО Славитинское 1</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Славитино</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- 15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Славитино</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1167</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На кадастровый учет не поставлен</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613"/>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29</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ТОО Славитинское 2</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Славитино</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- 15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Славитино</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869,2</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Муниципальная собственность</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53:04:0000000:9</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1520"/>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30</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около населенного пункта д. Точка</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Волотовский </w:t>
            </w:r>
            <w:r>
              <w:rPr>
                <w:rFonts w:ascii="Times New Roman" w:eastAsia="SimSun" w:hAnsi="Times New Roman"/>
                <w:color w:val="000000"/>
                <w:sz w:val="24"/>
                <w:szCs w:val="24"/>
                <w:lang w:val="ru-RU" w:eastAsia="zh-CN" w:bidi="ar"/>
              </w:rPr>
              <w:t>муниципальный округ</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- 6,1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в д. Точка</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100</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53:04:0050901</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75"/>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31</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Волот (Филиал СПТУ)</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в 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0,03</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53:04:0010505:114</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общественно-деловых целей</w:t>
            </w:r>
          </w:p>
        </w:tc>
      </w:tr>
      <w:tr w:rsidR="00E97542" w:rsidRPr="00281F96" w:rsidTr="00E97542">
        <w:trPr>
          <w:trHeight w:val="419"/>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32</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E97542" w:rsidRDefault="00E97542" w:rsidP="0053478C">
            <w:pPr>
              <w:jc w:val="center"/>
              <w:textAlignment w:val="top"/>
              <w:rPr>
                <w:rFonts w:ascii="Times New Roman" w:hAnsi="Times New Roman"/>
                <w:color w:val="000000"/>
                <w:sz w:val="24"/>
                <w:szCs w:val="24"/>
                <w:lang w:val="ru-RU"/>
              </w:rPr>
            </w:pPr>
            <w:r w:rsidRPr="00E97542">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E97542">
              <w:rPr>
                <w:rFonts w:ascii="Times New Roman" w:eastAsia="SimSun" w:hAnsi="Times New Roman"/>
                <w:color w:val="000000"/>
                <w:sz w:val="24"/>
                <w:szCs w:val="24"/>
                <w:lang w:val="ru-RU" w:eastAsia="zh-CN" w:bidi="ar"/>
              </w:rPr>
              <w:t>.</w:t>
            </w:r>
            <w:r>
              <w:rPr>
                <w:rFonts w:ascii="Times New Roman" w:eastAsia="SimSun" w:hAnsi="Times New Roman"/>
                <w:color w:val="000000"/>
                <w:sz w:val="24"/>
                <w:szCs w:val="24"/>
                <w:lang w:val="ru-RU" w:eastAsia="zh-CN" w:bidi="ar"/>
              </w:rPr>
              <w:t xml:space="preserve"> </w:t>
            </w:r>
            <w:r w:rsidRPr="00E97542">
              <w:rPr>
                <w:rFonts w:ascii="Times New Roman" w:eastAsia="SimSun" w:hAnsi="Times New Roman"/>
                <w:color w:val="000000"/>
                <w:sz w:val="24"/>
                <w:szCs w:val="24"/>
                <w:lang w:val="ru-RU" w:eastAsia="zh-CN" w:bidi="ar"/>
              </w:rPr>
              <w:t>Волот ул.Старорусская</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E97542" w:rsidRDefault="00E97542" w:rsidP="0053478C">
            <w:pPr>
              <w:jc w:val="center"/>
              <w:textAlignment w:val="top"/>
              <w:rPr>
                <w:rFonts w:ascii="Times New Roman" w:hAnsi="Times New Roman"/>
                <w:color w:val="000000"/>
                <w:sz w:val="24"/>
                <w:szCs w:val="24"/>
                <w:lang w:val="ru-RU"/>
              </w:rPr>
            </w:pPr>
            <w:r w:rsidRPr="00E97542">
              <w:rPr>
                <w:rFonts w:ascii="Times New Roman" w:eastAsia="SimSun" w:hAnsi="Times New Roman"/>
                <w:color w:val="000000"/>
                <w:sz w:val="24"/>
                <w:szCs w:val="24"/>
                <w:lang w:val="ru-RU" w:eastAsia="zh-CN" w:bidi="ar"/>
              </w:rPr>
              <w:t>в п</w:t>
            </w:r>
            <w:r>
              <w:rPr>
                <w:rFonts w:ascii="Times New Roman" w:eastAsia="SimSun" w:hAnsi="Times New Roman"/>
                <w:color w:val="000000"/>
                <w:sz w:val="24"/>
                <w:szCs w:val="24"/>
                <w:lang w:val="ru-RU" w:eastAsia="zh-CN" w:bidi="ar"/>
              </w:rPr>
              <w:t>ос</w:t>
            </w:r>
            <w:r w:rsidRPr="00E97542">
              <w:rPr>
                <w:rFonts w:ascii="Times New Roman" w:eastAsia="SimSun" w:hAnsi="Times New Roman"/>
                <w:color w:val="000000"/>
                <w:sz w:val="24"/>
                <w:szCs w:val="24"/>
                <w:lang w:val="ru-RU" w:eastAsia="zh-CN" w:bidi="ar"/>
              </w:rPr>
              <w:t xml:space="preserve">.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E97542" w:rsidRDefault="00E97542" w:rsidP="0053478C">
            <w:pPr>
              <w:jc w:val="center"/>
              <w:textAlignment w:val="top"/>
              <w:rPr>
                <w:rFonts w:ascii="Times New Roman" w:hAnsi="Times New Roman"/>
                <w:color w:val="000000"/>
                <w:sz w:val="24"/>
                <w:szCs w:val="24"/>
                <w:lang w:val="ru-RU"/>
              </w:rPr>
            </w:pPr>
            <w:r w:rsidRPr="00E97542">
              <w:rPr>
                <w:rFonts w:ascii="Times New Roman" w:eastAsia="SimSun" w:hAnsi="Times New Roman"/>
                <w:color w:val="000000"/>
                <w:sz w:val="24"/>
                <w:szCs w:val="24"/>
                <w:lang w:val="ru-RU" w:eastAsia="zh-CN" w:bidi="ar"/>
              </w:rPr>
              <w:t>0,0846</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 04:0010512:13</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278"/>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33</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3D0FAF">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д.Вязовня Ратицк</w:t>
            </w:r>
            <w:r w:rsidR="003D0FAF">
              <w:rPr>
                <w:rFonts w:ascii="Times New Roman" w:eastAsia="SimSun" w:hAnsi="Times New Roman"/>
                <w:color w:val="000000"/>
                <w:sz w:val="24"/>
                <w:szCs w:val="24"/>
                <w:lang w:val="ru-RU" w:eastAsia="zh-CN" w:bidi="ar"/>
              </w:rPr>
              <w:t>ий территориальный отдел</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Волотовский </w:t>
            </w:r>
            <w:r>
              <w:rPr>
                <w:rFonts w:ascii="Times New Roman" w:eastAsia="SimSun" w:hAnsi="Times New Roman"/>
                <w:color w:val="000000"/>
                <w:sz w:val="24"/>
                <w:szCs w:val="24"/>
                <w:lang w:val="ru-RU" w:eastAsia="zh-CN" w:bidi="ar"/>
              </w:rPr>
              <w:t>муниципальный округ</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Волот - 16 км;                        д. Вязовня - 1,2 км.</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промышленности</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53:04:071101:0001</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2460"/>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34</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Сутокское болото</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Сутоки</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- 14 </w:t>
            </w:r>
            <w:r w:rsidR="00B07626" w:rsidRPr="00281F96">
              <w:rPr>
                <w:rFonts w:ascii="Times New Roman" w:eastAsia="SimSun" w:hAnsi="Times New Roman"/>
                <w:color w:val="000000"/>
                <w:sz w:val="24"/>
                <w:szCs w:val="24"/>
                <w:lang w:val="ru-RU" w:eastAsia="zh-CN" w:bidi="ar"/>
              </w:rPr>
              <w:t xml:space="preserve">км;  </w:t>
            </w:r>
            <w:r w:rsidRPr="00281F96">
              <w:rPr>
                <w:rFonts w:ascii="Times New Roman" w:eastAsia="SimSun" w:hAnsi="Times New Roman"/>
                <w:color w:val="000000"/>
                <w:sz w:val="24"/>
                <w:szCs w:val="24"/>
                <w:lang w:val="ru-RU" w:eastAsia="zh-CN" w:bidi="ar"/>
              </w:rPr>
              <w:t xml:space="preserve">                    д. Сутоки - 1 км.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85</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На кадастровый учет не поставлен</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r w:rsidR="00E97542" w:rsidRPr="00281F96" w:rsidTr="00E97542">
        <w:trPr>
          <w:trHeight w:val="278"/>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35</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Промышленная площадка д. Волот</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val="ru-RU" w:eastAsia="zh-CN" w:bidi="ar"/>
              </w:rPr>
              <w:t xml:space="preserve">д. Волот, ул. </w:t>
            </w:r>
            <w:r w:rsidRPr="00281F96">
              <w:rPr>
                <w:rFonts w:ascii="Times New Roman" w:eastAsia="SimSun" w:hAnsi="Times New Roman"/>
                <w:color w:val="000000"/>
                <w:sz w:val="24"/>
                <w:szCs w:val="24"/>
                <w:lang w:eastAsia="zh-CN" w:bidi="ar"/>
              </w:rPr>
              <w:t>Победы</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Default="00E97542" w:rsidP="0053478C">
            <w:pPr>
              <w:jc w:val="center"/>
              <w:textAlignment w:val="top"/>
              <w:rPr>
                <w:rFonts w:ascii="Times New Roman" w:eastAsia="SimSun" w:hAnsi="Times New Roman"/>
                <w:color w:val="000000"/>
                <w:sz w:val="24"/>
                <w:szCs w:val="24"/>
                <w:lang w:val="ru-RU" w:eastAsia="zh-CN" w:bidi="ar"/>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- 0,5 км;                      </w:t>
            </w:r>
          </w:p>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 xml:space="preserve">в д. Волот.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0,77</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населенных пунктов</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53:04:0050301:218</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промышленного производства</w:t>
            </w:r>
          </w:p>
        </w:tc>
      </w:tr>
      <w:tr w:rsidR="00E97542" w:rsidRPr="00281F96" w:rsidTr="00E97542">
        <w:trPr>
          <w:trHeight w:val="1530"/>
        </w:trPr>
        <w:tc>
          <w:tcPr>
            <w:tcW w:w="17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36</w:t>
            </w:r>
          </w:p>
        </w:tc>
        <w:tc>
          <w:tcPr>
            <w:tcW w:w="558"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Копань</w:t>
            </w:r>
          </w:p>
        </w:tc>
        <w:tc>
          <w:tcPr>
            <w:tcW w:w="5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д. Борок</w:t>
            </w:r>
          </w:p>
        </w:tc>
        <w:tc>
          <w:tcPr>
            <w:tcW w:w="69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п</w:t>
            </w:r>
            <w:r>
              <w:rPr>
                <w:rFonts w:ascii="Times New Roman" w:eastAsia="SimSun" w:hAnsi="Times New Roman"/>
                <w:color w:val="000000"/>
                <w:sz w:val="24"/>
                <w:szCs w:val="24"/>
                <w:lang w:val="ru-RU" w:eastAsia="zh-CN" w:bidi="ar"/>
              </w:rPr>
              <w:t>ос</w:t>
            </w:r>
            <w:r w:rsidRPr="00281F96">
              <w:rPr>
                <w:rFonts w:ascii="Times New Roman" w:eastAsia="SimSun" w:hAnsi="Times New Roman"/>
                <w:color w:val="000000"/>
                <w:sz w:val="24"/>
                <w:szCs w:val="24"/>
                <w:lang w:val="ru-RU" w:eastAsia="zh-CN" w:bidi="ar"/>
              </w:rPr>
              <w:t xml:space="preserve">. Волот - 4 км;                               в д. Борок. </w:t>
            </w:r>
          </w:p>
        </w:tc>
        <w:tc>
          <w:tcPr>
            <w:tcW w:w="49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2,3</w:t>
            </w:r>
          </w:p>
        </w:tc>
        <w:tc>
          <w:tcPr>
            <w:tcW w:w="719"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Земли государственная собственность, на которые не разграничена</w:t>
            </w:r>
          </w:p>
        </w:tc>
        <w:tc>
          <w:tcPr>
            <w:tcW w:w="483"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Земли сельскохозяйственного назначения</w:t>
            </w:r>
          </w:p>
        </w:tc>
        <w:tc>
          <w:tcPr>
            <w:tcW w:w="611"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lang w:val="ru-RU"/>
              </w:rPr>
            </w:pPr>
            <w:r w:rsidRPr="00281F96">
              <w:rPr>
                <w:rFonts w:ascii="Times New Roman" w:eastAsia="SimSun" w:hAnsi="Times New Roman"/>
                <w:color w:val="000000"/>
                <w:sz w:val="24"/>
                <w:szCs w:val="24"/>
                <w:lang w:val="ru-RU" w:eastAsia="zh-CN" w:bidi="ar"/>
              </w:rPr>
              <w:t>На кадастровый учет не поставлен</w:t>
            </w:r>
          </w:p>
        </w:tc>
        <w:tc>
          <w:tcPr>
            <w:tcW w:w="754" w:type="pct"/>
            <w:tcBorders>
              <w:top w:val="single" w:sz="2" w:space="0" w:color="000000"/>
              <w:left w:val="single" w:sz="2" w:space="0" w:color="000000"/>
              <w:bottom w:val="single" w:sz="2" w:space="0" w:color="000000"/>
              <w:right w:val="single" w:sz="2" w:space="0" w:color="000000"/>
            </w:tcBorders>
            <w:shd w:val="clear" w:color="auto" w:fill="auto"/>
          </w:tcPr>
          <w:p w:rsidR="00E97542" w:rsidRPr="00281F96" w:rsidRDefault="00E97542" w:rsidP="0053478C">
            <w:pPr>
              <w:jc w:val="center"/>
              <w:textAlignment w:val="top"/>
              <w:rPr>
                <w:rFonts w:ascii="Times New Roman" w:hAnsi="Times New Roman"/>
                <w:color w:val="000000"/>
                <w:sz w:val="24"/>
                <w:szCs w:val="24"/>
              </w:rPr>
            </w:pPr>
            <w:r w:rsidRPr="00281F96">
              <w:rPr>
                <w:rFonts w:ascii="Times New Roman" w:eastAsia="SimSun" w:hAnsi="Times New Roman"/>
                <w:color w:val="000000"/>
                <w:sz w:val="24"/>
                <w:szCs w:val="24"/>
                <w:lang w:eastAsia="zh-CN" w:bidi="ar"/>
              </w:rPr>
              <w:t>Для сельскохозяйственного использования</w:t>
            </w:r>
          </w:p>
        </w:tc>
      </w:tr>
    </w:tbl>
    <w:p w:rsidR="00AE704A" w:rsidRPr="00AE704A" w:rsidRDefault="00AE704A" w:rsidP="009A1A13">
      <w:pPr>
        <w:tabs>
          <w:tab w:val="left" w:pos="2325"/>
        </w:tabs>
        <w:ind w:firstLine="709"/>
        <w:rPr>
          <w:rFonts w:ascii="Times New Roman" w:eastAsia="Calibri" w:hAnsi="Times New Roman"/>
          <w:sz w:val="22"/>
          <w:szCs w:val="22"/>
          <w:lang w:val="ru-RU" w:eastAsia="zh-CN" w:bidi="hi-IN"/>
        </w:rPr>
        <w:sectPr w:rsidR="00AE704A" w:rsidRPr="00AE704A" w:rsidSect="0030740E">
          <w:pgSz w:w="16840" w:h="11907" w:orient="landscape"/>
          <w:pgMar w:top="1134" w:right="850" w:bottom="1134" w:left="1701" w:header="709" w:footer="709" w:gutter="0"/>
          <w:cols w:space="708"/>
          <w:docGrid w:linePitch="360"/>
        </w:sectPr>
      </w:pPr>
      <w:r>
        <w:rPr>
          <w:rFonts w:ascii="Times New Roman" w:eastAsia="Calibri" w:hAnsi="Times New Roman"/>
          <w:sz w:val="22"/>
          <w:szCs w:val="22"/>
          <w:lang w:val="ru-RU" w:eastAsia="zh-CN" w:bidi="hi-IN"/>
        </w:rPr>
        <w:tab/>
      </w:r>
    </w:p>
    <w:p w:rsidR="004A6F65" w:rsidRDefault="006F246A" w:rsidP="00B96B34">
      <w:pPr>
        <w:widowControl w:val="0"/>
        <w:suppressAutoHyphens/>
        <w:spacing w:before="240"/>
        <w:contextualSpacing/>
        <w:jc w:val="center"/>
        <w:rPr>
          <w:rFonts w:ascii="Times New Roman" w:hAnsi="Times New Roman"/>
          <w:b/>
          <w:sz w:val="28"/>
          <w:szCs w:val="28"/>
          <w:lang w:val="ru-RU"/>
        </w:rPr>
      </w:pPr>
      <w:r>
        <w:rPr>
          <w:rFonts w:ascii="Times New Roman" w:hAnsi="Times New Roman"/>
          <w:b/>
          <w:sz w:val="28"/>
          <w:szCs w:val="28"/>
          <w:lang w:val="ru-RU"/>
        </w:rPr>
        <w:t>Развитие малого и среднего предпринимательства</w:t>
      </w:r>
    </w:p>
    <w:p w:rsidR="00E90E41" w:rsidRDefault="006F246A" w:rsidP="009A1A13">
      <w:pPr>
        <w:pStyle w:val="Standard"/>
        <w:tabs>
          <w:tab w:val="left" w:pos="1134"/>
        </w:tabs>
        <w:ind w:firstLine="709"/>
        <w:jc w:val="both"/>
        <w:rPr>
          <w:rFonts w:eastAsia="Calibri" w:cs="Times New Roman"/>
          <w:bCs/>
          <w:sz w:val="28"/>
          <w:szCs w:val="28"/>
        </w:rPr>
      </w:pPr>
      <w:r>
        <w:rPr>
          <w:rFonts w:eastAsia="Calibri" w:cs="Times New Roman"/>
          <w:bCs/>
          <w:sz w:val="28"/>
          <w:szCs w:val="28"/>
        </w:rPr>
        <w:t>Существенный вклад в развитие экономики муниципального образования вносит малый бизнес. Основными направлениями деятельности малого и среднего предпринимательства в муниципальном образовании остаются с</w:t>
      </w:r>
      <w:r w:rsidR="00E90E41">
        <w:rPr>
          <w:rFonts w:eastAsia="Calibri" w:cs="Times New Roman"/>
          <w:bCs/>
          <w:sz w:val="28"/>
          <w:szCs w:val="28"/>
        </w:rPr>
        <w:t>ельское и лесное хозяйство</w:t>
      </w:r>
      <w:r w:rsidR="002D342C">
        <w:rPr>
          <w:rFonts w:eastAsia="Calibri" w:cs="Times New Roman"/>
          <w:bCs/>
          <w:sz w:val="28"/>
          <w:szCs w:val="28"/>
        </w:rPr>
        <w:t xml:space="preserve">, транспортные услуги, </w:t>
      </w:r>
      <w:r>
        <w:rPr>
          <w:rFonts w:eastAsia="Calibri" w:cs="Times New Roman"/>
          <w:bCs/>
          <w:sz w:val="28"/>
          <w:szCs w:val="28"/>
        </w:rPr>
        <w:t>о</w:t>
      </w:r>
      <w:r w:rsidR="002D342C">
        <w:rPr>
          <w:rFonts w:eastAsia="Calibri" w:cs="Times New Roman"/>
          <w:bCs/>
          <w:sz w:val="28"/>
          <w:szCs w:val="28"/>
        </w:rPr>
        <w:t>птовая и розничная торговля</w:t>
      </w:r>
      <w:r>
        <w:rPr>
          <w:rFonts w:eastAsia="Calibri" w:cs="Times New Roman"/>
          <w:bCs/>
          <w:sz w:val="28"/>
          <w:szCs w:val="28"/>
        </w:rPr>
        <w:t>; деятельность гостиниц и предприятий общественного питания</w:t>
      </w:r>
      <w:r w:rsidR="00E90E41">
        <w:rPr>
          <w:rFonts w:eastAsia="Calibri" w:cs="Times New Roman"/>
          <w:bCs/>
          <w:sz w:val="28"/>
          <w:szCs w:val="28"/>
        </w:rPr>
        <w:t xml:space="preserve">; </w:t>
      </w:r>
      <w:r>
        <w:rPr>
          <w:rFonts w:eastAsia="Calibri" w:cs="Times New Roman"/>
          <w:bCs/>
          <w:sz w:val="28"/>
          <w:szCs w:val="28"/>
        </w:rPr>
        <w:t>предоста</w:t>
      </w:r>
      <w:r w:rsidR="002D342C">
        <w:rPr>
          <w:rFonts w:eastAsia="Calibri" w:cs="Times New Roman"/>
          <w:bCs/>
          <w:sz w:val="28"/>
          <w:szCs w:val="28"/>
        </w:rPr>
        <w:t>вление прочих</w:t>
      </w:r>
      <w:r w:rsidR="00E90E41">
        <w:rPr>
          <w:rFonts w:eastAsia="Calibri" w:cs="Times New Roman"/>
          <w:bCs/>
          <w:sz w:val="28"/>
          <w:szCs w:val="28"/>
        </w:rPr>
        <w:t xml:space="preserve"> видов услуг</w:t>
      </w:r>
      <w:r>
        <w:rPr>
          <w:rFonts w:eastAsia="Calibri" w:cs="Times New Roman"/>
          <w:bCs/>
          <w:sz w:val="28"/>
          <w:szCs w:val="28"/>
        </w:rPr>
        <w:t xml:space="preserve">. </w:t>
      </w:r>
    </w:p>
    <w:p w:rsidR="004A6F65" w:rsidRDefault="006F246A" w:rsidP="009A1A13">
      <w:pPr>
        <w:pStyle w:val="Standard"/>
        <w:tabs>
          <w:tab w:val="left" w:pos="1134"/>
        </w:tabs>
        <w:ind w:firstLine="709"/>
        <w:jc w:val="both"/>
        <w:rPr>
          <w:rFonts w:eastAsia="Calibri" w:cs="Times New Roman"/>
          <w:bCs/>
          <w:sz w:val="28"/>
          <w:szCs w:val="28"/>
        </w:rPr>
      </w:pPr>
      <w:r>
        <w:rPr>
          <w:rFonts w:eastAsia="Calibri" w:cs="Times New Roman"/>
          <w:bCs/>
          <w:sz w:val="28"/>
          <w:szCs w:val="28"/>
        </w:rPr>
        <w:t>С 2020 года в Новгородской области введен режим налога на профессиональный доход. По состоянию на 01 января 2023 года на территории Волотовского муниципального округа зарегистрировано 103 самозанятых гражданина.</w:t>
      </w:r>
    </w:p>
    <w:p w:rsidR="004A6F65" w:rsidRDefault="006F246A" w:rsidP="009A1A13">
      <w:pPr>
        <w:pStyle w:val="Standard"/>
        <w:tabs>
          <w:tab w:val="left" w:pos="1134"/>
        </w:tabs>
        <w:ind w:firstLine="709"/>
        <w:jc w:val="both"/>
        <w:rPr>
          <w:rFonts w:eastAsia="Calibri" w:cs="Times New Roman"/>
          <w:bCs/>
          <w:sz w:val="28"/>
          <w:szCs w:val="28"/>
        </w:rPr>
      </w:pPr>
      <w:r>
        <w:rPr>
          <w:rFonts w:eastAsia="Calibri" w:cs="Times New Roman"/>
          <w:bCs/>
          <w:sz w:val="28"/>
          <w:szCs w:val="28"/>
        </w:rPr>
        <w:t xml:space="preserve">В целях создания благоприятной среды для развития малого и среднего предпринимательства </w:t>
      </w:r>
      <w:r w:rsidR="00E90E41">
        <w:rPr>
          <w:rFonts w:eastAsia="Calibri" w:cs="Times New Roman"/>
          <w:bCs/>
          <w:sz w:val="28"/>
          <w:szCs w:val="28"/>
        </w:rPr>
        <w:t>в муниципальном</w:t>
      </w:r>
      <w:r>
        <w:rPr>
          <w:rFonts w:eastAsia="Calibri" w:cs="Times New Roman"/>
          <w:bCs/>
          <w:sz w:val="28"/>
          <w:szCs w:val="28"/>
        </w:rPr>
        <w:t xml:space="preserve"> </w:t>
      </w:r>
      <w:r w:rsidR="00E90E41">
        <w:rPr>
          <w:rFonts w:eastAsia="Calibri" w:cs="Times New Roman"/>
          <w:bCs/>
          <w:sz w:val="28"/>
          <w:szCs w:val="28"/>
        </w:rPr>
        <w:t>округе реализуется</w:t>
      </w:r>
      <w:r>
        <w:rPr>
          <w:rFonts w:eastAsia="Calibri" w:cs="Times New Roman"/>
          <w:bCs/>
          <w:sz w:val="28"/>
          <w:szCs w:val="28"/>
        </w:rPr>
        <w:t xml:space="preserve"> муниципальная программа «Развитие малого и среднего предпринимательства в Волотовском муниципальном округе». Программа предусматривает имущественную, консультационную </w:t>
      </w:r>
      <w:r w:rsidR="00E90E41">
        <w:rPr>
          <w:rFonts w:eastAsia="Calibri" w:cs="Times New Roman"/>
          <w:bCs/>
          <w:sz w:val="28"/>
          <w:szCs w:val="28"/>
        </w:rPr>
        <w:t>и информационную</w:t>
      </w:r>
      <w:r>
        <w:rPr>
          <w:rFonts w:eastAsia="Calibri" w:cs="Times New Roman"/>
          <w:bCs/>
          <w:sz w:val="28"/>
          <w:szCs w:val="28"/>
        </w:rPr>
        <w:t xml:space="preserve"> поддержку субъектов малого и среднего предпринимательств. </w:t>
      </w:r>
    </w:p>
    <w:p w:rsidR="004A6F65" w:rsidRPr="00A80D1B" w:rsidRDefault="006F246A" w:rsidP="00B96B34">
      <w:pPr>
        <w:tabs>
          <w:tab w:val="left" w:pos="2625"/>
        </w:tabs>
        <w:jc w:val="center"/>
        <w:rPr>
          <w:rFonts w:ascii="Times New Roman" w:hAnsi="Times New Roman"/>
          <w:b/>
          <w:sz w:val="28"/>
          <w:szCs w:val="28"/>
          <w:lang w:val="ru-RU"/>
        </w:rPr>
      </w:pPr>
      <w:r w:rsidRPr="00A80D1B">
        <w:rPr>
          <w:rFonts w:ascii="Times New Roman" w:hAnsi="Times New Roman"/>
          <w:b/>
          <w:sz w:val="28"/>
          <w:szCs w:val="28"/>
          <w:lang w:val="ru-RU"/>
        </w:rPr>
        <w:t>Проектные предложения</w:t>
      </w:r>
    </w:p>
    <w:p w:rsidR="004A6F65" w:rsidRPr="00A80D1B" w:rsidRDefault="006F246A" w:rsidP="009A1A13">
      <w:pPr>
        <w:ind w:firstLine="709"/>
        <w:jc w:val="both"/>
        <w:rPr>
          <w:rFonts w:ascii="Times New Roman" w:eastAsia="Calibri" w:hAnsi="Times New Roman"/>
          <w:kern w:val="2"/>
          <w:sz w:val="28"/>
          <w:szCs w:val="28"/>
          <w:lang w:val="ru-RU"/>
        </w:rPr>
      </w:pPr>
      <w:r w:rsidRPr="00A80D1B">
        <w:rPr>
          <w:rFonts w:ascii="Times New Roman" w:eastAsia="Calibri" w:hAnsi="Times New Roman"/>
          <w:kern w:val="2"/>
          <w:sz w:val="28"/>
          <w:szCs w:val="28"/>
          <w:lang w:val="ru-RU"/>
        </w:rPr>
        <w:t xml:space="preserve">Определяющими факторами использования земельного фонда </w:t>
      </w:r>
      <w:r w:rsidR="00A80D1B" w:rsidRPr="00A80D1B">
        <w:rPr>
          <w:rFonts w:ascii="Times New Roman" w:eastAsia="Calibri" w:hAnsi="Times New Roman"/>
          <w:kern w:val="2"/>
          <w:sz w:val="28"/>
          <w:szCs w:val="28"/>
          <w:lang w:val="ru-RU"/>
        </w:rPr>
        <w:t>Волотовского муниципального округа</w:t>
      </w:r>
      <w:r w:rsidRPr="00A80D1B">
        <w:rPr>
          <w:rFonts w:ascii="Times New Roman" w:eastAsia="Calibri" w:hAnsi="Times New Roman"/>
          <w:kern w:val="2"/>
          <w:sz w:val="28"/>
          <w:szCs w:val="28"/>
          <w:lang w:val="ru-RU"/>
        </w:rPr>
        <w:t xml:space="preserve"> являются:</w:t>
      </w:r>
    </w:p>
    <w:p w:rsidR="004A6F65" w:rsidRPr="00A80D1B" w:rsidRDefault="006F246A" w:rsidP="009A1A13">
      <w:pPr>
        <w:ind w:firstLine="709"/>
        <w:jc w:val="both"/>
        <w:rPr>
          <w:rFonts w:ascii="Times New Roman" w:eastAsia="Calibri" w:hAnsi="Times New Roman"/>
          <w:kern w:val="2"/>
          <w:sz w:val="28"/>
          <w:szCs w:val="28"/>
          <w:lang w:val="ru-RU"/>
        </w:rPr>
      </w:pPr>
      <w:r w:rsidRPr="00A80D1B">
        <w:rPr>
          <w:rFonts w:ascii="Times New Roman" w:eastAsia="Calibri" w:hAnsi="Times New Roman"/>
          <w:kern w:val="2"/>
          <w:sz w:val="28"/>
          <w:szCs w:val="28"/>
          <w:lang w:val="ru-RU"/>
        </w:rPr>
        <w:t>- благоприятный климат для развития сельского хозяйства;</w:t>
      </w:r>
    </w:p>
    <w:p w:rsidR="004A6F65" w:rsidRPr="00A80D1B" w:rsidRDefault="006F246A" w:rsidP="009A1A13">
      <w:pPr>
        <w:ind w:firstLine="709"/>
        <w:jc w:val="both"/>
        <w:rPr>
          <w:rFonts w:ascii="Times New Roman" w:eastAsia="Calibri" w:hAnsi="Times New Roman"/>
          <w:kern w:val="2"/>
          <w:sz w:val="28"/>
          <w:szCs w:val="28"/>
          <w:lang w:val="ru-RU"/>
        </w:rPr>
      </w:pPr>
      <w:r w:rsidRPr="00A80D1B">
        <w:rPr>
          <w:rFonts w:ascii="Times New Roman" w:eastAsia="Calibri" w:hAnsi="Times New Roman"/>
          <w:kern w:val="2"/>
          <w:sz w:val="28"/>
          <w:szCs w:val="28"/>
          <w:lang w:val="ru-RU"/>
        </w:rPr>
        <w:t>- развитая транспортная сеть, связывающая населенные пункты района друг с другом и с другими районами края и субъектами Российской Федерации;</w:t>
      </w:r>
    </w:p>
    <w:p w:rsidR="004A6F65" w:rsidRPr="00A80D1B" w:rsidRDefault="006F246A" w:rsidP="009A1A13">
      <w:pPr>
        <w:ind w:firstLine="709"/>
        <w:jc w:val="both"/>
        <w:rPr>
          <w:rFonts w:ascii="Times New Roman" w:eastAsia="Calibri" w:hAnsi="Times New Roman"/>
          <w:kern w:val="2"/>
          <w:sz w:val="28"/>
          <w:szCs w:val="28"/>
          <w:lang w:val="ru-RU"/>
        </w:rPr>
      </w:pPr>
      <w:r w:rsidRPr="00A80D1B">
        <w:rPr>
          <w:rFonts w:ascii="Times New Roman" w:eastAsia="Calibri" w:hAnsi="Times New Roman"/>
          <w:kern w:val="2"/>
          <w:sz w:val="28"/>
          <w:szCs w:val="28"/>
          <w:lang w:val="ru-RU"/>
        </w:rPr>
        <w:t>- реализация мер поддержки малого предпринимательства.</w:t>
      </w:r>
    </w:p>
    <w:p w:rsidR="004A6F65" w:rsidRPr="00A80D1B" w:rsidRDefault="006F246A" w:rsidP="009A1A13">
      <w:pPr>
        <w:ind w:firstLine="709"/>
        <w:jc w:val="both"/>
        <w:rPr>
          <w:rFonts w:ascii="Times New Roman" w:eastAsia="Calibri" w:hAnsi="Times New Roman"/>
          <w:kern w:val="2"/>
          <w:sz w:val="28"/>
          <w:szCs w:val="28"/>
          <w:lang w:val="ru-RU"/>
        </w:rPr>
      </w:pPr>
      <w:r w:rsidRPr="00A80D1B">
        <w:rPr>
          <w:rFonts w:ascii="Times New Roman" w:eastAsia="Calibri" w:hAnsi="Times New Roman"/>
          <w:kern w:val="2"/>
          <w:sz w:val="28"/>
          <w:szCs w:val="28"/>
          <w:lang w:val="ru-RU"/>
        </w:rPr>
        <w:t>Данные условия, формирующие исключительный градостроительный потенциал территории, определяют стратегические направления социально-э</w:t>
      </w:r>
      <w:r w:rsidR="00A80D1B" w:rsidRPr="00A80D1B">
        <w:rPr>
          <w:rFonts w:ascii="Times New Roman" w:eastAsia="Calibri" w:hAnsi="Times New Roman"/>
          <w:kern w:val="2"/>
          <w:sz w:val="28"/>
          <w:szCs w:val="28"/>
          <w:lang w:val="ru-RU"/>
        </w:rPr>
        <w:t>кономического развития округа</w:t>
      </w:r>
      <w:r w:rsidRPr="00A80D1B">
        <w:rPr>
          <w:rFonts w:ascii="Times New Roman" w:eastAsia="Calibri" w:hAnsi="Times New Roman"/>
          <w:kern w:val="2"/>
          <w:sz w:val="28"/>
          <w:szCs w:val="28"/>
          <w:lang w:val="ru-RU"/>
        </w:rPr>
        <w:t>, а именно:</w:t>
      </w:r>
    </w:p>
    <w:p w:rsidR="004A6F65" w:rsidRPr="00A80D1B" w:rsidRDefault="006F246A" w:rsidP="009A1A13">
      <w:pPr>
        <w:ind w:firstLine="709"/>
        <w:jc w:val="both"/>
        <w:rPr>
          <w:rFonts w:ascii="Times New Roman" w:eastAsia="Calibri" w:hAnsi="Times New Roman"/>
          <w:kern w:val="2"/>
          <w:sz w:val="28"/>
          <w:szCs w:val="28"/>
          <w:lang w:val="ru-RU"/>
        </w:rPr>
      </w:pPr>
      <w:r w:rsidRPr="00A80D1B">
        <w:rPr>
          <w:rFonts w:ascii="Times New Roman" w:eastAsia="Calibri" w:hAnsi="Times New Roman"/>
          <w:kern w:val="2"/>
          <w:sz w:val="28"/>
          <w:szCs w:val="28"/>
          <w:lang w:val="ru-RU"/>
        </w:rPr>
        <w:t>1. Развитие сель</w:t>
      </w:r>
      <w:r w:rsidR="00A80D1B" w:rsidRPr="00A80D1B">
        <w:rPr>
          <w:rFonts w:ascii="Times New Roman" w:eastAsia="Calibri" w:hAnsi="Times New Roman"/>
          <w:kern w:val="2"/>
          <w:sz w:val="28"/>
          <w:szCs w:val="28"/>
          <w:lang w:val="ru-RU"/>
        </w:rPr>
        <w:t>скохозяйственного производства</w:t>
      </w:r>
      <w:r w:rsidRPr="00A80D1B">
        <w:rPr>
          <w:rFonts w:ascii="Times New Roman" w:eastAsia="Calibri" w:hAnsi="Times New Roman"/>
          <w:kern w:val="2"/>
          <w:sz w:val="28"/>
          <w:szCs w:val="28"/>
          <w:lang w:val="ru-RU"/>
        </w:rPr>
        <w:t>;</w:t>
      </w:r>
    </w:p>
    <w:p w:rsidR="004A6F65" w:rsidRPr="00A80D1B" w:rsidRDefault="006F246A" w:rsidP="009A1A13">
      <w:pPr>
        <w:ind w:firstLine="709"/>
        <w:jc w:val="both"/>
        <w:rPr>
          <w:rFonts w:ascii="Times New Roman" w:eastAsia="Calibri" w:hAnsi="Times New Roman"/>
          <w:kern w:val="2"/>
          <w:sz w:val="28"/>
          <w:szCs w:val="28"/>
          <w:lang w:val="ru-RU"/>
        </w:rPr>
      </w:pPr>
      <w:r w:rsidRPr="00A80D1B">
        <w:rPr>
          <w:rFonts w:ascii="Times New Roman" w:eastAsia="Calibri" w:hAnsi="Times New Roman"/>
          <w:kern w:val="2"/>
          <w:sz w:val="28"/>
          <w:szCs w:val="28"/>
          <w:lang w:val="ru-RU"/>
        </w:rPr>
        <w:t>2. Развитие личных подсобных и крестьянско-фермерских хозяйств;</w:t>
      </w:r>
    </w:p>
    <w:p w:rsidR="004A6F65" w:rsidRPr="00A80D1B" w:rsidRDefault="006F246A" w:rsidP="009A1A13">
      <w:pPr>
        <w:ind w:firstLine="709"/>
        <w:jc w:val="both"/>
        <w:rPr>
          <w:rFonts w:ascii="Times New Roman" w:hAnsi="Times New Roman"/>
          <w:sz w:val="28"/>
          <w:szCs w:val="28"/>
          <w:lang w:val="ru-RU"/>
        </w:rPr>
      </w:pPr>
      <w:r w:rsidRPr="00A80D1B">
        <w:rPr>
          <w:rFonts w:ascii="Times New Roman" w:eastAsia="Calibri" w:hAnsi="Times New Roman"/>
          <w:kern w:val="2"/>
          <w:sz w:val="28"/>
          <w:szCs w:val="28"/>
          <w:lang w:val="ru-RU"/>
        </w:rPr>
        <w:t>3. Создание благоприятных условий для развития предприятий малого и среднего бизнеса</w:t>
      </w:r>
      <w:r w:rsidRPr="00A80D1B">
        <w:rPr>
          <w:rFonts w:ascii="Times New Roman" w:hAnsi="Times New Roman"/>
          <w:sz w:val="28"/>
          <w:szCs w:val="28"/>
          <w:lang w:val="ru-RU"/>
        </w:rPr>
        <w:t>.</w:t>
      </w:r>
    </w:p>
    <w:p w:rsidR="004A6F65" w:rsidRDefault="006F246A" w:rsidP="00B96B34">
      <w:pPr>
        <w:pStyle w:val="afff1"/>
        <w:keepNext/>
        <w:keepLines/>
        <w:spacing w:before="360" w:after="240" w:line="360" w:lineRule="auto"/>
        <w:ind w:left="0"/>
        <w:jc w:val="center"/>
        <w:outlineLvl w:val="2"/>
        <w:rPr>
          <w:rFonts w:ascii="Times New Roman" w:hAnsi="Times New Roman"/>
          <w:b/>
          <w:color w:val="000000" w:themeColor="text1"/>
          <w:kern w:val="32"/>
          <w:sz w:val="28"/>
          <w:szCs w:val="28"/>
          <w:lang w:val="ru-RU" w:eastAsia="ru-RU"/>
        </w:rPr>
      </w:pPr>
      <w:bookmarkStart w:id="238" w:name="_Toc527638438"/>
      <w:bookmarkStart w:id="239" w:name="_Toc7869294"/>
      <w:bookmarkStart w:id="240" w:name="_Toc156484757"/>
      <w:r>
        <w:rPr>
          <w:rFonts w:ascii="Times New Roman" w:hAnsi="Times New Roman"/>
          <w:b/>
          <w:color w:val="000000" w:themeColor="text1"/>
          <w:sz w:val="28"/>
          <w:szCs w:val="28"/>
          <w:lang w:val="ru-RU"/>
        </w:rPr>
        <w:t>6.3.3. Учреждения и предприятия обслуживания населения</w:t>
      </w:r>
      <w:bookmarkEnd w:id="238"/>
      <w:bookmarkEnd w:id="239"/>
      <w:bookmarkEnd w:id="240"/>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Волотовский муниципальный округ обладает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системой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предприятий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культурно</w:t>
      </w:r>
      <w:r>
        <w:rPr>
          <w:rFonts w:ascii="Times New Roman" w:hAnsi="Times New Roman"/>
          <w:color w:val="000000" w:themeColor="text1"/>
          <w:sz w:val="28"/>
          <w:szCs w:val="28"/>
          <w:lang w:val="ru-RU"/>
        </w:rPr>
        <w:t>-</w:t>
      </w:r>
      <w:r>
        <w:rPr>
          <w:rFonts w:ascii="Times New Roman" w:hAnsi="Times New Roman" w:hint="eastAsia"/>
          <w:color w:val="000000" w:themeColor="text1"/>
          <w:sz w:val="28"/>
          <w:szCs w:val="28"/>
          <w:lang w:val="ru-RU"/>
        </w:rPr>
        <w:t>бытового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обслуживания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довольно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развитой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структурой</w:t>
      </w:r>
      <w:r>
        <w:rPr>
          <w:rFonts w:ascii="Times New Roman" w:hAnsi="Times New Roman"/>
          <w:color w:val="000000" w:themeColor="text1"/>
          <w:sz w:val="28"/>
          <w:szCs w:val="28"/>
          <w:lang w:val="ru-RU"/>
        </w:rPr>
        <w:t>.</w:t>
      </w:r>
    </w:p>
    <w:p w:rsidR="004A6F65" w:rsidRDefault="006F246A" w:rsidP="00B96B34">
      <w:pPr>
        <w:keepNext/>
        <w:keepLines/>
        <w:suppressAutoHyphens/>
        <w:spacing w:before="120" w:after="12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Образование и воспитание</w:t>
      </w:r>
    </w:p>
    <w:p w:rsidR="004A6F65" w:rsidRDefault="006F246A" w:rsidP="009A1A13">
      <w:pPr>
        <w:tabs>
          <w:tab w:val="left" w:pos="6096"/>
        </w:tabs>
        <w:suppressAutoHyphens/>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shd w:val="clear" w:color="auto" w:fill="FFFFFF"/>
          <w:lang w:val="ru-RU"/>
        </w:rPr>
        <w:t>Образовательная</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система</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Волотовского муниципального</w:t>
      </w:r>
      <w:r>
        <w:rPr>
          <w:rFonts w:ascii="Times New Roman" w:hAnsi="Times New Roman"/>
          <w:color w:val="000000" w:themeColor="text1"/>
          <w:sz w:val="28"/>
          <w:szCs w:val="28"/>
          <w:shd w:val="clear" w:color="auto" w:fill="FFFFFF"/>
          <w:lang w:val="ru-RU"/>
        </w:rPr>
        <w:t xml:space="preserve"> округа - </w:t>
      </w:r>
      <w:r>
        <w:rPr>
          <w:rFonts w:ascii="Times New Roman" w:hAnsi="Times New Roman" w:hint="eastAsia"/>
          <w:color w:val="000000" w:themeColor="text1"/>
          <w:sz w:val="28"/>
          <w:szCs w:val="28"/>
          <w:shd w:val="clear" w:color="auto" w:fill="FFFFFF"/>
          <w:lang w:val="ru-RU"/>
        </w:rPr>
        <w:t>совокупность</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воспитательных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и</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образовательных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учреждений</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призванных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удовлетворить</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запросы</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людей</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и</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хозяйственного</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комплекса</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округа в</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образовательных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услугах</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и</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качественном</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специальном</w:t>
      </w:r>
      <w:r>
        <w:rPr>
          <w:rFonts w:ascii="Times New Roman" w:hAnsi="Times New Roman"/>
          <w:color w:val="000000" w:themeColor="text1"/>
          <w:sz w:val="28"/>
          <w:szCs w:val="28"/>
          <w:shd w:val="clear" w:color="auto" w:fill="FFFFFF"/>
          <w:lang w:val="ru-RU"/>
        </w:rPr>
        <w:t xml:space="preserve"> </w:t>
      </w:r>
      <w:r>
        <w:rPr>
          <w:rFonts w:ascii="Times New Roman" w:hAnsi="Times New Roman" w:hint="eastAsia"/>
          <w:color w:val="000000" w:themeColor="text1"/>
          <w:sz w:val="28"/>
          <w:szCs w:val="28"/>
          <w:shd w:val="clear" w:color="auto" w:fill="FFFFFF"/>
          <w:lang w:val="ru-RU"/>
        </w:rPr>
        <w:t>образовании</w:t>
      </w:r>
      <w:r>
        <w:rPr>
          <w:rFonts w:ascii="Times New Roman" w:hAnsi="Times New Roman"/>
          <w:color w:val="000000" w:themeColor="text1"/>
          <w:sz w:val="28"/>
          <w:szCs w:val="28"/>
          <w:lang w:val="ru-RU"/>
        </w:rPr>
        <w:t>.</w:t>
      </w:r>
    </w:p>
    <w:p w:rsidR="004A6F65" w:rsidRDefault="00E76826" w:rsidP="009A1A13">
      <w:pPr>
        <w:spacing w:before="240"/>
        <w:ind w:firstLine="709"/>
        <w:jc w:val="both"/>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Таблица 21</w:t>
      </w:r>
      <w:r w:rsidR="006F246A">
        <w:rPr>
          <w:rFonts w:ascii="Times New Roman" w:hAnsi="Times New Roman"/>
          <w:b/>
          <w:color w:val="000000" w:themeColor="text1"/>
          <w:sz w:val="22"/>
          <w:szCs w:val="22"/>
          <w:lang w:val="ru-RU"/>
        </w:rPr>
        <w:t xml:space="preserve"> – Перечень объектов образования расположенных на территории Волотовского муниципального округа</w:t>
      </w:r>
    </w:p>
    <w:tbl>
      <w:tblPr>
        <w:tblStyle w:val="afff0"/>
        <w:tblW w:w="5000" w:type="pct"/>
        <w:tblLook w:val="04A0" w:firstRow="1" w:lastRow="0" w:firstColumn="1" w:lastColumn="0" w:noHBand="0" w:noVBand="1"/>
      </w:tblPr>
      <w:tblGrid>
        <w:gridCol w:w="474"/>
        <w:gridCol w:w="2862"/>
        <w:gridCol w:w="2150"/>
        <w:gridCol w:w="1018"/>
        <w:gridCol w:w="1020"/>
        <w:gridCol w:w="2048"/>
      </w:tblGrid>
      <w:tr w:rsidR="004A6F65" w:rsidRPr="00281F96" w:rsidTr="00463100">
        <w:trPr>
          <w:trHeight w:val="720"/>
        </w:trPr>
        <w:tc>
          <w:tcPr>
            <w:tcW w:w="247" w:type="pct"/>
            <w:vMerge w:val="restart"/>
          </w:tcPr>
          <w:p w:rsidR="004A6F65" w:rsidRDefault="006F246A" w:rsidP="0053478C">
            <w:pPr>
              <w:jc w:val="both"/>
              <w:rPr>
                <w:rFonts w:ascii="Times New Roman" w:hAnsi="Times New Roman"/>
                <w:b/>
                <w:sz w:val="24"/>
                <w:szCs w:val="24"/>
              </w:rPr>
            </w:pPr>
            <w:r>
              <w:rPr>
                <w:rFonts w:ascii="Times New Roman" w:hAnsi="Times New Roman"/>
                <w:b/>
                <w:sz w:val="24"/>
                <w:szCs w:val="24"/>
              </w:rPr>
              <w:t>№</w:t>
            </w:r>
          </w:p>
        </w:tc>
        <w:tc>
          <w:tcPr>
            <w:tcW w:w="1495" w:type="pct"/>
            <w:vMerge w:val="restart"/>
          </w:tcPr>
          <w:p w:rsidR="004A6F65" w:rsidRDefault="006F246A" w:rsidP="0053478C">
            <w:pPr>
              <w:jc w:val="both"/>
              <w:rPr>
                <w:rFonts w:ascii="Times New Roman" w:hAnsi="Times New Roman"/>
                <w:b/>
                <w:sz w:val="24"/>
                <w:szCs w:val="24"/>
                <w:lang w:val="ru-RU"/>
              </w:rPr>
            </w:pPr>
            <w:r>
              <w:rPr>
                <w:rFonts w:ascii="Times New Roman" w:hAnsi="Times New Roman"/>
                <w:b/>
                <w:sz w:val="24"/>
                <w:szCs w:val="24"/>
                <w:lang w:val="ru-RU"/>
              </w:rPr>
              <w:t>Наименование образовательного учреждения, его филиалов и структурных подразделений с указанием ведомственной принадлежности</w:t>
            </w:r>
          </w:p>
        </w:tc>
        <w:tc>
          <w:tcPr>
            <w:tcW w:w="1123" w:type="pct"/>
            <w:vMerge w:val="restart"/>
          </w:tcPr>
          <w:p w:rsidR="004A6F65" w:rsidRDefault="006F246A" w:rsidP="0053478C">
            <w:pPr>
              <w:jc w:val="both"/>
              <w:rPr>
                <w:rFonts w:ascii="Times New Roman" w:hAnsi="Times New Roman"/>
                <w:b/>
                <w:sz w:val="24"/>
                <w:szCs w:val="24"/>
                <w:lang w:val="ru-RU"/>
              </w:rPr>
            </w:pPr>
            <w:r>
              <w:rPr>
                <w:rFonts w:ascii="Times New Roman" w:hAnsi="Times New Roman"/>
                <w:b/>
                <w:sz w:val="24"/>
                <w:szCs w:val="24"/>
                <w:lang w:val="ru-RU"/>
              </w:rPr>
              <w:t xml:space="preserve">Местоположение </w:t>
            </w:r>
          </w:p>
        </w:tc>
        <w:tc>
          <w:tcPr>
            <w:tcW w:w="1065" w:type="pct"/>
            <w:gridSpan w:val="2"/>
          </w:tcPr>
          <w:p w:rsidR="004A6F65" w:rsidRDefault="006F246A" w:rsidP="0053478C">
            <w:pPr>
              <w:jc w:val="both"/>
              <w:rPr>
                <w:rFonts w:ascii="Times New Roman" w:hAnsi="Times New Roman"/>
                <w:b/>
                <w:sz w:val="24"/>
                <w:szCs w:val="24"/>
              </w:rPr>
            </w:pPr>
            <w:r>
              <w:rPr>
                <w:rFonts w:ascii="Times New Roman" w:hAnsi="Times New Roman"/>
                <w:b/>
                <w:sz w:val="24"/>
                <w:szCs w:val="24"/>
              </w:rPr>
              <w:t>Мощность учреждения</w:t>
            </w:r>
          </w:p>
        </w:tc>
        <w:tc>
          <w:tcPr>
            <w:tcW w:w="1070" w:type="pct"/>
            <w:vMerge w:val="restart"/>
          </w:tcPr>
          <w:p w:rsidR="004A6F65" w:rsidRDefault="00463100" w:rsidP="0053478C">
            <w:pPr>
              <w:jc w:val="both"/>
              <w:rPr>
                <w:rFonts w:ascii="Times New Roman" w:hAnsi="Times New Roman"/>
                <w:b/>
                <w:sz w:val="24"/>
                <w:szCs w:val="24"/>
                <w:lang w:val="ru-RU"/>
              </w:rPr>
            </w:pPr>
            <w:r>
              <w:rPr>
                <w:rFonts w:ascii="Times New Roman" w:hAnsi="Times New Roman"/>
                <w:b/>
                <w:sz w:val="24"/>
                <w:szCs w:val="24"/>
                <w:lang w:val="ru-RU"/>
              </w:rPr>
              <w:t>Примечание</w:t>
            </w:r>
          </w:p>
        </w:tc>
      </w:tr>
      <w:tr w:rsidR="004A6F65" w:rsidTr="00463100">
        <w:trPr>
          <w:trHeight w:val="1860"/>
        </w:trPr>
        <w:tc>
          <w:tcPr>
            <w:tcW w:w="247" w:type="pct"/>
            <w:vMerge/>
          </w:tcPr>
          <w:p w:rsidR="004A6F65" w:rsidRDefault="004A6F65" w:rsidP="0053478C">
            <w:pPr>
              <w:jc w:val="both"/>
              <w:rPr>
                <w:rFonts w:ascii="Times New Roman" w:hAnsi="Times New Roman"/>
                <w:sz w:val="24"/>
                <w:szCs w:val="24"/>
                <w:lang w:val="ru-RU"/>
              </w:rPr>
            </w:pPr>
          </w:p>
        </w:tc>
        <w:tc>
          <w:tcPr>
            <w:tcW w:w="1495" w:type="pct"/>
            <w:vMerge/>
          </w:tcPr>
          <w:p w:rsidR="004A6F65" w:rsidRDefault="004A6F65" w:rsidP="0053478C">
            <w:pPr>
              <w:jc w:val="both"/>
              <w:rPr>
                <w:rFonts w:ascii="Times New Roman" w:hAnsi="Times New Roman"/>
                <w:sz w:val="24"/>
                <w:szCs w:val="24"/>
                <w:lang w:val="ru-RU"/>
              </w:rPr>
            </w:pPr>
          </w:p>
        </w:tc>
        <w:tc>
          <w:tcPr>
            <w:tcW w:w="1123" w:type="pct"/>
            <w:vMerge/>
          </w:tcPr>
          <w:p w:rsidR="004A6F65" w:rsidRDefault="004A6F65" w:rsidP="0053478C">
            <w:pPr>
              <w:jc w:val="both"/>
              <w:rPr>
                <w:rFonts w:ascii="Times New Roman" w:hAnsi="Times New Roman"/>
                <w:sz w:val="24"/>
                <w:szCs w:val="24"/>
                <w:lang w:val="ru-RU"/>
              </w:rPr>
            </w:pPr>
          </w:p>
        </w:tc>
        <w:tc>
          <w:tcPr>
            <w:tcW w:w="532" w:type="pct"/>
          </w:tcPr>
          <w:p w:rsidR="004A6F65" w:rsidRDefault="006F246A" w:rsidP="0053478C">
            <w:pPr>
              <w:jc w:val="both"/>
              <w:rPr>
                <w:rFonts w:ascii="Times New Roman" w:hAnsi="Times New Roman"/>
                <w:b/>
                <w:sz w:val="24"/>
                <w:szCs w:val="24"/>
              </w:rPr>
            </w:pPr>
            <w:r>
              <w:rPr>
                <w:rFonts w:ascii="Times New Roman" w:hAnsi="Times New Roman"/>
                <w:b/>
                <w:sz w:val="24"/>
                <w:szCs w:val="24"/>
              </w:rPr>
              <w:t>План.</w:t>
            </w:r>
          </w:p>
        </w:tc>
        <w:tc>
          <w:tcPr>
            <w:tcW w:w="532" w:type="pct"/>
          </w:tcPr>
          <w:p w:rsidR="004A6F65" w:rsidRDefault="006F246A" w:rsidP="0053478C">
            <w:pPr>
              <w:jc w:val="both"/>
              <w:rPr>
                <w:rFonts w:ascii="Times New Roman" w:hAnsi="Times New Roman"/>
                <w:b/>
                <w:sz w:val="24"/>
                <w:szCs w:val="24"/>
              </w:rPr>
            </w:pPr>
            <w:r>
              <w:rPr>
                <w:rFonts w:ascii="Times New Roman" w:hAnsi="Times New Roman"/>
                <w:b/>
                <w:sz w:val="24"/>
                <w:szCs w:val="24"/>
              </w:rPr>
              <w:t>Факт.</w:t>
            </w:r>
          </w:p>
        </w:tc>
        <w:tc>
          <w:tcPr>
            <w:tcW w:w="1070" w:type="pct"/>
            <w:vMerge/>
          </w:tcPr>
          <w:p w:rsidR="004A6F65" w:rsidRDefault="004A6F65" w:rsidP="0053478C">
            <w:pPr>
              <w:jc w:val="both"/>
              <w:rPr>
                <w:rFonts w:ascii="Times New Roman" w:hAnsi="Times New Roman"/>
                <w:sz w:val="24"/>
                <w:szCs w:val="24"/>
              </w:rPr>
            </w:pPr>
          </w:p>
        </w:tc>
      </w:tr>
      <w:tr w:rsidR="004A6F65" w:rsidTr="00463100">
        <w:tc>
          <w:tcPr>
            <w:tcW w:w="247"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1</w:t>
            </w:r>
          </w:p>
        </w:tc>
        <w:tc>
          <w:tcPr>
            <w:tcW w:w="1495"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Муниципальное бюджетное дошкольное </w:t>
            </w:r>
            <w:r w:rsidR="00463100">
              <w:rPr>
                <w:rFonts w:ascii="Times New Roman" w:hAnsi="Times New Roman"/>
                <w:sz w:val="24"/>
                <w:szCs w:val="24"/>
                <w:lang w:val="ru-RU"/>
              </w:rPr>
              <w:t>образовательное учреждение</w:t>
            </w:r>
            <w:r>
              <w:rPr>
                <w:rFonts w:ascii="Times New Roman" w:hAnsi="Times New Roman"/>
                <w:sz w:val="24"/>
                <w:szCs w:val="24"/>
                <w:lang w:val="ru-RU"/>
              </w:rPr>
              <w:t xml:space="preserve"> «Детский сад №1 «Солнышко» п. Волот» </w:t>
            </w:r>
          </w:p>
          <w:p w:rsidR="004A6F65" w:rsidRDefault="004A6F65" w:rsidP="0053478C">
            <w:pPr>
              <w:jc w:val="both"/>
              <w:rPr>
                <w:rFonts w:ascii="Times New Roman" w:hAnsi="Times New Roman"/>
                <w:sz w:val="24"/>
                <w:szCs w:val="24"/>
                <w:lang w:val="ru-RU"/>
              </w:rPr>
            </w:pPr>
          </w:p>
        </w:tc>
        <w:tc>
          <w:tcPr>
            <w:tcW w:w="1123" w:type="pct"/>
          </w:tcPr>
          <w:p w:rsidR="00463100" w:rsidRDefault="006F246A" w:rsidP="0053478C">
            <w:pPr>
              <w:jc w:val="both"/>
              <w:rPr>
                <w:rFonts w:ascii="Times New Roman" w:hAnsi="Times New Roman"/>
                <w:sz w:val="24"/>
                <w:szCs w:val="24"/>
                <w:lang w:val="ru-RU"/>
              </w:rPr>
            </w:pPr>
            <w:r>
              <w:rPr>
                <w:rFonts w:ascii="Times New Roman" w:hAnsi="Times New Roman"/>
                <w:sz w:val="24"/>
                <w:szCs w:val="24"/>
                <w:lang w:val="ru-RU"/>
              </w:rPr>
              <w:t>п</w:t>
            </w:r>
            <w:r w:rsidR="00463100">
              <w:rPr>
                <w:rFonts w:ascii="Times New Roman" w:hAnsi="Times New Roman"/>
                <w:sz w:val="24"/>
                <w:szCs w:val="24"/>
                <w:lang w:val="ru-RU"/>
              </w:rPr>
              <w:t>ос</w:t>
            </w:r>
            <w:r>
              <w:rPr>
                <w:rFonts w:ascii="Times New Roman" w:hAnsi="Times New Roman"/>
                <w:sz w:val="24"/>
                <w:szCs w:val="24"/>
                <w:lang w:val="ru-RU"/>
              </w:rPr>
              <w:t xml:space="preserve">. Волот,  </w:t>
            </w:r>
          </w:p>
          <w:p w:rsidR="004A6F65" w:rsidRPr="00463100"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ул. </w:t>
            </w:r>
            <w:r w:rsidRPr="00463100">
              <w:rPr>
                <w:rFonts w:ascii="Times New Roman" w:hAnsi="Times New Roman"/>
                <w:sz w:val="24"/>
                <w:szCs w:val="24"/>
                <w:lang w:val="ru-RU"/>
              </w:rPr>
              <w:t>Гагарина д.3</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90</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86</w:t>
            </w:r>
          </w:p>
        </w:tc>
        <w:tc>
          <w:tcPr>
            <w:tcW w:w="1070" w:type="pct"/>
          </w:tcPr>
          <w:p w:rsidR="004A6F65" w:rsidRPr="003D0FAF" w:rsidRDefault="006F246A" w:rsidP="0053478C">
            <w:pPr>
              <w:jc w:val="both"/>
              <w:rPr>
                <w:rFonts w:ascii="Times New Roman" w:hAnsi="Times New Roman"/>
                <w:sz w:val="24"/>
                <w:szCs w:val="24"/>
                <w:highlight w:val="yellow"/>
              </w:rPr>
            </w:pPr>
            <w:r w:rsidRPr="00FC409B">
              <w:rPr>
                <w:rFonts w:ascii="Times New Roman" w:hAnsi="Times New Roman"/>
                <w:sz w:val="24"/>
                <w:szCs w:val="24"/>
              </w:rPr>
              <w:t xml:space="preserve">Требуется  частичный ремонт кровли </w:t>
            </w:r>
          </w:p>
        </w:tc>
      </w:tr>
      <w:tr w:rsidR="004A6F65" w:rsidRPr="00870491" w:rsidTr="00463100">
        <w:trPr>
          <w:trHeight w:val="2325"/>
        </w:trPr>
        <w:tc>
          <w:tcPr>
            <w:tcW w:w="247"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2</w:t>
            </w:r>
          </w:p>
        </w:tc>
        <w:tc>
          <w:tcPr>
            <w:tcW w:w="1495"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Структурное подразделение муниципального бюджетного дошкольного </w:t>
            </w:r>
            <w:r w:rsidR="00463100">
              <w:rPr>
                <w:rFonts w:ascii="Times New Roman" w:hAnsi="Times New Roman"/>
                <w:sz w:val="24"/>
                <w:szCs w:val="24"/>
                <w:lang w:val="ru-RU"/>
              </w:rPr>
              <w:t>образовательного учреждения</w:t>
            </w:r>
            <w:r>
              <w:rPr>
                <w:rFonts w:ascii="Times New Roman" w:hAnsi="Times New Roman"/>
                <w:sz w:val="24"/>
                <w:szCs w:val="24"/>
                <w:lang w:val="ru-RU"/>
              </w:rPr>
              <w:t xml:space="preserve"> «Детский сад №1 «Солнышко» п. Волот» </w:t>
            </w:r>
          </w:p>
          <w:p w:rsidR="004A6F65" w:rsidRDefault="004A6F65" w:rsidP="0053478C">
            <w:pPr>
              <w:jc w:val="both"/>
              <w:rPr>
                <w:rFonts w:ascii="Times New Roman" w:hAnsi="Times New Roman"/>
                <w:sz w:val="24"/>
                <w:szCs w:val="24"/>
                <w:lang w:val="ru-RU"/>
              </w:rPr>
            </w:pPr>
          </w:p>
        </w:tc>
        <w:tc>
          <w:tcPr>
            <w:tcW w:w="1123" w:type="pct"/>
          </w:tcPr>
          <w:p w:rsidR="00463100" w:rsidRDefault="006F246A" w:rsidP="0053478C">
            <w:pPr>
              <w:jc w:val="both"/>
              <w:rPr>
                <w:rFonts w:ascii="Times New Roman" w:hAnsi="Times New Roman"/>
                <w:sz w:val="24"/>
                <w:szCs w:val="24"/>
                <w:lang w:val="ru-RU"/>
              </w:rPr>
            </w:pPr>
            <w:r>
              <w:rPr>
                <w:rFonts w:ascii="Times New Roman" w:hAnsi="Times New Roman"/>
                <w:sz w:val="24"/>
                <w:szCs w:val="24"/>
                <w:lang w:val="ru-RU"/>
              </w:rPr>
              <w:t>п</w:t>
            </w:r>
            <w:r w:rsidR="00463100">
              <w:rPr>
                <w:rFonts w:ascii="Times New Roman" w:hAnsi="Times New Roman"/>
                <w:sz w:val="24"/>
                <w:szCs w:val="24"/>
                <w:lang w:val="ru-RU"/>
              </w:rPr>
              <w:t>ос</w:t>
            </w:r>
            <w:r>
              <w:rPr>
                <w:rFonts w:ascii="Times New Roman" w:hAnsi="Times New Roman"/>
                <w:sz w:val="24"/>
                <w:szCs w:val="24"/>
                <w:lang w:val="ru-RU"/>
              </w:rPr>
              <w:t xml:space="preserve">. Волот,  </w:t>
            </w:r>
          </w:p>
          <w:p w:rsidR="004A6F65" w:rsidRPr="00463100"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ул. </w:t>
            </w:r>
            <w:r w:rsidRPr="00463100">
              <w:rPr>
                <w:rFonts w:ascii="Times New Roman" w:hAnsi="Times New Roman"/>
                <w:sz w:val="24"/>
                <w:szCs w:val="24"/>
                <w:lang w:val="ru-RU"/>
              </w:rPr>
              <w:t>Строителей д.13</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52</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26</w:t>
            </w:r>
          </w:p>
        </w:tc>
        <w:tc>
          <w:tcPr>
            <w:tcW w:w="1070"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463100">
        <w:trPr>
          <w:trHeight w:val="303"/>
        </w:trPr>
        <w:tc>
          <w:tcPr>
            <w:tcW w:w="247"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3</w:t>
            </w:r>
          </w:p>
        </w:tc>
        <w:tc>
          <w:tcPr>
            <w:tcW w:w="1495"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Дошкольная группа муниципального бюджетного дошкольного образовательного  учреждения «Детский сад №1 «Солнышко» п. Волот» </w:t>
            </w:r>
          </w:p>
        </w:tc>
        <w:tc>
          <w:tcPr>
            <w:tcW w:w="1123" w:type="pct"/>
          </w:tcPr>
          <w:p w:rsidR="00463100" w:rsidRDefault="006F246A" w:rsidP="0053478C">
            <w:pPr>
              <w:jc w:val="both"/>
              <w:rPr>
                <w:rFonts w:ascii="Times New Roman" w:hAnsi="Times New Roman"/>
                <w:sz w:val="24"/>
                <w:szCs w:val="24"/>
                <w:lang w:val="ru-RU"/>
              </w:rPr>
            </w:pPr>
            <w:r>
              <w:rPr>
                <w:rFonts w:ascii="Times New Roman" w:hAnsi="Times New Roman"/>
                <w:sz w:val="24"/>
                <w:szCs w:val="24"/>
                <w:lang w:val="ru-RU"/>
              </w:rPr>
              <w:t>д. Городцы</w:t>
            </w:r>
            <w:r w:rsidR="00463100">
              <w:rPr>
                <w:rFonts w:ascii="Times New Roman" w:hAnsi="Times New Roman"/>
                <w:sz w:val="24"/>
                <w:szCs w:val="24"/>
                <w:lang w:val="ru-RU"/>
              </w:rPr>
              <w:t>,</w:t>
            </w:r>
          </w:p>
          <w:p w:rsidR="004A6F65" w:rsidRPr="00463100"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ул. </w:t>
            </w:r>
            <w:r w:rsidRPr="00463100">
              <w:rPr>
                <w:rFonts w:ascii="Times New Roman" w:hAnsi="Times New Roman"/>
                <w:sz w:val="24"/>
                <w:szCs w:val="24"/>
                <w:lang w:val="ru-RU"/>
              </w:rPr>
              <w:t>Центральная д.44</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20</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0</w:t>
            </w:r>
          </w:p>
        </w:tc>
        <w:tc>
          <w:tcPr>
            <w:tcW w:w="1070"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463100">
        <w:trPr>
          <w:trHeight w:val="510"/>
        </w:trPr>
        <w:tc>
          <w:tcPr>
            <w:tcW w:w="247"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4</w:t>
            </w:r>
          </w:p>
        </w:tc>
        <w:tc>
          <w:tcPr>
            <w:tcW w:w="1495" w:type="pct"/>
          </w:tcPr>
          <w:p w:rsidR="004A6F65" w:rsidRDefault="00463100" w:rsidP="0053478C">
            <w:pPr>
              <w:jc w:val="both"/>
              <w:rPr>
                <w:rFonts w:ascii="Times New Roman" w:hAnsi="Times New Roman"/>
                <w:sz w:val="24"/>
                <w:szCs w:val="24"/>
                <w:lang w:val="ru-RU"/>
              </w:rPr>
            </w:pPr>
            <w:r>
              <w:rPr>
                <w:rFonts w:ascii="Times New Roman" w:hAnsi="Times New Roman"/>
                <w:sz w:val="24"/>
                <w:szCs w:val="24"/>
                <w:lang w:val="ru-RU"/>
              </w:rPr>
              <w:t xml:space="preserve">Муниципальное автономное общеобразовательное </w:t>
            </w:r>
            <w:r w:rsidR="008E4662">
              <w:rPr>
                <w:rFonts w:ascii="Times New Roman" w:hAnsi="Times New Roman"/>
                <w:sz w:val="24"/>
                <w:szCs w:val="24"/>
                <w:lang w:val="ru-RU"/>
              </w:rPr>
              <w:t>учреждение «</w:t>
            </w:r>
            <w:r w:rsidR="006F246A">
              <w:rPr>
                <w:rFonts w:ascii="Times New Roman" w:hAnsi="Times New Roman"/>
                <w:sz w:val="24"/>
                <w:szCs w:val="24"/>
                <w:lang w:val="ru-RU"/>
              </w:rPr>
              <w:t>Волотовская средняя школа»</w:t>
            </w:r>
          </w:p>
          <w:p w:rsidR="004A6F65" w:rsidRDefault="004A6F65" w:rsidP="0053478C">
            <w:pPr>
              <w:jc w:val="both"/>
              <w:rPr>
                <w:rFonts w:ascii="Times New Roman" w:hAnsi="Times New Roman"/>
                <w:sz w:val="24"/>
                <w:szCs w:val="24"/>
                <w:lang w:val="ru-RU"/>
              </w:rPr>
            </w:pPr>
          </w:p>
        </w:tc>
        <w:tc>
          <w:tcPr>
            <w:tcW w:w="1123" w:type="pct"/>
          </w:tcPr>
          <w:p w:rsidR="00463100" w:rsidRDefault="006F246A" w:rsidP="0053478C">
            <w:pPr>
              <w:jc w:val="both"/>
              <w:rPr>
                <w:rFonts w:ascii="Times New Roman" w:hAnsi="Times New Roman"/>
                <w:sz w:val="24"/>
                <w:szCs w:val="24"/>
                <w:lang w:val="ru-RU"/>
              </w:rPr>
            </w:pPr>
            <w:r>
              <w:rPr>
                <w:rFonts w:ascii="Times New Roman" w:hAnsi="Times New Roman"/>
                <w:sz w:val="24"/>
                <w:szCs w:val="24"/>
                <w:lang w:val="ru-RU"/>
              </w:rPr>
              <w:t>п</w:t>
            </w:r>
            <w:r w:rsidR="00463100">
              <w:rPr>
                <w:rFonts w:ascii="Times New Roman" w:hAnsi="Times New Roman"/>
                <w:sz w:val="24"/>
                <w:szCs w:val="24"/>
                <w:lang w:val="ru-RU"/>
              </w:rPr>
              <w:t>ос</w:t>
            </w:r>
            <w:r>
              <w:rPr>
                <w:rFonts w:ascii="Times New Roman" w:hAnsi="Times New Roman"/>
                <w:sz w:val="24"/>
                <w:szCs w:val="24"/>
                <w:lang w:val="ru-RU"/>
              </w:rPr>
              <w:t>. Волот,</w:t>
            </w:r>
          </w:p>
          <w:p w:rsidR="004A6F65" w:rsidRPr="00463100"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ул. </w:t>
            </w:r>
            <w:r w:rsidRPr="00463100">
              <w:rPr>
                <w:rFonts w:ascii="Times New Roman" w:hAnsi="Times New Roman"/>
                <w:sz w:val="24"/>
                <w:szCs w:val="24"/>
                <w:lang w:val="ru-RU"/>
              </w:rPr>
              <w:t>Комсомольская  д.17</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350</w:t>
            </w:r>
          </w:p>
        </w:tc>
        <w:tc>
          <w:tcPr>
            <w:tcW w:w="532" w:type="pct"/>
          </w:tcPr>
          <w:p w:rsidR="004A6F65" w:rsidRDefault="006F246A" w:rsidP="0053478C">
            <w:pPr>
              <w:jc w:val="both"/>
              <w:rPr>
                <w:rFonts w:ascii="Times New Roman" w:hAnsi="Times New Roman"/>
                <w:sz w:val="24"/>
                <w:szCs w:val="24"/>
              </w:rPr>
            </w:pPr>
            <w:r w:rsidRPr="00534DF1">
              <w:rPr>
                <w:rFonts w:ascii="Times New Roman" w:hAnsi="Times New Roman"/>
                <w:sz w:val="24"/>
                <w:szCs w:val="24"/>
              </w:rPr>
              <w:t>323</w:t>
            </w:r>
          </w:p>
        </w:tc>
        <w:tc>
          <w:tcPr>
            <w:tcW w:w="1070"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Отличное  техническое состояние существующего здания (проведен капитальный ремонт 2022-2023 года)</w:t>
            </w:r>
          </w:p>
        </w:tc>
      </w:tr>
      <w:tr w:rsidR="004A6F65" w:rsidRPr="00870491" w:rsidTr="003A116C">
        <w:trPr>
          <w:trHeight w:val="404"/>
        </w:trPr>
        <w:tc>
          <w:tcPr>
            <w:tcW w:w="247"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5</w:t>
            </w:r>
          </w:p>
        </w:tc>
        <w:tc>
          <w:tcPr>
            <w:tcW w:w="1495"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Филиал </w:t>
            </w:r>
            <w:r w:rsidR="00463100">
              <w:rPr>
                <w:rFonts w:ascii="Times New Roman" w:hAnsi="Times New Roman"/>
                <w:sz w:val="24"/>
                <w:szCs w:val="24"/>
                <w:lang w:val="ru-RU"/>
              </w:rPr>
              <w:t xml:space="preserve">муниципального автономного </w:t>
            </w:r>
            <w:r w:rsidR="008E4662">
              <w:rPr>
                <w:rFonts w:ascii="Times New Roman" w:hAnsi="Times New Roman"/>
                <w:sz w:val="24"/>
                <w:szCs w:val="24"/>
                <w:lang w:val="ru-RU"/>
              </w:rPr>
              <w:t xml:space="preserve">общеобразовательного </w:t>
            </w:r>
            <w:r w:rsidR="003A116C">
              <w:rPr>
                <w:rFonts w:ascii="Times New Roman" w:hAnsi="Times New Roman"/>
                <w:sz w:val="24"/>
                <w:szCs w:val="24"/>
                <w:lang w:val="ru-RU"/>
              </w:rPr>
              <w:t>учреждения «</w:t>
            </w:r>
            <w:r>
              <w:rPr>
                <w:rFonts w:ascii="Times New Roman" w:hAnsi="Times New Roman"/>
                <w:sz w:val="24"/>
                <w:szCs w:val="24"/>
                <w:lang w:val="ru-RU"/>
              </w:rPr>
              <w:t>Волотовская средняя школа»  д. Городцы</w:t>
            </w:r>
          </w:p>
        </w:tc>
        <w:tc>
          <w:tcPr>
            <w:tcW w:w="1123" w:type="pct"/>
          </w:tcPr>
          <w:p w:rsidR="00463100" w:rsidRDefault="006F246A" w:rsidP="0053478C">
            <w:pPr>
              <w:jc w:val="both"/>
              <w:rPr>
                <w:rFonts w:ascii="Times New Roman" w:hAnsi="Times New Roman"/>
                <w:sz w:val="24"/>
                <w:szCs w:val="24"/>
                <w:lang w:val="ru-RU"/>
              </w:rPr>
            </w:pPr>
            <w:r>
              <w:rPr>
                <w:rFonts w:ascii="Times New Roman" w:hAnsi="Times New Roman"/>
                <w:sz w:val="24"/>
                <w:szCs w:val="24"/>
                <w:lang w:val="ru-RU"/>
              </w:rPr>
              <w:t>д. Городцы</w:t>
            </w:r>
            <w:r w:rsidR="00463100">
              <w:rPr>
                <w:rFonts w:ascii="Times New Roman" w:hAnsi="Times New Roman"/>
                <w:sz w:val="24"/>
                <w:szCs w:val="24"/>
                <w:lang w:val="ru-RU"/>
              </w:rPr>
              <w:t>,</w:t>
            </w:r>
          </w:p>
          <w:p w:rsidR="004A6F65" w:rsidRPr="00463100"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ул. </w:t>
            </w:r>
            <w:r w:rsidRPr="00463100">
              <w:rPr>
                <w:rFonts w:ascii="Times New Roman" w:hAnsi="Times New Roman"/>
                <w:sz w:val="24"/>
                <w:szCs w:val="24"/>
                <w:lang w:val="ru-RU"/>
              </w:rPr>
              <w:t>Центральная д.44</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100</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14</w:t>
            </w:r>
          </w:p>
        </w:tc>
        <w:tc>
          <w:tcPr>
            <w:tcW w:w="1070"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Tr="008E4662">
        <w:trPr>
          <w:trHeight w:val="2978"/>
        </w:trPr>
        <w:tc>
          <w:tcPr>
            <w:tcW w:w="247"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6</w:t>
            </w:r>
          </w:p>
        </w:tc>
        <w:tc>
          <w:tcPr>
            <w:tcW w:w="1495"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 xml:space="preserve">Структурное подразделение </w:t>
            </w:r>
            <w:r w:rsidR="00463100">
              <w:rPr>
                <w:rFonts w:ascii="Times New Roman" w:hAnsi="Times New Roman"/>
                <w:sz w:val="24"/>
                <w:szCs w:val="24"/>
                <w:lang w:val="ru-RU"/>
              </w:rPr>
              <w:t xml:space="preserve">муниципального автономного </w:t>
            </w:r>
            <w:r w:rsidR="008E4662">
              <w:rPr>
                <w:rFonts w:ascii="Times New Roman" w:hAnsi="Times New Roman"/>
                <w:sz w:val="24"/>
                <w:szCs w:val="24"/>
                <w:lang w:val="ru-RU"/>
              </w:rPr>
              <w:t xml:space="preserve">общеобразовательного </w:t>
            </w:r>
            <w:r w:rsidR="00B07626">
              <w:rPr>
                <w:rFonts w:ascii="Times New Roman" w:hAnsi="Times New Roman"/>
                <w:sz w:val="24"/>
                <w:szCs w:val="24"/>
                <w:lang w:val="ru-RU"/>
              </w:rPr>
              <w:t>учреждения «</w:t>
            </w:r>
            <w:r>
              <w:rPr>
                <w:rFonts w:ascii="Times New Roman" w:hAnsi="Times New Roman"/>
                <w:sz w:val="24"/>
                <w:szCs w:val="24"/>
                <w:lang w:val="ru-RU"/>
              </w:rPr>
              <w:t>Волотовская средняя школа» «Центр дополнительного образования для детей п. Волот»</w:t>
            </w:r>
          </w:p>
        </w:tc>
        <w:tc>
          <w:tcPr>
            <w:tcW w:w="1123" w:type="pct"/>
          </w:tcPr>
          <w:p w:rsidR="004A6F65" w:rsidRDefault="00463100" w:rsidP="0053478C">
            <w:pPr>
              <w:jc w:val="both"/>
              <w:rPr>
                <w:rFonts w:ascii="Times New Roman" w:hAnsi="Times New Roman"/>
                <w:sz w:val="24"/>
                <w:szCs w:val="24"/>
                <w:lang w:val="ru-RU"/>
              </w:rPr>
            </w:pPr>
            <w:r>
              <w:rPr>
                <w:rFonts w:ascii="Times New Roman" w:hAnsi="Times New Roman"/>
                <w:sz w:val="24"/>
                <w:szCs w:val="24"/>
                <w:lang w:val="ru-RU"/>
              </w:rPr>
              <w:t>пос. Волот,</w:t>
            </w:r>
          </w:p>
          <w:p w:rsidR="004A6F65" w:rsidRPr="00463100" w:rsidRDefault="006F246A" w:rsidP="0053478C">
            <w:pPr>
              <w:jc w:val="both"/>
              <w:rPr>
                <w:rFonts w:ascii="Times New Roman" w:hAnsi="Times New Roman"/>
                <w:sz w:val="24"/>
                <w:szCs w:val="24"/>
                <w:lang w:val="ru-RU"/>
              </w:rPr>
            </w:pPr>
            <w:r w:rsidRPr="00463100">
              <w:rPr>
                <w:rFonts w:ascii="Times New Roman" w:hAnsi="Times New Roman"/>
                <w:sz w:val="24"/>
                <w:szCs w:val="24"/>
                <w:lang w:val="ru-RU"/>
              </w:rPr>
              <w:t>ул. Васькина д.19</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90</w:t>
            </w:r>
          </w:p>
        </w:tc>
        <w:tc>
          <w:tcPr>
            <w:tcW w:w="532" w:type="pct"/>
          </w:tcPr>
          <w:p w:rsidR="004A6F65" w:rsidRDefault="006F246A" w:rsidP="0053478C">
            <w:pPr>
              <w:jc w:val="both"/>
              <w:rPr>
                <w:rFonts w:ascii="Times New Roman" w:hAnsi="Times New Roman"/>
                <w:sz w:val="24"/>
                <w:szCs w:val="24"/>
              </w:rPr>
            </w:pPr>
            <w:r>
              <w:rPr>
                <w:rFonts w:ascii="Times New Roman" w:hAnsi="Times New Roman"/>
                <w:sz w:val="24"/>
                <w:szCs w:val="24"/>
              </w:rPr>
              <w:t>0</w:t>
            </w:r>
          </w:p>
        </w:tc>
        <w:tc>
          <w:tcPr>
            <w:tcW w:w="1070" w:type="pct"/>
          </w:tcPr>
          <w:p w:rsidR="004A6F65" w:rsidRDefault="006F246A" w:rsidP="0053478C">
            <w:pPr>
              <w:jc w:val="both"/>
              <w:rPr>
                <w:rFonts w:ascii="Times New Roman" w:hAnsi="Times New Roman"/>
                <w:sz w:val="24"/>
                <w:szCs w:val="24"/>
              </w:rPr>
            </w:pPr>
            <w:r>
              <w:rPr>
                <w:rFonts w:ascii="Times New Roman" w:hAnsi="Times New Roman"/>
                <w:sz w:val="24"/>
                <w:szCs w:val="24"/>
              </w:rPr>
              <w:t>Требуется капитальный ремонт здания</w:t>
            </w:r>
          </w:p>
        </w:tc>
      </w:tr>
      <w:tr w:rsidR="004A6F65" w:rsidRPr="00870491" w:rsidTr="00463100">
        <w:trPr>
          <w:trHeight w:val="240"/>
        </w:trPr>
        <w:tc>
          <w:tcPr>
            <w:tcW w:w="247" w:type="pct"/>
          </w:tcPr>
          <w:p w:rsidR="004A6F65" w:rsidRDefault="003A116C" w:rsidP="0053478C">
            <w:pPr>
              <w:jc w:val="both"/>
              <w:rPr>
                <w:rFonts w:ascii="Times New Roman" w:hAnsi="Times New Roman"/>
                <w:sz w:val="24"/>
                <w:szCs w:val="24"/>
                <w:lang w:val="ru-RU"/>
              </w:rPr>
            </w:pPr>
            <w:r>
              <w:rPr>
                <w:rFonts w:ascii="Times New Roman" w:hAnsi="Times New Roman"/>
                <w:sz w:val="24"/>
                <w:szCs w:val="24"/>
                <w:lang w:val="ru-RU"/>
              </w:rPr>
              <w:t>7</w:t>
            </w:r>
          </w:p>
        </w:tc>
        <w:tc>
          <w:tcPr>
            <w:tcW w:w="1495"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Муниципальное   бюджетное учреждение дополнительного образования «Волотовская детская школа искусств»</w:t>
            </w:r>
          </w:p>
        </w:tc>
        <w:tc>
          <w:tcPr>
            <w:tcW w:w="1123" w:type="pct"/>
          </w:tcPr>
          <w:p w:rsidR="00463100" w:rsidRDefault="006F246A" w:rsidP="0053478C">
            <w:pPr>
              <w:jc w:val="both"/>
              <w:rPr>
                <w:rFonts w:ascii="Times New Roman" w:hAnsi="Times New Roman"/>
                <w:sz w:val="24"/>
                <w:szCs w:val="24"/>
                <w:lang w:val="ru-RU"/>
              </w:rPr>
            </w:pPr>
            <w:r>
              <w:rPr>
                <w:rFonts w:ascii="Times New Roman" w:hAnsi="Times New Roman"/>
                <w:sz w:val="24"/>
                <w:szCs w:val="24"/>
                <w:lang w:val="ru-RU"/>
              </w:rPr>
              <w:t>п</w:t>
            </w:r>
            <w:r w:rsidR="00463100">
              <w:rPr>
                <w:rFonts w:ascii="Times New Roman" w:hAnsi="Times New Roman"/>
                <w:sz w:val="24"/>
                <w:szCs w:val="24"/>
                <w:lang w:val="ru-RU"/>
              </w:rPr>
              <w:t>ос</w:t>
            </w:r>
            <w:r>
              <w:rPr>
                <w:rFonts w:ascii="Times New Roman" w:hAnsi="Times New Roman"/>
                <w:sz w:val="24"/>
                <w:szCs w:val="24"/>
                <w:lang w:val="ru-RU"/>
              </w:rPr>
              <w:t xml:space="preserve">. Волот,  </w:t>
            </w:r>
          </w:p>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ул. Комсомольская д.17 лит.Б.</w:t>
            </w:r>
          </w:p>
        </w:tc>
        <w:tc>
          <w:tcPr>
            <w:tcW w:w="532"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Нет данных</w:t>
            </w:r>
          </w:p>
        </w:tc>
        <w:tc>
          <w:tcPr>
            <w:tcW w:w="532"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Нет данных</w:t>
            </w:r>
          </w:p>
        </w:tc>
        <w:tc>
          <w:tcPr>
            <w:tcW w:w="1070" w:type="pct"/>
          </w:tcPr>
          <w:p w:rsidR="004A6F65" w:rsidRDefault="006F246A" w:rsidP="0053478C">
            <w:pPr>
              <w:jc w:val="both"/>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bl>
    <w:p w:rsidR="004A6F65" w:rsidRDefault="004A6F65" w:rsidP="009A1A13">
      <w:pPr>
        <w:tabs>
          <w:tab w:val="left" w:pos="6096"/>
        </w:tabs>
        <w:suppressAutoHyphens/>
        <w:ind w:firstLine="709"/>
        <w:jc w:val="both"/>
        <w:rPr>
          <w:rFonts w:ascii="Times New Roman" w:hAnsi="Times New Roman"/>
          <w:color w:val="000000" w:themeColor="text1"/>
          <w:sz w:val="28"/>
          <w:szCs w:val="28"/>
          <w:lang w:val="ru-RU"/>
        </w:rPr>
      </w:pPr>
    </w:p>
    <w:p w:rsidR="004A6F65" w:rsidRDefault="006F246A" w:rsidP="009A1A13">
      <w:pPr>
        <w:suppressAutoHyphens/>
        <w:ind w:firstLine="709"/>
        <w:jc w:val="both"/>
        <w:rPr>
          <w:rFonts w:ascii="Times New Roman" w:hAnsi="Times New Roman"/>
          <w:color w:val="000000" w:themeColor="text1"/>
          <w:sz w:val="28"/>
          <w:szCs w:val="28"/>
          <w:shd w:val="clear" w:color="auto" w:fill="FFFFFF"/>
          <w:lang w:val="ru-RU"/>
        </w:rPr>
      </w:pPr>
      <w:r w:rsidRPr="00534DF1">
        <w:rPr>
          <w:rFonts w:ascii="Times New Roman" w:hAnsi="Times New Roman"/>
          <w:color w:val="000000" w:themeColor="text1"/>
          <w:sz w:val="28"/>
          <w:szCs w:val="28"/>
          <w:shd w:val="clear" w:color="auto" w:fill="FFFFFF"/>
          <w:lang w:val="ru-RU"/>
        </w:rPr>
        <w:t>Общеобразовательные учреждения муниципального округа представлены двумя общеобразовательными учреждениями – школами (фактическая мощность – 337 чел.), тремя дошкольными образованиями (фактическая мощность – 112 чел.) и двумя объектами дополнительного образования - центром дополнительного образования и детской школой искусств.</w:t>
      </w:r>
      <w:r>
        <w:rPr>
          <w:rFonts w:ascii="Times New Roman" w:hAnsi="Times New Roman"/>
          <w:color w:val="000000" w:themeColor="text1"/>
          <w:sz w:val="28"/>
          <w:szCs w:val="28"/>
          <w:shd w:val="clear" w:color="auto" w:fill="FFFFFF"/>
          <w:lang w:val="ru-RU"/>
        </w:rPr>
        <w:t xml:space="preserve"> </w:t>
      </w:r>
    </w:p>
    <w:p w:rsidR="004A6F65" w:rsidRDefault="006F246A" w:rsidP="009A1A13">
      <w:pPr>
        <w:spacing w:line="340" w:lineRule="atLeast"/>
        <w:ind w:firstLine="709"/>
        <w:jc w:val="both"/>
        <w:rPr>
          <w:rFonts w:ascii="Times New Roman" w:eastAsiaTheme="minorHAnsi" w:hAnsi="Times New Roman" w:cstheme="minorBidi"/>
          <w:sz w:val="28"/>
          <w:szCs w:val="28"/>
          <w:lang w:val="ru-RU"/>
        </w:rPr>
      </w:pPr>
      <w:r>
        <w:rPr>
          <w:rFonts w:ascii="Times New Roman" w:eastAsiaTheme="minorHAnsi" w:hAnsi="Times New Roman" w:cstheme="minorBidi"/>
          <w:sz w:val="28"/>
          <w:szCs w:val="28"/>
          <w:lang w:val="ru-RU"/>
        </w:rPr>
        <w:t xml:space="preserve">В образовательных организациях </w:t>
      </w:r>
      <w:r w:rsidR="00463100">
        <w:rPr>
          <w:rFonts w:ascii="Times New Roman" w:eastAsiaTheme="minorHAnsi" w:hAnsi="Times New Roman" w:cstheme="minorBidi"/>
          <w:sz w:val="28"/>
          <w:szCs w:val="28"/>
          <w:lang w:val="ru-RU"/>
        </w:rPr>
        <w:t>созданы необходимые</w:t>
      </w:r>
      <w:r>
        <w:rPr>
          <w:rFonts w:ascii="Times New Roman" w:eastAsiaTheme="minorHAnsi" w:hAnsi="Times New Roman" w:cstheme="minorBidi"/>
          <w:sz w:val="28"/>
          <w:szCs w:val="28"/>
          <w:lang w:val="ru-RU"/>
        </w:rPr>
        <w:t xml:space="preserve"> условия для безопасной жизнедеятельности учащихся и воспитанников. </w:t>
      </w:r>
    </w:p>
    <w:p w:rsidR="004A6F65" w:rsidRDefault="006F246A" w:rsidP="00B96B34">
      <w:pPr>
        <w:keepNext/>
        <w:keepLines/>
        <w:suppressAutoHyphens/>
        <w:spacing w:before="120" w:after="12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Здравоохранение</w:t>
      </w:r>
    </w:p>
    <w:p w:rsidR="004A6F65" w:rsidRPr="00534DF1" w:rsidRDefault="006F246A" w:rsidP="009A1A13">
      <w:pPr>
        <w:suppressAutoHyphens/>
        <w:ind w:firstLine="709"/>
        <w:jc w:val="both"/>
        <w:rPr>
          <w:rFonts w:ascii="Times New Roman" w:hAnsi="Times New Roman"/>
          <w:color w:val="000000" w:themeColor="text1"/>
          <w:sz w:val="28"/>
          <w:szCs w:val="28"/>
          <w:lang w:val="ru-RU"/>
        </w:rPr>
      </w:pPr>
      <w:r w:rsidRPr="00534DF1">
        <w:rPr>
          <w:rFonts w:ascii="Times New Roman" w:hAnsi="Times New Roman"/>
          <w:color w:val="000000" w:themeColor="text1"/>
          <w:sz w:val="28"/>
          <w:szCs w:val="28"/>
          <w:lang w:val="ru-RU"/>
        </w:rPr>
        <w:t>Важнейшей составляющей качества жизни является здоровье людей. Интегральным показателем здоровья населения может служить средняя ожидаемая продолжительность жизни. Продолжительность жизни, помимо чисто медицинских аспектов, во многом зависит также от образа жизни, экономического и социального положения людей, уровня образования, обеспеченности жильём и других факторов. Но повышение эффективности и качества именно медицинской помощи было и остаётся важнейшим направлением улучшения здоровья населения, а, следовательно, и увеличения продолжительности жизни.</w:t>
      </w:r>
    </w:p>
    <w:p w:rsidR="0034134F" w:rsidRDefault="006F246A" w:rsidP="009A1A13">
      <w:pPr>
        <w:suppressAutoHyphens/>
        <w:ind w:firstLine="709"/>
        <w:jc w:val="both"/>
        <w:rPr>
          <w:rFonts w:ascii="Times New Roman CYR" w:eastAsia="SimSun" w:hAnsi="Times New Roman CYR" w:cs="Times New Roman CYR"/>
          <w:color w:val="000000"/>
          <w:sz w:val="28"/>
          <w:szCs w:val="28"/>
          <w:lang w:val="ru-RU"/>
        </w:rPr>
      </w:pPr>
      <w:r w:rsidRPr="0034134F">
        <w:rPr>
          <w:rFonts w:ascii="Times New Roman" w:hAnsi="Times New Roman"/>
          <w:color w:val="000000" w:themeColor="text1"/>
          <w:sz w:val="28"/>
          <w:szCs w:val="28"/>
          <w:lang w:val="ru-RU"/>
        </w:rPr>
        <w:t xml:space="preserve">Для сохранения доступности медицинской помощи на территории </w:t>
      </w:r>
      <w:r w:rsidR="0034134F">
        <w:rPr>
          <w:rFonts w:ascii="Times New Roman" w:hAnsi="Times New Roman"/>
          <w:color w:val="000000" w:themeColor="text1"/>
          <w:sz w:val="28"/>
          <w:szCs w:val="28"/>
          <w:lang w:val="ru-RU"/>
        </w:rPr>
        <w:t>округа</w:t>
      </w:r>
      <w:r w:rsidR="0034134F" w:rsidRPr="0034134F">
        <w:rPr>
          <w:rFonts w:ascii="Times New Roman" w:hAnsi="Times New Roman"/>
          <w:color w:val="000000" w:themeColor="text1"/>
          <w:sz w:val="28"/>
          <w:szCs w:val="28"/>
          <w:lang w:val="ru-RU"/>
        </w:rPr>
        <w:t xml:space="preserve"> </w:t>
      </w:r>
      <w:r w:rsidRPr="0034134F">
        <w:rPr>
          <w:rFonts w:ascii="Times New Roman" w:hAnsi="Times New Roman"/>
          <w:color w:val="000000" w:themeColor="text1"/>
          <w:sz w:val="28"/>
          <w:szCs w:val="28"/>
          <w:lang w:val="ru-RU"/>
        </w:rPr>
        <w:t>функционирует</w:t>
      </w:r>
      <w:r w:rsidR="0034134F" w:rsidRPr="0034134F">
        <w:rPr>
          <w:rFonts w:ascii="Times New Roman" w:hAnsi="Times New Roman"/>
          <w:color w:val="000000" w:themeColor="text1"/>
          <w:sz w:val="28"/>
          <w:szCs w:val="28"/>
          <w:lang w:val="ru-RU"/>
        </w:rPr>
        <w:t xml:space="preserve"> ОБУЗ Старорусская ЦРБ: пос. Волот, ул. Комсомольская, д.32.</w:t>
      </w:r>
    </w:p>
    <w:p w:rsidR="0034134F" w:rsidRPr="0034134F" w:rsidRDefault="0034134F" w:rsidP="009A1A13">
      <w:pPr>
        <w:suppressAutoHyphens/>
        <w:ind w:firstLine="709"/>
        <w:jc w:val="both"/>
        <w:rPr>
          <w:rFonts w:ascii="Times New Roman" w:hAnsi="Times New Roman"/>
          <w:color w:val="000000" w:themeColor="text1"/>
          <w:sz w:val="28"/>
          <w:szCs w:val="28"/>
          <w:lang w:val="ru-RU"/>
        </w:rPr>
      </w:pPr>
      <w:r>
        <w:rPr>
          <w:rFonts w:ascii="Times New Roman CYR" w:eastAsia="SimSun" w:hAnsi="Times New Roman CYR" w:cs="Times New Roman CYR"/>
          <w:color w:val="000000"/>
          <w:sz w:val="28"/>
          <w:szCs w:val="28"/>
          <w:lang w:val="ru-RU"/>
        </w:rPr>
        <w:t xml:space="preserve"> Медицинская помощь в филиале оказывается в структурных подразделениях по адресам:</w:t>
      </w:r>
    </w:p>
    <w:p w:rsidR="0034134F" w:rsidRDefault="0034134F"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w:eastAsia="SimSun" w:hAnsi="Times New Roman"/>
          <w:color w:val="000000"/>
          <w:sz w:val="28"/>
          <w:szCs w:val="28"/>
          <w:lang w:val="ru-RU"/>
        </w:rPr>
        <w:t xml:space="preserve">- </w:t>
      </w:r>
      <w:r w:rsidR="00B87ED3">
        <w:rPr>
          <w:rFonts w:ascii="Times New Roman CYR" w:eastAsia="SimSun" w:hAnsi="Times New Roman CYR" w:cs="Times New Roman CYR"/>
          <w:color w:val="000000"/>
          <w:sz w:val="28"/>
          <w:szCs w:val="28"/>
          <w:lang w:val="ru-RU"/>
        </w:rPr>
        <w:t>стационарном</w:t>
      </w:r>
      <w:r>
        <w:rPr>
          <w:rFonts w:ascii="Times New Roman CYR" w:eastAsia="SimSun" w:hAnsi="Times New Roman CYR" w:cs="Times New Roman CYR"/>
          <w:color w:val="000000"/>
          <w:sz w:val="28"/>
          <w:szCs w:val="28"/>
          <w:lang w:val="ru-RU"/>
        </w:rPr>
        <w:t xml:space="preserve"> подразделени</w:t>
      </w:r>
      <w:r w:rsidR="00B87ED3">
        <w:rPr>
          <w:rFonts w:ascii="Times New Roman CYR" w:eastAsia="SimSun" w:hAnsi="Times New Roman CYR" w:cs="Times New Roman CYR"/>
          <w:color w:val="000000"/>
          <w:sz w:val="28"/>
          <w:szCs w:val="28"/>
          <w:lang w:val="ru-RU"/>
        </w:rPr>
        <w:t>и (</w:t>
      </w:r>
      <w:r>
        <w:rPr>
          <w:rFonts w:ascii="Times New Roman CYR" w:eastAsia="SimSun" w:hAnsi="Times New Roman CYR" w:cs="Times New Roman CYR"/>
          <w:color w:val="000000"/>
          <w:sz w:val="28"/>
          <w:szCs w:val="28"/>
          <w:lang w:val="ru-RU"/>
        </w:rPr>
        <w:t>пос. Волот, ул. Комсомольская, д.32</w:t>
      </w:r>
      <w:r w:rsidR="00B87ED3">
        <w:rPr>
          <w:rFonts w:ascii="Times New Roman CYR" w:eastAsia="SimSun" w:hAnsi="Times New Roman CYR" w:cs="Times New Roman CYR"/>
          <w:color w:val="000000"/>
          <w:sz w:val="28"/>
          <w:szCs w:val="28"/>
          <w:lang w:val="ru-RU"/>
        </w:rPr>
        <w:t>)</w:t>
      </w:r>
      <w:r>
        <w:rPr>
          <w:rFonts w:ascii="Times New Roman CYR" w:eastAsia="SimSun" w:hAnsi="Times New Roman CYR" w:cs="Times New Roman CYR"/>
          <w:color w:val="000000"/>
          <w:sz w:val="28"/>
          <w:szCs w:val="28"/>
          <w:lang w:val="ru-RU"/>
        </w:rPr>
        <w:t xml:space="preserve">; </w:t>
      </w:r>
    </w:p>
    <w:p w:rsidR="00516765" w:rsidRDefault="00516765"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w:eastAsia="SimSun" w:hAnsi="Times New Roman"/>
          <w:color w:val="000000"/>
          <w:sz w:val="28"/>
          <w:szCs w:val="28"/>
          <w:lang w:val="ru-RU"/>
        </w:rPr>
        <w:t xml:space="preserve">- </w:t>
      </w:r>
      <w:r w:rsidR="0034134F">
        <w:rPr>
          <w:rFonts w:ascii="Times New Roman CYR" w:eastAsia="SimSun" w:hAnsi="Times New Roman CYR" w:cs="Times New Roman CYR"/>
          <w:color w:val="000000"/>
          <w:sz w:val="28"/>
          <w:szCs w:val="28"/>
          <w:lang w:val="ru-RU"/>
        </w:rPr>
        <w:t>полик</w:t>
      </w:r>
      <w:r w:rsidR="00B87ED3">
        <w:rPr>
          <w:rFonts w:ascii="Times New Roman CYR" w:eastAsia="SimSun" w:hAnsi="Times New Roman CYR" w:cs="Times New Roman CYR"/>
          <w:color w:val="000000"/>
          <w:sz w:val="28"/>
          <w:szCs w:val="28"/>
          <w:lang w:val="ru-RU"/>
        </w:rPr>
        <w:t>линике (</w:t>
      </w:r>
      <w:r w:rsidR="0034134F">
        <w:rPr>
          <w:rFonts w:ascii="Times New Roman CYR" w:eastAsia="SimSun" w:hAnsi="Times New Roman CYR" w:cs="Times New Roman CYR"/>
          <w:color w:val="000000"/>
          <w:sz w:val="28"/>
          <w:szCs w:val="28"/>
          <w:lang w:val="ru-RU"/>
        </w:rPr>
        <w:t>пос. Волот, ул. Комсомольская, д. 24, пом.2Н</w:t>
      </w:r>
      <w:r w:rsidR="00B87ED3">
        <w:rPr>
          <w:rFonts w:ascii="Times New Roman CYR" w:eastAsia="SimSun" w:hAnsi="Times New Roman CYR" w:cs="Times New Roman CYR"/>
          <w:color w:val="000000"/>
          <w:sz w:val="28"/>
          <w:szCs w:val="28"/>
          <w:lang w:val="ru-RU"/>
        </w:rPr>
        <w:t>)</w:t>
      </w:r>
      <w:r w:rsidR="0034134F">
        <w:rPr>
          <w:rFonts w:ascii="Times New Roman CYR" w:eastAsia="SimSun" w:hAnsi="Times New Roman CYR" w:cs="Times New Roman CYR"/>
          <w:color w:val="000000"/>
          <w:sz w:val="28"/>
          <w:szCs w:val="28"/>
          <w:lang w:val="ru-RU"/>
        </w:rPr>
        <w:t>;</w:t>
      </w:r>
    </w:p>
    <w:p w:rsidR="0034134F" w:rsidRDefault="0034134F"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w:eastAsia="SimSun" w:hAnsi="Times New Roman"/>
          <w:color w:val="000000"/>
          <w:sz w:val="28"/>
          <w:szCs w:val="28"/>
          <w:lang w:val="ru-RU"/>
        </w:rPr>
        <w:t xml:space="preserve">- </w:t>
      </w:r>
      <w:r>
        <w:rPr>
          <w:rFonts w:ascii="Times New Roman CYR" w:eastAsia="SimSun" w:hAnsi="Times New Roman CYR" w:cs="Times New Roman CYR"/>
          <w:color w:val="000000"/>
          <w:sz w:val="28"/>
          <w:szCs w:val="28"/>
          <w:lang w:val="ru-RU"/>
        </w:rPr>
        <w:t>Взглядско</w:t>
      </w:r>
      <w:r w:rsidR="00B87ED3">
        <w:rPr>
          <w:rFonts w:ascii="Times New Roman CYR" w:eastAsia="SimSun" w:hAnsi="Times New Roman CYR" w:cs="Times New Roman CYR"/>
          <w:color w:val="000000"/>
          <w:sz w:val="28"/>
          <w:szCs w:val="28"/>
          <w:lang w:val="ru-RU"/>
        </w:rPr>
        <w:t>м фельдшерско-акушерском пункте (д. Взгляды, д.</w:t>
      </w:r>
      <w:r>
        <w:rPr>
          <w:rFonts w:ascii="Times New Roman CYR" w:eastAsia="SimSun" w:hAnsi="Times New Roman CYR" w:cs="Times New Roman CYR"/>
          <w:color w:val="000000"/>
          <w:sz w:val="28"/>
          <w:szCs w:val="28"/>
          <w:lang w:val="ru-RU"/>
        </w:rPr>
        <w:t>62</w:t>
      </w:r>
      <w:r w:rsidR="00B87ED3">
        <w:rPr>
          <w:rFonts w:ascii="Times New Roman CYR" w:eastAsia="SimSun" w:hAnsi="Times New Roman CYR" w:cs="Times New Roman CYR"/>
          <w:color w:val="000000"/>
          <w:sz w:val="28"/>
          <w:szCs w:val="28"/>
          <w:lang w:val="ru-RU"/>
        </w:rPr>
        <w:t>)</w:t>
      </w:r>
      <w:r>
        <w:rPr>
          <w:rFonts w:ascii="Times New Roman CYR" w:eastAsia="SimSun" w:hAnsi="Times New Roman CYR" w:cs="Times New Roman CYR"/>
          <w:color w:val="000000"/>
          <w:sz w:val="28"/>
          <w:szCs w:val="28"/>
          <w:lang w:val="ru-RU"/>
        </w:rPr>
        <w:t xml:space="preserve">; </w:t>
      </w:r>
    </w:p>
    <w:p w:rsidR="00516765" w:rsidRDefault="0034134F"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w:eastAsia="SimSun" w:hAnsi="Times New Roman"/>
          <w:color w:val="000000"/>
          <w:sz w:val="28"/>
          <w:szCs w:val="28"/>
          <w:lang w:val="ru-RU"/>
        </w:rPr>
        <w:t xml:space="preserve">- </w:t>
      </w:r>
      <w:r>
        <w:rPr>
          <w:rFonts w:ascii="Times New Roman CYR" w:eastAsia="SimSun" w:hAnsi="Times New Roman CYR" w:cs="Times New Roman CYR"/>
          <w:color w:val="000000"/>
          <w:sz w:val="28"/>
          <w:szCs w:val="28"/>
          <w:lang w:val="ru-RU"/>
        </w:rPr>
        <w:t>Городецко</w:t>
      </w:r>
      <w:r w:rsidR="00B87ED3">
        <w:rPr>
          <w:rFonts w:ascii="Times New Roman CYR" w:eastAsia="SimSun" w:hAnsi="Times New Roman CYR" w:cs="Times New Roman CYR"/>
          <w:color w:val="000000"/>
          <w:sz w:val="28"/>
          <w:szCs w:val="28"/>
          <w:lang w:val="ru-RU"/>
        </w:rPr>
        <w:t>м фельдшерско-акушерском пункте (</w:t>
      </w:r>
      <w:r>
        <w:rPr>
          <w:rFonts w:ascii="Times New Roman CYR" w:eastAsia="SimSun" w:hAnsi="Times New Roman CYR" w:cs="Times New Roman CYR"/>
          <w:color w:val="000000"/>
          <w:sz w:val="28"/>
          <w:szCs w:val="28"/>
          <w:lang w:val="ru-RU"/>
        </w:rPr>
        <w:t>д. Городцы, ул. Центральная, д.18</w:t>
      </w:r>
      <w:r w:rsidR="00B87ED3">
        <w:rPr>
          <w:rFonts w:ascii="Times New Roman CYR" w:eastAsia="SimSun" w:hAnsi="Times New Roman CYR" w:cs="Times New Roman CYR"/>
          <w:color w:val="000000"/>
          <w:sz w:val="28"/>
          <w:szCs w:val="28"/>
          <w:lang w:val="ru-RU"/>
        </w:rPr>
        <w:t>)</w:t>
      </w:r>
      <w:r>
        <w:rPr>
          <w:rFonts w:ascii="Times New Roman CYR" w:eastAsia="SimSun" w:hAnsi="Times New Roman CYR" w:cs="Times New Roman CYR"/>
          <w:color w:val="000000"/>
          <w:sz w:val="28"/>
          <w:szCs w:val="28"/>
          <w:lang w:val="ru-RU"/>
        </w:rPr>
        <w:t>;</w:t>
      </w:r>
    </w:p>
    <w:p w:rsidR="00516765" w:rsidRDefault="0034134F"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w:eastAsia="SimSun" w:hAnsi="Times New Roman"/>
          <w:color w:val="000000"/>
          <w:sz w:val="28"/>
          <w:szCs w:val="28"/>
          <w:lang w:val="ru-RU"/>
        </w:rPr>
        <w:t xml:space="preserve">- </w:t>
      </w:r>
      <w:r>
        <w:rPr>
          <w:rFonts w:ascii="Times New Roman CYR" w:eastAsia="SimSun" w:hAnsi="Times New Roman CYR" w:cs="Times New Roman CYR"/>
          <w:color w:val="000000"/>
          <w:sz w:val="28"/>
          <w:szCs w:val="28"/>
          <w:lang w:val="ru-RU"/>
        </w:rPr>
        <w:t>Ратицко</w:t>
      </w:r>
      <w:r w:rsidR="00B87ED3">
        <w:rPr>
          <w:rFonts w:ascii="Times New Roman CYR" w:eastAsia="SimSun" w:hAnsi="Times New Roman CYR" w:cs="Times New Roman CYR"/>
          <w:color w:val="000000"/>
          <w:sz w:val="28"/>
          <w:szCs w:val="28"/>
          <w:lang w:val="ru-RU"/>
        </w:rPr>
        <w:t>м фельдшерско-акушерском пункте (</w:t>
      </w:r>
      <w:r>
        <w:rPr>
          <w:rFonts w:ascii="Times New Roman CYR" w:eastAsia="SimSun" w:hAnsi="Times New Roman CYR" w:cs="Times New Roman CYR"/>
          <w:color w:val="000000"/>
          <w:sz w:val="28"/>
          <w:szCs w:val="28"/>
          <w:lang w:val="ru-RU"/>
        </w:rPr>
        <w:t>д. Горки Ратицкие</w:t>
      </w:r>
      <w:r w:rsidR="00B87ED3">
        <w:rPr>
          <w:rFonts w:ascii="Times New Roman CYR" w:eastAsia="SimSun" w:hAnsi="Times New Roman CYR" w:cs="Times New Roman CYR"/>
          <w:color w:val="000000"/>
          <w:sz w:val="28"/>
          <w:szCs w:val="28"/>
          <w:lang w:val="ru-RU"/>
        </w:rPr>
        <w:t>)</w:t>
      </w:r>
      <w:r>
        <w:rPr>
          <w:rFonts w:ascii="Times New Roman CYR" w:eastAsia="SimSun" w:hAnsi="Times New Roman CYR" w:cs="Times New Roman CYR"/>
          <w:color w:val="000000"/>
          <w:sz w:val="28"/>
          <w:szCs w:val="28"/>
          <w:lang w:val="ru-RU"/>
        </w:rPr>
        <w:t>;</w:t>
      </w:r>
    </w:p>
    <w:p w:rsidR="00516765" w:rsidRDefault="0034134F"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CYR" w:eastAsia="SimSun" w:hAnsi="Times New Roman CYR" w:cs="Times New Roman CYR"/>
          <w:color w:val="000000"/>
          <w:sz w:val="28"/>
          <w:szCs w:val="28"/>
          <w:lang w:val="ru-RU"/>
        </w:rPr>
        <w:t xml:space="preserve"> </w:t>
      </w:r>
      <w:r>
        <w:rPr>
          <w:rFonts w:ascii="Times New Roman" w:eastAsia="SimSun" w:hAnsi="Times New Roman"/>
          <w:color w:val="000000"/>
          <w:sz w:val="28"/>
          <w:szCs w:val="28"/>
          <w:lang w:val="ru-RU"/>
        </w:rPr>
        <w:t xml:space="preserve">- </w:t>
      </w:r>
      <w:r>
        <w:rPr>
          <w:rFonts w:ascii="Times New Roman CYR" w:eastAsia="SimSun" w:hAnsi="Times New Roman CYR" w:cs="Times New Roman CYR"/>
          <w:color w:val="000000"/>
          <w:sz w:val="28"/>
          <w:szCs w:val="28"/>
          <w:lang w:val="ru-RU"/>
        </w:rPr>
        <w:t>Горицком фельдшерско</w:t>
      </w:r>
      <w:r w:rsidR="00B87ED3">
        <w:rPr>
          <w:rFonts w:ascii="Times New Roman CYR" w:eastAsia="SimSun" w:hAnsi="Times New Roman CYR" w:cs="Times New Roman CYR"/>
          <w:color w:val="000000"/>
          <w:sz w:val="28"/>
          <w:szCs w:val="28"/>
          <w:lang w:val="ru-RU"/>
        </w:rPr>
        <w:t>-акушерском пункте (</w:t>
      </w:r>
      <w:r w:rsidR="00516765">
        <w:rPr>
          <w:rFonts w:ascii="Times New Roman CYR" w:eastAsia="SimSun" w:hAnsi="Times New Roman CYR" w:cs="Times New Roman CYR"/>
          <w:color w:val="000000"/>
          <w:sz w:val="28"/>
          <w:szCs w:val="28"/>
          <w:lang w:val="ru-RU"/>
        </w:rPr>
        <w:t>д. Горицы, д.42</w:t>
      </w:r>
      <w:r w:rsidR="00B87ED3">
        <w:rPr>
          <w:rFonts w:ascii="Times New Roman CYR" w:eastAsia="SimSun" w:hAnsi="Times New Roman CYR" w:cs="Times New Roman CYR"/>
          <w:color w:val="000000"/>
          <w:sz w:val="28"/>
          <w:szCs w:val="28"/>
          <w:lang w:val="ru-RU"/>
        </w:rPr>
        <w:t>)</w:t>
      </w:r>
      <w:r>
        <w:rPr>
          <w:rFonts w:ascii="Times New Roman CYR" w:eastAsia="SimSun" w:hAnsi="Times New Roman CYR" w:cs="Times New Roman CYR"/>
          <w:color w:val="000000"/>
          <w:sz w:val="28"/>
          <w:szCs w:val="28"/>
          <w:lang w:val="ru-RU"/>
        </w:rPr>
        <w:t>;</w:t>
      </w:r>
    </w:p>
    <w:p w:rsidR="00516765" w:rsidRDefault="0034134F"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CYR" w:eastAsia="SimSun" w:hAnsi="Times New Roman CYR" w:cs="Times New Roman CYR"/>
          <w:color w:val="000000"/>
          <w:sz w:val="28"/>
          <w:szCs w:val="28"/>
          <w:lang w:val="ru-RU"/>
        </w:rPr>
        <w:t xml:space="preserve"> </w:t>
      </w:r>
      <w:r>
        <w:rPr>
          <w:rFonts w:ascii="Times New Roman" w:eastAsia="SimSun" w:hAnsi="Times New Roman"/>
          <w:color w:val="000000"/>
          <w:sz w:val="28"/>
          <w:szCs w:val="28"/>
          <w:lang w:val="ru-RU"/>
        </w:rPr>
        <w:t xml:space="preserve">- </w:t>
      </w:r>
      <w:r w:rsidR="003D0FAF">
        <w:rPr>
          <w:rFonts w:ascii="Times New Roman CYR" w:eastAsia="SimSun" w:hAnsi="Times New Roman CYR" w:cs="Times New Roman CYR"/>
          <w:color w:val="000000"/>
          <w:sz w:val="28"/>
          <w:szCs w:val="28"/>
          <w:lang w:val="ru-RU"/>
        </w:rPr>
        <w:t>Соловьё</w:t>
      </w:r>
      <w:r>
        <w:rPr>
          <w:rFonts w:ascii="Times New Roman CYR" w:eastAsia="SimSun" w:hAnsi="Times New Roman CYR" w:cs="Times New Roman CYR"/>
          <w:color w:val="000000"/>
          <w:sz w:val="28"/>
          <w:szCs w:val="28"/>
          <w:lang w:val="ru-RU"/>
        </w:rPr>
        <w:t>вском фельдшерско-акушерском пункте</w:t>
      </w:r>
      <w:r w:rsidR="00516765">
        <w:rPr>
          <w:rFonts w:ascii="Times New Roman CYR" w:eastAsia="SimSun" w:hAnsi="Times New Roman CYR" w:cs="Times New Roman CYR"/>
          <w:color w:val="000000"/>
          <w:sz w:val="28"/>
          <w:szCs w:val="28"/>
          <w:lang w:val="ru-RU"/>
        </w:rPr>
        <w:t xml:space="preserve"> </w:t>
      </w:r>
      <w:r w:rsidR="00B87ED3">
        <w:rPr>
          <w:rFonts w:ascii="Times New Roman CYR" w:eastAsia="SimSun" w:hAnsi="Times New Roman CYR" w:cs="Times New Roman CYR"/>
          <w:color w:val="000000"/>
          <w:sz w:val="28"/>
          <w:szCs w:val="28"/>
          <w:lang w:val="ru-RU"/>
        </w:rPr>
        <w:t>(</w:t>
      </w:r>
      <w:r w:rsidR="00516765">
        <w:rPr>
          <w:rFonts w:ascii="Times New Roman CYR" w:eastAsia="SimSun" w:hAnsi="Times New Roman CYR" w:cs="Times New Roman CYR"/>
          <w:color w:val="000000"/>
          <w:sz w:val="28"/>
          <w:szCs w:val="28"/>
          <w:lang w:val="ru-RU"/>
        </w:rPr>
        <w:t>д. Соловь</w:t>
      </w:r>
      <w:r w:rsidR="003D0FAF">
        <w:rPr>
          <w:rFonts w:ascii="Times New Roman CYR" w:eastAsia="SimSun" w:hAnsi="Times New Roman CYR" w:cs="Times New Roman CYR"/>
          <w:color w:val="000000"/>
          <w:sz w:val="28"/>
          <w:szCs w:val="28"/>
          <w:lang w:val="ru-RU"/>
        </w:rPr>
        <w:t>ё</w:t>
      </w:r>
      <w:r w:rsidR="00516765">
        <w:rPr>
          <w:rFonts w:ascii="Times New Roman CYR" w:eastAsia="SimSun" w:hAnsi="Times New Roman CYR" w:cs="Times New Roman CYR"/>
          <w:color w:val="000000"/>
          <w:sz w:val="28"/>
          <w:szCs w:val="28"/>
          <w:lang w:val="ru-RU"/>
        </w:rPr>
        <w:t>во, ул. Зеленая, уч</w:t>
      </w:r>
      <w:r w:rsidR="00B87ED3">
        <w:rPr>
          <w:rFonts w:ascii="Times New Roman CYR" w:eastAsia="SimSun" w:hAnsi="Times New Roman CYR" w:cs="Times New Roman CYR"/>
          <w:color w:val="000000"/>
          <w:sz w:val="28"/>
          <w:szCs w:val="28"/>
          <w:lang w:val="ru-RU"/>
        </w:rPr>
        <w:t>.</w:t>
      </w:r>
      <w:r w:rsidR="00516765">
        <w:rPr>
          <w:rFonts w:ascii="Times New Roman CYR" w:eastAsia="SimSun" w:hAnsi="Times New Roman CYR" w:cs="Times New Roman CYR"/>
          <w:color w:val="000000"/>
          <w:sz w:val="28"/>
          <w:szCs w:val="28"/>
          <w:lang w:val="ru-RU"/>
        </w:rPr>
        <w:t xml:space="preserve"> 19</w:t>
      </w:r>
      <w:r w:rsidR="00B87ED3">
        <w:rPr>
          <w:rFonts w:ascii="Times New Roman CYR" w:eastAsia="SimSun" w:hAnsi="Times New Roman CYR" w:cs="Times New Roman CYR"/>
          <w:color w:val="000000"/>
          <w:sz w:val="28"/>
          <w:szCs w:val="28"/>
          <w:lang w:val="ru-RU"/>
        </w:rPr>
        <w:t>)</w:t>
      </w:r>
      <w:r>
        <w:rPr>
          <w:rFonts w:ascii="Times New Roman CYR" w:eastAsia="SimSun" w:hAnsi="Times New Roman CYR" w:cs="Times New Roman CYR"/>
          <w:color w:val="000000"/>
          <w:sz w:val="28"/>
          <w:szCs w:val="28"/>
          <w:lang w:val="ru-RU"/>
        </w:rPr>
        <w:t>;</w:t>
      </w:r>
    </w:p>
    <w:p w:rsidR="00516765" w:rsidRDefault="0034134F"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CYR" w:eastAsia="SimSun" w:hAnsi="Times New Roman CYR" w:cs="Times New Roman CYR"/>
          <w:color w:val="000000"/>
          <w:sz w:val="28"/>
          <w:szCs w:val="28"/>
          <w:lang w:val="ru-RU"/>
        </w:rPr>
        <w:t xml:space="preserve"> </w:t>
      </w:r>
      <w:r>
        <w:rPr>
          <w:rFonts w:ascii="Times New Roman" w:eastAsia="SimSun" w:hAnsi="Times New Roman"/>
          <w:color w:val="000000"/>
          <w:sz w:val="28"/>
          <w:szCs w:val="28"/>
          <w:lang w:val="ru-RU"/>
        </w:rPr>
        <w:t xml:space="preserve">- </w:t>
      </w:r>
      <w:r>
        <w:rPr>
          <w:rFonts w:ascii="Times New Roman CYR" w:eastAsia="SimSun" w:hAnsi="Times New Roman CYR" w:cs="Times New Roman CYR"/>
          <w:color w:val="000000"/>
          <w:sz w:val="28"/>
          <w:szCs w:val="28"/>
          <w:lang w:val="ru-RU"/>
        </w:rPr>
        <w:t>Дерглецком фельдшерско-акушерском пункте</w:t>
      </w:r>
      <w:r w:rsidR="00B87ED3">
        <w:rPr>
          <w:rFonts w:ascii="Times New Roman CYR" w:eastAsia="SimSun" w:hAnsi="Times New Roman CYR" w:cs="Times New Roman CYR"/>
          <w:color w:val="000000"/>
          <w:sz w:val="28"/>
          <w:szCs w:val="28"/>
          <w:lang w:val="ru-RU"/>
        </w:rPr>
        <w:t xml:space="preserve"> (</w:t>
      </w:r>
      <w:r>
        <w:rPr>
          <w:rFonts w:ascii="Times New Roman CYR" w:eastAsia="SimSun" w:hAnsi="Times New Roman CYR" w:cs="Times New Roman CYR"/>
          <w:color w:val="000000"/>
          <w:sz w:val="28"/>
          <w:szCs w:val="28"/>
          <w:lang w:val="ru-RU"/>
        </w:rPr>
        <w:t>д. Дерглец, д.18</w:t>
      </w:r>
      <w:r w:rsidR="00B87ED3">
        <w:rPr>
          <w:rFonts w:ascii="Times New Roman CYR" w:eastAsia="SimSun" w:hAnsi="Times New Roman CYR" w:cs="Times New Roman CYR"/>
          <w:color w:val="000000"/>
          <w:sz w:val="28"/>
          <w:szCs w:val="28"/>
          <w:lang w:val="ru-RU"/>
        </w:rPr>
        <w:t>)</w:t>
      </w:r>
      <w:r>
        <w:rPr>
          <w:rFonts w:ascii="Times New Roman CYR" w:eastAsia="SimSun" w:hAnsi="Times New Roman CYR" w:cs="Times New Roman CYR"/>
          <w:color w:val="000000"/>
          <w:sz w:val="28"/>
          <w:szCs w:val="28"/>
          <w:lang w:val="ru-RU"/>
        </w:rPr>
        <w:t>;</w:t>
      </w:r>
    </w:p>
    <w:p w:rsidR="00516765" w:rsidRDefault="0034134F"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CYR" w:eastAsia="SimSun" w:hAnsi="Times New Roman CYR" w:cs="Times New Roman CYR"/>
          <w:color w:val="000000"/>
          <w:sz w:val="28"/>
          <w:szCs w:val="28"/>
          <w:lang w:val="ru-RU"/>
        </w:rPr>
        <w:t xml:space="preserve"> </w:t>
      </w:r>
      <w:r>
        <w:rPr>
          <w:rFonts w:ascii="Times New Roman" w:eastAsia="SimSun" w:hAnsi="Times New Roman"/>
          <w:color w:val="000000"/>
          <w:sz w:val="28"/>
          <w:szCs w:val="28"/>
          <w:lang w:val="ru-RU"/>
        </w:rPr>
        <w:t xml:space="preserve">- </w:t>
      </w:r>
      <w:r>
        <w:rPr>
          <w:rFonts w:ascii="Times New Roman CYR" w:eastAsia="SimSun" w:hAnsi="Times New Roman CYR" w:cs="Times New Roman CYR"/>
          <w:color w:val="000000"/>
          <w:sz w:val="28"/>
          <w:szCs w:val="28"/>
          <w:lang w:val="ru-RU"/>
        </w:rPr>
        <w:t>Верёхновском фельдшерско-акушерс</w:t>
      </w:r>
      <w:r w:rsidR="00B87ED3">
        <w:rPr>
          <w:rFonts w:ascii="Times New Roman CYR" w:eastAsia="SimSun" w:hAnsi="Times New Roman CYR" w:cs="Times New Roman CYR"/>
          <w:color w:val="000000"/>
          <w:sz w:val="28"/>
          <w:szCs w:val="28"/>
          <w:lang w:val="ru-RU"/>
        </w:rPr>
        <w:t>ком пункте (</w:t>
      </w:r>
      <w:r>
        <w:rPr>
          <w:rFonts w:ascii="Times New Roman CYR" w:eastAsia="SimSun" w:hAnsi="Times New Roman CYR" w:cs="Times New Roman CYR"/>
          <w:color w:val="000000"/>
          <w:sz w:val="28"/>
          <w:szCs w:val="28"/>
          <w:lang w:val="ru-RU"/>
        </w:rPr>
        <w:t>д. Верёхново, д.65, пом.1001</w:t>
      </w:r>
      <w:r w:rsidR="00B87ED3">
        <w:rPr>
          <w:rFonts w:ascii="Times New Roman CYR" w:eastAsia="SimSun" w:hAnsi="Times New Roman CYR" w:cs="Times New Roman CYR"/>
          <w:color w:val="000000"/>
          <w:sz w:val="28"/>
          <w:szCs w:val="28"/>
          <w:lang w:val="ru-RU"/>
        </w:rPr>
        <w:t>)</w:t>
      </w:r>
      <w:r>
        <w:rPr>
          <w:rFonts w:ascii="Times New Roman CYR" w:eastAsia="SimSun" w:hAnsi="Times New Roman CYR" w:cs="Times New Roman CYR"/>
          <w:color w:val="000000"/>
          <w:sz w:val="28"/>
          <w:szCs w:val="28"/>
          <w:lang w:val="ru-RU"/>
        </w:rPr>
        <w:t>;</w:t>
      </w:r>
    </w:p>
    <w:p w:rsidR="0034134F" w:rsidRDefault="0034134F" w:rsidP="009A1A13">
      <w:pPr>
        <w:suppressAutoHyphens/>
        <w:ind w:firstLine="709"/>
        <w:jc w:val="both"/>
        <w:rPr>
          <w:rFonts w:ascii="Times New Roman CYR" w:eastAsia="SimSun" w:hAnsi="Times New Roman CYR" w:cs="Times New Roman CYR"/>
          <w:color w:val="000000"/>
          <w:sz w:val="28"/>
          <w:szCs w:val="28"/>
          <w:lang w:val="ru-RU"/>
        </w:rPr>
      </w:pPr>
      <w:r>
        <w:rPr>
          <w:rFonts w:ascii="Times New Roman CYR" w:eastAsia="SimSun" w:hAnsi="Times New Roman CYR" w:cs="Times New Roman CYR"/>
          <w:color w:val="000000"/>
          <w:sz w:val="28"/>
          <w:szCs w:val="28"/>
          <w:lang w:val="ru-RU"/>
        </w:rPr>
        <w:t xml:space="preserve"> </w:t>
      </w:r>
      <w:r>
        <w:rPr>
          <w:rFonts w:ascii="Times New Roman" w:eastAsia="SimSun" w:hAnsi="Times New Roman"/>
          <w:color w:val="000000"/>
          <w:sz w:val="28"/>
          <w:szCs w:val="28"/>
          <w:lang w:val="ru-RU"/>
        </w:rPr>
        <w:t xml:space="preserve">- </w:t>
      </w:r>
      <w:r>
        <w:rPr>
          <w:rFonts w:ascii="Times New Roman CYR" w:eastAsia="SimSun" w:hAnsi="Times New Roman CYR" w:cs="Times New Roman CYR"/>
          <w:color w:val="000000"/>
          <w:sz w:val="28"/>
          <w:szCs w:val="28"/>
          <w:lang w:val="ru-RU"/>
        </w:rPr>
        <w:t xml:space="preserve">Славитинском фельдшерско-акушерском </w:t>
      </w:r>
      <w:r w:rsidR="00B87ED3">
        <w:rPr>
          <w:rFonts w:ascii="Times New Roman CYR" w:eastAsia="SimSun" w:hAnsi="Times New Roman CYR" w:cs="Times New Roman CYR"/>
          <w:color w:val="000000"/>
          <w:sz w:val="28"/>
          <w:szCs w:val="28"/>
          <w:lang w:val="ru-RU"/>
        </w:rPr>
        <w:t>пункте (</w:t>
      </w:r>
      <w:r>
        <w:rPr>
          <w:rFonts w:ascii="Times New Roman CYR" w:eastAsia="SimSun" w:hAnsi="Times New Roman CYR" w:cs="Times New Roman CYR"/>
          <w:color w:val="000000"/>
          <w:sz w:val="28"/>
          <w:szCs w:val="28"/>
          <w:lang w:val="ru-RU"/>
        </w:rPr>
        <w:t xml:space="preserve">д. </w:t>
      </w:r>
      <w:r w:rsidR="00516765">
        <w:rPr>
          <w:rFonts w:ascii="Times New Roman CYR" w:eastAsia="SimSun" w:hAnsi="Times New Roman CYR" w:cs="Times New Roman CYR"/>
          <w:color w:val="000000"/>
          <w:sz w:val="28"/>
          <w:szCs w:val="28"/>
          <w:lang w:val="ru-RU"/>
        </w:rPr>
        <w:t>Славитино</w:t>
      </w:r>
      <w:r w:rsidR="00B87ED3">
        <w:rPr>
          <w:rFonts w:ascii="Times New Roman CYR" w:eastAsia="SimSun" w:hAnsi="Times New Roman CYR" w:cs="Times New Roman CYR"/>
          <w:color w:val="000000"/>
          <w:sz w:val="28"/>
          <w:szCs w:val="28"/>
          <w:lang w:val="ru-RU"/>
        </w:rPr>
        <w:t>)</w:t>
      </w:r>
      <w:r w:rsidR="00516765">
        <w:rPr>
          <w:rFonts w:ascii="Times New Roman CYR" w:eastAsia="SimSun" w:hAnsi="Times New Roman CYR" w:cs="Times New Roman CYR"/>
          <w:color w:val="000000"/>
          <w:sz w:val="28"/>
          <w:szCs w:val="28"/>
          <w:lang w:val="ru-RU"/>
        </w:rPr>
        <w:t>.</w:t>
      </w:r>
    </w:p>
    <w:p w:rsidR="002F13C0" w:rsidRPr="002F13C0" w:rsidRDefault="002F13C0" w:rsidP="009A1A13">
      <w:pPr>
        <w:suppressAutoHyphens/>
        <w:ind w:firstLine="709"/>
        <w:jc w:val="both"/>
        <w:rPr>
          <w:rFonts w:ascii="Times New Roman" w:hAnsi="Times New Roman"/>
          <w:color w:val="000000" w:themeColor="text1"/>
          <w:sz w:val="28"/>
          <w:szCs w:val="28"/>
          <w:lang w:val="ru-RU"/>
        </w:rPr>
      </w:pPr>
      <w:r w:rsidRPr="002F13C0">
        <w:rPr>
          <w:rFonts w:ascii="Times New Roman" w:hAnsi="Times New Roman"/>
          <w:color w:val="000000" w:themeColor="text1"/>
          <w:sz w:val="28"/>
          <w:szCs w:val="28"/>
          <w:lang w:val="ru-RU"/>
        </w:rPr>
        <w:t>В результате реализации федерального проекта «Развитие первичной медико-санитарной помощи» к 2026 году все населенные пункты с численностью населения свыше 100 человек будет находиться в зоне доступности медицинской организации или ее структурного подразделения, оказывающих первичную медико-санитарную помощь (строительство модульных фельдшерских пунктов, использование передвижного фельдшерско-акушерского пункта</w:t>
      </w:r>
      <w:r w:rsidR="00B87ED3">
        <w:rPr>
          <w:rFonts w:ascii="Times New Roman" w:hAnsi="Times New Roman"/>
          <w:color w:val="000000" w:themeColor="text1"/>
          <w:sz w:val="28"/>
          <w:szCs w:val="28"/>
          <w:lang w:val="ru-RU"/>
        </w:rPr>
        <w:t>).</w:t>
      </w:r>
    </w:p>
    <w:p w:rsidR="004A6F65" w:rsidRDefault="006F246A" w:rsidP="00B96B34">
      <w:pPr>
        <w:keepNext/>
        <w:keepLines/>
        <w:suppressAutoHyphens/>
        <w:spacing w:before="120" w:after="120"/>
        <w:jc w:val="center"/>
        <w:rPr>
          <w:rFonts w:ascii="Times New Roman" w:hAnsi="Times New Roman"/>
          <w:b/>
          <w:color w:val="000000" w:themeColor="text1"/>
          <w:sz w:val="28"/>
          <w:szCs w:val="28"/>
          <w:lang w:val="ru-RU"/>
        </w:rPr>
      </w:pPr>
      <w:r w:rsidRPr="00B87ED3">
        <w:rPr>
          <w:rFonts w:ascii="Times New Roman" w:hAnsi="Times New Roman"/>
          <w:b/>
          <w:color w:val="000000" w:themeColor="text1"/>
          <w:sz w:val="28"/>
          <w:szCs w:val="28"/>
          <w:lang w:val="ru-RU"/>
        </w:rPr>
        <w:t>Учреж</w:t>
      </w:r>
      <w:r>
        <w:rPr>
          <w:rFonts w:ascii="Times New Roman" w:hAnsi="Times New Roman"/>
          <w:b/>
          <w:color w:val="000000" w:themeColor="text1"/>
          <w:sz w:val="28"/>
          <w:szCs w:val="28"/>
          <w:lang w:val="ru-RU"/>
        </w:rPr>
        <w:t>дения культуры</w:t>
      </w:r>
    </w:p>
    <w:p w:rsidR="004A6F65" w:rsidRDefault="006F246A" w:rsidP="009A1A13">
      <w:pPr>
        <w:suppressAutoHyphen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Уровень качества жизни определяется также доступностью населения к культурным ценностям, наличием возможностей для культурного досуга, занятий творчеством и спортом. </w:t>
      </w:r>
    </w:p>
    <w:p w:rsidR="004A6F65" w:rsidRDefault="006F246A" w:rsidP="009A1A13">
      <w:pPr>
        <w:suppressAutoHyphen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Волотовский муниципальный округ обладает культурным потенциалом, обеспечивающим населению доступ к культурным ценностям, информации и знаниям. Услуги населению оказывают библиотеки, учреждения культурно-досугового типа, детская школа искусств обеспечивает предоставление жителям района дополнительного образования детей.</w:t>
      </w:r>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 xml:space="preserve">На территории муниципального образования находятся 8 культурно-досуговых учреждений, которые являются филиалами муниципального бюджетного учреждения культуры «Волотовский межпоселенческий социально-культурный комплекс». </w:t>
      </w:r>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Организацию библиотечного обслуживания населения на территории округа осуществляют 9 библиотек, филиалов муниципального бюджетного учреждения культуры «Волотовская межпоселенческая централизованная библиотечная система».</w:t>
      </w:r>
    </w:p>
    <w:p w:rsidR="004A6F65" w:rsidRDefault="00A239D3" w:rsidP="009A1A13">
      <w:pPr>
        <w:spacing w:before="240"/>
        <w:ind w:firstLine="709"/>
        <w:jc w:val="both"/>
        <w:rPr>
          <w:rFonts w:ascii="Times New Roman" w:hAnsi="Times New Roman"/>
          <w:b/>
          <w:color w:val="000000" w:themeColor="text1"/>
          <w:sz w:val="22"/>
          <w:szCs w:val="22"/>
          <w:lang w:val="ru-RU"/>
        </w:rPr>
      </w:pPr>
      <w:r w:rsidRPr="00E76826">
        <w:rPr>
          <w:rFonts w:ascii="Times New Roman" w:hAnsi="Times New Roman"/>
          <w:b/>
          <w:color w:val="000000" w:themeColor="text1"/>
          <w:sz w:val="22"/>
          <w:szCs w:val="22"/>
          <w:lang w:val="ru-RU"/>
        </w:rPr>
        <w:t>Таблица</w:t>
      </w:r>
      <w:r w:rsidR="00E76826">
        <w:rPr>
          <w:rFonts w:ascii="Times New Roman" w:hAnsi="Times New Roman"/>
          <w:b/>
          <w:color w:val="000000" w:themeColor="text1"/>
          <w:sz w:val="22"/>
          <w:szCs w:val="22"/>
          <w:lang w:val="ru-RU"/>
        </w:rPr>
        <w:t xml:space="preserve"> 22</w:t>
      </w:r>
      <w:r w:rsidRPr="00E76826">
        <w:rPr>
          <w:rFonts w:ascii="Times New Roman" w:hAnsi="Times New Roman"/>
          <w:b/>
          <w:color w:val="000000" w:themeColor="text1"/>
          <w:sz w:val="22"/>
          <w:szCs w:val="22"/>
          <w:lang w:val="ru-RU"/>
        </w:rPr>
        <w:t xml:space="preserve"> </w:t>
      </w:r>
      <w:r>
        <w:rPr>
          <w:rFonts w:ascii="Times New Roman" w:hAnsi="Times New Roman"/>
          <w:b/>
          <w:color w:val="000000" w:themeColor="text1"/>
          <w:sz w:val="22"/>
          <w:szCs w:val="22"/>
          <w:lang w:val="ru-RU"/>
        </w:rPr>
        <w:t>–</w:t>
      </w:r>
      <w:r w:rsidR="006F246A">
        <w:rPr>
          <w:rFonts w:ascii="Times New Roman" w:hAnsi="Times New Roman"/>
          <w:b/>
          <w:color w:val="000000" w:themeColor="text1"/>
          <w:sz w:val="22"/>
          <w:szCs w:val="22"/>
          <w:lang w:val="ru-RU"/>
        </w:rPr>
        <w:t xml:space="preserve"> Перечень объектов культуры расположенных на территории Волотовского муниципального округа</w:t>
      </w:r>
    </w:p>
    <w:tbl>
      <w:tblPr>
        <w:tblStyle w:val="afff0"/>
        <w:tblW w:w="5000" w:type="pct"/>
        <w:tblLook w:val="04A0" w:firstRow="1" w:lastRow="0" w:firstColumn="1" w:lastColumn="0" w:noHBand="0" w:noVBand="1"/>
      </w:tblPr>
      <w:tblGrid>
        <w:gridCol w:w="577"/>
        <w:gridCol w:w="4196"/>
        <w:gridCol w:w="2230"/>
        <w:gridCol w:w="2569"/>
      </w:tblGrid>
      <w:tr w:rsidR="004A6F65" w:rsidRPr="00281F96" w:rsidTr="00A239D3">
        <w:trPr>
          <w:trHeight w:val="1627"/>
        </w:trPr>
        <w:tc>
          <w:tcPr>
            <w:tcW w:w="301" w:type="pct"/>
          </w:tcPr>
          <w:p w:rsidR="004A6F65" w:rsidRDefault="006F246A" w:rsidP="0053478C">
            <w:pPr>
              <w:rPr>
                <w:rFonts w:ascii="Times New Roman" w:hAnsi="Times New Roman"/>
                <w:b/>
                <w:sz w:val="24"/>
                <w:szCs w:val="24"/>
              </w:rPr>
            </w:pPr>
            <w:r>
              <w:rPr>
                <w:rFonts w:ascii="Times New Roman" w:hAnsi="Times New Roman"/>
                <w:b/>
                <w:sz w:val="24"/>
                <w:szCs w:val="24"/>
              </w:rPr>
              <w:t>№</w:t>
            </w:r>
          </w:p>
          <w:p w:rsidR="004A6F65" w:rsidRDefault="006F246A" w:rsidP="0053478C">
            <w:pPr>
              <w:rPr>
                <w:rFonts w:ascii="Times New Roman" w:hAnsi="Times New Roman"/>
                <w:b/>
                <w:sz w:val="24"/>
                <w:szCs w:val="24"/>
              </w:rPr>
            </w:pPr>
            <w:r>
              <w:rPr>
                <w:rFonts w:ascii="Times New Roman" w:hAnsi="Times New Roman"/>
                <w:b/>
                <w:sz w:val="24"/>
                <w:szCs w:val="24"/>
              </w:rPr>
              <w:t>п/п</w:t>
            </w:r>
          </w:p>
          <w:p w:rsidR="004A6F65" w:rsidRDefault="004A6F65" w:rsidP="0053478C">
            <w:pPr>
              <w:rPr>
                <w:rFonts w:ascii="Times New Roman" w:hAnsi="Times New Roman"/>
                <w:b/>
                <w:sz w:val="24"/>
                <w:szCs w:val="24"/>
              </w:rPr>
            </w:pPr>
          </w:p>
        </w:tc>
        <w:tc>
          <w:tcPr>
            <w:tcW w:w="2192" w:type="pct"/>
          </w:tcPr>
          <w:p w:rsidR="004A6F65" w:rsidRDefault="006F246A" w:rsidP="0053478C">
            <w:pPr>
              <w:rPr>
                <w:rFonts w:ascii="Times New Roman" w:hAnsi="Times New Roman"/>
                <w:b/>
                <w:sz w:val="24"/>
                <w:szCs w:val="24"/>
                <w:lang w:val="ru-RU"/>
              </w:rPr>
            </w:pPr>
            <w:r>
              <w:rPr>
                <w:rFonts w:ascii="Times New Roman" w:hAnsi="Times New Roman"/>
                <w:b/>
                <w:sz w:val="24"/>
                <w:szCs w:val="24"/>
                <w:lang w:val="ru-RU"/>
              </w:rPr>
              <w:t>Наименование  учреждения культуры и  его филиалов и структурных подразделений с указанием ведомственной принадлежности</w:t>
            </w:r>
          </w:p>
        </w:tc>
        <w:tc>
          <w:tcPr>
            <w:tcW w:w="1165" w:type="pct"/>
          </w:tcPr>
          <w:p w:rsidR="004A6F65" w:rsidRDefault="00A239D3" w:rsidP="0053478C">
            <w:pPr>
              <w:rPr>
                <w:rFonts w:ascii="Times New Roman" w:hAnsi="Times New Roman"/>
                <w:b/>
                <w:sz w:val="24"/>
                <w:szCs w:val="24"/>
                <w:lang w:val="ru-RU"/>
              </w:rPr>
            </w:pPr>
            <w:r>
              <w:rPr>
                <w:rFonts w:ascii="Times New Roman" w:hAnsi="Times New Roman"/>
                <w:b/>
                <w:sz w:val="24"/>
                <w:szCs w:val="24"/>
                <w:lang w:val="ru-RU"/>
              </w:rPr>
              <w:t xml:space="preserve">Местоположение </w:t>
            </w:r>
          </w:p>
        </w:tc>
        <w:tc>
          <w:tcPr>
            <w:tcW w:w="1342" w:type="pct"/>
          </w:tcPr>
          <w:p w:rsidR="004A6F65" w:rsidRDefault="006F246A" w:rsidP="0053478C">
            <w:pPr>
              <w:rPr>
                <w:rFonts w:ascii="Times New Roman" w:hAnsi="Times New Roman"/>
                <w:b/>
                <w:sz w:val="24"/>
                <w:szCs w:val="24"/>
                <w:lang w:val="ru-RU"/>
              </w:rPr>
            </w:pPr>
            <w:r>
              <w:rPr>
                <w:rFonts w:ascii="Times New Roman" w:hAnsi="Times New Roman"/>
                <w:b/>
                <w:sz w:val="24"/>
                <w:szCs w:val="24"/>
                <w:lang w:val="ru-RU"/>
              </w:rPr>
              <w:t xml:space="preserve">Примечание </w:t>
            </w:r>
          </w:p>
        </w:tc>
      </w:tr>
      <w:tr w:rsidR="004A6F65" w:rsidRPr="00870491" w:rsidTr="00A239D3">
        <w:tc>
          <w:tcPr>
            <w:tcW w:w="5000" w:type="pct"/>
            <w:gridSpan w:val="4"/>
          </w:tcPr>
          <w:p w:rsidR="004A6F65" w:rsidRDefault="006F246A" w:rsidP="0053478C">
            <w:pPr>
              <w:suppressAutoHyphens/>
              <w:jc w:val="center"/>
              <w:rPr>
                <w:rFonts w:ascii="Times New Roman" w:hAnsi="Times New Roman"/>
                <w:b/>
                <w:color w:val="333333"/>
                <w:sz w:val="24"/>
                <w:szCs w:val="24"/>
                <w:shd w:val="clear" w:color="auto" w:fill="FFFFFF"/>
                <w:lang w:val="ru-RU"/>
              </w:rPr>
            </w:pPr>
            <w:r>
              <w:rPr>
                <w:rFonts w:ascii="Times New Roman" w:hAnsi="Times New Roman"/>
                <w:b/>
                <w:color w:val="333333"/>
                <w:sz w:val="24"/>
                <w:szCs w:val="24"/>
                <w:shd w:val="clear" w:color="auto" w:fill="FFFFFF"/>
                <w:lang w:val="ru-RU"/>
              </w:rPr>
              <w:t>Муниципальное бюджетное учреждение культуры Волотовский межпоселенческий социально-культурный комплекс</w:t>
            </w:r>
          </w:p>
          <w:p w:rsidR="004A6F65" w:rsidRPr="00AF7DA6" w:rsidRDefault="006F246A" w:rsidP="0053478C">
            <w:pPr>
              <w:jc w:val="center"/>
              <w:rPr>
                <w:rFonts w:ascii="Times New Roman" w:hAnsi="Times New Roman"/>
                <w:b/>
                <w:sz w:val="24"/>
                <w:szCs w:val="24"/>
                <w:lang w:val="ru-RU"/>
              </w:rPr>
            </w:pPr>
            <w:r w:rsidRPr="00AF7DA6">
              <w:rPr>
                <w:rFonts w:ascii="Times New Roman" w:hAnsi="Times New Roman"/>
                <w:b/>
                <w:color w:val="333333"/>
                <w:sz w:val="24"/>
                <w:szCs w:val="24"/>
                <w:shd w:val="clear" w:color="auto" w:fill="FFFFFF"/>
                <w:lang w:val="ru-RU"/>
              </w:rPr>
              <w:t>(МБУК Волотовский межпоселенческий социально-культурный комплекс)</w:t>
            </w:r>
          </w:p>
        </w:tc>
      </w:tr>
      <w:tr w:rsidR="004A6F65" w:rsidTr="00A239D3">
        <w:trPr>
          <w:trHeight w:val="570"/>
        </w:trPr>
        <w:tc>
          <w:tcPr>
            <w:tcW w:w="301" w:type="pct"/>
          </w:tcPr>
          <w:p w:rsidR="004A6F65" w:rsidRDefault="006F246A" w:rsidP="0053478C">
            <w:pPr>
              <w:suppressAutoHyphens/>
              <w:jc w:val="right"/>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1</w:t>
            </w:r>
          </w:p>
          <w:p w:rsidR="004A6F65" w:rsidRDefault="004A6F65" w:rsidP="0053478C">
            <w:pPr>
              <w:suppressAutoHyphens/>
              <w:jc w:val="right"/>
              <w:rPr>
                <w:rFonts w:ascii="Times New Roman" w:hAnsi="Times New Roman"/>
                <w:color w:val="333333"/>
                <w:sz w:val="24"/>
                <w:szCs w:val="24"/>
                <w:shd w:val="clear" w:color="auto" w:fill="FFFFFF"/>
              </w:rPr>
            </w:pPr>
          </w:p>
        </w:tc>
        <w:tc>
          <w:tcPr>
            <w:tcW w:w="2192" w:type="pct"/>
          </w:tcPr>
          <w:p w:rsidR="004A6F65" w:rsidRDefault="006F246A" w:rsidP="0053478C">
            <w:pPr>
              <w:suppressAutoHyphens/>
              <w:rPr>
                <w:rFonts w:ascii="Times New Roman" w:hAnsi="Times New Roman"/>
                <w:color w:val="333333"/>
                <w:sz w:val="24"/>
                <w:szCs w:val="24"/>
                <w:shd w:val="clear" w:color="auto" w:fill="FFFFFF"/>
                <w:lang w:val="ru-RU"/>
              </w:rPr>
            </w:pPr>
            <w:r>
              <w:rPr>
                <w:rFonts w:ascii="Times New Roman" w:hAnsi="Times New Roman"/>
                <w:color w:val="333333"/>
                <w:sz w:val="24"/>
                <w:szCs w:val="24"/>
                <w:shd w:val="clear" w:color="auto" w:fill="FFFFFF"/>
                <w:lang w:val="ru-RU"/>
              </w:rPr>
              <w:t xml:space="preserve">Филиал МБУК Волотовский </w:t>
            </w:r>
          </w:p>
          <w:p w:rsidR="004A6F65" w:rsidRDefault="006F246A" w:rsidP="0053478C">
            <w:pPr>
              <w:suppressAutoHyphens/>
              <w:rPr>
                <w:rFonts w:ascii="Times New Roman" w:hAnsi="Times New Roman"/>
                <w:color w:val="333333"/>
                <w:sz w:val="24"/>
                <w:szCs w:val="24"/>
                <w:shd w:val="clear" w:color="auto" w:fill="FFFFFF"/>
                <w:lang w:val="ru-RU"/>
              </w:rPr>
            </w:pPr>
            <w:r>
              <w:rPr>
                <w:rFonts w:ascii="Times New Roman" w:hAnsi="Times New Roman"/>
                <w:color w:val="333333"/>
                <w:sz w:val="24"/>
                <w:szCs w:val="24"/>
                <w:shd w:val="clear" w:color="auto" w:fill="FFFFFF"/>
                <w:lang w:val="ru-RU"/>
              </w:rPr>
              <w:t>межпоселенческий</w:t>
            </w:r>
          </w:p>
          <w:p w:rsidR="004A6F65" w:rsidRDefault="006F246A" w:rsidP="0053478C">
            <w:pPr>
              <w:suppressAutoHyphens/>
              <w:rPr>
                <w:rFonts w:ascii="Times New Roman" w:hAnsi="Times New Roman"/>
                <w:color w:val="333333"/>
                <w:sz w:val="24"/>
                <w:szCs w:val="24"/>
                <w:shd w:val="clear" w:color="auto" w:fill="FFFFFF"/>
                <w:lang w:val="ru-RU"/>
              </w:rPr>
            </w:pPr>
            <w:r>
              <w:rPr>
                <w:rFonts w:ascii="Times New Roman" w:hAnsi="Times New Roman"/>
                <w:color w:val="333333"/>
                <w:sz w:val="24"/>
                <w:szCs w:val="24"/>
                <w:shd w:val="clear" w:color="auto" w:fill="FFFFFF"/>
                <w:lang w:val="ru-RU"/>
              </w:rPr>
              <w:t xml:space="preserve"> социально-культурный комплекс </w:t>
            </w:r>
          </w:p>
          <w:p w:rsidR="004A6F65" w:rsidRDefault="006F246A" w:rsidP="0053478C">
            <w:pPr>
              <w:suppressAutoHyphens/>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Волотовский дом культуры</w:t>
            </w:r>
          </w:p>
        </w:tc>
        <w:tc>
          <w:tcPr>
            <w:tcW w:w="1165" w:type="pct"/>
          </w:tcPr>
          <w:p w:rsidR="00A239D3" w:rsidRDefault="006F246A" w:rsidP="0053478C">
            <w:pPr>
              <w:suppressAutoHyphens/>
              <w:rPr>
                <w:rFonts w:ascii="Times New Roman" w:hAnsi="Times New Roman"/>
                <w:sz w:val="24"/>
                <w:szCs w:val="24"/>
                <w:lang w:val="ru-RU"/>
              </w:rPr>
            </w:pPr>
            <w:r>
              <w:rPr>
                <w:rFonts w:ascii="Times New Roman" w:hAnsi="Times New Roman"/>
                <w:sz w:val="24"/>
                <w:szCs w:val="24"/>
                <w:lang w:val="ru-RU"/>
              </w:rPr>
              <w:t>п</w:t>
            </w:r>
            <w:r w:rsidR="00A239D3">
              <w:rPr>
                <w:rFonts w:ascii="Times New Roman" w:hAnsi="Times New Roman"/>
                <w:sz w:val="24"/>
                <w:szCs w:val="24"/>
                <w:lang w:val="ru-RU"/>
              </w:rPr>
              <w:t>ос</w:t>
            </w:r>
            <w:r>
              <w:rPr>
                <w:rFonts w:ascii="Times New Roman" w:hAnsi="Times New Roman"/>
                <w:sz w:val="24"/>
                <w:szCs w:val="24"/>
                <w:lang w:val="ru-RU"/>
              </w:rPr>
              <w:t xml:space="preserve">. Волот,   </w:t>
            </w:r>
          </w:p>
          <w:p w:rsidR="004A6F65" w:rsidRPr="00A239D3" w:rsidRDefault="006F246A" w:rsidP="0053478C">
            <w:pPr>
              <w:suppressAutoHyphens/>
              <w:rPr>
                <w:rFonts w:ascii="Times New Roman" w:hAnsi="Times New Roman"/>
                <w:sz w:val="24"/>
                <w:szCs w:val="24"/>
                <w:lang w:val="ru-RU"/>
              </w:rPr>
            </w:pPr>
            <w:r>
              <w:rPr>
                <w:rFonts w:ascii="Times New Roman" w:hAnsi="Times New Roman"/>
                <w:sz w:val="24"/>
                <w:szCs w:val="24"/>
                <w:lang w:val="ru-RU"/>
              </w:rPr>
              <w:t xml:space="preserve">ул. </w:t>
            </w:r>
            <w:r w:rsidRPr="00A239D3">
              <w:rPr>
                <w:rFonts w:ascii="Times New Roman" w:hAnsi="Times New Roman"/>
                <w:sz w:val="24"/>
                <w:szCs w:val="24"/>
                <w:lang w:val="ru-RU"/>
              </w:rPr>
              <w:t>Комсомольская д.40</w:t>
            </w:r>
          </w:p>
        </w:tc>
        <w:tc>
          <w:tcPr>
            <w:tcW w:w="1342" w:type="pct"/>
          </w:tcPr>
          <w:p w:rsidR="004A6F65" w:rsidRDefault="006F246A" w:rsidP="0053478C">
            <w:pPr>
              <w:rPr>
                <w:rFonts w:ascii="Times New Roman" w:hAnsi="Times New Roman"/>
                <w:sz w:val="24"/>
                <w:szCs w:val="24"/>
              </w:rPr>
            </w:pPr>
            <w:r>
              <w:rPr>
                <w:rFonts w:ascii="Times New Roman" w:hAnsi="Times New Roman"/>
                <w:sz w:val="24"/>
                <w:szCs w:val="24"/>
              </w:rPr>
              <w:t>Требует капитального ремонта здания</w:t>
            </w:r>
          </w:p>
        </w:tc>
      </w:tr>
      <w:tr w:rsidR="004A6F65" w:rsidRPr="00870491" w:rsidTr="00A239D3">
        <w:trPr>
          <w:trHeight w:val="300"/>
        </w:trPr>
        <w:tc>
          <w:tcPr>
            <w:tcW w:w="301" w:type="pct"/>
          </w:tcPr>
          <w:p w:rsidR="004A6F65" w:rsidRDefault="006F246A" w:rsidP="0053478C">
            <w:pPr>
              <w:suppressAutoHyphens/>
              <w:jc w:val="right"/>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2</w:t>
            </w:r>
          </w:p>
        </w:tc>
        <w:tc>
          <w:tcPr>
            <w:tcW w:w="2192" w:type="pct"/>
          </w:tcPr>
          <w:p w:rsidR="004A6F65" w:rsidRDefault="006F246A" w:rsidP="0053478C">
            <w:pPr>
              <w:suppressAutoHyphens/>
              <w:rPr>
                <w:rFonts w:ascii="Times New Roman" w:hAnsi="Times New Roman"/>
                <w:color w:val="333333"/>
                <w:sz w:val="24"/>
                <w:szCs w:val="24"/>
                <w:shd w:val="clear" w:color="auto" w:fill="FFFFFF"/>
                <w:lang w:val="ru-RU"/>
              </w:rPr>
            </w:pPr>
            <w:r>
              <w:rPr>
                <w:rFonts w:ascii="Times New Roman" w:hAnsi="Times New Roman"/>
                <w:sz w:val="24"/>
                <w:szCs w:val="24"/>
                <w:lang w:val="ru-RU"/>
              </w:rPr>
              <w:t xml:space="preserve">Филиал </w:t>
            </w:r>
            <w:r>
              <w:rPr>
                <w:rFonts w:ascii="Times New Roman" w:hAnsi="Times New Roman"/>
                <w:color w:val="333333"/>
                <w:sz w:val="24"/>
                <w:szCs w:val="24"/>
                <w:shd w:val="clear" w:color="auto" w:fill="FFFFFF"/>
                <w:lang w:val="ru-RU"/>
              </w:rPr>
              <w:t xml:space="preserve">МБУК Волотовский </w:t>
            </w:r>
          </w:p>
          <w:p w:rsidR="004A6F65" w:rsidRDefault="006F246A" w:rsidP="0053478C">
            <w:pPr>
              <w:suppressAutoHyphens/>
              <w:rPr>
                <w:rFonts w:ascii="Times New Roman" w:hAnsi="Times New Roman"/>
                <w:color w:val="333333"/>
                <w:sz w:val="24"/>
                <w:szCs w:val="24"/>
                <w:shd w:val="clear" w:color="auto" w:fill="FFFFFF"/>
                <w:lang w:val="ru-RU"/>
              </w:rPr>
            </w:pPr>
            <w:r>
              <w:rPr>
                <w:rFonts w:ascii="Times New Roman" w:hAnsi="Times New Roman"/>
                <w:color w:val="333333"/>
                <w:sz w:val="24"/>
                <w:szCs w:val="24"/>
                <w:shd w:val="clear" w:color="auto" w:fill="FFFFFF"/>
                <w:lang w:val="ru-RU"/>
              </w:rPr>
              <w:t>Межпоселенческий  социально-культурный комплекс Взглядский  сельский дом культуры</w:t>
            </w:r>
          </w:p>
        </w:tc>
        <w:tc>
          <w:tcPr>
            <w:tcW w:w="1165" w:type="pct"/>
          </w:tcPr>
          <w:p w:rsidR="00A239D3" w:rsidRDefault="006F246A" w:rsidP="0053478C">
            <w:pPr>
              <w:suppressAutoHyphens/>
              <w:rPr>
                <w:rFonts w:ascii="Times New Roman" w:hAnsi="Times New Roman"/>
                <w:spacing w:val="-2"/>
                <w:sz w:val="24"/>
                <w:szCs w:val="24"/>
                <w:lang w:val="ru-RU"/>
              </w:rPr>
            </w:pPr>
            <w:r>
              <w:rPr>
                <w:rFonts w:ascii="Times New Roman" w:hAnsi="Times New Roman"/>
                <w:spacing w:val="-2"/>
                <w:sz w:val="24"/>
                <w:szCs w:val="24"/>
                <w:lang w:val="ru-RU"/>
              </w:rPr>
              <w:t xml:space="preserve">д. Порожки, </w:t>
            </w:r>
          </w:p>
          <w:p w:rsidR="004A6F65" w:rsidRPr="00A239D3" w:rsidRDefault="006F246A" w:rsidP="0053478C">
            <w:pPr>
              <w:suppressAutoHyphens/>
              <w:rPr>
                <w:rFonts w:ascii="Times New Roman" w:hAnsi="Times New Roman"/>
                <w:sz w:val="24"/>
                <w:szCs w:val="24"/>
                <w:lang w:val="ru-RU"/>
              </w:rPr>
            </w:pPr>
            <w:r>
              <w:rPr>
                <w:rFonts w:ascii="Times New Roman" w:hAnsi="Times New Roman"/>
                <w:spacing w:val="-2"/>
                <w:sz w:val="24"/>
                <w:szCs w:val="24"/>
                <w:lang w:val="ru-RU"/>
              </w:rPr>
              <w:t xml:space="preserve">ул. </w:t>
            </w:r>
            <w:r w:rsidRPr="00A239D3">
              <w:rPr>
                <w:rFonts w:ascii="Times New Roman" w:hAnsi="Times New Roman"/>
                <w:spacing w:val="-2"/>
                <w:sz w:val="24"/>
                <w:szCs w:val="24"/>
                <w:lang w:val="ru-RU"/>
              </w:rPr>
              <w:t>Школьная, здание 15</w:t>
            </w:r>
          </w:p>
        </w:tc>
        <w:tc>
          <w:tcPr>
            <w:tcW w:w="1342" w:type="pct"/>
          </w:tcPr>
          <w:p w:rsidR="004A6F65" w:rsidRDefault="006F246A" w:rsidP="0053478C">
            <w:pPr>
              <w:suppressAutoHyphens/>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375"/>
        </w:trPr>
        <w:tc>
          <w:tcPr>
            <w:tcW w:w="301" w:type="pct"/>
          </w:tcPr>
          <w:p w:rsidR="004A6F65" w:rsidRDefault="006F246A" w:rsidP="0053478C">
            <w:pPr>
              <w:suppressAutoHyphens/>
              <w:jc w:val="right"/>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w:t>
            </w:r>
          </w:p>
        </w:tc>
        <w:tc>
          <w:tcPr>
            <w:tcW w:w="2192" w:type="pct"/>
          </w:tcPr>
          <w:p w:rsidR="004A6F65" w:rsidRDefault="006F246A" w:rsidP="0053478C">
            <w:pPr>
              <w:suppressAutoHyphens/>
              <w:rPr>
                <w:rFonts w:ascii="Times New Roman" w:hAnsi="Times New Roman"/>
                <w:color w:val="333333"/>
                <w:sz w:val="24"/>
                <w:szCs w:val="24"/>
                <w:shd w:val="clear" w:color="auto" w:fill="FFFFFF"/>
                <w:lang w:val="ru-RU"/>
              </w:rPr>
            </w:pPr>
            <w:r>
              <w:rPr>
                <w:rFonts w:ascii="Times New Roman" w:hAnsi="Times New Roman"/>
                <w:sz w:val="24"/>
                <w:szCs w:val="24"/>
                <w:lang w:val="ru-RU"/>
              </w:rPr>
              <w:t xml:space="preserve">Филиал </w:t>
            </w:r>
            <w:r>
              <w:rPr>
                <w:rFonts w:ascii="Times New Roman" w:hAnsi="Times New Roman"/>
                <w:color w:val="333333"/>
                <w:sz w:val="24"/>
                <w:szCs w:val="24"/>
                <w:shd w:val="clear" w:color="auto" w:fill="FFFFFF"/>
                <w:lang w:val="ru-RU"/>
              </w:rPr>
              <w:t xml:space="preserve">МБУК Волотовский </w:t>
            </w:r>
          </w:p>
          <w:p w:rsidR="004A6F65" w:rsidRDefault="006F246A" w:rsidP="0053478C">
            <w:pPr>
              <w:suppressAutoHyphens/>
              <w:rPr>
                <w:rFonts w:ascii="Times New Roman" w:hAnsi="Times New Roman"/>
                <w:color w:val="333333"/>
                <w:sz w:val="24"/>
                <w:szCs w:val="24"/>
                <w:shd w:val="clear" w:color="auto" w:fill="FFFFFF"/>
                <w:lang w:val="ru-RU"/>
              </w:rPr>
            </w:pPr>
            <w:r>
              <w:rPr>
                <w:rFonts w:ascii="Times New Roman" w:hAnsi="Times New Roman"/>
                <w:color w:val="333333"/>
                <w:sz w:val="24"/>
                <w:szCs w:val="24"/>
                <w:shd w:val="clear" w:color="auto" w:fill="FFFFFF"/>
                <w:lang w:val="ru-RU"/>
              </w:rPr>
              <w:t>межпоселенческий социально-культурный комплекс Верехновский  сельский дом культуры</w:t>
            </w:r>
          </w:p>
        </w:tc>
        <w:tc>
          <w:tcPr>
            <w:tcW w:w="1165" w:type="pct"/>
          </w:tcPr>
          <w:p w:rsidR="004A6F65" w:rsidRDefault="006F246A" w:rsidP="0053478C">
            <w:pPr>
              <w:shd w:val="clear" w:color="auto" w:fill="FFFFFF"/>
              <w:rPr>
                <w:rFonts w:ascii="Times New Roman" w:hAnsi="Times New Roman"/>
                <w:sz w:val="24"/>
                <w:szCs w:val="24"/>
                <w:lang w:val="ru-RU"/>
              </w:rPr>
            </w:pPr>
            <w:r>
              <w:rPr>
                <w:rFonts w:ascii="Times New Roman" w:hAnsi="Times New Roman"/>
                <w:spacing w:val="-2"/>
                <w:sz w:val="24"/>
                <w:szCs w:val="24"/>
                <w:lang w:val="ru-RU"/>
              </w:rPr>
              <w:t>д. Верехново, д. 65.</w:t>
            </w:r>
          </w:p>
        </w:tc>
        <w:tc>
          <w:tcPr>
            <w:tcW w:w="1342" w:type="pct"/>
          </w:tcPr>
          <w:p w:rsidR="004A6F65" w:rsidRDefault="006F246A" w:rsidP="0053478C">
            <w:pPr>
              <w:shd w:val="clear" w:color="auto" w:fill="FFFFFF"/>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303"/>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4</w:t>
            </w:r>
          </w:p>
        </w:tc>
        <w:tc>
          <w:tcPr>
            <w:tcW w:w="219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 xml:space="preserve">Филиал </w:t>
            </w:r>
            <w:r>
              <w:rPr>
                <w:rFonts w:ascii="Times New Roman" w:hAnsi="Times New Roman"/>
                <w:color w:val="333333"/>
                <w:sz w:val="24"/>
                <w:szCs w:val="24"/>
                <w:shd w:val="clear" w:color="auto" w:fill="FFFFFF"/>
                <w:lang w:val="ru-RU"/>
              </w:rPr>
              <w:t xml:space="preserve">МБУК Волотовский </w:t>
            </w:r>
            <w:r>
              <w:rPr>
                <w:rFonts w:ascii="Times New Roman" w:hAnsi="Times New Roman"/>
                <w:color w:val="000000" w:themeColor="text1"/>
                <w:sz w:val="24"/>
                <w:szCs w:val="24"/>
                <w:shd w:val="clear" w:color="auto" w:fill="FFFFFF"/>
                <w:lang w:val="ru-RU"/>
              </w:rPr>
              <w:t>межпоселенческий социально-культурный комплекс Горицкий</w:t>
            </w:r>
            <w:r>
              <w:rPr>
                <w:rFonts w:ascii="Times New Roman" w:hAnsi="Times New Roman"/>
                <w:color w:val="333333"/>
                <w:sz w:val="24"/>
                <w:szCs w:val="24"/>
                <w:shd w:val="clear" w:color="auto" w:fill="FFFFFF"/>
                <w:lang w:val="ru-RU"/>
              </w:rPr>
              <w:t xml:space="preserve">  сельский дом культуры</w:t>
            </w:r>
          </w:p>
        </w:tc>
        <w:tc>
          <w:tcPr>
            <w:tcW w:w="1165" w:type="pct"/>
          </w:tcPr>
          <w:p w:rsidR="004A6F65" w:rsidRDefault="006F246A" w:rsidP="0053478C">
            <w:pPr>
              <w:shd w:val="clear" w:color="auto" w:fill="FFFFFF"/>
              <w:rPr>
                <w:rFonts w:ascii="Times New Roman" w:hAnsi="Times New Roman"/>
                <w:sz w:val="24"/>
                <w:szCs w:val="24"/>
                <w:lang w:val="ru-RU"/>
              </w:rPr>
            </w:pPr>
            <w:r>
              <w:rPr>
                <w:rFonts w:ascii="Times New Roman" w:hAnsi="Times New Roman"/>
                <w:spacing w:val="-2"/>
                <w:sz w:val="24"/>
                <w:szCs w:val="24"/>
                <w:lang w:val="ru-RU"/>
              </w:rPr>
              <w:t>д. Горицы, д. 50</w:t>
            </w:r>
          </w:p>
        </w:tc>
        <w:tc>
          <w:tcPr>
            <w:tcW w:w="1342" w:type="pct"/>
          </w:tcPr>
          <w:p w:rsidR="004A6F65" w:rsidRDefault="006F246A" w:rsidP="0053478C">
            <w:pPr>
              <w:shd w:val="clear" w:color="auto" w:fill="FFFFFF"/>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Tr="00A239D3">
        <w:trPr>
          <w:trHeight w:val="510"/>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5</w:t>
            </w:r>
          </w:p>
        </w:tc>
        <w:tc>
          <w:tcPr>
            <w:tcW w:w="219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 xml:space="preserve">Филиал </w:t>
            </w:r>
            <w:r>
              <w:rPr>
                <w:rFonts w:ascii="Times New Roman" w:hAnsi="Times New Roman"/>
                <w:color w:val="333333"/>
                <w:sz w:val="24"/>
                <w:szCs w:val="24"/>
                <w:shd w:val="clear" w:color="auto" w:fill="FFFFFF"/>
                <w:lang w:val="ru-RU"/>
              </w:rPr>
              <w:t>МБУК Волотовский межпоселенческий социально-культурный комплекс Городецкий  сельский дом культуры</w:t>
            </w:r>
          </w:p>
        </w:tc>
        <w:tc>
          <w:tcPr>
            <w:tcW w:w="1165" w:type="pct"/>
          </w:tcPr>
          <w:p w:rsidR="00A239D3" w:rsidRDefault="006F246A" w:rsidP="0053478C">
            <w:pPr>
              <w:shd w:val="clear" w:color="auto" w:fill="FFFFFF"/>
              <w:rPr>
                <w:rFonts w:ascii="Times New Roman" w:hAnsi="Times New Roman"/>
                <w:spacing w:val="-2"/>
                <w:sz w:val="24"/>
                <w:szCs w:val="24"/>
                <w:lang w:val="ru-RU"/>
              </w:rPr>
            </w:pPr>
            <w:r>
              <w:rPr>
                <w:rFonts w:ascii="Times New Roman" w:hAnsi="Times New Roman"/>
                <w:spacing w:val="-2"/>
                <w:sz w:val="24"/>
                <w:szCs w:val="24"/>
                <w:lang w:val="ru-RU"/>
              </w:rPr>
              <w:t xml:space="preserve">д. Городцы, </w:t>
            </w:r>
          </w:p>
          <w:p w:rsidR="004A6F65" w:rsidRPr="00A239D3" w:rsidRDefault="006F246A" w:rsidP="0053478C">
            <w:pPr>
              <w:shd w:val="clear" w:color="auto" w:fill="FFFFFF"/>
              <w:rPr>
                <w:rFonts w:ascii="Times New Roman" w:hAnsi="Times New Roman"/>
                <w:sz w:val="24"/>
                <w:szCs w:val="24"/>
                <w:lang w:val="ru-RU"/>
              </w:rPr>
            </w:pPr>
            <w:r>
              <w:rPr>
                <w:rFonts w:ascii="Times New Roman" w:hAnsi="Times New Roman"/>
                <w:spacing w:val="-2"/>
                <w:sz w:val="24"/>
                <w:szCs w:val="24"/>
                <w:lang w:val="ru-RU"/>
              </w:rPr>
              <w:t xml:space="preserve">ул. </w:t>
            </w:r>
            <w:r w:rsidRPr="00A239D3">
              <w:rPr>
                <w:rFonts w:ascii="Times New Roman" w:hAnsi="Times New Roman"/>
                <w:spacing w:val="-2"/>
                <w:sz w:val="24"/>
                <w:szCs w:val="24"/>
                <w:lang w:val="ru-RU"/>
              </w:rPr>
              <w:t>Центральная, д. 49.</w:t>
            </w:r>
          </w:p>
        </w:tc>
        <w:tc>
          <w:tcPr>
            <w:tcW w:w="1342" w:type="pct"/>
          </w:tcPr>
          <w:p w:rsidR="004A6F65" w:rsidRDefault="006F246A" w:rsidP="0053478C">
            <w:pPr>
              <w:rPr>
                <w:rFonts w:ascii="Times New Roman" w:hAnsi="Times New Roman"/>
                <w:sz w:val="24"/>
                <w:szCs w:val="24"/>
              </w:rPr>
            </w:pPr>
            <w:r>
              <w:rPr>
                <w:rFonts w:ascii="Times New Roman" w:hAnsi="Times New Roman"/>
                <w:sz w:val="24"/>
                <w:szCs w:val="24"/>
              </w:rPr>
              <w:t>Хорошее техническое состояние существующего здания</w:t>
            </w:r>
          </w:p>
          <w:p w:rsidR="004A6F65" w:rsidRDefault="004A6F65" w:rsidP="0053478C">
            <w:pPr>
              <w:shd w:val="clear" w:color="auto" w:fill="FFFFFF"/>
              <w:rPr>
                <w:rFonts w:ascii="Times New Roman" w:hAnsi="Times New Roman"/>
                <w:sz w:val="24"/>
                <w:szCs w:val="24"/>
              </w:rPr>
            </w:pPr>
          </w:p>
        </w:tc>
      </w:tr>
      <w:tr w:rsidR="004A6F65" w:rsidRPr="00870491" w:rsidTr="00A239D3">
        <w:trPr>
          <w:trHeight w:val="285"/>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6</w:t>
            </w:r>
          </w:p>
        </w:tc>
        <w:tc>
          <w:tcPr>
            <w:tcW w:w="219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 xml:space="preserve">Филиал </w:t>
            </w:r>
            <w:r>
              <w:rPr>
                <w:rFonts w:ascii="Times New Roman" w:hAnsi="Times New Roman"/>
                <w:color w:val="333333"/>
                <w:sz w:val="24"/>
                <w:szCs w:val="24"/>
                <w:shd w:val="clear" w:color="auto" w:fill="FFFFFF"/>
                <w:lang w:val="ru-RU"/>
              </w:rPr>
              <w:t>МБУК Волотовский межпоселенческий социально-культурный комплекс Ратицкий  сельский дом культуры</w:t>
            </w:r>
          </w:p>
        </w:tc>
        <w:tc>
          <w:tcPr>
            <w:tcW w:w="1165" w:type="pct"/>
          </w:tcPr>
          <w:p w:rsidR="00A239D3" w:rsidRDefault="006F246A" w:rsidP="0053478C">
            <w:pPr>
              <w:shd w:val="clear" w:color="auto" w:fill="FFFFFF"/>
              <w:rPr>
                <w:rFonts w:ascii="Times New Roman" w:hAnsi="Times New Roman"/>
                <w:spacing w:val="-2"/>
                <w:sz w:val="24"/>
                <w:szCs w:val="24"/>
                <w:lang w:val="ru-RU"/>
              </w:rPr>
            </w:pPr>
            <w:r>
              <w:rPr>
                <w:rFonts w:ascii="Times New Roman" w:hAnsi="Times New Roman"/>
                <w:spacing w:val="-2"/>
                <w:sz w:val="24"/>
                <w:szCs w:val="24"/>
                <w:lang w:val="ru-RU"/>
              </w:rPr>
              <w:t xml:space="preserve">д. Горки Ратицкие, </w:t>
            </w:r>
          </w:p>
          <w:p w:rsidR="004A6F65" w:rsidRDefault="006F246A" w:rsidP="0053478C">
            <w:pPr>
              <w:shd w:val="clear" w:color="auto" w:fill="FFFFFF"/>
              <w:rPr>
                <w:rFonts w:ascii="Times New Roman" w:hAnsi="Times New Roman"/>
                <w:sz w:val="24"/>
                <w:szCs w:val="24"/>
                <w:lang w:val="ru-RU"/>
              </w:rPr>
            </w:pPr>
            <w:r>
              <w:rPr>
                <w:rFonts w:ascii="Times New Roman" w:hAnsi="Times New Roman"/>
                <w:spacing w:val="-2"/>
                <w:sz w:val="24"/>
                <w:szCs w:val="24"/>
                <w:lang w:val="ru-RU"/>
              </w:rPr>
              <w:t>ул.</w:t>
            </w:r>
            <w:r w:rsidR="00A239D3">
              <w:rPr>
                <w:rFonts w:ascii="Times New Roman" w:hAnsi="Times New Roman"/>
                <w:spacing w:val="-2"/>
                <w:sz w:val="24"/>
                <w:szCs w:val="24"/>
                <w:lang w:val="ru-RU"/>
              </w:rPr>
              <w:t xml:space="preserve"> </w:t>
            </w:r>
            <w:r>
              <w:rPr>
                <w:rFonts w:ascii="Times New Roman" w:hAnsi="Times New Roman"/>
                <w:spacing w:val="-2"/>
                <w:sz w:val="24"/>
                <w:szCs w:val="24"/>
                <w:lang w:val="ru-RU"/>
              </w:rPr>
              <w:t>Центральная, д. 15.</w:t>
            </w:r>
          </w:p>
        </w:tc>
        <w:tc>
          <w:tcPr>
            <w:tcW w:w="1342" w:type="pct"/>
          </w:tcPr>
          <w:p w:rsidR="004A6F65" w:rsidRDefault="006F246A" w:rsidP="0053478C">
            <w:pPr>
              <w:shd w:val="clear" w:color="auto" w:fill="FFFFFF"/>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Tr="00A239D3">
        <w:trPr>
          <w:trHeight w:val="285"/>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7</w:t>
            </w:r>
          </w:p>
        </w:tc>
        <w:tc>
          <w:tcPr>
            <w:tcW w:w="219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 xml:space="preserve">Филиал </w:t>
            </w:r>
            <w:r>
              <w:rPr>
                <w:rFonts w:ascii="Times New Roman" w:hAnsi="Times New Roman"/>
                <w:color w:val="333333"/>
                <w:sz w:val="24"/>
                <w:szCs w:val="24"/>
                <w:shd w:val="clear" w:color="auto" w:fill="FFFFFF"/>
                <w:lang w:val="ru-RU"/>
              </w:rPr>
              <w:t>МБУК Волотовский межпоселенческий социально-культурный комплекс Славитинский  сельский дом культуры</w:t>
            </w:r>
          </w:p>
        </w:tc>
        <w:tc>
          <w:tcPr>
            <w:tcW w:w="1165" w:type="pct"/>
          </w:tcPr>
          <w:p w:rsidR="00A239D3" w:rsidRDefault="006F246A" w:rsidP="0053478C">
            <w:pPr>
              <w:shd w:val="clear" w:color="auto" w:fill="FFFFFF"/>
              <w:rPr>
                <w:rFonts w:ascii="Times New Roman" w:hAnsi="Times New Roman"/>
                <w:spacing w:val="-2"/>
                <w:sz w:val="24"/>
                <w:szCs w:val="24"/>
                <w:lang w:val="ru-RU"/>
              </w:rPr>
            </w:pPr>
            <w:r>
              <w:rPr>
                <w:rFonts w:ascii="Times New Roman" w:hAnsi="Times New Roman"/>
                <w:spacing w:val="-2"/>
                <w:sz w:val="24"/>
                <w:szCs w:val="24"/>
                <w:lang w:val="ru-RU"/>
              </w:rPr>
              <w:t xml:space="preserve">д. Славитино, </w:t>
            </w:r>
          </w:p>
          <w:p w:rsidR="004A6F65" w:rsidRDefault="006F246A" w:rsidP="0053478C">
            <w:pPr>
              <w:shd w:val="clear" w:color="auto" w:fill="FFFFFF"/>
              <w:rPr>
                <w:rFonts w:ascii="Times New Roman" w:hAnsi="Times New Roman"/>
                <w:sz w:val="24"/>
                <w:szCs w:val="24"/>
                <w:lang w:val="ru-RU"/>
              </w:rPr>
            </w:pPr>
            <w:r>
              <w:rPr>
                <w:rFonts w:ascii="Times New Roman" w:hAnsi="Times New Roman"/>
                <w:spacing w:val="-2"/>
                <w:sz w:val="24"/>
                <w:szCs w:val="24"/>
                <w:lang w:val="ru-RU"/>
              </w:rPr>
              <w:t xml:space="preserve">пер. </w:t>
            </w:r>
            <w:r w:rsidR="00A239D3">
              <w:rPr>
                <w:rFonts w:ascii="Times New Roman" w:hAnsi="Times New Roman"/>
                <w:spacing w:val="-2"/>
                <w:sz w:val="24"/>
                <w:szCs w:val="24"/>
                <w:lang w:val="ru-RU"/>
              </w:rPr>
              <w:t>Ш</w:t>
            </w:r>
            <w:r>
              <w:rPr>
                <w:rFonts w:ascii="Times New Roman" w:hAnsi="Times New Roman"/>
                <w:spacing w:val="-2"/>
                <w:sz w:val="24"/>
                <w:szCs w:val="24"/>
                <w:lang w:val="ru-RU"/>
              </w:rPr>
              <w:t>кольный, д. 1.</w:t>
            </w:r>
          </w:p>
        </w:tc>
        <w:tc>
          <w:tcPr>
            <w:tcW w:w="1342" w:type="pct"/>
          </w:tcPr>
          <w:p w:rsidR="004A6F65" w:rsidRDefault="006F246A" w:rsidP="0053478C">
            <w:pPr>
              <w:rPr>
                <w:rFonts w:ascii="Times New Roman" w:hAnsi="Times New Roman"/>
                <w:sz w:val="24"/>
                <w:szCs w:val="24"/>
              </w:rPr>
            </w:pPr>
            <w:r>
              <w:rPr>
                <w:rFonts w:ascii="Times New Roman" w:hAnsi="Times New Roman"/>
                <w:sz w:val="24"/>
                <w:szCs w:val="24"/>
              </w:rPr>
              <w:t>Хорошее техническое состояние существующего здания</w:t>
            </w:r>
          </w:p>
          <w:p w:rsidR="004A6F65" w:rsidRDefault="004A6F65" w:rsidP="0053478C">
            <w:pPr>
              <w:shd w:val="clear" w:color="auto" w:fill="FFFFFF"/>
              <w:rPr>
                <w:rFonts w:ascii="Times New Roman" w:hAnsi="Times New Roman"/>
                <w:sz w:val="24"/>
                <w:szCs w:val="24"/>
              </w:rPr>
            </w:pPr>
          </w:p>
        </w:tc>
      </w:tr>
      <w:tr w:rsidR="004A6F65" w:rsidTr="00A239D3">
        <w:trPr>
          <w:trHeight w:val="240"/>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8</w:t>
            </w:r>
          </w:p>
        </w:tc>
        <w:tc>
          <w:tcPr>
            <w:tcW w:w="2192" w:type="pct"/>
          </w:tcPr>
          <w:p w:rsidR="004A6F65" w:rsidRDefault="006F246A" w:rsidP="003D0FAF">
            <w:pPr>
              <w:rPr>
                <w:rFonts w:ascii="Times New Roman" w:hAnsi="Times New Roman"/>
                <w:sz w:val="24"/>
                <w:szCs w:val="24"/>
                <w:lang w:val="ru-RU"/>
              </w:rPr>
            </w:pPr>
            <w:r>
              <w:rPr>
                <w:rFonts w:ascii="Times New Roman" w:hAnsi="Times New Roman"/>
                <w:sz w:val="24"/>
                <w:szCs w:val="24"/>
                <w:lang w:val="ru-RU"/>
              </w:rPr>
              <w:t xml:space="preserve">Филиал </w:t>
            </w:r>
            <w:r>
              <w:rPr>
                <w:rFonts w:ascii="Times New Roman" w:hAnsi="Times New Roman"/>
                <w:color w:val="333333"/>
                <w:sz w:val="24"/>
                <w:szCs w:val="24"/>
                <w:shd w:val="clear" w:color="auto" w:fill="FFFFFF"/>
                <w:lang w:val="ru-RU"/>
              </w:rPr>
              <w:t>МБУК Волотовский межпоселенческий социально-культурный комплекс Соловь</w:t>
            </w:r>
            <w:r w:rsidR="003D0FAF">
              <w:rPr>
                <w:rFonts w:ascii="Times New Roman" w:hAnsi="Times New Roman"/>
                <w:color w:val="333333"/>
                <w:sz w:val="24"/>
                <w:szCs w:val="24"/>
                <w:shd w:val="clear" w:color="auto" w:fill="FFFFFF"/>
                <w:lang w:val="ru-RU"/>
              </w:rPr>
              <w:t>ё</w:t>
            </w:r>
            <w:r>
              <w:rPr>
                <w:rFonts w:ascii="Times New Roman" w:hAnsi="Times New Roman"/>
                <w:color w:val="333333"/>
                <w:sz w:val="24"/>
                <w:szCs w:val="24"/>
                <w:shd w:val="clear" w:color="auto" w:fill="FFFFFF"/>
                <w:lang w:val="ru-RU"/>
              </w:rPr>
              <w:t>вский   сельский дом культуры</w:t>
            </w:r>
          </w:p>
        </w:tc>
        <w:tc>
          <w:tcPr>
            <w:tcW w:w="1165" w:type="pct"/>
          </w:tcPr>
          <w:p w:rsidR="00A239D3" w:rsidRDefault="006F246A" w:rsidP="0053478C">
            <w:pPr>
              <w:shd w:val="clear" w:color="auto" w:fill="FFFFFF"/>
              <w:rPr>
                <w:rFonts w:ascii="Times New Roman" w:hAnsi="Times New Roman"/>
                <w:spacing w:val="-2"/>
                <w:sz w:val="24"/>
                <w:szCs w:val="24"/>
                <w:lang w:val="ru-RU"/>
              </w:rPr>
            </w:pPr>
            <w:r>
              <w:rPr>
                <w:rFonts w:ascii="Times New Roman" w:hAnsi="Times New Roman"/>
                <w:spacing w:val="-2"/>
                <w:sz w:val="24"/>
                <w:szCs w:val="24"/>
                <w:lang w:val="ru-RU"/>
              </w:rPr>
              <w:t>д. Соловь</w:t>
            </w:r>
            <w:r w:rsidR="003D0FAF">
              <w:rPr>
                <w:rFonts w:ascii="Times New Roman" w:hAnsi="Times New Roman"/>
                <w:spacing w:val="-2"/>
                <w:sz w:val="24"/>
                <w:szCs w:val="24"/>
                <w:lang w:val="ru-RU"/>
              </w:rPr>
              <w:t>ё</w:t>
            </w:r>
            <w:r>
              <w:rPr>
                <w:rFonts w:ascii="Times New Roman" w:hAnsi="Times New Roman"/>
                <w:spacing w:val="-2"/>
                <w:sz w:val="24"/>
                <w:szCs w:val="24"/>
                <w:lang w:val="ru-RU"/>
              </w:rPr>
              <w:t xml:space="preserve">во, </w:t>
            </w:r>
          </w:p>
          <w:p w:rsidR="004A6F65" w:rsidRPr="00A239D3" w:rsidRDefault="006F246A" w:rsidP="0053478C">
            <w:pPr>
              <w:shd w:val="clear" w:color="auto" w:fill="FFFFFF"/>
              <w:rPr>
                <w:rFonts w:ascii="Times New Roman" w:hAnsi="Times New Roman"/>
                <w:sz w:val="24"/>
                <w:szCs w:val="24"/>
                <w:lang w:val="ru-RU"/>
              </w:rPr>
            </w:pPr>
            <w:r>
              <w:rPr>
                <w:rFonts w:ascii="Times New Roman" w:hAnsi="Times New Roman"/>
                <w:spacing w:val="-2"/>
                <w:sz w:val="24"/>
                <w:szCs w:val="24"/>
                <w:lang w:val="ru-RU"/>
              </w:rPr>
              <w:t xml:space="preserve">ул. </w:t>
            </w:r>
            <w:r w:rsidRPr="00A239D3">
              <w:rPr>
                <w:rFonts w:ascii="Times New Roman" w:hAnsi="Times New Roman"/>
                <w:spacing w:val="-2"/>
                <w:sz w:val="24"/>
                <w:szCs w:val="24"/>
                <w:lang w:val="ru-RU"/>
              </w:rPr>
              <w:t>Зеленая, д. 31</w:t>
            </w:r>
          </w:p>
        </w:tc>
        <w:tc>
          <w:tcPr>
            <w:tcW w:w="1342" w:type="pct"/>
          </w:tcPr>
          <w:p w:rsidR="004A6F65" w:rsidRDefault="006F246A" w:rsidP="0053478C">
            <w:pPr>
              <w:rPr>
                <w:rFonts w:ascii="Times New Roman" w:hAnsi="Times New Roman"/>
                <w:sz w:val="24"/>
                <w:szCs w:val="24"/>
              </w:rPr>
            </w:pPr>
            <w:r>
              <w:rPr>
                <w:rFonts w:ascii="Times New Roman" w:hAnsi="Times New Roman"/>
                <w:sz w:val="24"/>
                <w:szCs w:val="24"/>
              </w:rPr>
              <w:t>Хорошее техническое состояние существующего здания</w:t>
            </w:r>
          </w:p>
          <w:p w:rsidR="004A6F65" w:rsidRDefault="004A6F65" w:rsidP="0053478C">
            <w:pPr>
              <w:shd w:val="clear" w:color="auto" w:fill="FFFFFF"/>
              <w:rPr>
                <w:rFonts w:ascii="Times New Roman" w:hAnsi="Times New Roman"/>
                <w:sz w:val="24"/>
                <w:szCs w:val="24"/>
              </w:rPr>
            </w:pPr>
          </w:p>
        </w:tc>
      </w:tr>
      <w:tr w:rsidR="004A6F65" w:rsidRPr="00870491" w:rsidTr="00A239D3">
        <w:trPr>
          <w:trHeight w:val="240"/>
        </w:trPr>
        <w:tc>
          <w:tcPr>
            <w:tcW w:w="5000" w:type="pct"/>
            <w:gridSpan w:val="4"/>
          </w:tcPr>
          <w:p w:rsidR="004A6F65" w:rsidRDefault="006F246A" w:rsidP="0053478C">
            <w:pPr>
              <w:pStyle w:val="affff4"/>
              <w:spacing w:after="0" w:line="240" w:lineRule="auto"/>
              <w:jc w:val="center"/>
              <w:rPr>
                <w:rFonts w:ascii="Times New Roman" w:hAnsi="Times New Roman"/>
                <w:b/>
                <w:sz w:val="24"/>
                <w:szCs w:val="24"/>
                <w:lang w:val="ru-RU"/>
              </w:rPr>
            </w:pPr>
            <w:r>
              <w:rPr>
                <w:rFonts w:ascii="Times New Roman" w:hAnsi="Times New Roman"/>
                <w:b/>
                <w:sz w:val="24"/>
                <w:szCs w:val="24"/>
                <w:lang w:val="ru-RU"/>
              </w:rPr>
              <w:t>Муниципальное бюджетное учреждение культуры «Волотовская</w:t>
            </w:r>
          </w:p>
          <w:p w:rsidR="004A6F65" w:rsidRDefault="006F246A" w:rsidP="0053478C">
            <w:pPr>
              <w:pStyle w:val="affff4"/>
              <w:spacing w:after="0" w:line="240" w:lineRule="auto"/>
              <w:jc w:val="center"/>
              <w:rPr>
                <w:rFonts w:ascii="Times New Roman" w:hAnsi="Times New Roman"/>
                <w:b/>
                <w:sz w:val="24"/>
                <w:szCs w:val="24"/>
                <w:lang w:val="ru-RU"/>
              </w:rPr>
            </w:pPr>
            <w:r>
              <w:rPr>
                <w:rFonts w:ascii="Times New Roman" w:hAnsi="Times New Roman"/>
                <w:b/>
                <w:sz w:val="24"/>
                <w:szCs w:val="24"/>
                <w:lang w:val="ru-RU"/>
              </w:rPr>
              <w:t>межпоселенческая централизованная библиотечная система»</w:t>
            </w:r>
          </w:p>
        </w:tc>
      </w:tr>
      <w:tr w:rsidR="004A6F65" w:rsidRPr="00870491" w:rsidTr="00A239D3">
        <w:trPr>
          <w:trHeight w:val="526"/>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1</w:t>
            </w:r>
          </w:p>
        </w:tc>
        <w:tc>
          <w:tcPr>
            <w:tcW w:w="2192" w:type="pct"/>
          </w:tcPr>
          <w:p w:rsidR="004A6F65" w:rsidRDefault="006F246A" w:rsidP="0053478C">
            <w:pPr>
              <w:pStyle w:val="affff3"/>
              <w:rPr>
                <w:rFonts w:ascii="Times New Roman" w:hAnsi="Times New Roman"/>
                <w:sz w:val="24"/>
                <w:szCs w:val="24"/>
              </w:rPr>
            </w:pPr>
            <w:r>
              <w:rPr>
                <w:rFonts w:ascii="Times New Roman" w:hAnsi="Times New Roman"/>
                <w:sz w:val="24"/>
                <w:szCs w:val="24"/>
              </w:rPr>
              <w:t>Районная библиотека</w:t>
            </w:r>
          </w:p>
        </w:tc>
        <w:tc>
          <w:tcPr>
            <w:tcW w:w="1165" w:type="pct"/>
          </w:tcPr>
          <w:p w:rsid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п</w:t>
            </w:r>
            <w:r w:rsidR="00A239D3">
              <w:rPr>
                <w:rFonts w:ascii="Times New Roman" w:hAnsi="Times New Roman"/>
                <w:sz w:val="24"/>
                <w:szCs w:val="24"/>
                <w:lang w:val="ru-RU"/>
              </w:rPr>
              <w:t>ос</w:t>
            </w:r>
            <w:r>
              <w:rPr>
                <w:rFonts w:ascii="Times New Roman" w:hAnsi="Times New Roman"/>
                <w:sz w:val="24"/>
                <w:szCs w:val="24"/>
                <w:lang w:val="ru-RU"/>
              </w:rPr>
              <w:t xml:space="preserve">. Волот, </w:t>
            </w:r>
          </w:p>
          <w:p w:rsidR="004A6F65" w:rsidRP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 xml:space="preserve">ул. </w:t>
            </w:r>
            <w:r w:rsidRPr="00A239D3">
              <w:rPr>
                <w:rFonts w:ascii="Times New Roman" w:hAnsi="Times New Roman"/>
                <w:sz w:val="24"/>
                <w:szCs w:val="24"/>
                <w:lang w:val="ru-RU"/>
              </w:rPr>
              <w:t>Володарского, д.6а</w:t>
            </w:r>
          </w:p>
        </w:tc>
        <w:tc>
          <w:tcPr>
            <w:tcW w:w="134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750"/>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2</w:t>
            </w:r>
          </w:p>
        </w:tc>
        <w:tc>
          <w:tcPr>
            <w:tcW w:w="2192" w:type="pct"/>
          </w:tcPr>
          <w:p w:rsidR="004A6F65" w:rsidRDefault="006F246A" w:rsidP="0053478C">
            <w:pPr>
              <w:pStyle w:val="affff3"/>
              <w:rPr>
                <w:rFonts w:ascii="Times New Roman" w:hAnsi="Times New Roman"/>
                <w:sz w:val="24"/>
                <w:szCs w:val="24"/>
              </w:rPr>
            </w:pPr>
            <w:r>
              <w:rPr>
                <w:rFonts w:ascii="Times New Roman" w:hAnsi="Times New Roman"/>
                <w:sz w:val="24"/>
                <w:szCs w:val="24"/>
              </w:rPr>
              <w:t>Детская библиотека</w:t>
            </w:r>
          </w:p>
        </w:tc>
        <w:tc>
          <w:tcPr>
            <w:tcW w:w="1165" w:type="pct"/>
          </w:tcPr>
          <w:p w:rsid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п</w:t>
            </w:r>
            <w:r w:rsidR="00A239D3">
              <w:rPr>
                <w:rFonts w:ascii="Times New Roman" w:hAnsi="Times New Roman"/>
                <w:sz w:val="24"/>
                <w:szCs w:val="24"/>
                <w:lang w:val="ru-RU"/>
              </w:rPr>
              <w:t>ос</w:t>
            </w:r>
            <w:r>
              <w:rPr>
                <w:rFonts w:ascii="Times New Roman" w:hAnsi="Times New Roman"/>
                <w:sz w:val="24"/>
                <w:szCs w:val="24"/>
                <w:lang w:val="ru-RU"/>
              </w:rPr>
              <w:t xml:space="preserve">. Волот, </w:t>
            </w:r>
          </w:p>
          <w:p w:rsidR="004A6F65" w:rsidRP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 xml:space="preserve">ул. </w:t>
            </w:r>
            <w:r w:rsidRPr="00A239D3">
              <w:rPr>
                <w:rFonts w:ascii="Times New Roman" w:hAnsi="Times New Roman"/>
                <w:sz w:val="24"/>
                <w:szCs w:val="24"/>
                <w:lang w:val="ru-RU"/>
              </w:rPr>
              <w:t>Красная, д.1</w:t>
            </w:r>
          </w:p>
        </w:tc>
        <w:tc>
          <w:tcPr>
            <w:tcW w:w="134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878"/>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3</w:t>
            </w:r>
          </w:p>
        </w:tc>
        <w:tc>
          <w:tcPr>
            <w:tcW w:w="2192" w:type="pct"/>
          </w:tcPr>
          <w:p w:rsidR="004A6F65" w:rsidRDefault="006F246A" w:rsidP="0053478C">
            <w:pPr>
              <w:pStyle w:val="affff3"/>
              <w:rPr>
                <w:rFonts w:ascii="Times New Roman" w:hAnsi="Times New Roman"/>
                <w:sz w:val="24"/>
                <w:szCs w:val="24"/>
              </w:rPr>
            </w:pPr>
            <w:r>
              <w:rPr>
                <w:rFonts w:ascii="Times New Roman" w:hAnsi="Times New Roman"/>
                <w:sz w:val="24"/>
                <w:szCs w:val="24"/>
              </w:rPr>
              <w:t>Взглядская сельская библиотека</w:t>
            </w:r>
          </w:p>
        </w:tc>
        <w:tc>
          <w:tcPr>
            <w:tcW w:w="1165" w:type="pct"/>
          </w:tcPr>
          <w:p w:rsidR="004A6F65" w:rsidRDefault="006F246A" w:rsidP="0053478C">
            <w:pPr>
              <w:pStyle w:val="affff3"/>
              <w:rPr>
                <w:rFonts w:ascii="Times New Roman" w:hAnsi="Times New Roman"/>
                <w:sz w:val="24"/>
                <w:szCs w:val="24"/>
                <w:lang w:val="ru-RU"/>
              </w:rPr>
            </w:pPr>
            <w:r>
              <w:rPr>
                <w:rFonts w:ascii="Times New Roman" w:hAnsi="Times New Roman"/>
                <w:sz w:val="24"/>
                <w:szCs w:val="24"/>
                <w:lang w:val="ru-RU"/>
              </w:rPr>
              <w:t>д. Порожки, зд.15</w:t>
            </w:r>
          </w:p>
        </w:tc>
        <w:tc>
          <w:tcPr>
            <w:tcW w:w="134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706"/>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4</w:t>
            </w:r>
          </w:p>
        </w:tc>
        <w:tc>
          <w:tcPr>
            <w:tcW w:w="2192" w:type="pct"/>
          </w:tcPr>
          <w:p w:rsidR="004A6F65" w:rsidRDefault="006F246A" w:rsidP="0053478C">
            <w:pPr>
              <w:pStyle w:val="affff3"/>
              <w:rPr>
                <w:rFonts w:ascii="Times New Roman" w:hAnsi="Times New Roman"/>
                <w:sz w:val="24"/>
                <w:szCs w:val="24"/>
              </w:rPr>
            </w:pPr>
            <w:r>
              <w:rPr>
                <w:rFonts w:ascii="Times New Roman" w:hAnsi="Times New Roman"/>
                <w:sz w:val="24"/>
                <w:szCs w:val="24"/>
              </w:rPr>
              <w:t>Горицкая  сельская библиотека</w:t>
            </w:r>
          </w:p>
        </w:tc>
        <w:tc>
          <w:tcPr>
            <w:tcW w:w="1165" w:type="pct"/>
          </w:tcPr>
          <w:p w:rsidR="004A6F65" w:rsidRDefault="006F246A" w:rsidP="0053478C">
            <w:pPr>
              <w:pStyle w:val="affff3"/>
              <w:rPr>
                <w:rFonts w:ascii="Times New Roman" w:hAnsi="Times New Roman"/>
                <w:sz w:val="24"/>
                <w:szCs w:val="24"/>
                <w:lang w:val="ru-RU"/>
              </w:rPr>
            </w:pPr>
            <w:r>
              <w:rPr>
                <w:rFonts w:ascii="Times New Roman" w:hAnsi="Times New Roman"/>
                <w:sz w:val="24"/>
                <w:szCs w:val="24"/>
                <w:lang w:val="ru-RU"/>
              </w:rPr>
              <w:t>д. Горицы, д.46</w:t>
            </w:r>
          </w:p>
        </w:tc>
        <w:tc>
          <w:tcPr>
            <w:tcW w:w="134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1275"/>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5</w:t>
            </w:r>
          </w:p>
        </w:tc>
        <w:tc>
          <w:tcPr>
            <w:tcW w:w="2192" w:type="pct"/>
          </w:tcPr>
          <w:p w:rsidR="004A6F65" w:rsidRDefault="006F246A" w:rsidP="0053478C">
            <w:pPr>
              <w:pStyle w:val="affff3"/>
              <w:rPr>
                <w:rFonts w:ascii="Times New Roman" w:hAnsi="Times New Roman"/>
                <w:sz w:val="24"/>
                <w:szCs w:val="24"/>
              </w:rPr>
            </w:pPr>
            <w:r>
              <w:rPr>
                <w:rFonts w:ascii="Times New Roman" w:hAnsi="Times New Roman"/>
                <w:sz w:val="24"/>
                <w:szCs w:val="24"/>
              </w:rPr>
              <w:t>Городецкая  сельская библиотека</w:t>
            </w:r>
          </w:p>
        </w:tc>
        <w:tc>
          <w:tcPr>
            <w:tcW w:w="1165" w:type="pct"/>
          </w:tcPr>
          <w:p w:rsid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 xml:space="preserve">д. Городцы, </w:t>
            </w:r>
          </w:p>
          <w:p w:rsidR="004A6F65" w:rsidRP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 xml:space="preserve">ул. </w:t>
            </w:r>
            <w:r w:rsidRPr="00A239D3">
              <w:rPr>
                <w:rFonts w:ascii="Times New Roman" w:hAnsi="Times New Roman"/>
                <w:sz w:val="24"/>
                <w:szCs w:val="24"/>
                <w:lang w:val="ru-RU"/>
              </w:rPr>
              <w:t>Центральная, д.49</w:t>
            </w:r>
          </w:p>
        </w:tc>
        <w:tc>
          <w:tcPr>
            <w:tcW w:w="134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556"/>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6</w:t>
            </w:r>
          </w:p>
        </w:tc>
        <w:tc>
          <w:tcPr>
            <w:tcW w:w="2192" w:type="pct"/>
          </w:tcPr>
          <w:p w:rsidR="004A6F65" w:rsidRDefault="006F246A" w:rsidP="0053478C">
            <w:pPr>
              <w:pStyle w:val="affff3"/>
              <w:rPr>
                <w:rFonts w:ascii="Times New Roman" w:hAnsi="Times New Roman"/>
                <w:sz w:val="24"/>
                <w:szCs w:val="24"/>
              </w:rPr>
            </w:pPr>
            <w:r>
              <w:rPr>
                <w:rFonts w:ascii="Times New Roman" w:hAnsi="Times New Roman"/>
                <w:sz w:val="24"/>
                <w:szCs w:val="24"/>
              </w:rPr>
              <w:t>Соловьёвская сельская библиотека</w:t>
            </w:r>
          </w:p>
        </w:tc>
        <w:tc>
          <w:tcPr>
            <w:tcW w:w="1165" w:type="pct"/>
          </w:tcPr>
          <w:p w:rsid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 xml:space="preserve">д. Соловьёво, </w:t>
            </w:r>
          </w:p>
          <w:p w:rsidR="004A6F65" w:rsidRPr="00A239D3" w:rsidRDefault="00A239D3" w:rsidP="0053478C">
            <w:pPr>
              <w:pStyle w:val="affff3"/>
              <w:rPr>
                <w:rFonts w:ascii="Times New Roman" w:hAnsi="Times New Roman"/>
                <w:sz w:val="24"/>
                <w:szCs w:val="24"/>
                <w:lang w:val="ru-RU"/>
              </w:rPr>
            </w:pPr>
            <w:r>
              <w:rPr>
                <w:rFonts w:ascii="Times New Roman" w:hAnsi="Times New Roman"/>
                <w:sz w:val="24"/>
                <w:szCs w:val="24"/>
                <w:lang w:val="ru-RU"/>
              </w:rPr>
              <w:t>у</w:t>
            </w:r>
            <w:r w:rsidR="006F246A">
              <w:rPr>
                <w:rFonts w:ascii="Times New Roman" w:hAnsi="Times New Roman"/>
                <w:sz w:val="24"/>
                <w:szCs w:val="24"/>
                <w:lang w:val="ru-RU"/>
              </w:rPr>
              <w:t xml:space="preserve">л. </w:t>
            </w:r>
            <w:r w:rsidR="006F246A" w:rsidRPr="00A239D3">
              <w:rPr>
                <w:rFonts w:ascii="Times New Roman" w:hAnsi="Times New Roman"/>
                <w:sz w:val="24"/>
                <w:szCs w:val="24"/>
                <w:lang w:val="ru-RU"/>
              </w:rPr>
              <w:t>Зелёная, д.49</w:t>
            </w:r>
          </w:p>
        </w:tc>
        <w:tc>
          <w:tcPr>
            <w:tcW w:w="134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345"/>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7</w:t>
            </w:r>
          </w:p>
        </w:tc>
        <w:tc>
          <w:tcPr>
            <w:tcW w:w="2192" w:type="pct"/>
          </w:tcPr>
          <w:p w:rsidR="004A6F65" w:rsidRDefault="006F246A" w:rsidP="0053478C">
            <w:pPr>
              <w:pStyle w:val="affff3"/>
              <w:rPr>
                <w:rFonts w:ascii="Times New Roman" w:hAnsi="Times New Roman"/>
                <w:sz w:val="24"/>
                <w:szCs w:val="24"/>
              </w:rPr>
            </w:pPr>
            <w:r>
              <w:rPr>
                <w:rFonts w:ascii="Times New Roman" w:hAnsi="Times New Roman"/>
                <w:sz w:val="24"/>
                <w:szCs w:val="24"/>
              </w:rPr>
              <w:t>Ратицкая сельская библиотека</w:t>
            </w:r>
          </w:p>
        </w:tc>
        <w:tc>
          <w:tcPr>
            <w:tcW w:w="1165" w:type="pct"/>
          </w:tcPr>
          <w:p w:rsid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 xml:space="preserve">д. Горки Ратицкие, </w:t>
            </w:r>
          </w:p>
          <w:p w:rsidR="004A6F65" w:rsidRP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 xml:space="preserve">ул. </w:t>
            </w:r>
            <w:r w:rsidRPr="00A239D3">
              <w:rPr>
                <w:rFonts w:ascii="Times New Roman" w:hAnsi="Times New Roman"/>
                <w:sz w:val="24"/>
                <w:szCs w:val="24"/>
                <w:lang w:val="ru-RU"/>
              </w:rPr>
              <w:t>Центральная, д.15</w:t>
            </w:r>
          </w:p>
        </w:tc>
        <w:tc>
          <w:tcPr>
            <w:tcW w:w="134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255"/>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8</w:t>
            </w:r>
          </w:p>
        </w:tc>
        <w:tc>
          <w:tcPr>
            <w:tcW w:w="2192" w:type="pct"/>
          </w:tcPr>
          <w:p w:rsidR="004A6F65" w:rsidRDefault="006F246A" w:rsidP="0053478C">
            <w:pPr>
              <w:pStyle w:val="affff3"/>
              <w:rPr>
                <w:rFonts w:ascii="Times New Roman" w:hAnsi="Times New Roman"/>
                <w:sz w:val="24"/>
                <w:szCs w:val="24"/>
              </w:rPr>
            </w:pPr>
            <w:r>
              <w:rPr>
                <w:rFonts w:ascii="Times New Roman" w:hAnsi="Times New Roman"/>
                <w:sz w:val="24"/>
                <w:szCs w:val="24"/>
              </w:rPr>
              <w:t>Славитинская сельская библиотека</w:t>
            </w:r>
          </w:p>
        </w:tc>
        <w:tc>
          <w:tcPr>
            <w:tcW w:w="1165" w:type="pct"/>
          </w:tcPr>
          <w:p w:rsidR="00A239D3" w:rsidRDefault="00A239D3" w:rsidP="0053478C">
            <w:pPr>
              <w:pStyle w:val="affff3"/>
              <w:rPr>
                <w:rFonts w:ascii="Times New Roman" w:hAnsi="Times New Roman"/>
                <w:sz w:val="24"/>
                <w:szCs w:val="24"/>
                <w:lang w:val="ru-RU"/>
              </w:rPr>
            </w:pPr>
            <w:r>
              <w:rPr>
                <w:rFonts w:ascii="Times New Roman" w:hAnsi="Times New Roman"/>
                <w:sz w:val="24"/>
                <w:szCs w:val="24"/>
                <w:lang w:val="ru-RU"/>
              </w:rPr>
              <w:t>д</w:t>
            </w:r>
            <w:r w:rsidR="006F246A">
              <w:rPr>
                <w:rFonts w:ascii="Times New Roman" w:hAnsi="Times New Roman"/>
                <w:sz w:val="24"/>
                <w:szCs w:val="24"/>
                <w:lang w:val="ru-RU"/>
              </w:rPr>
              <w:t>. Славитино,</w:t>
            </w:r>
          </w:p>
          <w:p w:rsidR="004A6F65" w:rsidRPr="00A239D3" w:rsidRDefault="006F246A" w:rsidP="0053478C">
            <w:pPr>
              <w:pStyle w:val="affff3"/>
              <w:rPr>
                <w:rFonts w:ascii="Times New Roman" w:hAnsi="Times New Roman"/>
                <w:sz w:val="24"/>
                <w:szCs w:val="24"/>
                <w:lang w:val="ru-RU"/>
              </w:rPr>
            </w:pPr>
            <w:r>
              <w:rPr>
                <w:rFonts w:ascii="Times New Roman" w:hAnsi="Times New Roman"/>
                <w:sz w:val="24"/>
                <w:szCs w:val="24"/>
                <w:lang w:val="ru-RU"/>
              </w:rPr>
              <w:t xml:space="preserve">пер. </w:t>
            </w:r>
            <w:r w:rsidRPr="00A239D3">
              <w:rPr>
                <w:rFonts w:ascii="Times New Roman" w:hAnsi="Times New Roman"/>
                <w:sz w:val="24"/>
                <w:szCs w:val="24"/>
                <w:lang w:val="ru-RU"/>
              </w:rPr>
              <w:t>Школьный, д.1</w:t>
            </w:r>
          </w:p>
        </w:tc>
        <w:tc>
          <w:tcPr>
            <w:tcW w:w="134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r w:rsidR="004A6F65" w:rsidRPr="00870491" w:rsidTr="00A239D3">
        <w:trPr>
          <w:trHeight w:val="300"/>
        </w:trPr>
        <w:tc>
          <w:tcPr>
            <w:tcW w:w="301" w:type="pct"/>
          </w:tcPr>
          <w:p w:rsidR="004A6F65" w:rsidRDefault="006F246A" w:rsidP="0053478C">
            <w:pPr>
              <w:jc w:val="right"/>
              <w:rPr>
                <w:rFonts w:ascii="Times New Roman" w:hAnsi="Times New Roman"/>
                <w:sz w:val="24"/>
                <w:szCs w:val="24"/>
              </w:rPr>
            </w:pPr>
            <w:r>
              <w:rPr>
                <w:rFonts w:ascii="Times New Roman" w:hAnsi="Times New Roman"/>
                <w:sz w:val="24"/>
                <w:szCs w:val="24"/>
              </w:rPr>
              <w:t>9</w:t>
            </w:r>
          </w:p>
        </w:tc>
        <w:tc>
          <w:tcPr>
            <w:tcW w:w="2192" w:type="pct"/>
          </w:tcPr>
          <w:p w:rsidR="004A6F65" w:rsidRDefault="006F246A" w:rsidP="0053478C">
            <w:pPr>
              <w:pStyle w:val="affff3"/>
              <w:rPr>
                <w:rFonts w:ascii="Times New Roman" w:hAnsi="Times New Roman"/>
                <w:sz w:val="24"/>
                <w:szCs w:val="24"/>
              </w:rPr>
            </w:pPr>
            <w:r>
              <w:rPr>
                <w:rFonts w:ascii="Times New Roman" w:hAnsi="Times New Roman"/>
                <w:sz w:val="24"/>
                <w:szCs w:val="24"/>
              </w:rPr>
              <w:t>Верехновская сельская библиотека</w:t>
            </w:r>
          </w:p>
        </w:tc>
        <w:tc>
          <w:tcPr>
            <w:tcW w:w="1165" w:type="pct"/>
          </w:tcPr>
          <w:p w:rsidR="004A6F65" w:rsidRDefault="006F246A" w:rsidP="0053478C">
            <w:pPr>
              <w:pStyle w:val="affff3"/>
              <w:rPr>
                <w:rFonts w:ascii="Times New Roman" w:hAnsi="Times New Roman"/>
                <w:sz w:val="24"/>
                <w:szCs w:val="24"/>
                <w:lang w:val="ru-RU"/>
              </w:rPr>
            </w:pPr>
            <w:r>
              <w:rPr>
                <w:rFonts w:ascii="Times New Roman" w:hAnsi="Times New Roman"/>
                <w:sz w:val="24"/>
                <w:szCs w:val="24"/>
                <w:lang w:val="ru-RU"/>
              </w:rPr>
              <w:t>д. Верёхново, д.65</w:t>
            </w:r>
          </w:p>
        </w:tc>
        <w:tc>
          <w:tcPr>
            <w:tcW w:w="1342" w:type="pct"/>
          </w:tcPr>
          <w:p w:rsidR="004A6F65" w:rsidRDefault="006F246A" w:rsidP="0053478C">
            <w:pPr>
              <w:rPr>
                <w:rFonts w:ascii="Times New Roman" w:hAnsi="Times New Roman"/>
                <w:sz w:val="24"/>
                <w:szCs w:val="24"/>
                <w:lang w:val="ru-RU"/>
              </w:rPr>
            </w:pPr>
            <w:r>
              <w:rPr>
                <w:rFonts w:ascii="Times New Roman" w:hAnsi="Times New Roman"/>
                <w:sz w:val="24"/>
                <w:szCs w:val="24"/>
                <w:lang w:val="ru-RU"/>
              </w:rPr>
              <w:t>Хорошее техническое состояние существующего здания</w:t>
            </w:r>
          </w:p>
        </w:tc>
      </w:tr>
    </w:tbl>
    <w:p w:rsidR="004A6F65" w:rsidRDefault="004A6F65" w:rsidP="009A1A13">
      <w:pPr>
        <w:ind w:firstLine="709"/>
        <w:jc w:val="both"/>
        <w:rPr>
          <w:rFonts w:ascii="Times New Roman" w:hAnsi="Times New Roman"/>
          <w:b/>
          <w:color w:val="000000" w:themeColor="text1"/>
          <w:sz w:val="22"/>
          <w:szCs w:val="22"/>
          <w:lang w:val="ru-RU"/>
        </w:rPr>
      </w:pPr>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Количество зрительских мест в учреждениях культурно-досугового типа 1270, что составляет 100% в соответствии с социальными нормативами обеспеченности населения учреждениями культуры.</w:t>
      </w:r>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Обеспеченность населения учреждениями культурно-досугового типа в соответствии с нормативами составляет 114%.</w:t>
      </w:r>
    </w:p>
    <w:p w:rsidR="007F362C" w:rsidRDefault="006F246A" w:rsidP="009A1A13">
      <w:pPr>
        <w:ind w:firstLine="709"/>
        <w:jc w:val="both"/>
        <w:rPr>
          <w:rFonts w:ascii="Times New Roman" w:hAnsi="Times New Roman"/>
          <w:sz w:val="28"/>
          <w:szCs w:val="28"/>
          <w:lang w:val="ru-RU"/>
        </w:rPr>
      </w:pPr>
      <w:r>
        <w:rPr>
          <w:rFonts w:ascii="Times New Roman" w:hAnsi="Times New Roman"/>
          <w:sz w:val="28"/>
          <w:szCs w:val="28"/>
          <w:lang w:val="ru-RU"/>
        </w:rPr>
        <w:t xml:space="preserve">Обеспеченность населения муниципального </w:t>
      </w:r>
      <w:r w:rsidR="007F362C">
        <w:rPr>
          <w:rFonts w:ascii="Times New Roman" w:hAnsi="Times New Roman"/>
          <w:sz w:val="28"/>
          <w:szCs w:val="28"/>
          <w:lang w:val="ru-RU"/>
        </w:rPr>
        <w:t>образования библиотеками</w:t>
      </w:r>
      <w:r>
        <w:rPr>
          <w:rFonts w:ascii="Times New Roman" w:hAnsi="Times New Roman"/>
          <w:sz w:val="28"/>
          <w:szCs w:val="28"/>
          <w:lang w:val="ru-RU"/>
        </w:rPr>
        <w:t xml:space="preserve"> в соответствии с социальными нормативами составляет 128,5%, книжный фонд библиотек насчитывает 79164 единиц хранения</w:t>
      </w:r>
      <w:r w:rsidR="007F362C">
        <w:rPr>
          <w:rFonts w:ascii="Times New Roman" w:hAnsi="Times New Roman"/>
          <w:sz w:val="28"/>
          <w:szCs w:val="28"/>
          <w:lang w:val="ru-RU"/>
        </w:rPr>
        <w:t>.</w:t>
      </w:r>
      <w:r>
        <w:rPr>
          <w:rFonts w:ascii="Times New Roman" w:hAnsi="Times New Roman"/>
          <w:sz w:val="28"/>
          <w:szCs w:val="28"/>
          <w:lang w:val="ru-RU"/>
        </w:rPr>
        <w:t xml:space="preserve"> </w:t>
      </w:r>
    </w:p>
    <w:p w:rsidR="007F362C" w:rsidRDefault="006F246A" w:rsidP="009A1A13">
      <w:pPr>
        <w:ind w:firstLine="709"/>
        <w:jc w:val="both"/>
        <w:rPr>
          <w:rFonts w:ascii="Times New Roman" w:hAnsi="Times New Roman"/>
          <w:sz w:val="28"/>
          <w:szCs w:val="28"/>
          <w:lang w:val="ru-RU"/>
        </w:rPr>
      </w:pPr>
      <w:r>
        <w:rPr>
          <w:rFonts w:ascii="Times New Roman" w:hAnsi="Times New Roman"/>
          <w:sz w:val="28"/>
          <w:szCs w:val="28"/>
          <w:lang w:val="ru-RU"/>
        </w:rPr>
        <w:t>Одним из приоритетных направлений деятельности библиотек является развитие информационно - библиотечных услуг на основе современных технологий.</w:t>
      </w:r>
      <w:r w:rsidR="007F362C">
        <w:rPr>
          <w:rFonts w:ascii="Times New Roman" w:hAnsi="Times New Roman"/>
          <w:sz w:val="28"/>
          <w:szCs w:val="28"/>
          <w:lang w:val="ru-RU"/>
        </w:rPr>
        <w:t xml:space="preserve">  </w:t>
      </w:r>
      <w:r>
        <w:rPr>
          <w:rFonts w:ascii="Times New Roman" w:hAnsi="Times New Roman"/>
          <w:sz w:val="28"/>
          <w:szCs w:val="28"/>
          <w:lang w:val="ru-RU"/>
        </w:rPr>
        <w:t>Создаются собственные электронные базы.</w:t>
      </w:r>
      <w:r w:rsidR="007F362C">
        <w:rPr>
          <w:rFonts w:ascii="Times New Roman" w:hAnsi="Times New Roman"/>
          <w:sz w:val="28"/>
          <w:szCs w:val="28"/>
          <w:lang w:val="ru-RU"/>
        </w:rPr>
        <w:t xml:space="preserve"> </w:t>
      </w:r>
    </w:p>
    <w:p w:rsidR="007F362C" w:rsidRDefault="006F246A" w:rsidP="009A1A13">
      <w:pPr>
        <w:ind w:firstLine="709"/>
        <w:jc w:val="both"/>
        <w:rPr>
          <w:rFonts w:ascii="Times New Roman" w:hAnsi="Times New Roman"/>
          <w:sz w:val="28"/>
          <w:szCs w:val="28"/>
          <w:lang w:val="ru-RU"/>
        </w:rPr>
      </w:pPr>
      <w:r>
        <w:rPr>
          <w:rFonts w:ascii="Times New Roman" w:hAnsi="Times New Roman"/>
          <w:sz w:val="28"/>
          <w:szCs w:val="28"/>
          <w:lang w:val="ru-RU"/>
        </w:rPr>
        <w:t>Пользователям предоставляются новые виды библиотечных услуг, таких как распечатка документов на цветных носителях, брошюрование, подготовка презентаций и т.д.</w:t>
      </w:r>
      <w:r w:rsidR="007F362C">
        <w:rPr>
          <w:rFonts w:ascii="Times New Roman" w:hAnsi="Times New Roman"/>
          <w:sz w:val="28"/>
          <w:szCs w:val="28"/>
          <w:lang w:val="ru-RU"/>
        </w:rPr>
        <w:t xml:space="preserve"> </w:t>
      </w:r>
    </w:p>
    <w:p w:rsidR="007F362C" w:rsidRDefault="007F362C" w:rsidP="009A1A13">
      <w:pPr>
        <w:ind w:firstLine="709"/>
        <w:jc w:val="both"/>
        <w:rPr>
          <w:rFonts w:ascii="Times New Roman" w:hAnsi="Times New Roman"/>
          <w:sz w:val="28"/>
          <w:szCs w:val="28"/>
          <w:lang w:val="ru-RU"/>
        </w:rPr>
      </w:pPr>
      <w:r>
        <w:rPr>
          <w:rFonts w:ascii="Times New Roman" w:hAnsi="Times New Roman"/>
          <w:sz w:val="28"/>
          <w:szCs w:val="28"/>
          <w:lang w:val="ru-RU"/>
        </w:rPr>
        <w:t>Сегодня библиотеки</w:t>
      </w:r>
      <w:r w:rsidR="006F246A">
        <w:rPr>
          <w:rFonts w:ascii="Times New Roman" w:hAnsi="Times New Roman"/>
          <w:sz w:val="28"/>
          <w:szCs w:val="28"/>
          <w:lang w:val="ru-RU"/>
        </w:rPr>
        <w:t xml:space="preserve"> востребованы как многофункциональные досуговые центры, где значительное место отводится возрождению традиций семейного досуга, продвижению книги и чтения, популяризации истории и культуры района.</w:t>
      </w:r>
      <w:r>
        <w:rPr>
          <w:rFonts w:ascii="Times New Roman" w:hAnsi="Times New Roman"/>
          <w:sz w:val="28"/>
          <w:szCs w:val="28"/>
          <w:lang w:val="ru-RU"/>
        </w:rPr>
        <w:t xml:space="preserve"> </w:t>
      </w:r>
    </w:p>
    <w:p w:rsidR="004A6F65" w:rsidRDefault="006F246A" w:rsidP="009A1A13">
      <w:pPr>
        <w:ind w:firstLine="709"/>
        <w:jc w:val="both"/>
        <w:rPr>
          <w:rFonts w:ascii="Times New Roman" w:hAnsi="Times New Roman"/>
          <w:sz w:val="28"/>
          <w:szCs w:val="28"/>
          <w:lang w:val="ru-RU"/>
        </w:rPr>
      </w:pPr>
      <w:r>
        <w:rPr>
          <w:rFonts w:ascii="Times New Roman" w:hAnsi="Times New Roman"/>
          <w:sz w:val="28"/>
          <w:szCs w:val="28"/>
          <w:lang w:val="ru-RU"/>
        </w:rPr>
        <w:t xml:space="preserve">Все </w:t>
      </w:r>
      <w:r w:rsidR="007F362C">
        <w:rPr>
          <w:rFonts w:ascii="Times New Roman" w:hAnsi="Times New Roman"/>
          <w:sz w:val="28"/>
          <w:szCs w:val="28"/>
          <w:lang w:val="ru-RU"/>
        </w:rPr>
        <w:t>библиотеки компьютеризированы</w:t>
      </w:r>
      <w:r>
        <w:rPr>
          <w:rFonts w:ascii="Times New Roman" w:hAnsi="Times New Roman"/>
          <w:sz w:val="28"/>
          <w:szCs w:val="28"/>
          <w:lang w:val="ru-RU"/>
        </w:rPr>
        <w:t xml:space="preserve"> и подключены к сети Интернет.  </w:t>
      </w:r>
    </w:p>
    <w:p w:rsidR="007F362C"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В учреждениях культуры насчитывается 75 клубных формирований</w:t>
      </w:r>
      <w:r w:rsidR="007F362C">
        <w:rPr>
          <w:rFonts w:ascii="Times New Roman" w:hAnsi="Times New Roman"/>
          <w:sz w:val="28"/>
          <w:szCs w:val="28"/>
          <w:lang w:val="ru-RU"/>
        </w:rPr>
        <w:t>.</w:t>
      </w:r>
    </w:p>
    <w:p w:rsidR="007F362C"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 xml:space="preserve">Учреждениями культуры из года в год активизируется деятельность по следующим разделам народной культуры, таким как: ткачество, плетению поясов, ткачеству на рамке, плетению из лозы, лоскутному шитью. </w:t>
      </w:r>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На территории округа успешно развиваются и проводят мероприятия для местного населения и туристов «музей ткачества», «музей Сказки» - Ратицкий территориальный отдел.</w:t>
      </w:r>
    </w:p>
    <w:p w:rsidR="004A6F65" w:rsidRDefault="006F246A" w:rsidP="009A1A13">
      <w:pPr>
        <w:widowControl w:val="0"/>
        <w:tabs>
          <w:tab w:val="left" w:pos="340"/>
        </w:tabs>
        <w:suppressAutoHyphens/>
        <w:autoSpaceDN w:val="0"/>
        <w:ind w:firstLine="709"/>
        <w:jc w:val="both"/>
        <w:rPr>
          <w:rFonts w:ascii="Times New Roman" w:eastAsia="SimSun" w:hAnsi="Times New Roman"/>
          <w:kern w:val="3"/>
          <w:sz w:val="28"/>
          <w:szCs w:val="28"/>
          <w:lang w:val="ru-RU" w:eastAsia="zh-CN" w:bidi="hi-IN"/>
        </w:rPr>
      </w:pPr>
      <w:r>
        <w:rPr>
          <w:rFonts w:ascii="Times New Roman" w:eastAsia="SimSun" w:hAnsi="Times New Roman"/>
          <w:kern w:val="3"/>
          <w:sz w:val="28"/>
          <w:szCs w:val="28"/>
          <w:lang w:val="ru-RU" w:eastAsia="zh-CN" w:bidi="hi-IN"/>
        </w:rPr>
        <w:t>С целью развития дополнительных услуг и привлечения населения округа в учреждениях культуры ежегодно специалисты принимают участие в различных конкурсах и проектах</w:t>
      </w:r>
      <w:r w:rsidR="007F362C">
        <w:rPr>
          <w:rFonts w:ascii="Times New Roman" w:eastAsia="SimSun" w:hAnsi="Times New Roman"/>
          <w:kern w:val="3"/>
          <w:sz w:val="28"/>
          <w:szCs w:val="28"/>
          <w:lang w:val="ru-RU" w:eastAsia="zh-CN" w:bidi="hi-IN"/>
        </w:rPr>
        <w:t>.</w:t>
      </w:r>
    </w:p>
    <w:p w:rsidR="004A6F65" w:rsidRDefault="006F246A" w:rsidP="00B96B34">
      <w:pPr>
        <w:keepNext/>
        <w:keepLines/>
        <w:suppressAutoHyphens/>
        <w:spacing w:before="120" w:after="12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Физическая культура и спорт</w:t>
      </w:r>
    </w:p>
    <w:p w:rsidR="004A6F65" w:rsidRDefault="006F246A" w:rsidP="009A1A13">
      <w:pPr>
        <w:ind w:firstLine="709"/>
        <w:jc w:val="both"/>
        <w:rPr>
          <w:rFonts w:ascii="Times New Roman" w:hAnsi="Times New Roman"/>
          <w:sz w:val="28"/>
          <w:szCs w:val="28"/>
          <w:lang w:val="ru-RU"/>
        </w:rPr>
      </w:pPr>
      <w:r>
        <w:rPr>
          <w:rFonts w:ascii="Times New Roman" w:hAnsi="Times New Roman"/>
          <w:sz w:val="28"/>
          <w:szCs w:val="28"/>
          <w:lang w:val="ru-RU"/>
        </w:rPr>
        <w:t xml:space="preserve">В муниципальном округе работу в области физической культуры и </w:t>
      </w:r>
      <w:r w:rsidR="009712B2">
        <w:rPr>
          <w:rFonts w:ascii="Times New Roman" w:hAnsi="Times New Roman"/>
          <w:sz w:val="28"/>
          <w:szCs w:val="28"/>
          <w:lang w:val="ru-RU"/>
        </w:rPr>
        <w:t>спорта организует Муниципальное</w:t>
      </w:r>
      <w:r>
        <w:rPr>
          <w:rFonts w:ascii="Times New Roman" w:hAnsi="Times New Roman"/>
          <w:sz w:val="28"/>
          <w:szCs w:val="28"/>
          <w:lang w:val="ru-RU"/>
        </w:rPr>
        <w:t xml:space="preserve"> бюджетное учреждение «Физкультурно-спортивный комплекс им. Якова Иванова». Учреждение проводит спортивно-массовые мероприятия, занимается методической работой, кадровым подбором и сохранностью кадров, а также повышением их квалификации.</w:t>
      </w:r>
    </w:p>
    <w:p w:rsidR="004A6F65" w:rsidRDefault="006F246A" w:rsidP="009A1A13">
      <w:pPr>
        <w:ind w:firstLine="709"/>
        <w:jc w:val="both"/>
        <w:rPr>
          <w:rFonts w:ascii="Times New Roman" w:hAnsi="Times New Roman"/>
          <w:sz w:val="28"/>
          <w:szCs w:val="28"/>
          <w:lang w:val="ru-RU"/>
        </w:rPr>
      </w:pPr>
      <w:r>
        <w:rPr>
          <w:rFonts w:ascii="Times New Roman" w:hAnsi="Times New Roman"/>
          <w:sz w:val="28"/>
          <w:szCs w:val="28"/>
          <w:lang w:val="ru-RU"/>
        </w:rPr>
        <w:t>На сегодняшний день на базе спортивного комплекса работает 9 секций по следующим видам спорта: волейбол, футбол, фитнес, гимнастика, пауэрлифтинг, занятия в тренажерном зале, группа здоровья занятия по общей физической подготовке для детей дошкольников (ОФП). Группы малой наполняемости работают с соблюдением санитарно-эпидемиологических требований.</w:t>
      </w:r>
    </w:p>
    <w:p w:rsidR="002F13C0" w:rsidRPr="002F13C0" w:rsidRDefault="002F13C0" w:rsidP="009A1A13">
      <w:pPr>
        <w:ind w:firstLine="709"/>
        <w:jc w:val="both"/>
        <w:rPr>
          <w:rFonts w:ascii="Times New Roman" w:hAnsi="Times New Roman"/>
          <w:sz w:val="28"/>
          <w:szCs w:val="28"/>
          <w:lang w:val="ru-RU"/>
        </w:rPr>
      </w:pPr>
      <w:r w:rsidRPr="002F13C0">
        <w:rPr>
          <w:rFonts w:ascii="Times New Roman" w:hAnsi="Times New Roman"/>
          <w:sz w:val="28"/>
          <w:szCs w:val="28"/>
          <w:lang w:val="ru-RU"/>
        </w:rPr>
        <w:t>Основными задачами развития физической культуры и спорта являются:</w:t>
      </w:r>
    </w:p>
    <w:p w:rsidR="002F13C0" w:rsidRPr="002F13C0" w:rsidRDefault="002F13C0" w:rsidP="009A1A13">
      <w:pPr>
        <w:ind w:firstLine="709"/>
        <w:jc w:val="both"/>
        <w:rPr>
          <w:rFonts w:ascii="Times New Roman" w:hAnsi="Times New Roman"/>
          <w:sz w:val="28"/>
          <w:szCs w:val="28"/>
          <w:lang w:val="ru-RU"/>
        </w:rPr>
      </w:pPr>
      <w:r w:rsidRPr="002F13C0">
        <w:rPr>
          <w:rFonts w:ascii="Times New Roman" w:hAnsi="Times New Roman"/>
          <w:sz w:val="28"/>
          <w:szCs w:val="28"/>
          <w:lang w:val="ru-RU"/>
        </w:rPr>
        <w:t>-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2F13C0" w:rsidRPr="002F13C0" w:rsidRDefault="002F13C0" w:rsidP="009A1A13">
      <w:pPr>
        <w:ind w:firstLine="709"/>
        <w:jc w:val="both"/>
        <w:rPr>
          <w:rFonts w:ascii="Times New Roman" w:hAnsi="Times New Roman"/>
          <w:sz w:val="28"/>
          <w:szCs w:val="28"/>
          <w:lang w:val="ru-RU"/>
        </w:rPr>
      </w:pPr>
      <w:r w:rsidRPr="002F13C0">
        <w:rPr>
          <w:rFonts w:ascii="Times New Roman" w:hAnsi="Times New Roman"/>
          <w:sz w:val="28"/>
          <w:szCs w:val="28"/>
          <w:lang w:val="ru-RU"/>
        </w:rPr>
        <w:t>- модернизация материально-технической базы спортивных объектов.</w:t>
      </w:r>
    </w:p>
    <w:p w:rsidR="002F13C0" w:rsidRPr="002F13C0" w:rsidRDefault="002F13C0" w:rsidP="009A1A13">
      <w:pPr>
        <w:ind w:firstLine="709"/>
        <w:jc w:val="both"/>
        <w:rPr>
          <w:rFonts w:ascii="Times New Roman" w:hAnsi="Times New Roman"/>
          <w:sz w:val="28"/>
          <w:szCs w:val="28"/>
          <w:lang w:val="ru-RU"/>
        </w:rPr>
      </w:pPr>
      <w:r w:rsidRPr="002F13C0">
        <w:rPr>
          <w:rFonts w:ascii="Times New Roman" w:hAnsi="Times New Roman"/>
          <w:sz w:val="28"/>
          <w:szCs w:val="28"/>
          <w:lang w:val="ru-RU"/>
        </w:rPr>
        <w:t>Решение указанных задач будет осуществляться путем реализации муниципальной программы «Развитие физической культуры и спорта», участия в реализации приоритетных региональных проектов «Спорт – норма жизни», «Будь в спорте», «Активное долголетие».</w:t>
      </w:r>
    </w:p>
    <w:p w:rsidR="00AE704A" w:rsidRPr="00253453" w:rsidRDefault="00253453" w:rsidP="009A1A13">
      <w:pPr>
        <w:ind w:firstLine="709"/>
        <w:jc w:val="both"/>
        <w:rPr>
          <w:rFonts w:ascii="Times New Roman" w:hAnsi="Times New Roman"/>
          <w:sz w:val="28"/>
          <w:szCs w:val="28"/>
          <w:lang w:val="ru-RU"/>
        </w:rPr>
      </w:pPr>
      <w:r w:rsidRPr="00253453">
        <w:rPr>
          <w:rFonts w:ascii="Times New Roman" w:hAnsi="Times New Roman"/>
          <w:sz w:val="28"/>
          <w:szCs w:val="28"/>
          <w:lang w:val="ru-RU"/>
        </w:rPr>
        <w:t>В рамках реализации проекта «Спорт – норма жизни»</w:t>
      </w:r>
      <w:r>
        <w:rPr>
          <w:rFonts w:ascii="Times New Roman" w:hAnsi="Times New Roman"/>
          <w:sz w:val="28"/>
          <w:szCs w:val="28"/>
          <w:lang w:val="ru-RU"/>
        </w:rPr>
        <w:t xml:space="preserve"> и с</w:t>
      </w:r>
      <w:r w:rsidR="00AE704A" w:rsidRPr="00253453">
        <w:rPr>
          <w:rFonts w:ascii="Times New Roman" w:hAnsi="Times New Roman"/>
          <w:sz w:val="28"/>
          <w:szCs w:val="28"/>
          <w:lang w:val="ru-RU"/>
        </w:rPr>
        <w:t>огласно СТП Волотовского муниципального района планируется строительство открытой спортивной площадки в п. Волот, ул. Комсомольская. Площадь – 1200 м</w:t>
      </w:r>
      <w:r w:rsidR="00AE704A" w:rsidRPr="00253453">
        <w:rPr>
          <w:rFonts w:ascii="Times New Roman" w:hAnsi="Times New Roman"/>
          <w:sz w:val="28"/>
          <w:szCs w:val="28"/>
          <w:vertAlign w:val="superscript"/>
          <w:lang w:val="ru-RU"/>
        </w:rPr>
        <w:t>2</w:t>
      </w:r>
      <w:r w:rsidR="00AE704A" w:rsidRPr="00253453">
        <w:rPr>
          <w:rFonts w:ascii="Times New Roman" w:hAnsi="Times New Roman"/>
          <w:sz w:val="28"/>
          <w:szCs w:val="28"/>
          <w:lang w:val="ru-RU"/>
        </w:rPr>
        <w:t>, 1500 м</w:t>
      </w:r>
      <w:r w:rsidR="00AE704A" w:rsidRPr="00253453">
        <w:rPr>
          <w:rFonts w:ascii="Times New Roman" w:hAnsi="Times New Roman"/>
          <w:sz w:val="28"/>
          <w:szCs w:val="28"/>
          <w:vertAlign w:val="superscript"/>
          <w:lang w:val="ru-RU"/>
        </w:rPr>
        <w:t>2</w:t>
      </w:r>
      <w:r w:rsidR="00AE704A" w:rsidRPr="00253453">
        <w:rPr>
          <w:rFonts w:ascii="Times New Roman" w:hAnsi="Times New Roman"/>
          <w:sz w:val="28"/>
          <w:szCs w:val="28"/>
          <w:lang w:val="ru-RU"/>
        </w:rPr>
        <w:t>.</w:t>
      </w:r>
      <w:r w:rsidR="000355ED" w:rsidRPr="00253453">
        <w:rPr>
          <w:rStyle w:val="a5"/>
          <w:rFonts w:ascii="Times New Roman" w:hAnsi="Times New Roman"/>
          <w:sz w:val="28"/>
          <w:szCs w:val="28"/>
          <w:lang w:val="ru-RU"/>
        </w:rPr>
        <w:footnoteReference w:id="3"/>
      </w:r>
    </w:p>
    <w:p w:rsidR="004A6F65" w:rsidRDefault="006F246A" w:rsidP="00B96B34">
      <w:pPr>
        <w:keepNext/>
        <w:keepLines/>
        <w:suppressAutoHyphens/>
        <w:spacing w:before="120" w:after="120"/>
        <w:jc w:val="center"/>
        <w:rPr>
          <w:rFonts w:ascii="Times New Roman" w:hAnsi="Times New Roman"/>
          <w:b/>
          <w:color w:val="000000" w:themeColor="text1"/>
          <w:sz w:val="28"/>
          <w:szCs w:val="28"/>
          <w:lang w:val="ru-RU"/>
        </w:rPr>
      </w:pPr>
      <w:bookmarkStart w:id="241" w:name="_Toc279690700"/>
      <w:bookmarkStart w:id="242" w:name="_Toc279689957"/>
      <w:bookmarkStart w:id="243" w:name="_Toc279689095"/>
      <w:r>
        <w:rPr>
          <w:rFonts w:ascii="Times New Roman" w:hAnsi="Times New Roman"/>
          <w:b/>
          <w:color w:val="000000" w:themeColor="text1"/>
          <w:sz w:val="28"/>
          <w:szCs w:val="28"/>
          <w:lang w:val="ru-RU"/>
        </w:rPr>
        <w:t>Торговля, бытовое обслуживание, общественное питание</w:t>
      </w:r>
      <w:bookmarkEnd w:id="241"/>
      <w:bookmarkEnd w:id="242"/>
      <w:bookmarkEnd w:id="243"/>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Потребительский рынок сегодня – это существенная часть экономики, затрагивающая интересы всего населения.</w:t>
      </w:r>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Торговая деятельность в муниципальном образовании представлена 3 видами розничной торговли:</w:t>
      </w:r>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softHyphen/>
        <w:t xml:space="preserve">- стационарная торговля представлена 33 </w:t>
      </w:r>
      <w:r w:rsidR="00253453">
        <w:rPr>
          <w:rFonts w:ascii="Times New Roman" w:hAnsi="Times New Roman"/>
          <w:sz w:val="28"/>
          <w:szCs w:val="28"/>
          <w:lang w:val="ru-RU"/>
        </w:rPr>
        <w:t>объектами розничной</w:t>
      </w:r>
      <w:r>
        <w:rPr>
          <w:rFonts w:ascii="Times New Roman" w:hAnsi="Times New Roman"/>
          <w:sz w:val="28"/>
          <w:szCs w:val="28"/>
          <w:lang w:val="ru-RU"/>
        </w:rPr>
        <w:t xml:space="preserve"> торговли;</w:t>
      </w:r>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253453">
        <w:rPr>
          <w:rFonts w:ascii="Times New Roman" w:hAnsi="Times New Roman"/>
          <w:sz w:val="28"/>
          <w:szCs w:val="28"/>
          <w:lang w:val="ru-RU"/>
        </w:rPr>
        <w:t>нестационарная торговля</w:t>
      </w:r>
      <w:r>
        <w:rPr>
          <w:rFonts w:ascii="Times New Roman" w:hAnsi="Times New Roman"/>
          <w:sz w:val="28"/>
          <w:szCs w:val="28"/>
          <w:lang w:val="ru-RU"/>
        </w:rPr>
        <w:t xml:space="preserve"> представлена 5 нестационарными торговыми объектами;</w:t>
      </w:r>
    </w:p>
    <w:p w:rsidR="004A6F65" w:rsidRDefault="006F246A" w:rsidP="009A1A13">
      <w:pPr>
        <w:widowControl w:val="0"/>
        <w:suppressAutoHyphens/>
        <w:ind w:firstLine="709"/>
        <w:jc w:val="both"/>
        <w:rPr>
          <w:rFonts w:ascii="Times New Roman" w:hAnsi="Times New Roman"/>
          <w:sz w:val="28"/>
          <w:szCs w:val="28"/>
          <w:lang w:val="ru-RU"/>
        </w:rPr>
      </w:pPr>
      <w:r>
        <w:rPr>
          <w:rFonts w:ascii="Times New Roman" w:hAnsi="Times New Roman"/>
          <w:sz w:val="28"/>
          <w:szCs w:val="28"/>
          <w:lang w:val="ru-RU"/>
        </w:rPr>
        <w:softHyphen/>
        <w:t>- развозная торговля представлена 4 автомагазинами.</w:t>
      </w:r>
    </w:p>
    <w:p w:rsidR="004A6F65" w:rsidRDefault="002C0DE5" w:rsidP="009A1A13">
      <w:pPr>
        <w:spacing w:before="240"/>
        <w:ind w:firstLine="709"/>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Таблица</w:t>
      </w:r>
      <w:r w:rsidR="00E76826">
        <w:rPr>
          <w:rFonts w:ascii="Times New Roman" w:hAnsi="Times New Roman"/>
          <w:b/>
          <w:color w:val="000000" w:themeColor="text1"/>
          <w:sz w:val="22"/>
          <w:szCs w:val="22"/>
          <w:lang w:val="ru-RU"/>
        </w:rPr>
        <w:t xml:space="preserve"> 23</w:t>
      </w:r>
      <w:r>
        <w:rPr>
          <w:rFonts w:ascii="Times New Roman" w:hAnsi="Times New Roman"/>
          <w:b/>
          <w:color w:val="000000" w:themeColor="text1"/>
          <w:sz w:val="22"/>
          <w:szCs w:val="22"/>
          <w:lang w:val="ru-RU"/>
        </w:rPr>
        <w:t xml:space="preserve"> - </w:t>
      </w:r>
      <w:r w:rsidR="006F246A">
        <w:rPr>
          <w:rFonts w:ascii="Times New Roman" w:hAnsi="Times New Roman"/>
          <w:b/>
          <w:color w:val="000000" w:themeColor="text1"/>
          <w:sz w:val="22"/>
          <w:szCs w:val="22"/>
          <w:lang w:val="ru-RU"/>
        </w:rPr>
        <w:t xml:space="preserve"> Перечень объектов торговли, общественного питания на территории Волотовского муниципального округа и т.д.</w:t>
      </w:r>
    </w:p>
    <w:tbl>
      <w:tblPr>
        <w:tblW w:w="0" w:type="auto"/>
        <w:tblCellMar>
          <w:left w:w="40" w:type="dxa"/>
          <w:right w:w="40" w:type="dxa"/>
        </w:tblCellMar>
        <w:tblLook w:val="04A0" w:firstRow="1" w:lastRow="0" w:firstColumn="1" w:lastColumn="0" w:noHBand="0" w:noVBand="1"/>
      </w:tblPr>
      <w:tblGrid>
        <w:gridCol w:w="2877"/>
        <w:gridCol w:w="4453"/>
        <w:gridCol w:w="2106"/>
      </w:tblGrid>
      <w:tr w:rsidR="002C0DE5" w:rsidTr="002C0DE5">
        <w:trPr>
          <w:trHeight w:val="20"/>
          <w:tblHead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C0DE5" w:rsidRDefault="002C0DE5" w:rsidP="0053478C">
            <w:pPr>
              <w:jc w:val="center"/>
              <w:rPr>
                <w:rFonts w:ascii="Times New Roman" w:hAnsi="Times New Roman"/>
                <w:b/>
                <w:sz w:val="24"/>
                <w:szCs w:val="24"/>
                <w:lang w:eastAsia="ar-SA"/>
              </w:rPr>
            </w:pPr>
            <w:r>
              <w:rPr>
                <w:rFonts w:ascii="Times New Roman" w:hAnsi="Times New Roman"/>
                <w:b/>
                <w:sz w:val="24"/>
                <w:szCs w:val="24"/>
              </w:rPr>
              <w:t>Наименование объекта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C0DE5" w:rsidRDefault="002C0DE5" w:rsidP="0053478C">
            <w:pPr>
              <w:jc w:val="center"/>
              <w:rPr>
                <w:rFonts w:ascii="Times New Roman" w:hAnsi="Times New Roman"/>
                <w:b/>
                <w:sz w:val="24"/>
                <w:szCs w:val="24"/>
                <w:lang w:eastAsia="ar-SA"/>
              </w:rPr>
            </w:pPr>
            <w:r>
              <w:rPr>
                <w:rFonts w:ascii="Times New Roman" w:hAnsi="Times New Roman"/>
                <w:b/>
                <w:sz w:val="24"/>
                <w:szCs w:val="24"/>
              </w:rPr>
              <w:t>Адрес объекта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C0DE5" w:rsidRDefault="002C0DE5" w:rsidP="0053478C">
            <w:pPr>
              <w:jc w:val="center"/>
              <w:rPr>
                <w:rFonts w:ascii="Times New Roman" w:hAnsi="Times New Roman"/>
                <w:b/>
                <w:sz w:val="24"/>
                <w:szCs w:val="24"/>
                <w:lang w:eastAsia="ar-SA"/>
              </w:rPr>
            </w:pPr>
            <w:r>
              <w:rPr>
                <w:rFonts w:ascii="Times New Roman" w:hAnsi="Times New Roman"/>
                <w:b/>
                <w:sz w:val="24"/>
                <w:szCs w:val="24"/>
              </w:rPr>
              <w:t>Проектная ёмкость объектов</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i/>
                <w:sz w:val="24"/>
                <w:szCs w:val="24"/>
              </w:rPr>
            </w:pPr>
            <w:r>
              <w:rPr>
                <w:rFonts w:ascii="Times New Roman" w:hAnsi="Times New Roman"/>
                <w:i/>
                <w:sz w:val="24"/>
                <w:szCs w:val="24"/>
              </w:rPr>
              <w:t xml:space="preserve">Магазины, </w:t>
            </w:r>
          </w:p>
          <w:p w:rsidR="002C0DE5" w:rsidRDefault="002C0DE5" w:rsidP="0053478C">
            <w:pPr>
              <w:shd w:val="clear" w:color="auto" w:fill="FFFFFF"/>
              <w:rPr>
                <w:rFonts w:ascii="Times New Roman" w:hAnsi="Times New Roman"/>
                <w:sz w:val="24"/>
                <w:szCs w:val="24"/>
              </w:rPr>
            </w:pPr>
            <w:r>
              <w:rPr>
                <w:rFonts w:ascii="Times New Roman" w:hAnsi="Times New Roman"/>
                <w:i/>
                <w:sz w:val="24"/>
                <w:szCs w:val="24"/>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Pr="00083A0D"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rPr>
              <w:t>Торговая площадь</w:t>
            </w:r>
            <w:r w:rsidR="00083A0D">
              <w:rPr>
                <w:rFonts w:ascii="Times New Roman" w:hAnsi="Times New Roman"/>
                <w:sz w:val="24"/>
                <w:szCs w:val="24"/>
                <w:lang w:val="ru-RU"/>
              </w:rPr>
              <w:t>, м</w:t>
            </w:r>
            <w:r w:rsidR="00083A0D" w:rsidRPr="00083A0D">
              <w:rPr>
                <w:rFonts w:ascii="Times New Roman" w:hAnsi="Times New Roman"/>
                <w:sz w:val="24"/>
                <w:szCs w:val="24"/>
                <w:vertAlign w:val="superscript"/>
                <w:lang w:val="ru-RU"/>
              </w:rPr>
              <w:t>2</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п. Волот, ул. Старорусская, д. 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45,4</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д.Взгляды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Волотовский р-он, д. Взгляды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57,0</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Промтовары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Pr="001F39BC" w:rsidRDefault="002C0DE5" w:rsidP="001F39BC">
            <w:pPr>
              <w:shd w:val="clear" w:color="auto" w:fill="FFFFFF"/>
              <w:jc w:val="center"/>
              <w:rPr>
                <w:rFonts w:ascii="Times New Roman" w:hAnsi="Times New Roman"/>
                <w:sz w:val="24"/>
                <w:szCs w:val="24"/>
                <w:lang w:val="ru-RU"/>
              </w:rPr>
            </w:pPr>
            <w:r>
              <w:rPr>
                <w:rFonts w:ascii="Times New Roman" w:hAnsi="Times New Roman"/>
                <w:sz w:val="24"/>
                <w:szCs w:val="24"/>
                <w:lang w:val="ru-RU"/>
              </w:rPr>
              <w:t xml:space="preserve">175100 Новгородская обл., п. Волот, ул. </w:t>
            </w:r>
            <w:r>
              <w:rPr>
                <w:rFonts w:ascii="Times New Roman" w:hAnsi="Times New Roman"/>
                <w:sz w:val="24"/>
                <w:szCs w:val="24"/>
              </w:rPr>
              <w:t>Вокзальная з/у 2</w:t>
            </w:r>
            <w:r w:rsidR="001F39BC">
              <w:rPr>
                <w:rFonts w:ascii="Times New Roman" w:hAnsi="Times New Roman"/>
                <w:sz w:val="24"/>
                <w:szCs w:val="24"/>
                <w:lang w:val="ru-RU"/>
              </w:rPr>
              <w:t>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26,43</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Великолукский мясокомбинат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п. Волот, пер. </w:t>
            </w:r>
            <w:r>
              <w:rPr>
                <w:rFonts w:ascii="Times New Roman" w:hAnsi="Times New Roman"/>
                <w:sz w:val="24"/>
                <w:szCs w:val="24"/>
              </w:rPr>
              <w:t>Советский д.1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17,1</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"Орловский"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п. Волот, ул. Гагарина, д.1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133,3</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Строительные товары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175100, Новгородская обл., п. Волот, ул. </w:t>
            </w:r>
            <w:r>
              <w:rPr>
                <w:rFonts w:ascii="Times New Roman" w:hAnsi="Times New Roman"/>
                <w:sz w:val="24"/>
                <w:szCs w:val="24"/>
              </w:rPr>
              <w:t>Комсомольская, д. 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64,4</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п. Волот, ул. Комсомольская, д.42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37,0</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Новгородская обл., Волотовский р-он, д. Славитино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245,1</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Новгородская обл., Волотовский р-он, д. Соловьёво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252,2</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 17 "Русь"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п. Волот, ул. </w:t>
            </w:r>
            <w:r>
              <w:rPr>
                <w:rFonts w:ascii="Times New Roman" w:hAnsi="Times New Roman"/>
                <w:sz w:val="24"/>
                <w:szCs w:val="24"/>
              </w:rPr>
              <w:t>Старорусская, д.39А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127,2</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 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п. Волот, пер. </w:t>
            </w:r>
            <w:r>
              <w:rPr>
                <w:rFonts w:ascii="Times New Roman" w:hAnsi="Times New Roman"/>
                <w:sz w:val="24"/>
                <w:szCs w:val="24"/>
              </w:rPr>
              <w:t>Советский, д. 4 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575,1</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"Промтовары"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Новгородская обл., п. Волот, ул Комсомольская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130,0</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"Горячий хлеб"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п. Волот, ул. </w:t>
            </w:r>
            <w:r>
              <w:rPr>
                <w:rFonts w:ascii="Times New Roman" w:hAnsi="Times New Roman"/>
                <w:sz w:val="24"/>
                <w:szCs w:val="24"/>
              </w:rPr>
              <w:t>Старорусская, д. 3 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81,4</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"Всё для дома"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п. Волот, пер. </w:t>
            </w:r>
            <w:r>
              <w:rPr>
                <w:rFonts w:ascii="Times New Roman" w:hAnsi="Times New Roman"/>
                <w:sz w:val="24"/>
                <w:szCs w:val="24"/>
              </w:rPr>
              <w:t>Советский, д. 4 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310,6</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Новгородская обл., Волотовский р-он, д. Городцы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103,8</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Новгородская обл., Волотовский р-он, д. Горицы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74,1</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 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Новгородская обл., Волотовский р-он, д. Горки Ратицкие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198,2</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 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п. Волот, ул. </w:t>
            </w:r>
            <w:r>
              <w:rPr>
                <w:rFonts w:ascii="Times New Roman" w:hAnsi="Times New Roman"/>
                <w:sz w:val="24"/>
                <w:szCs w:val="24"/>
              </w:rPr>
              <w:t>Ветеранов, д. 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89,5</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аптека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обл.,п. Волот, пер. </w:t>
            </w:r>
            <w:r>
              <w:rPr>
                <w:rFonts w:ascii="Times New Roman" w:hAnsi="Times New Roman"/>
                <w:sz w:val="24"/>
                <w:szCs w:val="24"/>
              </w:rPr>
              <w:t>Советский, д. 4а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56,7</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аптека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п. Волот, ул. Комсомольская д.24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35,0</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промтовары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п. Волот ул. </w:t>
            </w:r>
            <w:r>
              <w:rPr>
                <w:rFonts w:ascii="Times New Roman" w:hAnsi="Times New Roman"/>
                <w:sz w:val="24"/>
                <w:szCs w:val="24"/>
              </w:rPr>
              <w:t>Комсомольская, д.46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356,3</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промтовары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Pr="001F39BC" w:rsidRDefault="002C0DE5" w:rsidP="001F39BC">
            <w:pPr>
              <w:shd w:val="clear" w:color="auto" w:fill="FFFFFF"/>
              <w:jc w:val="center"/>
              <w:rPr>
                <w:rFonts w:ascii="Times New Roman" w:hAnsi="Times New Roman"/>
                <w:sz w:val="24"/>
                <w:szCs w:val="24"/>
                <w:lang w:val="ru-RU"/>
              </w:rPr>
            </w:pPr>
            <w:r>
              <w:rPr>
                <w:rFonts w:ascii="Times New Roman" w:hAnsi="Times New Roman"/>
                <w:sz w:val="24"/>
                <w:szCs w:val="24"/>
                <w:lang w:val="ru-RU"/>
              </w:rPr>
              <w:t xml:space="preserve">Новгородская обл., </w:t>
            </w:r>
            <w:r w:rsidR="001F39BC">
              <w:rPr>
                <w:rFonts w:ascii="Times New Roman" w:hAnsi="Times New Roman"/>
                <w:sz w:val="24"/>
                <w:szCs w:val="24"/>
                <w:lang w:val="ru-RU"/>
              </w:rPr>
              <w:t>п</w:t>
            </w:r>
            <w:r>
              <w:rPr>
                <w:rFonts w:ascii="Times New Roman" w:hAnsi="Times New Roman"/>
                <w:sz w:val="24"/>
                <w:szCs w:val="24"/>
                <w:lang w:val="ru-RU"/>
              </w:rPr>
              <w:t xml:space="preserve">. Волот, ул. </w:t>
            </w:r>
            <w:r w:rsidRPr="001F39BC">
              <w:rPr>
                <w:rFonts w:ascii="Times New Roman" w:hAnsi="Times New Roman"/>
                <w:sz w:val="24"/>
                <w:szCs w:val="24"/>
                <w:lang w:val="ru-RU"/>
              </w:rPr>
              <w:t>Гагарина, д. 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258,1</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"Стройхозтовары" п. Волот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п. Волот, ул. </w:t>
            </w:r>
            <w:r>
              <w:rPr>
                <w:rFonts w:ascii="Times New Roman" w:hAnsi="Times New Roman"/>
                <w:sz w:val="24"/>
                <w:szCs w:val="24"/>
              </w:rPr>
              <w:t>Миши Васильева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58,0</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Магнит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п. Волот, пер. </w:t>
            </w:r>
            <w:r>
              <w:rPr>
                <w:rFonts w:ascii="Times New Roman" w:hAnsi="Times New Roman"/>
                <w:sz w:val="24"/>
                <w:szCs w:val="24"/>
              </w:rPr>
              <w:t>Советский, д.1а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416,7</w:t>
            </w:r>
          </w:p>
        </w:tc>
      </w:tr>
      <w:tr w:rsidR="00863D6D" w:rsidRPr="00863D6D"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63D6D" w:rsidRPr="00863D6D" w:rsidRDefault="00863D6D" w:rsidP="0053478C">
            <w:pPr>
              <w:shd w:val="clear" w:color="auto" w:fill="FFFFFF"/>
              <w:rPr>
                <w:rFonts w:ascii="Times New Roman" w:hAnsi="Times New Roman"/>
                <w:sz w:val="24"/>
                <w:szCs w:val="24"/>
                <w:lang w:val="ru-RU"/>
              </w:rPr>
            </w:pPr>
            <w:r>
              <w:rPr>
                <w:rFonts w:ascii="Times New Roman" w:hAnsi="Times New Roman"/>
                <w:sz w:val="24"/>
                <w:szCs w:val="24"/>
                <w:lang w:val="ru-RU"/>
              </w:rPr>
              <w:t>ООО «Агроторг»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63D6D" w:rsidRDefault="00863D6D"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Новгородская область, п. Волот, ул. Вокзальная, д. 1а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63D6D" w:rsidRPr="00863D6D" w:rsidRDefault="00863D6D"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567,6</w:t>
            </w:r>
          </w:p>
        </w:tc>
      </w:tr>
      <w:tr w:rsidR="002C0DE5" w:rsidRPr="00863D6D"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Pr="00863D6D" w:rsidRDefault="002C0DE5" w:rsidP="0053478C">
            <w:pPr>
              <w:shd w:val="clear" w:color="auto" w:fill="FFFFFF"/>
              <w:rPr>
                <w:rFonts w:ascii="Times New Roman" w:hAnsi="Times New Roman"/>
                <w:sz w:val="24"/>
                <w:szCs w:val="24"/>
                <w:lang w:val="ru-RU"/>
              </w:rPr>
            </w:pPr>
            <w:r w:rsidRPr="00863D6D">
              <w:rPr>
                <w:rFonts w:ascii="Times New Roman" w:hAnsi="Times New Roman"/>
                <w:sz w:val="24"/>
                <w:szCs w:val="24"/>
                <w:lang w:val="ru-RU"/>
              </w:rPr>
              <w:t>магазин "М-Стиль"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Pr="00863D6D" w:rsidRDefault="002C0DE5" w:rsidP="0053478C">
            <w:pPr>
              <w:shd w:val="clear" w:color="auto" w:fill="FFFFFF"/>
              <w:jc w:val="center"/>
              <w:rPr>
                <w:rFonts w:ascii="Times New Roman" w:hAnsi="Times New Roman"/>
                <w:sz w:val="24"/>
                <w:szCs w:val="24"/>
                <w:lang w:val="ru-RU"/>
              </w:rPr>
            </w:pPr>
            <w:r>
              <w:rPr>
                <w:rFonts w:ascii="Times New Roman" w:hAnsi="Times New Roman"/>
                <w:sz w:val="24"/>
                <w:szCs w:val="24"/>
                <w:lang w:val="ru-RU"/>
              </w:rPr>
              <w:t xml:space="preserve">Новгородская обл., п. Волот, ул. </w:t>
            </w:r>
            <w:r w:rsidRPr="00863D6D">
              <w:rPr>
                <w:rFonts w:ascii="Times New Roman" w:hAnsi="Times New Roman"/>
                <w:sz w:val="24"/>
                <w:szCs w:val="24"/>
                <w:lang w:val="ru-RU"/>
              </w:rPr>
              <w:t>Вокзальная 2а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Pr="00863D6D" w:rsidRDefault="002C0DE5" w:rsidP="0053478C">
            <w:pPr>
              <w:shd w:val="clear" w:color="auto" w:fill="FFFFFF"/>
              <w:jc w:val="center"/>
              <w:rPr>
                <w:rFonts w:ascii="Times New Roman" w:hAnsi="Times New Roman"/>
                <w:sz w:val="24"/>
                <w:szCs w:val="24"/>
                <w:lang w:val="ru-RU"/>
              </w:rPr>
            </w:pPr>
            <w:r w:rsidRPr="00863D6D">
              <w:rPr>
                <w:rFonts w:ascii="Times New Roman" w:hAnsi="Times New Roman"/>
                <w:sz w:val="24"/>
                <w:szCs w:val="24"/>
                <w:lang w:val="ru-RU"/>
              </w:rPr>
              <w:t>31,4</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Pr="00863D6D" w:rsidRDefault="002C0DE5" w:rsidP="0053478C">
            <w:pPr>
              <w:shd w:val="clear" w:color="auto" w:fill="FFFFFF"/>
              <w:rPr>
                <w:rFonts w:ascii="Times New Roman" w:hAnsi="Times New Roman"/>
                <w:sz w:val="24"/>
                <w:szCs w:val="24"/>
                <w:lang w:val="ru-RU"/>
              </w:rPr>
            </w:pPr>
            <w:r w:rsidRPr="00863D6D">
              <w:rPr>
                <w:rFonts w:ascii="Times New Roman" w:hAnsi="Times New Roman"/>
                <w:sz w:val="24"/>
                <w:szCs w:val="24"/>
                <w:lang w:val="ru-RU"/>
              </w:rPr>
              <w:t>аптека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обл.,п. Волот, ул. </w:t>
            </w:r>
            <w:r w:rsidRPr="00863D6D">
              <w:rPr>
                <w:rFonts w:ascii="Times New Roman" w:hAnsi="Times New Roman"/>
                <w:sz w:val="24"/>
                <w:szCs w:val="24"/>
                <w:lang w:val="ru-RU"/>
              </w:rPr>
              <w:t>Комсом</w:t>
            </w:r>
            <w:r>
              <w:rPr>
                <w:rFonts w:ascii="Times New Roman" w:hAnsi="Times New Roman"/>
                <w:sz w:val="24"/>
                <w:szCs w:val="24"/>
              </w:rPr>
              <w:t>ольская д.21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35,2</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магазин- МИЛТОН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lang w:val="ru-RU"/>
              </w:rPr>
              <w:t xml:space="preserve">Новгородская обл., Волотовский р-н, п. Волот, ул. </w:t>
            </w:r>
            <w:r>
              <w:rPr>
                <w:rFonts w:ascii="Times New Roman" w:hAnsi="Times New Roman"/>
                <w:sz w:val="24"/>
                <w:szCs w:val="24"/>
              </w:rPr>
              <w:t>Комсомольская д.21, пом.10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12</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i/>
                <w:sz w:val="24"/>
                <w:szCs w:val="24"/>
              </w:rPr>
            </w:pPr>
            <w:r>
              <w:rPr>
                <w:rFonts w:ascii="Times New Roman" w:hAnsi="Times New Roman"/>
                <w:i/>
                <w:sz w:val="24"/>
                <w:szCs w:val="24"/>
              </w:rPr>
              <w:t>Предприятия общественного питания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мест</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кафе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lang w:val="ru-RU"/>
              </w:rPr>
            </w:pPr>
            <w:r>
              <w:rPr>
                <w:rFonts w:ascii="Times New Roman" w:hAnsi="Times New Roman"/>
                <w:color w:val="000000"/>
                <w:sz w:val="24"/>
                <w:szCs w:val="24"/>
                <w:lang w:val="ru-RU"/>
              </w:rPr>
              <w:t>Новгородская обл., Волотовский р-н, Волот пос., Советский пер., 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80</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закусочная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lang w:val="ru-RU"/>
              </w:rPr>
            </w:pPr>
            <w:r>
              <w:rPr>
                <w:rFonts w:ascii="Times New Roman" w:hAnsi="Times New Roman"/>
                <w:sz w:val="24"/>
                <w:szCs w:val="24"/>
                <w:lang w:val="ru-RU"/>
              </w:rPr>
              <w:t xml:space="preserve">Новгородская обл., </w:t>
            </w:r>
            <w:r>
              <w:rPr>
                <w:rFonts w:ascii="Times New Roman" w:hAnsi="Times New Roman"/>
                <w:color w:val="333333"/>
                <w:sz w:val="24"/>
                <w:szCs w:val="24"/>
                <w:shd w:val="clear" w:color="auto" w:fill="FFFFFF"/>
                <w:lang w:val="ru-RU"/>
              </w:rPr>
              <w:t>Волот пос., Советский пер., 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24</w:t>
            </w:r>
          </w:p>
        </w:tc>
      </w:tr>
      <w:tr w:rsidR="002C0DE5" w:rsidTr="002C0DE5">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rPr>
            </w:pPr>
            <w:r>
              <w:rPr>
                <w:rFonts w:ascii="Times New Roman" w:hAnsi="Times New Roman"/>
                <w:sz w:val="24"/>
                <w:szCs w:val="24"/>
              </w:rPr>
              <w:t>столовая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rPr>
                <w:rFonts w:ascii="Times New Roman" w:hAnsi="Times New Roman"/>
                <w:sz w:val="24"/>
                <w:szCs w:val="24"/>
                <w:lang w:val="ru-RU"/>
              </w:rPr>
            </w:pPr>
            <w:r>
              <w:rPr>
                <w:rFonts w:ascii="Times New Roman" w:hAnsi="Times New Roman"/>
                <w:sz w:val="24"/>
                <w:szCs w:val="24"/>
                <w:lang w:val="ru-RU"/>
              </w:rPr>
              <w:t xml:space="preserve">Новгородская обл., </w:t>
            </w:r>
            <w:r>
              <w:rPr>
                <w:rFonts w:ascii="Times New Roman" w:hAnsi="Times New Roman"/>
                <w:color w:val="333333"/>
                <w:sz w:val="24"/>
                <w:szCs w:val="24"/>
                <w:shd w:val="clear" w:color="auto" w:fill="FFFFFF"/>
                <w:lang w:val="ru-RU"/>
              </w:rPr>
              <w:t>Волот пос., Советский пер., 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C0DE5" w:rsidRDefault="002C0DE5" w:rsidP="0053478C">
            <w:pPr>
              <w:shd w:val="clear" w:color="auto" w:fill="FFFFFF"/>
              <w:jc w:val="center"/>
              <w:rPr>
                <w:rFonts w:ascii="Times New Roman" w:hAnsi="Times New Roman"/>
                <w:sz w:val="24"/>
                <w:szCs w:val="24"/>
              </w:rPr>
            </w:pPr>
            <w:r>
              <w:rPr>
                <w:rFonts w:ascii="Times New Roman" w:hAnsi="Times New Roman"/>
                <w:sz w:val="24"/>
                <w:szCs w:val="24"/>
              </w:rPr>
              <w:t>40</w:t>
            </w:r>
          </w:p>
        </w:tc>
      </w:tr>
    </w:tbl>
    <w:p w:rsidR="004A6F65" w:rsidRDefault="004A6F65" w:rsidP="009A1A13">
      <w:pPr>
        <w:widowControl w:val="0"/>
        <w:suppressAutoHyphens/>
        <w:ind w:firstLine="709"/>
        <w:jc w:val="both"/>
        <w:rPr>
          <w:rFonts w:ascii="Times New Roman" w:hAnsi="Times New Roman"/>
          <w:sz w:val="28"/>
          <w:szCs w:val="28"/>
          <w:lang w:val="ru-RU"/>
        </w:rPr>
      </w:pPr>
    </w:p>
    <w:p w:rsidR="004A6F65" w:rsidRDefault="006F246A" w:rsidP="009A1A13">
      <w:pPr>
        <w:widowControl w:val="0"/>
        <w:suppressAutoHyphens/>
        <w:spacing w:before="20" w:after="120"/>
        <w:ind w:firstLine="709"/>
        <w:contextualSpacing/>
        <w:jc w:val="both"/>
        <w:rPr>
          <w:rFonts w:ascii="Times New Roman" w:hAnsi="Times New Roman"/>
          <w:color w:val="000000" w:themeColor="text1"/>
          <w:sz w:val="28"/>
          <w:lang w:val="ru-RU" w:eastAsia="ar-SA"/>
        </w:rPr>
      </w:pPr>
      <w:r>
        <w:rPr>
          <w:rFonts w:ascii="Times New Roman" w:hAnsi="Times New Roman"/>
          <w:color w:val="000000" w:themeColor="text1"/>
          <w:sz w:val="28"/>
          <w:lang w:val="ru-RU" w:eastAsia="ar-SA"/>
        </w:rPr>
        <w:t>Основной организацией оказывающей населению торговые услуги остаётся Волотовское районное потребительское общество.</w:t>
      </w:r>
    </w:p>
    <w:p w:rsidR="004A6F65" w:rsidRDefault="006F246A" w:rsidP="009A1A13">
      <w:pPr>
        <w:widowControl w:val="0"/>
        <w:suppressAutoHyphens/>
        <w:spacing w:before="20" w:after="120"/>
        <w:ind w:firstLine="709"/>
        <w:contextualSpacing/>
        <w:jc w:val="both"/>
        <w:rPr>
          <w:rFonts w:ascii="Times New Roman" w:hAnsi="Times New Roman"/>
          <w:color w:val="000000" w:themeColor="text1"/>
          <w:sz w:val="28"/>
          <w:lang w:val="ru-RU" w:eastAsia="ar-SA"/>
        </w:rPr>
      </w:pPr>
      <w:r>
        <w:rPr>
          <w:rFonts w:ascii="Times New Roman" w:hAnsi="Times New Roman"/>
          <w:color w:val="000000" w:themeColor="text1"/>
          <w:sz w:val="28"/>
          <w:lang w:val="ru-RU" w:eastAsia="ar-SA"/>
        </w:rPr>
        <w:t xml:space="preserve">Деятельность по розничной торговле на территории округа осуществляют </w:t>
      </w:r>
      <w:r w:rsidR="00083A0D">
        <w:rPr>
          <w:rFonts w:ascii="Times New Roman" w:hAnsi="Times New Roman"/>
          <w:color w:val="000000" w:themeColor="text1"/>
          <w:sz w:val="28"/>
          <w:lang w:val="ru-RU" w:eastAsia="ar-SA"/>
        </w:rPr>
        <w:t>федеральная сеть</w:t>
      </w:r>
      <w:r>
        <w:rPr>
          <w:rFonts w:ascii="Times New Roman" w:hAnsi="Times New Roman"/>
          <w:color w:val="000000" w:themeColor="text1"/>
          <w:sz w:val="28"/>
          <w:lang w:val="ru-RU" w:eastAsia="ar-SA"/>
        </w:rPr>
        <w:t xml:space="preserve"> АО «ТАНДЕР» (Магнит).</w:t>
      </w:r>
    </w:p>
    <w:p w:rsidR="004A6F65" w:rsidRDefault="006F246A" w:rsidP="009A1A13">
      <w:pPr>
        <w:widowControl w:val="0"/>
        <w:suppressAutoHyphens/>
        <w:spacing w:before="20" w:after="120"/>
        <w:ind w:firstLine="709"/>
        <w:contextualSpacing/>
        <w:jc w:val="both"/>
        <w:rPr>
          <w:rFonts w:ascii="Times New Roman" w:hAnsi="Times New Roman"/>
          <w:color w:val="000000" w:themeColor="text1"/>
          <w:sz w:val="28"/>
          <w:lang w:val="ru-RU" w:eastAsia="ar-SA"/>
        </w:rPr>
      </w:pPr>
      <w:r>
        <w:rPr>
          <w:rFonts w:ascii="Times New Roman" w:hAnsi="Times New Roman"/>
          <w:color w:val="000000" w:themeColor="text1"/>
          <w:sz w:val="28"/>
          <w:lang w:val="ru-RU" w:eastAsia="ar-SA"/>
        </w:rPr>
        <w:t xml:space="preserve">Обеспеченность населения муниципального </w:t>
      </w:r>
      <w:r w:rsidR="00083A0D">
        <w:rPr>
          <w:rFonts w:ascii="Times New Roman" w:hAnsi="Times New Roman"/>
          <w:color w:val="000000" w:themeColor="text1"/>
          <w:sz w:val="28"/>
          <w:lang w:val="ru-RU" w:eastAsia="ar-SA"/>
        </w:rPr>
        <w:t>образования площадью</w:t>
      </w:r>
      <w:r>
        <w:rPr>
          <w:rFonts w:ascii="Times New Roman" w:hAnsi="Times New Roman"/>
          <w:color w:val="000000" w:themeColor="text1"/>
          <w:sz w:val="28"/>
          <w:lang w:val="ru-RU" w:eastAsia="ar-SA"/>
        </w:rPr>
        <w:t xml:space="preserve"> торговых объектов составила 555 кв. м. на 1000 жителей, что в 1,2 раза</w:t>
      </w:r>
      <w:r w:rsidR="00083A0D">
        <w:rPr>
          <w:rFonts w:ascii="Times New Roman" w:hAnsi="Times New Roman"/>
          <w:color w:val="000000" w:themeColor="text1"/>
          <w:sz w:val="28"/>
          <w:lang w:val="ru-RU" w:eastAsia="ar-SA"/>
        </w:rPr>
        <w:t xml:space="preserve"> больше нормативной</w:t>
      </w:r>
      <w:r>
        <w:rPr>
          <w:rFonts w:ascii="Times New Roman" w:hAnsi="Times New Roman"/>
          <w:color w:val="000000" w:themeColor="text1"/>
          <w:sz w:val="28"/>
          <w:lang w:val="ru-RU" w:eastAsia="ar-SA"/>
        </w:rPr>
        <w:t>.</w:t>
      </w:r>
    </w:p>
    <w:p w:rsidR="004A6F65" w:rsidRDefault="006F246A" w:rsidP="009A1A13">
      <w:pPr>
        <w:widowControl w:val="0"/>
        <w:suppressAutoHyphens/>
        <w:spacing w:before="20" w:after="120"/>
        <w:ind w:firstLine="709"/>
        <w:contextualSpacing/>
        <w:jc w:val="both"/>
        <w:rPr>
          <w:rFonts w:ascii="Times New Roman" w:hAnsi="Times New Roman"/>
          <w:color w:val="000000" w:themeColor="text1"/>
          <w:sz w:val="28"/>
          <w:szCs w:val="28"/>
          <w:lang w:val="ru-RU" w:eastAsia="ar-SA"/>
        </w:rPr>
      </w:pPr>
      <w:r>
        <w:rPr>
          <w:rFonts w:ascii="Times New Roman" w:hAnsi="Times New Roman"/>
          <w:sz w:val="28"/>
          <w:szCs w:val="28"/>
          <w:lang w:val="ru-RU"/>
        </w:rPr>
        <w:t xml:space="preserve">Комитет по сельскому хозяйству и экономике оказывается содействие в продвижении сельскохозяйственной продукции сельхозтоваропроизводителей округа путем информирования их о </w:t>
      </w:r>
      <w:r w:rsidR="00083A0D">
        <w:rPr>
          <w:rFonts w:ascii="Times New Roman" w:hAnsi="Times New Roman"/>
          <w:sz w:val="28"/>
          <w:szCs w:val="28"/>
          <w:lang w:val="ru-RU"/>
        </w:rPr>
        <w:t>возможности участия</w:t>
      </w:r>
      <w:r>
        <w:rPr>
          <w:rFonts w:ascii="Times New Roman" w:hAnsi="Times New Roman"/>
          <w:sz w:val="28"/>
          <w:szCs w:val="28"/>
          <w:lang w:val="ru-RU"/>
        </w:rPr>
        <w:t xml:space="preserve"> в ярмарках, проводимых на территории Новгородской области.</w:t>
      </w:r>
      <w:r>
        <w:rPr>
          <w:rFonts w:ascii="Times New Roman" w:hAnsi="Times New Roman"/>
          <w:color w:val="000000" w:themeColor="text1"/>
          <w:sz w:val="28"/>
          <w:szCs w:val="28"/>
          <w:lang w:val="ru-RU" w:eastAsia="ar-SA"/>
        </w:rPr>
        <w:t xml:space="preserve"> </w:t>
      </w:r>
      <w:r>
        <w:rPr>
          <w:rFonts w:ascii="Times New Roman" w:hAnsi="Times New Roman"/>
          <w:color w:val="000000" w:themeColor="text1"/>
          <w:sz w:val="28"/>
          <w:lang w:val="ru-RU" w:eastAsia="ar-SA"/>
        </w:rPr>
        <w:t>На территории муниципального округа организовано проведение ежедневной универсальной ярмарки в п</w:t>
      </w:r>
      <w:r w:rsidR="00083A0D">
        <w:rPr>
          <w:rFonts w:ascii="Times New Roman" w:hAnsi="Times New Roman"/>
          <w:color w:val="000000" w:themeColor="text1"/>
          <w:sz w:val="28"/>
          <w:lang w:val="ru-RU" w:eastAsia="ar-SA"/>
        </w:rPr>
        <w:t>ос</w:t>
      </w:r>
      <w:r>
        <w:rPr>
          <w:rFonts w:ascii="Times New Roman" w:hAnsi="Times New Roman"/>
          <w:color w:val="000000" w:themeColor="text1"/>
          <w:sz w:val="28"/>
          <w:lang w:val="ru-RU" w:eastAsia="ar-SA"/>
        </w:rPr>
        <w:t xml:space="preserve">. Волот, </w:t>
      </w:r>
      <w:r>
        <w:rPr>
          <w:rFonts w:ascii="Times New Roman" w:hAnsi="Times New Roman"/>
          <w:sz w:val="28"/>
          <w:szCs w:val="28"/>
          <w:lang w:val="ru-RU"/>
        </w:rPr>
        <w:t xml:space="preserve">проведены 2 сельскохозяйственных ярмарки: «Сад - огород 22» и Богородицкая ярмарка. </w:t>
      </w:r>
    </w:p>
    <w:p w:rsidR="004A6F65" w:rsidRDefault="00083A0D" w:rsidP="009A1A13">
      <w:pPr>
        <w:widowControl w:val="0"/>
        <w:suppressAutoHyphens/>
        <w:spacing w:before="20" w:after="120"/>
        <w:ind w:firstLine="709"/>
        <w:contextualSpacing/>
        <w:jc w:val="both"/>
        <w:rPr>
          <w:rFonts w:ascii="Times New Roman" w:hAnsi="Times New Roman"/>
          <w:color w:val="000000" w:themeColor="text1"/>
          <w:sz w:val="28"/>
          <w:lang w:val="ru-RU" w:eastAsia="ar-SA"/>
        </w:rPr>
      </w:pPr>
      <w:r>
        <w:rPr>
          <w:rFonts w:ascii="Times New Roman" w:hAnsi="Times New Roman"/>
          <w:color w:val="000000" w:themeColor="text1"/>
          <w:sz w:val="28"/>
          <w:lang w:val="ru-RU" w:eastAsia="ar-SA"/>
        </w:rPr>
        <w:t>Все торговые</w:t>
      </w:r>
      <w:r w:rsidR="006F246A">
        <w:rPr>
          <w:rFonts w:ascii="Times New Roman" w:hAnsi="Times New Roman"/>
          <w:color w:val="000000" w:themeColor="text1"/>
          <w:sz w:val="28"/>
          <w:lang w:val="ru-RU" w:eastAsia="ar-SA"/>
        </w:rPr>
        <w:t xml:space="preserve"> точки оснащены торгово-сервисными терминалами.</w:t>
      </w:r>
    </w:p>
    <w:p w:rsidR="004A6F65" w:rsidRDefault="00301F74" w:rsidP="009A1A13">
      <w:pPr>
        <w:widowControl w:val="0"/>
        <w:suppressAutoHyphens/>
        <w:spacing w:before="20" w:after="120"/>
        <w:ind w:firstLine="709"/>
        <w:contextualSpacing/>
        <w:jc w:val="both"/>
        <w:rPr>
          <w:rFonts w:ascii="Times New Roman" w:hAnsi="Times New Roman"/>
          <w:sz w:val="28"/>
          <w:lang w:val="ru-RU" w:eastAsia="ar-SA"/>
        </w:rPr>
      </w:pPr>
      <w:r>
        <w:rPr>
          <w:rFonts w:ascii="Times New Roman" w:hAnsi="Times New Roman"/>
          <w:sz w:val="28"/>
          <w:lang w:val="ru-RU" w:eastAsia="ar-SA"/>
        </w:rPr>
        <w:t>По состоянию на 01.01.2023</w:t>
      </w:r>
      <w:r w:rsidR="006F246A">
        <w:rPr>
          <w:rFonts w:ascii="Times New Roman" w:hAnsi="Times New Roman"/>
          <w:sz w:val="28"/>
          <w:lang w:val="ru-RU" w:eastAsia="ar-SA"/>
        </w:rPr>
        <w:t>г</w:t>
      </w:r>
      <w:r>
        <w:rPr>
          <w:rFonts w:ascii="Times New Roman" w:hAnsi="Times New Roman"/>
          <w:sz w:val="28"/>
          <w:lang w:val="ru-RU" w:eastAsia="ar-SA"/>
        </w:rPr>
        <w:t>.</w:t>
      </w:r>
      <w:r w:rsidR="006F246A">
        <w:rPr>
          <w:rFonts w:ascii="Times New Roman" w:hAnsi="Times New Roman"/>
          <w:sz w:val="28"/>
          <w:lang w:val="ru-RU" w:eastAsia="ar-SA"/>
        </w:rPr>
        <w:t xml:space="preserve"> на территории муниципального округа имеются 3 объекта общественного питания на 144 посадочных места. Кроме того, работают предприятия общественного питания в закрытых учреждениях: школах, детских садах.</w:t>
      </w:r>
    </w:p>
    <w:p w:rsidR="004A6F65" w:rsidRDefault="006F246A" w:rsidP="00B96B34">
      <w:pPr>
        <w:keepNext/>
        <w:keepLines/>
        <w:suppressAutoHyphens/>
        <w:spacing w:before="120" w:after="12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Объекты отдыха и туризма</w:t>
      </w:r>
    </w:p>
    <w:p w:rsidR="004A6F65" w:rsidRDefault="006F246A" w:rsidP="009A1A13">
      <w:pPr>
        <w:ind w:firstLine="709"/>
        <w:jc w:val="both"/>
        <w:rPr>
          <w:rFonts w:ascii="Times New Roman CYR" w:eastAsia="Calibri" w:hAnsi="Times New Roman CYR" w:cs="Times New Roman CYR"/>
          <w:sz w:val="28"/>
          <w:szCs w:val="28"/>
          <w:lang w:val="ru-RU"/>
        </w:rPr>
      </w:pPr>
      <w:r>
        <w:rPr>
          <w:rFonts w:ascii="Times New Roman CYR" w:eastAsia="Calibri" w:hAnsi="Times New Roman CYR" w:cs="Times New Roman CYR"/>
          <w:sz w:val="28"/>
          <w:szCs w:val="28"/>
          <w:lang w:val="ru-RU"/>
        </w:rPr>
        <w:t>Основной целью развития комплекса туризма, деловых, общественных и культурных связей является создание и развитие индустрии туризма как одного из приоритетных видов экономической деятельности на территории муниципального, обеспечивающего потребности социально-экономического развития района, использование, сохранение и восстановление туристско-рекреационных ресурсов, развитие деловых, общественных и культурных связей с</w:t>
      </w:r>
      <w:r w:rsidR="00301F74">
        <w:rPr>
          <w:rFonts w:ascii="Times New Roman CYR" w:eastAsia="Calibri" w:hAnsi="Times New Roman CYR" w:cs="Times New Roman CYR"/>
          <w:sz w:val="28"/>
          <w:szCs w:val="28"/>
          <w:lang w:val="ru-RU"/>
        </w:rPr>
        <w:t xml:space="preserve"> иными муниципальными образовани</w:t>
      </w:r>
      <w:r>
        <w:rPr>
          <w:rFonts w:ascii="Times New Roman CYR" w:eastAsia="Calibri" w:hAnsi="Times New Roman CYR" w:cs="Times New Roman CYR"/>
          <w:sz w:val="28"/>
          <w:szCs w:val="28"/>
          <w:lang w:val="ru-RU"/>
        </w:rPr>
        <w:t>ями, субъектами России и зарубежными странами.</w:t>
      </w:r>
    </w:p>
    <w:p w:rsidR="00301F74" w:rsidRDefault="00301F74" w:rsidP="009A1A13">
      <w:pPr>
        <w:ind w:firstLine="709"/>
        <w:jc w:val="both"/>
        <w:rPr>
          <w:rFonts w:ascii="Times New Roman CYR" w:eastAsia="Calibri" w:hAnsi="Times New Roman CYR" w:cs="Times New Roman CYR"/>
          <w:sz w:val="28"/>
          <w:szCs w:val="28"/>
          <w:lang w:val="ru-RU"/>
        </w:rPr>
      </w:pPr>
    </w:p>
    <w:p w:rsidR="004A6F65" w:rsidRDefault="006F246A" w:rsidP="009A1A13">
      <w:pPr>
        <w:ind w:firstLine="709"/>
        <w:jc w:val="both"/>
        <w:rPr>
          <w:rFonts w:ascii="Times New Roman CYR" w:eastAsia="Calibri" w:hAnsi="Times New Roman CYR" w:cs="Times New Roman CYR"/>
          <w:b/>
          <w:sz w:val="22"/>
          <w:szCs w:val="22"/>
          <w:lang w:val="ru-RU"/>
        </w:rPr>
      </w:pPr>
      <w:r>
        <w:rPr>
          <w:rFonts w:ascii="Times New Roman CYR" w:eastAsia="Calibri" w:hAnsi="Times New Roman CYR" w:cs="Times New Roman CYR"/>
          <w:b/>
          <w:sz w:val="22"/>
          <w:szCs w:val="22"/>
          <w:lang w:val="ru-RU"/>
        </w:rPr>
        <w:t>Таблица</w:t>
      </w:r>
      <w:r w:rsidR="00E76826">
        <w:rPr>
          <w:rFonts w:ascii="Times New Roman CYR" w:eastAsia="Calibri" w:hAnsi="Times New Roman CYR" w:cs="Times New Roman CYR"/>
          <w:b/>
          <w:sz w:val="22"/>
          <w:szCs w:val="22"/>
          <w:lang w:val="ru-RU"/>
        </w:rPr>
        <w:t xml:space="preserve"> 24</w:t>
      </w:r>
      <w:r>
        <w:rPr>
          <w:rFonts w:ascii="Times New Roman CYR" w:eastAsia="Calibri" w:hAnsi="Times New Roman CYR" w:cs="Times New Roman CYR"/>
          <w:b/>
          <w:sz w:val="22"/>
          <w:szCs w:val="22"/>
          <w:lang w:val="ru-RU"/>
        </w:rPr>
        <w:t xml:space="preserve"> - Туристические маршруты на территории Волотовского муниципального округа</w:t>
      </w:r>
    </w:p>
    <w:tbl>
      <w:tblPr>
        <w:tblStyle w:val="afff0"/>
        <w:tblW w:w="0" w:type="auto"/>
        <w:tblLook w:val="04A0" w:firstRow="1" w:lastRow="0" w:firstColumn="1" w:lastColumn="0" w:noHBand="0" w:noVBand="1"/>
      </w:tblPr>
      <w:tblGrid>
        <w:gridCol w:w="458"/>
        <w:gridCol w:w="2060"/>
        <w:gridCol w:w="2552"/>
        <w:gridCol w:w="4218"/>
      </w:tblGrid>
      <w:tr w:rsidR="004A6F65" w:rsidRPr="00301F74" w:rsidTr="00301F74">
        <w:tc>
          <w:tcPr>
            <w:tcW w:w="0" w:type="auto"/>
          </w:tcPr>
          <w:p w:rsidR="004A6F65" w:rsidRPr="00301F74" w:rsidRDefault="006F246A" w:rsidP="0053478C">
            <w:pPr>
              <w:rPr>
                <w:rFonts w:ascii="Times New Roman" w:eastAsia="Calibri" w:hAnsi="Times New Roman"/>
                <w:b/>
                <w:sz w:val="24"/>
                <w:szCs w:val="24"/>
                <w:lang w:val="ru-RU"/>
              </w:rPr>
            </w:pPr>
            <w:r w:rsidRPr="00301F74">
              <w:rPr>
                <w:rFonts w:ascii="Times New Roman" w:eastAsia="Calibri" w:hAnsi="Times New Roman"/>
                <w:b/>
                <w:sz w:val="24"/>
                <w:szCs w:val="24"/>
                <w:lang w:val="ru-RU"/>
              </w:rPr>
              <w:t>№</w:t>
            </w:r>
          </w:p>
        </w:tc>
        <w:tc>
          <w:tcPr>
            <w:tcW w:w="2060" w:type="dxa"/>
          </w:tcPr>
          <w:p w:rsidR="004A6F65" w:rsidRPr="00301F74" w:rsidRDefault="006F246A" w:rsidP="0053478C">
            <w:pPr>
              <w:jc w:val="both"/>
              <w:rPr>
                <w:rFonts w:ascii="Times New Roman" w:eastAsia="Calibri" w:hAnsi="Times New Roman"/>
                <w:b/>
                <w:sz w:val="24"/>
                <w:szCs w:val="24"/>
                <w:lang w:val="ru-RU"/>
              </w:rPr>
            </w:pPr>
            <w:r w:rsidRPr="00301F74">
              <w:rPr>
                <w:rFonts w:ascii="Times New Roman" w:eastAsia="Calibri" w:hAnsi="Times New Roman"/>
                <w:b/>
                <w:sz w:val="24"/>
                <w:szCs w:val="24"/>
                <w:lang w:val="ru-RU"/>
              </w:rPr>
              <w:t xml:space="preserve">Название туристического маршрута </w:t>
            </w:r>
          </w:p>
        </w:tc>
        <w:tc>
          <w:tcPr>
            <w:tcW w:w="2552" w:type="dxa"/>
          </w:tcPr>
          <w:p w:rsidR="004A6F65" w:rsidRPr="00301F74" w:rsidRDefault="006F246A" w:rsidP="0053478C">
            <w:pPr>
              <w:jc w:val="both"/>
              <w:rPr>
                <w:rFonts w:ascii="Times New Roman" w:eastAsia="Calibri" w:hAnsi="Times New Roman"/>
                <w:b/>
                <w:sz w:val="24"/>
                <w:szCs w:val="24"/>
                <w:lang w:val="ru-RU"/>
              </w:rPr>
            </w:pPr>
            <w:r w:rsidRPr="00301F74">
              <w:rPr>
                <w:rFonts w:ascii="Times New Roman" w:eastAsia="Calibri" w:hAnsi="Times New Roman"/>
                <w:b/>
                <w:sz w:val="24"/>
                <w:szCs w:val="24"/>
                <w:lang w:val="ru-RU"/>
              </w:rPr>
              <w:t>Продолжительность, час</w:t>
            </w:r>
          </w:p>
        </w:tc>
        <w:tc>
          <w:tcPr>
            <w:tcW w:w="4218" w:type="dxa"/>
          </w:tcPr>
          <w:p w:rsidR="004A6F65" w:rsidRPr="00301F74" w:rsidRDefault="006F246A" w:rsidP="0053478C">
            <w:pPr>
              <w:jc w:val="both"/>
              <w:rPr>
                <w:rFonts w:ascii="Times New Roman" w:eastAsia="Calibri" w:hAnsi="Times New Roman"/>
                <w:b/>
                <w:sz w:val="24"/>
                <w:szCs w:val="24"/>
                <w:lang w:val="ru-RU"/>
              </w:rPr>
            </w:pPr>
            <w:r w:rsidRPr="00301F74">
              <w:rPr>
                <w:rFonts w:ascii="Times New Roman" w:eastAsia="Calibri" w:hAnsi="Times New Roman"/>
                <w:b/>
                <w:sz w:val="24"/>
                <w:szCs w:val="24"/>
                <w:lang w:val="ru-RU"/>
              </w:rPr>
              <w:t>Объекты маршрута</w:t>
            </w:r>
          </w:p>
        </w:tc>
      </w:tr>
      <w:tr w:rsidR="004A6F65" w:rsidRPr="00870491" w:rsidTr="00301F74">
        <w:tc>
          <w:tcPr>
            <w:tcW w:w="0" w:type="auto"/>
          </w:tcPr>
          <w:p w:rsidR="004A6F65" w:rsidRPr="00301F74" w:rsidRDefault="006F246A" w:rsidP="0053478C">
            <w:pPr>
              <w:rPr>
                <w:rFonts w:ascii="Times New Roman" w:eastAsia="Calibri" w:hAnsi="Times New Roman"/>
                <w:sz w:val="24"/>
                <w:szCs w:val="24"/>
                <w:lang w:val="ru-RU"/>
              </w:rPr>
            </w:pPr>
            <w:r w:rsidRPr="00301F74">
              <w:rPr>
                <w:rFonts w:ascii="Times New Roman" w:eastAsia="Calibri" w:hAnsi="Times New Roman"/>
                <w:sz w:val="24"/>
                <w:szCs w:val="24"/>
                <w:lang w:val="ru-RU"/>
              </w:rPr>
              <w:t>1.</w:t>
            </w:r>
          </w:p>
        </w:tc>
        <w:tc>
          <w:tcPr>
            <w:tcW w:w="2060" w:type="dxa"/>
          </w:tcPr>
          <w:p w:rsidR="004A6F65" w:rsidRPr="00301F74" w:rsidRDefault="006F246A" w:rsidP="0053478C">
            <w:pPr>
              <w:jc w:val="both"/>
              <w:rPr>
                <w:rFonts w:ascii="Times New Roman" w:eastAsia="Calibri" w:hAnsi="Times New Roman"/>
                <w:sz w:val="24"/>
                <w:szCs w:val="24"/>
                <w:lang w:val="ru-RU"/>
              </w:rPr>
            </w:pPr>
            <w:r w:rsidRPr="00301F74">
              <w:rPr>
                <w:rFonts w:ascii="Times New Roman" w:hAnsi="Times New Roman"/>
                <w:sz w:val="24"/>
                <w:szCs w:val="24"/>
              </w:rPr>
              <w:t>«Путешествие к «Городу камней»</w:t>
            </w:r>
          </w:p>
        </w:tc>
        <w:tc>
          <w:tcPr>
            <w:tcW w:w="2552" w:type="dxa"/>
          </w:tcPr>
          <w:p w:rsidR="004A6F65" w:rsidRPr="00301F74" w:rsidRDefault="006F246A" w:rsidP="0053478C">
            <w:pPr>
              <w:jc w:val="both"/>
              <w:rPr>
                <w:rFonts w:ascii="Times New Roman" w:eastAsia="Calibri" w:hAnsi="Times New Roman"/>
                <w:sz w:val="24"/>
                <w:szCs w:val="24"/>
                <w:lang w:val="ru-RU"/>
              </w:rPr>
            </w:pPr>
            <w:r w:rsidRPr="00301F74">
              <w:rPr>
                <w:rFonts w:ascii="Times New Roman" w:eastAsia="Calibri" w:hAnsi="Times New Roman"/>
                <w:sz w:val="24"/>
                <w:szCs w:val="24"/>
                <w:lang w:val="ru-RU"/>
              </w:rPr>
              <w:t>4</w:t>
            </w:r>
          </w:p>
        </w:tc>
        <w:tc>
          <w:tcPr>
            <w:tcW w:w="4218" w:type="dxa"/>
          </w:tcPr>
          <w:p w:rsidR="004A6F65" w:rsidRPr="00301F74" w:rsidRDefault="006F246A" w:rsidP="0053478C">
            <w:pPr>
              <w:rPr>
                <w:rFonts w:ascii="Times New Roman" w:hAnsi="Times New Roman"/>
                <w:sz w:val="24"/>
                <w:szCs w:val="24"/>
                <w:lang w:val="ru-RU"/>
              </w:rPr>
            </w:pPr>
            <w:r w:rsidRPr="00301F74">
              <w:rPr>
                <w:rFonts w:ascii="Times New Roman" w:hAnsi="Times New Roman"/>
                <w:sz w:val="24"/>
                <w:szCs w:val="24"/>
                <w:lang w:val="ru-RU"/>
              </w:rPr>
              <w:t>1.Музейная экспозиция «Волоть», п. Волот;</w:t>
            </w:r>
          </w:p>
          <w:p w:rsidR="004A6F65" w:rsidRPr="00301F74" w:rsidRDefault="006F246A" w:rsidP="0053478C">
            <w:pPr>
              <w:rPr>
                <w:rFonts w:ascii="Times New Roman" w:hAnsi="Times New Roman"/>
                <w:sz w:val="24"/>
                <w:szCs w:val="24"/>
                <w:lang w:val="ru-RU"/>
              </w:rPr>
            </w:pPr>
            <w:r w:rsidRPr="00301F74">
              <w:rPr>
                <w:rFonts w:ascii="Times New Roman" w:hAnsi="Times New Roman"/>
                <w:sz w:val="24"/>
                <w:szCs w:val="24"/>
                <w:lang w:val="ru-RU"/>
              </w:rPr>
              <w:t>2.«Музей сказки», д. Горицы;</w:t>
            </w:r>
          </w:p>
          <w:p w:rsidR="004A6F65" w:rsidRPr="00301F74" w:rsidRDefault="006F246A" w:rsidP="0053478C">
            <w:pPr>
              <w:rPr>
                <w:rFonts w:ascii="Times New Roman" w:hAnsi="Times New Roman"/>
                <w:sz w:val="24"/>
                <w:szCs w:val="24"/>
                <w:lang w:val="ru-RU"/>
              </w:rPr>
            </w:pPr>
            <w:r w:rsidRPr="00301F74">
              <w:rPr>
                <w:rFonts w:ascii="Times New Roman" w:hAnsi="Times New Roman"/>
                <w:sz w:val="24"/>
                <w:szCs w:val="24"/>
                <w:lang w:val="ru-RU"/>
              </w:rPr>
              <w:t>3.«Валун у д. Камень», памятник при роды регионального значения</w:t>
            </w:r>
          </w:p>
          <w:p w:rsidR="004A6F65" w:rsidRPr="00301F74" w:rsidRDefault="004A6F65" w:rsidP="0053478C">
            <w:pPr>
              <w:jc w:val="both"/>
              <w:rPr>
                <w:rFonts w:ascii="Times New Roman" w:eastAsia="Calibri" w:hAnsi="Times New Roman"/>
                <w:sz w:val="24"/>
                <w:szCs w:val="24"/>
                <w:lang w:val="ru-RU"/>
              </w:rPr>
            </w:pPr>
          </w:p>
        </w:tc>
      </w:tr>
      <w:tr w:rsidR="004A6F65" w:rsidRPr="00870491" w:rsidTr="00301F74">
        <w:tc>
          <w:tcPr>
            <w:tcW w:w="0" w:type="auto"/>
          </w:tcPr>
          <w:p w:rsidR="004A6F65" w:rsidRPr="00301F74" w:rsidRDefault="006F246A" w:rsidP="0053478C">
            <w:pPr>
              <w:rPr>
                <w:rFonts w:ascii="Times New Roman" w:eastAsia="Calibri" w:hAnsi="Times New Roman"/>
                <w:sz w:val="24"/>
                <w:szCs w:val="24"/>
                <w:lang w:val="ru-RU"/>
              </w:rPr>
            </w:pPr>
            <w:r w:rsidRPr="00301F74">
              <w:rPr>
                <w:rFonts w:ascii="Times New Roman" w:eastAsia="Calibri" w:hAnsi="Times New Roman"/>
                <w:sz w:val="24"/>
                <w:szCs w:val="24"/>
                <w:lang w:val="ru-RU"/>
              </w:rPr>
              <w:t>2.</w:t>
            </w:r>
          </w:p>
        </w:tc>
        <w:tc>
          <w:tcPr>
            <w:tcW w:w="2060" w:type="dxa"/>
          </w:tcPr>
          <w:p w:rsidR="004A6F65" w:rsidRPr="00301F74" w:rsidRDefault="006F246A" w:rsidP="0053478C">
            <w:pPr>
              <w:rPr>
                <w:rFonts w:ascii="Times New Roman" w:hAnsi="Times New Roman"/>
                <w:sz w:val="24"/>
                <w:szCs w:val="24"/>
              </w:rPr>
            </w:pPr>
            <w:r w:rsidRPr="00301F74">
              <w:rPr>
                <w:rFonts w:ascii="Times New Roman" w:hAnsi="Times New Roman"/>
                <w:sz w:val="24"/>
                <w:szCs w:val="24"/>
              </w:rPr>
              <w:t>«Святые покровители земли Волотовской»</w:t>
            </w:r>
          </w:p>
        </w:tc>
        <w:tc>
          <w:tcPr>
            <w:tcW w:w="2552" w:type="dxa"/>
          </w:tcPr>
          <w:p w:rsidR="004A6F65" w:rsidRPr="00301F74" w:rsidRDefault="006F246A" w:rsidP="0053478C">
            <w:pPr>
              <w:jc w:val="both"/>
              <w:rPr>
                <w:rFonts w:ascii="Times New Roman" w:hAnsi="Times New Roman"/>
                <w:sz w:val="24"/>
                <w:szCs w:val="24"/>
              </w:rPr>
            </w:pPr>
            <w:r w:rsidRPr="00301F74">
              <w:rPr>
                <w:rFonts w:ascii="Times New Roman" w:hAnsi="Times New Roman"/>
                <w:sz w:val="24"/>
                <w:szCs w:val="24"/>
              </w:rPr>
              <w:t>3</w:t>
            </w:r>
          </w:p>
        </w:tc>
        <w:tc>
          <w:tcPr>
            <w:tcW w:w="4218" w:type="dxa"/>
          </w:tcPr>
          <w:p w:rsidR="004A6F65" w:rsidRPr="00301F74" w:rsidRDefault="006F246A" w:rsidP="0053478C">
            <w:pPr>
              <w:rPr>
                <w:rFonts w:ascii="Times New Roman" w:hAnsi="Times New Roman"/>
                <w:sz w:val="24"/>
                <w:szCs w:val="24"/>
                <w:lang w:val="ru-RU"/>
              </w:rPr>
            </w:pPr>
            <w:r w:rsidRPr="00301F74">
              <w:rPr>
                <w:rFonts w:ascii="Times New Roman" w:hAnsi="Times New Roman"/>
                <w:sz w:val="24"/>
                <w:szCs w:val="24"/>
                <w:lang w:val="ru-RU"/>
              </w:rPr>
              <w:t>1.Церковь Благовещения пресвятой Богородицы, д. Порожки;</w:t>
            </w:r>
            <w:r w:rsidRPr="00301F74">
              <w:rPr>
                <w:rFonts w:ascii="Times New Roman" w:hAnsi="Times New Roman"/>
                <w:sz w:val="24"/>
                <w:szCs w:val="24"/>
                <w:lang w:val="ru-RU"/>
              </w:rPr>
              <w:br/>
              <w:t>2. Взглядский сельский дом культуры, д. Порожки;</w:t>
            </w:r>
            <w:r w:rsidRPr="00301F74">
              <w:rPr>
                <w:rFonts w:ascii="Times New Roman" w:hAnsi="Times New Roman"/>
                <w:sz w:val="24"/>
                <w:szCs w:val="24"/>
                <w:lang w:val="ru-RU"/>
              </w:rPr>
              <w:br/>
              <w:t>3.Часовня и Святой источник в честь пророка Илии в д. Остров.</w:t>
            </w:r>
            <w:r w:rsidRPr="00301F74">
              <w:rPr>
                <w:rFonts w:ascii="Times New Roman" w:hAnsi="Times New Roman"/>
                <w:sz w:val="24"/>
                <w:szCs w:val="24"/>
                <w:lang w:val="ru-RU"/>
              </w:rPr>
              <w:br/>
            </w:r>
          </w:p>
        </w:tc>
      </w:tr>
      <w:tr w:rsidR="004A6F65" w:rsidRPr="00870491" w:rsidTr="00301F74">
        <w:tc>
          <w:tcPr>
            <w:tcW w:w="0" w:type="auto"/>
          </w:tcPr>
          <w:p w:rsidR="004A6F65" w:rsidRPr="00301F74" w:rsidRDefault="006F246A" w:rsidP="0053478C">
            <w:pPr>
              <w:rPr>
                <w:rFonts w:ascii="Times New Roman" w:eastAsia="Calibri" w:hAnsi="Times New Roman"/>
                <w:sz w:val="24"/>
                <w:szCs w:val="24"/>
                <w:lang w:val="ru-RU"/>
              </w:rPr>
            </w:pPr>
            <w:r w:rsidRPr="00301F74">
              <w:rPr>
                <w:rFonts w:ascii="Times New Roman" w:eastAsia="Calibri" w:hAnsi="Times New Roman"/>
                <w:sz w:val="24"/>
                <w:szCs w:val="24"/>
                <w:lang w:val="ru-RU"/>
              </w:rPr>
              <w:t>3</w:t>
            </w:r>
          </w:p>
        </w:tc>
        <w:tc>
          <w:tcPr>
            <w:tcW w:w="2060" w:type="dxa"/>
          </w:tcPr>
          <w:p w:rsidR="004A6F65" w:rsidRPr="00301F74" w:rsidRDefault="006F246A" w:rsidP="0053478C">
            <w:pPr>
              <w:rPr>
                <w:rFonts w:ascii="Times New Roman" w:hAnsi="Times New Roman"/>
                <w:sz w:val="24"/>
                <w:szCs w:val="24"/>
                <w:lang w:val="ru-RU"/>
              </w:rPr>
            </w:pPr>
            <w:r w:rsidRPr="00301F74">
              <w:rPr>
                <w:rFonts w:ascii="Times New Roman" w:hAnsi="Times New Roman"/>
                <w:sz w:val="24"/>
                <w:szCs w:val="24"/>
                <w:lang w:val="ru-RU"/>
              </w:rPr>
              <w:t>«Богатырскими тропами»</w:t>
            </w:r>
          </w:p>
        </w:tc>
        <w:tc>
          <w:tcPr>
            <w:tcW w:w="2552" w:type="dxa"/>
          </w:tcPr>
          <w:p w:rsidR="004A6F65" w:rsidRPr="00301F74" w:rsidRDefault="006F246A" w:rsidP="0053478C">
            <w:pPr>
              <w:jc w:val="both"/>
              <w:rPr>
                <w:rFonts w:ascii="Times New Roman" w:hAnsi="Times New Roman"/>
                <w:sz w:val="24"/>
                <w:szCs w:val="24"/>
                <w:lang w:val="ru-RU"/>
              </w:rPr>
            </w:pPr>
            <w:r w:rsidRPr="00301F74">
              <w:rPr>
                <w:rFonts w:ascii="Times New Roman" w:hAnsi="Times New Roman"/>
                <w:sz w:val="24"/>
                <w:szCs w:val="24"/>
                <w:lang w:val="ru-RU"/>
              </w:rPr>
              <w:t>3</w:t>
            </w:r>
          </w:p>
        </w:tc>
        <w:tc>
          <w:tcPr>
            <w:tcW w:w="4218" w:type="dxa"/>
          </w:tcPr>
          <w:p w:rsidR="004A6F65" w:rsidRPr="00301F74" w:rsidRDefault="006F246A" w:rsidP="0053478C">
            <w:pPr>
              <w:rPr>
                <w:rFonts w:ascii="Times New Roman" w:hAnsi="Times New Roman"/>
                <w:sz w:val="24"/>
                <w:szCs w:val="24"/>
                <w:lang w:val="ru-RU"/>
              </w:rPr>
            </w:pPr>
            <w:r w:rsidRPr="00301F74">
              <w:rPr>
                <w:rFonts w:ascii="Times New Roman" w:hAnsi="Times New Roman"/>
                <w:sz w:val="24"/>
                <w:szCs w:val="24"/>
                <w:lang w:val="ru-RU"/>
              </w:rPr>
              <w:t>Музейная экспозиция «Волоть», п. Волот;</w:t>
            </w:r>
          </w:p>
          <w:p w:rsidR="004A6F65" w:rsidRPr="00301F74" w:rsidRDefault="006F246A" w:rsidP="0053478C">
            <w:pPr>
              <w:rPr>
                <w:rFonts w:ascii="Times New Roman" w:hAnsi="Times New Roman"/>
                <w:sz w:val="24"/>
                <w:szCs w:val="24"/>
                <w:lang w:val="ru-RU"/>
              </w:rPr>
            </w:pPr>
            <w:r w:rsidRPr="00301F74">
              <w:rPr>
                <w:rFonts w:ascii="Times New Roman" w:hAnsi="Times New Roman"/>
                <w:sz w:val="24"/>
                <w:szCs w:val="24"/>
                <w:lang w:val="ru-RU"/>
              </w:rPr>
              <w:t>2.«Музей сказки», д. Горицы;</w:t>
            </w:r>
          </w:p>
          <w:p w:rsidR="004A6F65" w:rsidRPr="00301F74" w:rsidRDefault="006F246A" w:rsidP="0053478C">
            <w:pPr>
              <w:rPr>
                <w:rFonts w:ascii="Times New Roman" w:hAnsi="Times New Roman"/>
                <w:sz w:val="24"/>
                <w:szCs w:val="24"/>
                <w:lang w:val="ru-RU"/>
              </w:rPr>
            </w:pPr>
            <w:r w:rsidRPr="00301F74">
              <w:rPr>
                <w:rFonts w:ascii="Times New Roman" w:hAnsi="Times New Roman"/>
                <w:sz w:val="24"/>
                <w:szCs w:val="24"/>
                <w:lang w:val="ru-RU"/>
              </w:rPr>
              <w:t>3.«Валун у д. Камень», памятник при роды регионального значения</w:t>
            </w:r>
          </w:p>
          <w:p w:rsidR="004A6F65" w:rsidRPr="00301F74" w:rsidRDefault="004A6F65" w:rsidP="0053478C">
            <w:pPr>
              <w:rPr>
                <w:rFonts w:ascii="Times New Roman" w:hAnsi="Times New Roman"/>
                <w:sz w:val="24"/>
                <w:szCs w:val="24"/>
                <w:lang w:val="ru-RU"/>
              </w:rPr>
            </w:pPr>
          </w:p>
        </w:tc>
      </w:tr>
    </w:tbl>
    <w:p w:rsidR="004A6F65" w:rsidRDefault="004A6F65" w:rsidP="009A1A13">
      <w:pPr>
        <w:ind w:firstLine="709"/>
        <w:jc w:val="both"/>
        <w:rPr>
          <w:rFonts w:ascii="Times New Roman CYR" w:eastAsia="Calibri" w:hAnsi="Times New Roman CYR" w:cs="Times New Roman CYR"/>
          <w:b/>
          <w:sz w:val="22"/>
          <w:szCs w:val="22"/>
          <w:lang w:val="ru-RU"/>
        </w:rPr>
      </w:pPr>
    </w:p>
    <w:p w:rsidR="004A6F65" w:rsidRDefault="006F246A" w:rsidP="009A1A13">
      <w:pPr>
        <w:suppressAutoHyphens/>
        <w:ind w:firstLine="709"/>
        <w:jc w:val="both"/>
        <w:rPr>
          <w:rFonts w:ascii="Times New Roman" w:hAnsi="Times New Roman"/>
          <w:color w:val="FF0000"/>
          <w:sz w:val="24"/>
          <w:szCs w:val="24"/>
          <w:lang w:val="ru-RU"/>
        </w:rPr>
      </w:pPr>
      <w:r w:rsidRPr="00672CE3">
        <w:rPr>
          <w:rFonts w:ascii="Times New Roman" w:hAnsi="Times New Roman"/>
          <w:bCs/>
          <w:color w:val="000000" w:themeColor="text1"/>
          <w:sz w:val="28"/>
          <w:szCs w:val="28"/>
          <w:lang w:val="ru-RU"/>
        </w:rPr>
        <w:t>Итоги комплексной оценки социальной сферы</w:t>
      </w:r>
      <w:r w:rsidRPr="00672CE3">
        <w:rPr>
          <w:rFonts w:ascii="Times New Roman" w:hAnsi="Times New Roman"/>
          <w:color w:val="000000" w:themeColor="text1"/>
          <w:sz w:val="28"/>
          <w:szCs w:val="28"/>
          <w:lang w:val="ru-RU"/>
        </w:rPr>
        <w:t xml:space="preserve"> </w:t>
      </w:r>
      <w:r w:rsidR="00672CE3" w:rsidRPr="00672CE3">
        <w:rPr>
          <w:rFonts w:ascii="Times New Roman" w:hAnsi="Times New Roman"/>
          <w:color w:val="000000" w:themeColor="text1"/>
          <w:sz w:val="28"/>
          <w:szCs w:val="28"/>
          <w:lang w:val="ru-RU"/>
        </w:rPr>
        <w:t>Волотовского муниципального округа</w:t>
      </w:r>
      <w:r w:rsidRPr="00672CE3">
        <w:rPr>
          <w:rFonts w:ascii="Times New Roman" w:hAnsi="Times New Roman"/>
          <w:color w:val="000000" w:themeColor="text1"/>
          <w:sz w:val="28"/>
          <w:szCs w:val="28"/>
          <w:lang w:val="ru-RU"/>
        </w:rPr>
        <w:t xml:space="preserve"> приведены в следующей таблице</w:t>
      </w:r>
      <w:r w:rsidR="000870C8">
        <w:rPr>
          <w:rFonts w:ascii="Times New Roman" w:hAnsi="Times New Roman"/>
          <w:color w:val="000000" w:themeColor="text1"/>
          <w:sz w:val="28"/>
          <w:szCs w:val="28"/>
          <w:lang w:val="ru-RU"/>
        </w:rPr>
        <w:t>.</w:t>
      </w:r>
    </w:p>
    <w:p w:rsidR="004A6F65" w:rsidRDefault="004A6F65" w:rsidP="009A1A13">
      <w:pPr>
        <w:suppressAutoHyphens/>
        <w:ind w:firstLine="709"/>
        <w:jc w:val="both"/>
        <w:rPr>
          <w:rFonts w:ascii="Times New Roman" w:hAnsi="Times New Roman"/>
          <w:color w:val="FF0000"/>
          <w:sz w:val="24"/>
          <w:szCs w:val="24"/>
          <w:lang w:val="ru-RU"/>
        </w:rPr>
      </w:pPr>
    </w:p>
    <w:p w:rsidR="004A6F65" w:rsidRPr="00672CE3" w:rsidRDefault="00455EB4" w:rsidP="009A1A13">
      <w:pPr>
        <w:pStyle w:val="af1"/>
        <w:keepNext/>
        <w:suppressAutoHyphens/>
        <w:spacing w:after="0"/>
        <w:ind w:firstLine="709"/>
        <w:jc w:val="both"/>
        <w:rPr>
          <w:rFonts w:ascii="Times New Roman" w:hAnsi="Times New Roman"/>
          <w:color w:val="000000" w:themeColor="text1"/>
          <w:sz w:val="22"/>
          <w:szCs w:val="22"/>
          <w:lang w:val="ru-RU"/>
        </w:rPr>
      </w:pPr>
      <w:r w:rsidRPr="00672CE3">
        <w:rPr>
          <w:rFonts w:ascii="Times New Roman" w:hAnsi="Times New Roman"/>
          <w:color w:val="000000" w:themeColor="text1"/>
          <w:sz w:val="22"/>
          <w:szCs w:val="22"/>
          <w:lang w:val="ru-RU"/>
        </w:rPr>
        <w:t>Таблица</w:t>
      </w:r>
      <w:r w:rsidR="00E76826">
        <w:rPr>
          <w:rFonts w:ascii="Times New Roman" w:hAnsi="Times New Roman"/>
          <w:color w:val="000000" w:themeColor="text1"/>
          <w:sz w:val="22"/>
          <w:szCs w:val="22"/>
          <w:lang w:val="ru-RU"/>
        </w:rPr>
        <w:t xml:space="preserve"> 25</w:t>
      </w:r>
      <w:r w:rsidRPr="00672CE3">
        <w:rPr>
          <w:rFonts w:ascii="Times New Roman" w:hAnsi="Times New Roman"/>
          <w:color w:val="000000" w:themeColor="text1"/>
          <w:sz w:val="22"/>
          <w:szCs w:val="22"/>
          <w:lang w:val="ru-RU"/>
        </w:rPr>
        <w:t xml:space="preserve"> -</w:t>
      </w:r>
      <w:r w:rsidR="006F246A" w:rsidRPr="00672CE3">
        <w:rPr>
          <w:rFonts w:ascii="Times New Roman" w:hAnsi="Times New Roman"/>
          <w:color w:val="000000" w:themeColor="text1"/>
          <w:sz w:val="22"/>
          <w:szCs w:val="22"/>
          <w:lang w:val="ru-RU"/>
        </w:rPr>
        <w:t xml:space="preserve"> Социальная сфера </w:t>
      </w:r>
      <w:r w:rsidR="00672CE3" w:rsidRPr="00672CE3">
        <w:rPr>
          <w:rFonts w:ascii="Times New Roman" w:hAnsi="Times New Roman"/>
          <w:color w:val="000000" w:themeColor="text1"/>
          <w:sz w:val="22"/>
          <w:szCs w:val="22"/>
          <w:lang w:val="ru-RU"/>
        </w:rPr>
        <w:t>Волотовского муниципального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561"/>
        <w:gridCol w:w="498"/>
        <w:gridCol w:w="498"/>
        <w:gridCol w:w="685"/>
        <w:gridCol w:w="978"/>
        <w:gridCol w:w="739"/>
        <w:gridCol w:w="498"/>
        <w:gridCol w:w="498"/>
        <w:gridCol w:w="941"/>
        <w:gridCol w:w="564"/>
        <w:gridCol w:w="498"/>
        <w:gridCol w:w="577"/>
      </w:tblGrid>
      <w:tr w:rsidR="00672CE3" w:rsidRPr="00672CE3">
        <w:trPr>
          <w:cantSplit/>
          <w:trHeight w:val="2869"/>
          <w:jc w:val="center"/>
        </w:trPr>
        <w:tc>
          <w:tcPr>
            <w:tcW w:w="1000" w:type="pct"/>
            <w:shd w:val="clear" w:color="auto" w:fill="auto"/>
            <w:vAlign w:val="center"/>
          </w:tcPr>
          <w:p w:rsidR="004A6F65" w:rsidRPr="00672CE3" w:rsidRDefault="006F246A" w:rsidP="0053478C">
            <w:pPr>
              <w:suppressAutoHyphens/>
              <w:snapToGrid w:val="0"/>
              <w:jc w:val="center"/>
              <w:rPr>
                <w:rFonts w:ascii="Times New Roman" w:hAnsi="Times New Roman"/>
                <w:b/>
                <w:color w:val="000000" w:themeColor="text1"/>
                <w:sz w:val="24"/>
                <w:szCs w:val="24"/>
              </w:rPr>
            </w:pPr>
            <w:r w:rsidRPr="00672CE3">
              <w:rPr>
                <w:rFonts w:ascii="Times New Roman" w:hAnsi="Times New Roman"/>
                <w:b/>
                <w:color w:val="000000" w:themeColor="text1"/>
                <w:sz w:val="24"/>
                <w:szCs w:val="24"/>
              </w:rPr>
              <w:t>Наименование</w:t>
            </w:r>
          </w:p>
        </w:tc>
        <w:tc>
          <w:tcPr>
            <w:tcW w:w="311" w:type="pct"/>
            <w:shd w:val="clear" w:color="auto" w:fill="auto"/>
            <w:textDirection w:val="btLr"/>
            <w:vAlign w:val="center"/>
          </w:tcPr>
          <w:p w:rsidR="004A6F65" w:rsidRPr="00672CE3" w:rsidRDefault="006F246A" w:rsidP="0053478C">
            <w:pPr>
              <w:suppressAutoHyphens/>
              <w:snapToGrid w:val="0"/>
              <w:textAlignment w:val="center"/>
              <w:rPr>
                <w:rFonts w:ascii="Times New Roman" w:hAnsi="Times New Roman"/>
                <w:b/>
                <w:color w:val="000000" w:themeColor="text1"/>
                <w:sz w:val="24"/>
                <w:szCs w:val="24"/>
              </w:rPr>
            </w:pPr>
            <w:r w:rsidRPr="00672CE3">
              <w:rPr>
                <w:rFonts w:ascii="Times New Roman" w:hAnsi="Times New Roman"/>
                <w:b/>
                <w:color w:val="000000" w:themeColor="text1"/>
                <w:sz w:val="24"/>
                <w:szCs w:val="24"/>
              </w:rPr>
              <w:t>Торговля</w:t>
            </w:r>
          </w:p>
        </w:tc>
        <w:tc>
          <w:tcPr>
            <w:tcW w:w="268" w:type="pct"/>
            <w:shd w:val="clear" w:color="auto" w:fill="auto"/>
            <w:textDirection w:val="btLr"/>
            <w:vAlign w:val="center"/>
          </w:tcPr>
          <w:p w:rsidR="004A6F65" w:rsidRPr="00672CE3" w:rsidRDefault="006F246A" w:rsidP="0053478C">
            <w:pPr>
              <w:suppressAutoHyphens/>
              <w:snapToGrid w:val="0"/>
              <w:textAlignment w:val="center"/>
              <w:rPr>
                <w:rFonts w:ascii="Times New Roman" w:hAnsi="Times New Roman"/>
                <w:b/>
                <w:color w:val="000000" w:themeColor="text1"/>
                <w:sz w:val="24"/>
                <w:szCs w:val="24"/>
              </w:rPr>
            </w:pPr>
            <w:r w:rsidRPr="00672CE3">
              <w:rPr>
                <w:rFonts w:ascii="Times New Roman" w:hAnsi="Times New Roman"/>
                <w:b/>
                <w:color w:val="000000" w:themeColor="text1"/>
                <w:sz w:val="24"/>
                <w:szCs w:val="24"/>
              </w:rPr>
              <w:t>Быт</w:t>
            </w:r>
          </w:p>
        </w:tc>
        <w:tc>
          <w:tcPr>
            <w:tcW w:w="268" w:type="pct"/>
            <w:shd w:val="clear" w:color="auto" w:fill="auto"/>
            <w:textDirection w:val="btLr"/>
            <w:vAlign w:val="center"/>
          </w:tcPr>
          <w:p w:rsidR="004A6F65" w:rsidRPr="00672CE3" w:rsidRDefault="006F246A" w:rsidP="0053478C">
            <w:pPr>
              <w:suppressAutoHyphens/>
              <w:snapToGrid w:val="0"/>
              <w:textAlignment w:val="center"/>
              <w:rPr>
                <w:rFonts w:ascii="Times New Roman" w:hAnsi="Times New Roman"/>
                <w:b/>
                <w:color w:val="000000" w:themeColor="text1"/>
                <w:sz w:val="24"/>
                <w:szCs w:val="24"/>
              </w:rPr>
            </w:pPr>
            <w:r w:rsidRPr="00672CE3">
              <w:rPr>
                <w:rFonts w:ascii="Times New Roman" w:hAnsi="Times New Roman"/>
                <w:b/>
                <w:color w:val="000000" w:themeColor="text1"/>
                <w:sz w:val="24"/>
                <w:szCs w:val="24"/>
              </w:rPr>
              <w:t>Общепит</w:t>
            </w:r>
          </w:p>
        </w:tc>
        <w:tc>
          <w:tcPr>
            <w:tcW w:w="395" w:type="pct"/>
            <w:shd w:val="clear" w:color="auto" w:fill="auto"/>
            <w:textDirection w:val="btLr"/>
            <w:vAlign w:val="center"/>
          </w:tcPr>
          <w:p w:rsidR="004A6F65" w:rsidRPr="00672CE3" w:rsidRDefault="006F246A" w:rsidP="0053478C">
            <w:pPr>
              <w:suppressAutoHyphens/>
              <w:snapToGrid w:val="0"/>
              <w:textAlignment w:val="center"/>
              <w:rPr>
                <w:rFonts w:ascii="Times New Roman" w:hAnsi="Times New Roman"/>
                <w:b/>
                <w:color w:val="000000" w:themeColor="text1"/>
                <w:sz w:val="24"/>
                <w:szCs w:val="24"/>
                <w:lang w:val="ru-RU"/>
              </w:rPr>
            </w:pPr>
            <w:r w:rsidRPr="00672CE3">
              <w:rPr>
                <w:rFonts w:ascii="Times New Roman" w:hAnsi="Times New Roman"/>
                <w:b/>
                <w:color w:val="000000" w:themeColor="text1"/>
                <w:sz w:val="24"/>
                <w:szCs w:val="24"/>
              </w:rPr>
              <w:t>Администрация</w:t>
            </w:r>
            <w:r w:rsidR="00672CE3">
              <w:rPr>
                <w:rFonts w:ascii="Times New Roman" w:hAnsi="Times New Roman"/>
                <w:b/>
                <w:color w:val="000000" w:themeColor="text1"/>
                <w:sz w:val="24"/>
                <w:szCs w:val="24"/>
                <w:lang w:val="ru-RU"/>
              </w:rPr>
              <w:t xml:space="preserve"> округа</w:t>
            </w:r>
          </w:p>
        </w:tc>
        <w:tc>
          <w:tcPr>
            <w:tcW w:w="528" w:type="pct"/>
            <w:shd w:val="clear" w:color="auto" w:fill="auto"/>
            <w:textDirection w:val="btLr"/>
            <w:vAlign w:val="center"/>
          </w:tcPr>
          <w:p w:rsidR="004A6F65" w:rsidRPr="00672CE3" w:rsidRDefault="006F246A" w:rsidP="0053478C">
            <w:pPr>
              <w:suppressAutoHyphens/>
              <w:snapToGrid w:val="0"/>
              <w:textAlignment w:val="center"/>
              <w:rPr>
                <w:rFonts w:ascii="Times New Roman" w:hAnsi="Times New Roman"/>
                <w:b/>
                <w:color w:val="000000" w:themeColor="text1"/>
                <w:sz w:val="24"/>
                <w:szCs w:val="24"/>
                <w:lang w:val="ru-RU"/>
              </w:rPr>
            </w:pPr>
            <w:r w:rsidRPr="00672CE3">
              <w:rPr>
                <w:rFonts w:ascii="Times New Roman" w:hAnsi="Times New Roman"/>
                <w:b/>
                <w:color w:val="000000" w:themeColor="text1"/>
                <w:sz w:val="24"/>
                <w:szCs w:val="24"/>
              </w:rPr>
              <w:t xml:space="preserve">Дошкольные </w:t>
            </w:r>
            <w:r w:rsidRPr="00672CE3">
              <w:rPr>
                <w:rFonts w:ascii="Times New Roman" w:hAnsi="Times New Roman"/>
                <w:b/>
                <w:color w:val="000000" w:themeColor="text1"/>
                <w:sz w:val="24"/>
                <w:szCs w:val="24"/>
                <w:lang w:val="ru-RU"/>
              </w:rPr>
              <w:t>образовательные организации</w:t>
            </w:r>
          </w:p>
        </w:tc>
        <w:tc>
          <w:tcPr>
            <w:tcW w:w="403" w:type="pct"/>
            <w:shd w:val="clear" w:color="auto" w:fill="auto"/>
            <w:textDirection w:val="btLr"/>
            <w:vAlign w:val="center"/>
          </w:tcPr>
          <w:p w:rsidR="004A6F65" w:rsidRPr="00672CE3" w:rsidRDefault="006F246A" w:rsidP="0053478C">
            <w:pPr>
              <w:suppressAutoHyphens/>
              <w:snapToGrid w:val="0"/>
              <w:textAlignment w:val="center"/>
              <w:rPr>
                <w:rFonts w:ascii="Times New Roman" w:hAnsi="Times New Roman"/>
                <w:b/>
                <w:color w:val="000000" w:themeColor="text1"/>
                <w:sz w:val="24"/>
                <w:szCs w:val="24"/>
                <w:lang w:val="ru-RU"/>
              </w:rPr>
            </w:pPr>
            <w:r w:rsidRPr="00672CE3">
              <w:rPr>
                <w:rFonts w:ascii="Times New Roman" w:hAnsi="Times New Roman"/>
                <w:b/>
                <w:color w:val="000000" w:themeColor="text1"/>
                <w:sz w:val="24"/>
                <w:szCs w:val="24"/>
              </w:rPr>
              <w:t xml:space="preserve">Общеобразовательные </w:t>
            </w:r>
            <w:r w:rsidRPr="00672CE3">
              <w:rPr>
                <w:rFonts w:ascii="Times New Roman" w:hAnsi="Times New Roman"/>
                <w:b/>
                <w:color w:val="000000" w:themeColor="text1"/>
                <w:sz w:val="24"/>
                <w:szCs w:val="24"/>
                <w:lang w:val="ru-RU"/>
              </w:rPr>
              <w:t>организации</w:t>
            </w:r>
          </w:p>
        </w:tc>
        <w:tc>
          <w:tcPr>
            <w:tcW w:w="133" w:type="pct"/>
            <w:shd w:val="clear" w:color="auto" w:fill="auto"/>
            <w:textDirection w:val="btLr"/>
            <w:vAlign w:val="center"/>
          </w:tcPr>
          <w:p w:rsidR="004A6F65" w:rsidRPr="00672CE3" w:rsidRDefault="006F246A" w:rsidP="0053478C">
            <w:pPr>
              <w:suppressAutoHyphens/>
              <w:snapToGrid w:val="0"/>
              <w:textAlignment w:val="center"/>
              <w:rPr>
                <w:rFonts w:ascii="Times New Roman" w:hAnsi="Times New Roman"/>
                <w:b/>
                <w:color w:val="000000" w:themeColor="text1"/>
                <w:sz w:val="24"/>
                <w:szCs w:val="24"/>
              </w:rPr>
            </w:pPr>
            <w:r w:rsidRPr="00672CE3">
              <w:rPr>
                <w:rFonts w:ascii="Times New Roman" w:hAnsi="Times New Roman"/>
                <w:b/>
                <w:color w:val="000000" w:themeColor="text1"/>
                <w:sz w:val="24"/>
                <w:szCs w:val="24"/>
              </w:rPr>
              <w:t>Почта</w:t>
            </w:r>
          </w:p>
        </w:tc>
        <w:tc>
          <w:tcPr>
            <w:tcW w:w="268" w:type="pct"/>
            <w:shd w:val="clear" w:color="auto" w:fill="auto"/>
            <w:textDirection w:val="btLr"/>
          </w:tcPr>
          <w:p w:rsidR="004A6F65" w:rsidRPr="00672CE3" w:rsidRDefault="006F246A" w:rsidP="0053478C">
            <w:pPr>
              <w:suppressAutoHyphens/>
              <w:snapToGrid w:val="0"/>
              <w:textAlignment w:val="center"/>
              <w:rPr>
                <w:rFonts w:ascii="Times New Roman" w:hAnsi="Times New Roman"/>
                <w:b/>
                <w:color w:val="000000" w:themeColor="text1"/>
                <w:sz w:val="24"/>
                <w:szCs w:val="24"/>
              </w:rPr>
            </w:pPr>
            <w:r w:rsidRPr="00672CE3">
              <w:rPr>
                <w:rFonts w:ascii="Times New Roman" w:hAnsi="Times New Roman"/>
                <w:b/>
                <w:color w:val="000000" w:themeColor="text1"/>
                <w:sz w:val="24"/>
                <w:szCs w:val="24"/>
              </w:rPr>
              <w:t>Амбулатории, ФАП</w:t>
            </w:r>
          </w:p>
        </w:tc>
        <w:tc>
          <w:tcPr>
            <w:tcW w:w="518" w:type="pct"/>
            <w:shd w:val="clear" w:color="auto" w:fill="auto"/>
            <w:textDirection w:val="btLr"/>
            <w:vAlign w:val="center"/>
          </w:tcPr>
          <w:p w:rsidR="004A6F65" w:rsidRPr="00672CE3" w:rsidRDefault="006F246A" w:rsidP="0053478C">
            <w:pPr>
              <w:suppressAutoHyphens/>
              <w:snapToGrid w:val="0"/>
              <w:textAlignment w:val="center"/>
              <w:rPr>
                <w:rFonts w:ascii="Times New Roman" w:hAnsi="Times New Roman"/>
                <w:b/>
                <w:color w:val="000000" w:themeColor="text1"/>
                <w:sz w:val="24"/>
                <w:szCs w:val="24"/>
                <w:lang w:val="ru-RU"/>
              </w:rPr>
            </w:pPr>
            <w:r w:rsidRPr="00672CE3">
              <w:rPr>
                <w:rFonts w:ascii="Times New Roman" w:hAnsi="Times New Roman"/>
                <w:b/>
                <w:color w:val="000000" w:themeColor="text1"/>
                <w:sz w:val="24"/>
                <w:szCs w:val="24"/>
                <w:lang w:val="ru-RU"/>
              </w:rPr>
              <w:t xml:space="preserve">Объекты социального обеспечения </w:t>
            </w:r>
          </w:p>
        </w:tc>
        <w:tc>
          <w:tcPr>
            <w:tcW w:w="312" w:type="pct"/>
            <w:shd w:val="clear" w:color="auto" w:fill="auto"/>
            <w:textDirection w:val="btLr"/>
          </w:tcPr>
          <w:p w:rsidR="004A6F65" w:rsidRPr="00672CE3" w:rsidRDefault="006F246A" w:rsidP="0053478C">
            <w:pPr>
              <w:suppressAutoHyphens/>
              <w:snapToGrid w:val="0"/>
              <w:textAlignment w:val="center"/>
              <w:rPr>
                <w:rFonts w:ascii="Times New Roman" w:hAnsi="Times New Roman"/>
                <w:b/>
                <w:color w:val="000000" w:themeColor="text1"/>
                <w:sz w:val="24"/>
                <w:szCs w:val="24"/>
              </w:rPr>
            </w:pPr>
            <w:r w:rsidRPr="00672CE3">
              <w:rPr>
                <w:rFonts w:ascii="Times New Roman" w:hAnsi="Times New Roman"/>
                <w:b/>
                <w:color w:val="000000" w:themeColor="text1"/>
                <w:sz w:val="24"/>
                <w:szCs w:val="24"/>
                <w:lang w:val="ru-RU"/>
              </w:rPr>
              <w:t>О</w:t>
            </w:r>
            <w:r w:rsidRPr="00672CE3">
              <w:rPr>
                <w:rFonts w:ascii="Times New Roman" w:hAnsi="Times New Roman"/>
                <w:b/>
                <w:color w:val="000000" w:themeColor="text1"/>
                <w:sz w:val="24"/>
                <w:szCs w:val="24"/>
              </w:rPr>
              <w:t>бъекты спорта</w:t>
            </w:r>
          </w:p>
        </w:tc>
        <w:tc>
          <w:tcPr>
            <w:tcW w:w="268" w:type="pct"/>
            <w:shd w:val="clear" w:color="auto" w:fill="auto"/>
            <w:textDirection w:val="btLr"/>
          </w:tcPr>
          <w:p w:rsidR="004A6F65" w:rsidRPr="00672CE3" w:rsidRDefault="006F246A" w:rsidP="0053478C">
            <w:pPr>
              <w:suppressAutoHyphens/>
              <w:snapToGrid w:val="0"/>
              <w:textAlignment w:val="center"/>
              <w:rPr>
                <w:rFonts w:ascii="Times New Roman" w:hAnsi="Times New Roman"/>
                <w:b/>
                <w:color w:val="000000" w:themeColor="text1"/>
                <w:sz w:val="24"/>
                <w:szCs w:val="24"/>
              </w:rPr>
            </w:pPr>
            <w:r w:rsidRPr="00672CE3">
              <w:rPr>
                <w:rFonts w:ascii="Times New Roman" w:hAnsi="Times New Roman"/>
                <w:b/>
                <w:color w:val="000000" w:themeColor="text1"/>
                <w:sz w:val="24"/>
                <w:szCs w:val="24"/>
              </w:rPr>
              <w:t>Библиотеки</w:t>
            </w:r>
          </w:p>
        </w:tc>
        <w:tc>
          <w:tcPr>
            <w:tcW w:w="328" w:type="pct"/>
            <w:shd w:val="clear" w:color="auto" w:fill="auto"/>
            <w:textDirection w:val="btLr"/>
            <w:vAlign w:val="center"/>
          </w:tcPr>
          <w:p w:rsidR="004A6F65" w:rsidRPr="00672CE3" w:rsidRDefault="006F246A" w:rsidP="0053478C">
            <w:pPr>
              <w:suppressAutoHyphens/>
              <w:snapToGrid w:val="0"/>
              <w:textAlignment w:val="center"/>
              <w:rPr>
                <w:rFonts w:ascii="Times New Roman" w:hAnsi="Times New Roman"/>
                <w:b/>
                <w:color w:val="000000" w:themeColor="text1"/>
                <w:sz w:val="24"/>
                <w:szCs w:val="24"/>
              </w:rPr>
            </w:pPr>
            <w:r w:rsidRPr="00672CE3">
              <w:rPr>
                <w:rFonts w:ascii="Times New Roman" w:hAnsi="Times New Roman"/>
                <w:b/>
                <w:color w:val="000000" w:themeColor="text1"/>
                <w:sz w:val="24"/>
                <w:szCs w:val="24"/>
              </w:rPr>
              <w:t>Клубы, дома культуры</w:t>
            </w:r>
          </w:p>
        </w:tc>
      </w:tr>
      <w:tr w:rsidR="00672CE3" w:rsidRPr="00672CE3">
        <w:trPr>
          <w:cantSplit/>
          <w:trHeight w:val="835"/>
          <w:jc w:val="center"/>
        </w:trPr>
        <w:tc>
          <w:tcPr>
            <w:tcW w:w="1000" w:type="pct"/>
            <w:vAlign w:val="center"/>
          </w:tcPr>
          <w:p w:rsidR="004A6F65" w:rsidRPr="00672CE3" w:rsidRDefault="000870C8" w:rsidP="0053478C">
            <w:pPr>
              <w:suppressAutoHyphens/>
              <w:snapToGrid w:val="0"/>
              <w:rPr>
                <w:rFonts w:ascii="Times New Roman" w:hAnsi="Times New Roman"/>
                <w:b/>
                <w:bCs/>
                <w:color w:val="000000" w:themeColor="text1"/>
                <w:sz w:val="24"/>
                <w:szCs w:val="24"/>
                <w:lang w:val="ru-RU"/>
              </w:rPr>
            </w:pPr>
            <w:r>
              <w:rPr>
                <w:rFonts w:ascii="Times New Roman" w:hAnsi="Times New Roman"/>
                <w:b/>
                <w:color w:val="000000" w:themeColor="text1"/>
                <w:sz w:val="24"/>
                <w:szCs w:val="24"/>
                <w:lang w:val="ru-RU"/>
              </w:rPr>
              <w:t>Волотовский муниципальный округ</w:t>
            </w:r>
            <w:r w:rsidR="006F246A" w:rsidRPr="00672CE3">
              <w:rPr>
                <w:rFonts w:ascii="Times New Roman" w:hAnsi="Times New Roman" w:hint="eastAsia"/>
                <w:b/>
                <w:color w:val="000000" w:themeColor="text1"/>
                <w:sz w:val="24"/>
                <w:szCs w:val="24"/>
                <w:lang w:val="ru-RU"/>
              </w:rPr>
              <w:t xml:space="preserve"> </w:t>
            </w:r>
          </w:p>
        </w:tc>
        <w:tc>
          <w:tcPr>
            <w:tcW w:w="311" w:type="pct"/>
            <w:vAlign w:val="center"/>
          </w:tcPr>
          <w:p w:rsidR="004A6F65" w:rsidRPr="00672CE3" w:rsidRDefault="006F246A" w:rsidP="0053478C">
            <w:pPr>
              <w:suppressAutoHyphens/>
              <w:snapToGrid w:val="0"/>
              <w:rPr>
                <w:rFonts w:ascii="Times New Roman" w:hAnsi="Times New Roman"/>
                <w:color w:val="000000" w:themeColor="text1"/>
                <w:sz w:val="24"/>
                <w:szCs w:val="24"/>
              </w:rPr>
            </w:pPr>
            <w:r w:rsidRPr="00672CE3">
              <w:rPr>
                <w:rFonts w:ascii="Times New Roman" w:hAnsi="Times New Roman"/>
                <w:color w:val="000000" w:themeColor="text1"/>
                <w:sz w:val="24"/>
                <w:szCs w:val="24"/>
              </w:rPr>
              <w:t>+</w:t>
            </w:r>
          </w:p>
        </w:tc>
        <w:tc>
          <w:tcPr>
            <w:tcW w:w="268" w:type="pct"/>
            <w:vAlign w:val="center"/>
          </w:tcPr>
          <w:p w:rsidR="004A6F65" w:rsidRPr="00672CE3" w:rsidRDefault="006F246A" w:rsidP="0053478C">
            <w:pPr>
              <w:suppressAutoHyphens/>
              <w:snapToGrid w:val="0"/>
              <w:rPr>
                <w:rFonts w:ascii="Times New Roman" w:hAnsi="Times New Roman"/>
                <w:color w:val="000000" w:themeColor="text1"/>
                <w:sz w:val="24"/>
                <w:szCs w:val="24"/>
                <w:lang w:val="ru-RU"/>
              </w:rPr>
            </w:pPr>
            <w:r w:rsidRPr="00672CE3">
              <w:rPr>
                <w:rFonts w:ascii="Times New Roman" w:hAnsi="Times New Roman"/>
                <w:color w:val="000000" w:themeColor="text1"/>
                <w:sz w:val="24"/>
                <w:szCs w:val="24"/>
                <w:lang w:val="ru-RU"/>
              </w:rPr>
              <w:t>+</w:t>
            </w:r>
          </w:p>
        </w:tc>
        <w:tc>
          <w:tcPr>
            <w:tcW w:w="268" w:type="pct"/>
            <w:vAlign w:val="center"/>
          </w:tcPr>
          <w:p w:rsidR="004A6F65" w:rsidRPr="00672CE3" w:rsidRDefault="006F246A" w:rsidP="0053478C">
            <w:pPr>
              <w:suppressAutoHyphens/>
              <w:snapToGrid w:val="0"/>
              <w:rPr>
                <w:rFonts w:ascii="Times New Roman" w:hAnsi="Times New Roman"/>
                <w:color w:val="000000" w:themeColor="text1"/>
                <w:sz w:val="24"/>
                <w:szCs w:val="24"/>
                <w:lang w:val="ru-RU"/>
              </w:rPr>
            </w:pPr>
            <w:r w:rsidRPr="00672CE3">
              <w:rPr>
                <w:rFonts w:ascii="Times New Roman" w:hAnsi="Times New Roman"/>
                <w:color w:val="000000" w:themeColor="text1"/>
                <w:sz w:val="24"/>
                <w:szCs w:val="24"/>
                <w:lang w:val="ru-RU"/>
              </w:rPr>
              <w:t>+</w:t>
            </w:r>
          </w:p>
        </w:tc>
        <w:tc>
          <w:tcPr>
            <w:tcW w:w="395" w:type="pct"/>
            <w:vAlign w:val="center"/>
          </w:tcPr>
          <w:p w:rsidR="004A6F65" w:rsidRPr="00672CE3" w:rsidRDefault="006F246A" w:rsidP="0053478C">
            <w:pPr>
              <w:suppressAutoHyphens/>
              <w:snapToGrid w:val="0"/>
              <w:rPr>
                <w:rFonts w:ascii="Times New Roman" w:hAnsi="Times New Roman"/>
                <w:color w:val="000000" w:themeColor="text1"/>
                <w:sz w:val="24"/>
                <w:szCs w:val="24"/>
              </w:rPr>
            </w:pPr>
            <w:r w:rsidRPr="00672CE3">
              <w:rPr>
                <w:rFonts w:ascii="Times New Roman" w:hAnsi="Times New Roman"/>
                <w:color w:val="000000" w:themeColor="text1"/>
                <w:sz w:val="24"/>
                <w:szCs w:val="24"/>
              </w:rPr>
              <w:t>+</w:t>
            </w:r>
          </w:p>
        </w:tc>
        <w:tc>
          <w:tcPr>
            <w:tcW w:w="528" w:type="pct"/>
            <w:vAlign w:val="center"/>
          </w:tcPr>
          <w:p w:rsidR="004A6F65" w:rsidRPr="00672CE3" w:rsidRDefault="006F246A" w:rsidP="0053478C">
            <w:pPr>
              <w:suppressAutoHyphens/>
              <w:snapToGrid w:val="0"/>
              <w:rPr>
                <w:rFonts w:ascii="Times New Roman" w:hAnsi="Times New Roman"/>
                <w:color w:val="000000" w:themeColor="text1"/>
                <w:sz w:val="24"/>
                <w:szCs w:val="24"/>
                <w:lang w:val="ru-RU"/>
              </w:rPr>
            </w:pPr>
            <w:r w:rsidRPr="00672CE3">
              <w:rPr>
                <w:rFonts w:ascii="Times New Roman" w:hAnsi="Times New Roman"/>
                <w:color w:val="000000" w:themeColor="text1"/>
                <w:sz w:val="24"/>
                <w:szCs w:val="24"/>
                <w:lang w:val="ru-RU"/>
              </w:rPr>
              <w:t>+</w:t>
            </w:r>
          </w:p>
        </w:tc>
        <w:tc>
          <w:tcPr>
            <w:tcW w:w="403" w:type="pct"/>
            <w:vAlign w:val="center"/>
          </w:tcPr>
          <w:p w:rsidR="004A6F65" w:rsidRPr="00672CE3" w:rsidRDefault="006F246A" w:rsidP="0053478C">
            <w:pPr>
              <w:suppressAutoHyphens/>
              <w:snapToGrid w:val="0"/>
              <w:rPr>
                <w:rFonts w:ascii="Times New Roman" w:hAnsi="Times New Roman"/>
                <w:color w:val="000000" w:themeColor="text1"/>
                <w:sz w:val="24"/>
                <w:szCs w:val="24"/>
              </w:rPr>
            </w:pPr>
            <w:r w:rsidRPr="00672CE3">
              <w:rPr>
                <w:rFonts w:ascii="Times New Roman" w:hAnsi="Times New Roman"/>
                <w:color w:val="000000" w:themeColor="text1"/>
                <w:sz w:val="24"/>
                <w:szCs w:val="24"/>
              </w:rPr>
              <w:t>+</w:t>
            </w:r>
          </w:p>
        </w:tc>
        <w:tc>
          <w:tcPr>
            <w:tcW w:w="133" w:type="pct"/>
            <w:vAlign w:val="center"/>
          </w:tcPr>
          <w:p w:rsidR="004A6F65" w:rsidRPr="00672CE3" w:rsidRDefault="006F246A" w:rsidP="0053478C">
            <w:pPr>
              <w:suppressAutoHyphens/>
              <w:snapToGrid w:val="0"/>
              <w:rPr>
                <w:rFonts w:ascii="Times New Roman" w:hAnsi="Times New Roman"/>
                <w:color w:val="000000" w:themeColor="text1"/>
                <w:sz w:val="24"/>
                <w:szCs w:val="24"/>
              </w:rPr>
            </w:pPr>
            <w:r w:rsidRPr="00672CE3">
              <w:rPr>
                <w:rFonts w:ascii="Times New Roman" w:hAnsi="Times New Roman"/>
                <w:color w:val="000000" w:themeColor="text1"/>
                <w:sz w:val="24"/>
                <w:szCs w:val="24"/>
              </w:rPr>
              <w:t>+</w:t>
            </w:r>
          </w:p>
        </w:tc>
        <w:tc>
          <w:tcPr>
            <w:tcW w:w="268" w:type="pct"/>
            <w:vAlign w:val="center"/>
          </w:tcPr>
          <w:p w:rsidR="004A6F65" w:rsidRPr="00672CE3" w:rsidRDefault="006F246A" w:rsidP="0053478C">
            <w:pPr>
              <w:suppressAutoHyphens/>
              <w:snapToGrid w:val="0"/>
              <w:rPr>
                <w:rFonts w:ascii="Times New Roman" w:hAnsi="Times New Roman"/>
                <w:color w:val="000000" w:themeColor="text1"/>
                <w:sz w:val="24"/>
                <w:szCs w:val="24"/>
              </w:rPr>
            </w:pPr>
            <w:r w:rsidRPr="00672CE3">
              <w:rPr>
                <w:rFonts w:ascii="Times New Roman" w:hAnsi="Times New Roman"/>
                <w:color w:val="000000" w:themeColor="text1"/>
                <w:sz w:val="24"/>
                <w:szCs w:val="24"/>
              </w:rPr>
              <w:t>+</w:t>
            </w:r>
          </w:p>
        </w:tc>
        <w:tc>
          <w:tcPr>
            <w:tcW w:w="518" w:type="pct"/>
            <w:vAlign w:val="center"/>
          </w:tcPr>
          <w:p w:rsidR="004A6F65" w:rsidRPr="00672CE3" w:rsidRDefault="00672CE3" w:rsidP="0053478C">
            <w:pPr>
              <w:suppressAutoHyphens/>
              <w:snapToGrid w:val="0"/>
              <w:rPr>
                <w:rFonts w:ascii="Times New Roman" w:hAnsi="Times New Roman"/>
                <w:color w:val="000000" w:themeColor="text1"/>
                <w:sz w:val="24"/>
                <w:szCs w:val="24"/>
              </w:rPr>
            </w:pPr>
            <w:r w:rsidRPr="00672CE3">
              <w:rPr>
                <w:rFonts w:ascii="Times New Roman" w:hAnsi="Times New Roman"/>
                <w:color w:val="000000" w:themeColor="text1"/>
                <w:sz w:val="24"/>
                <w:szCs w:val="24"/>
              </w:rPr>
              <w:t>+</w:t>
            </w:r>
          </w:p>
        </w:tc>
        <w:tc>
          <w:tcPr>
            <w:tcW w:w="312" w:type="pct"/>
            <w:vAlign w:val="center"/>
          </w:tcPr>
          <w:p w:rsidR="004A6F65" w:rsidRPr="00672CE3" w:rsidRDefault="006F246A" w:rsidP="0053478C">
            <w:pPr>
              <w:suppressAutoHyphens/>
              <w:snapToGrid w:val="0"/>
              <w:rPr>
                <w:rFonts w:ascii="Times New Roman" w:hAnsi="Times New Roman"/>
                <w:color w:val="000000" w:themeColor="text1"/>
                <w:sz w:val="24"/>
                <w:szCs w:val="24"/>
                <w:lang w:val="ru-RU"/>
              </w:rPr>
            </w:pPr>
            <w:r w:rsidRPr="00672CE3">
              <w:rPr>
                <w:rFonts w:ascii="Times New Roman" w:hAnsi="Times New Roman"/>
                <w:color w:val="000000" w:themeColor="text1"/>
                <w:sz w:val="24"/>
                <w:szCs w:val="24"/>
                <w:lang w:val="ru-RU"/>
              </w:rPr>
              <w:t>+</w:t>
            </w:r>
          </w:p>
        </w:tc>
        <w:tc>
          <w:tcPr>
            <w:tcW w:w="268" w:type="pct"/>
            <w:vAlign w:val="center"/>
          </w:tcPr>
          <w:p w:rsidR="004A6F65" w:rsidRPr="00672CE3" w:rsidRDefault="006F246A" w:rsidP="0053478C">
            <w:pPr>
              <w:suppressAutoHyphens/>
              <w:snapToGrid w:val="0"/>
              <w:rPr>
                <w:rFonts w:ascii="Times New Roman" w:hAnsi="Times New Roman"/>
                <w:color w:val="000000" w:themeColor="text1"/>
                <w:sz w:val="24"/>
                <w:szCs w:val="24"/>
              </w:rPr>
            </w:pPr>
            <w:r w:rsidRPr="00672CE3">
              <w:rPr>
                <w:rFonts w:ascii="Times New Roman" w:hAnsi="Times New Roman"/>
                <w:color w:val="000000" w:themeColor="text1"/>
                <w:sz w:val="24"/>
                <w:szCs w:val="24"/>
              </w:rPr>
              <w:t>+</w:t>
            </w:r>
          </w:p>
        </w:tc>
        <w:tc>
          <w:tcPr>
            <w:tcW w:w="328" w:type="pct"/>
            <w:vAlign w:val="center"/>
          </w:tcPr>
          <w:p w:rsidR="004A6F65" w:rsidRPr="00672CE3" w:rsidRDefault="006F246A" w:rsidP="0053478C">
            <w:pPr>
              <w:suppressAutoHyphens/>
              <w:snapToGrid w:val="0"/>
              <w:jc w:val="center"/>
              <w:rPr>
                <w:rFonts w:ascii="Times New Roman" w:hAnsi="Times New Roman"/>
                <w:color w:val="000000" w:themeColor="text1"/>
                <w:sz w:val="24"/>
                <w:szCs w:val="24"/>
              </w:rPr>
            </w:pPr>
            <w:r w:rsidRPr="00672CE3">
              <w:rPr>
                <w:rFonts w:ascii="Times New Roman" w:hAnsi="Times New Roman"/>
                <w:color w:val="000000" w:themeColor="text1"/>
                <w:sz w:val="24"/>
                <w:szCs w:val="24"/>
              </w:rPr>
              <w:t>+</w:t>
            </w:r>
          </w:p>
        </w:tc>
      </w:tr>
    </w:tbl>
    <w:p w:rsidR="004A6F65" w:rsidRDefault="004A6F65" w:rsidP="009A1A13">
      <w:pPr>
        <w:ind w:firstLine="709"/>
        <w:jc w:val="both"/>
        <w:rPr>
          <w:rFonts w:ascii="Times New Roman" w:hAnsi="Times New Roman"/>
          <w:b/>
          <w:color w:val="FF0000"/>
          <w:sz w:val="28"/>
          <w:szCs w:val="28"/>
          <w:lang w:val="ru-RU"/>
        </w:rPr>
      </w:pPr>
    </w:p>
    <w:p w:rsidR="004A6F65" w:rsidRPr="00672CE3" w:rsidRDefault="006F246A" w:rsidP="00B96B34">
      <w:pPr>
        <w:jc w:val="center"/>
        <w:rPr>
          <w:rFonts w:ascii="Times New Roman" w:hAnsi="Times New Roman"/>
          <w:b/>
          <w:color w:val="000000" w:themeColor="text1"/>
          <w:sz w:val="28"/>
          <w:szCs w:val="28"/>
          <w:lang w:val="ru-RU"/>
        </w:rPr>
      </w:pPr>
      <w:r w:rsidRPr="00672CE3">
        <w:rPr>
          <w:rFonts w:ascii="Times New Roman" w:hAnsi="Times New Roman"/>
          <w:b/>
          <w:color w:val="000000" w:themeColor="text1"/>
          <w:sz w:val="28"/>
          <w:szCs w:val="28"/>
          <w:lang w:val="ru-RU"/>
        </w:rPr>
        <w:t>Выводы</w:t>
      </w:r>
    </w:p>
    <w:p w:rsidR="004A6F65" w:rsidRPr="00672CE3" w:rsidRDefault="006F246A" w:rsidP="009A1A13">
      <w:pPr>
        <w:ind w:firstLine="709"/>
        <w:jc w:val="both"/>
        <w:rPr>
          <w:rFonts w:ascii="Times New Roman" w:hAnsi="Times New Roman"/>
          <w:color w:val="000000" w:themeColor="text1"/>
          <w:sz w:val="28"/>
          <w:szCs w:val="28"/>
          <w:lang w:val="ru-RU"/>
        </w:rPr>
      </w:pPr>
      <w:r w:rsidRPr="00672CE3">
        <w:rPr>
          <w:rFonts w:ascii="Times New Roman" w:hAnsi="Times New Roman"/>
          <w:color w:val="000000" w:themeColor="text1"/>
          <w:sz w:val="28"/>
          <w:szCs w:val="28"/>
          <w:lang w:val="ru-RU"/>
        </w:rPr>
        <w:t xml:space="preserve">Система культурно-бытового обслуживания </w:t>
      </w:r>
      <w:r w:rsidR="00672CE3" w:rsidRPr="00672CE3">
        <w:rPr>
          <w:rFonts w:ascii="Times New Roman" w:hAnsi="Times New Roman"/>
          <w:color w:val="000000" w:themeColor="text1"/>
          <w:sz w:val="28"/>
          <w:szCs w:val="28"/>
          <w:lang w:val="ru-RU"/>
        </w:rPr>
        <w:t xml:space="preserve">Волотовского муниципального округа </w:t>
      </w:r>
      <w:r w:rsidRPr="00672CE3">
        <w:rPr>
          <w:rFonts w:ascii="Times New Roman" w:hAnsi="Times New Roman"/>
          <w:color w:val="000000" w:themeColor="text1"/>
          <w:sz w:val="28"/>
          <w:szCs w:val="28"/>
          <w:lang w:val="ru-RU"/>
        </w:rPr>
        <w:t xml:space="preserve">включает в себя большинство необходимых объектов, предоставляющих муниципальному населению определенный спектр социальных услуг. </w:t>
      </w:r>
    </w:p>
    <w:p w:rsidR="004A6F65" w:rsidRPr="00672CE3" w:rsidRDefault="006F246A" w:rsidP="009A1A13">
      <w:pPr>
        <w:ind w:firstLine="709"/>
        <w:jc w:val="both"/>
        <w:rPr>
          <w:rFonts w:ascii="Times New Roman" w:hAnsi="Times New Roman"/>
          <w:color w:val="000000" w:themeColor="text1"/>
          <w:sz w:val="28"/>
          <w:szCs w:val="28"/>
          <w:lang w:val="ru-RU"/>
        </w:rPr>
      </w:pPr>
      <w:r w:rsidRPr="00672CE3">
        <w:rPr>
          <w:rFonts w:ascii="Times New Roman" w:hAnsi="Times New Roman"/>
          <w:color w:val="000000" w:themeColor="text1"/>
          <w:sz w:val="28"/>
          <w:szCs w:val="28"/>
          <w:lang w:val="ru-RU"/>
        </w:rPr>
        <w:t xml:space="preserve">При этом рекомендуется дальнейшее развитие системы до достижения необходимого уровня обеспечения населения предприятиями общественного питания и предприятиями бытового обслуживания. </w:t>
      </w:r>
    </w:p>
    <w:p w:rsidR="004A6F65" w:rsidRDefault="006F246A" w:rsidP="00B96B34">
      <w:pPr>
        <w:pStyle w:val="afff1"/>
        <w:keepNext/>
        <w:keepLines/>
        <w:spacing w:before="360" w:after="240" w:line="360" w:lineRule="auto"/>
        <w:ind w:left="0"/>
        <w:jc w:val="center"/>
        <w:outlineLvl w:val="2"/>
        <w:rPr>
          <w:rFonts w:ascii="Times New Roman" w:hAnsi="Times New Roman"/>
          <w:b/>
          <w:color w:val="000000" w:themeColor="text1"/>
          <w:sz w:val="28"/>
          <w:szCs w:val="28"/>
          <w:lang w:val="ru-RU"/>
        </w:rPr>
      </w:pPr>
      <w:bookmarkStart w:id="244" w:name="_Toc527638439"/>
      <w:bookmarkStart w:id="245" w:name="_Toc7869295"/>
      <w:bookmarkStart w:id="246" w:name="_Toc156484758"/>
      <w:bookmarkStart w:id="247" w:name="_Toc268263636"/>
      <w:bookmarkStart w:id="248" w:name="_Toc342472316"/>
      <w:r>
        <w:rPr>
          <w:rFonts w:ascii="Times New Roman" w:hAnsi="Times New Roman"/>
          <w:b/>
          <w:color w:val="000000" w:themeColor="text1"/>
          <w:sz w:val="28"/>
          <w:szCs w:val="28"/>
          <w:lang w:val="ru-RU"/>
        </w:rPr>
        <w:t>6.3.4. Жилищный фонд, жилищное строительство</w:t>
      </w:r>
      <w:bookmarkEnd w:id="244"/>
      <w:bookmarkEnd w:id="245"/>
      <w:bookmarkEnd w:id="246"/>
    </w:p>
    <w:bookmarkEnd w:id="247"/>
    <w:bookmarkEnd w:id="248"/>
    <w:p w:rsidR="006F246A" w:rsidRPr="006F246A" w:rsidRDefault="006F246A" w:rsidP="009A1A13">
      <w:pPr>
        <w:ind w:firstLine="709"/>
        <w:jc w:val="both"/>
        <w:rPr>
          <w:rFonts w:ascii="Times New Roman" w:eastAsiaTheme="minorHAnsi" w:hAnsi="Times New Roman"/>
          <w:sz w:val="28"/>
          <w:szCs w:val="28"/>
          <w:lang w:val="ru-RU"/>
        </w:rPr>
      </w:pPr>
      <w:r w:rsidRPr="006F246A">
        <w:rPr>
          <w:rFonts w:ascii="Times New Roman" w:eastAsiaTheme="minorHAnsi" w:hAnsi="Times New Roman"/>
          <w:sz w:val="28"/>
          <w:szCs w:val="28"/>
          <w:lang w:val="ru-RU"/>
        </w:rPr>
        <w:t>По данным на начало 2023 года общая площадь жилищного фонда по Волотовскому муниц</w:t>
      </w:r>
      <w:r w:rsidR="000870C8">
        <w:rPr>
          <w:rFonts w:ascii="Times New Roman" w:eastAsiaTheme="minorHAnsi" w:hAnsi="Times New Roman"/>
          <w:sz w:val="28"/>
          <w:szCs w:val="28"/>
          <w:lang w:val="ru-RU"/>
        </w:rPr>
        <w:t>ипальному округу составляет 145,9 тыс. м</w:t>
      </w:r>
      <w:r w:rsidR="000870C8" w:rsidRPr="000870C8">
        <w:rPr>
          <w:rFonts w:ascii="Times New Roman" w:eastAsiaTheme="minorHAnsi" w:hAnsi="Times New Roman"/>
          <w:sz w:val="28"/>
          <w:szCs w:val="28"/>
          <w:vertAlign w:val="superscript"/>
          <w:lang w:val="ru-RU"/>
        </w:rPr>
        <w:t>2</w:t>
      </w:r>
      <w:r w:rsidRPr="006F246A">
        <w:rPr>
          <w:rFonts w:ascii="Times New Roman" w:eastAsiaTheme="minorHAnsi" w:hAnsi="Times New Roman"/>
          <w:sz w:val="28"/>
          <w:szCs w:val="28"/>
          <w:lang w:val="ru-RU"/>
        </w:rPr>
        <w:t>. Весь жилищный фонд представлен только частным жилым фондом и мал</w:t>
      </w:r>
      <w:r w:rsidR="00606680">
        <w:rPr>
          <w:rFonts w:ascii="Times New Roman" w:eastAsiaTheme="minorHAnsi" w:hAnsi="Times New Roman"/>
          <w:sz w:val="28"/>
          <w:szCs w:val="28"/>
          <w:lang w:val="ru-RU"/>
        </w:rPr>
        <w:t>оэтажной застройкой</w:t>
      </w:r>
      <w:r w:rsidRPr="006F246A">
        <w:rPr>
          <w:rFonts w:ascii="Times New Roman" w:eastAsiaTheme="minorHAnsi" w:hAnsi="Times New Roman"/>
          <w:sz w:val="28"/>
          <w:szCs w:val="28"/>
          <w:lang w:val="ru-RU"/>
        </w:rPr>
        <w:t>. Муниципальный и государстве</w:t>
      </w:r>
      <w:r w:rsidR="000870C8">
        <w:rPr>
          <w:rFonts w:ascii="Times New Roman" w:eastAsiaTheme="minorHAnsi" w:hAnsi="Times New Roman"/>
          <w:sz w:val="28"/>
          <w:szCs w:val="28"/>
          <w:lang w:val="ru-RU"/>
        </w:rPr>
        <w:t>нный жилищный фонд составляют 8,</w:t>
      </w:r>
      <w:r w:rsidRPr="006F246A">
        <w:rPr>
          <w:rFonts w:ascii="Times New Roman" w:eastAsiaTheme="minorHAnsi" w:hAnsi="Times New Roman"/>
          <w:sz w:val="28"/>
          <w:szCs w:val="28"/>
          <w:lang w:val="ru-RU"/>
        </w:rPr>
        <w:t xml:space="preserve">1 </w:t>
      </w:r>
      <w:r w:rsidR="0029364D" w:rsidRPr="006F246A">
        <w:rPr>
          <w:rFonts w:ascii="Times New Roman" w:eastAsiaTheme="minorHAnsi" w:hAnsi="Times New Roman"/>
          <w:sz w:val="28"/>
          <w:szCs w:val="28"/>
          <w:lang w:val="ru-RU"/>
        </w:rPr>
        <w:t>тыс.</w:t>
      </w:r>
      <w:r w:rsidR="0029364D">
        <w:rPr>
          <w:rFonts w:ascii="Times New Roman" w:eastAsiaTheme="minorHAnsi" w:hAnsi="Times New Roman"/>
          <w:sz w:val="28"/>
          <w:szCs w:val="28"/>
          <w:lang w:val="ru-RU"/>
        </w:rPr>
        <w:t>м</w:t>
      </w:r>
      <w:r w:rsidR="00606680" w:rsidRPr="00606680">
        <w:rPr>
          <w:rFonts w:ascii="Times New Roman" w:eastAsiaTheme="minorHAnsi" w:hAnsi="Times New Roman"/>
          <w:sz w:val="28"/>
          <w:szCs w:val="28"/>
          <w:vertAlign w:val="superscript"/>
          <w:lang w:val="ru-RU"/>
        </w:rPr>
        <w:t>2</w:t>
      </w:r>
      <w:r w:rsidR="00606680">
        <w:rPr>
          <w:rFonts w:ascii="Times New Roman" w:eastAsiaTheme="minorHAnsi" w:hAnsi="Times New Roman"/>
          <w:sz w:val="28"/>
          <w:szCs w:val="28"/>
          <w:lang w:val="ru-RU"/>
        </w:rPr>
        <w:t>. и 0</w:t>
      </w:r>
      <w:r w:rsidR="000870C8">
        <w:rPr>
          <w:rFonts w:ascii="Times New Roman" w:eastAsiaTheme="minorHAnsi" w:hAnsi="Times New Roman"/>
          <w:sz w:val="28"/>
          <w:szCs w:val="28"/>
          <w:lang w:val="ru-RU"/>
        </w:rPr>
        <w:t>,</w:t>
      </w:r>
      <w:r w:rsidR="00606680">
        <w:rPr>
          <w:rFonts w:ascii="Times New Roman" w:eastAsiaTheme="minorHAnsi" w:hAnsi="Times New Roman"/>
          <w:sz w:val="28"/>
          <w:szCs w:val="28"/>
          <w:lang w:val="ru-RU"/>
        </w:rPr>
        <w:t>6 тыс.м</w:t>
      </w:r>
      <w:r w:rsidR="00606680" w:rsidRPr="00606680">
        <w:rPr>
          <w:rFonts w:ascii="Times New Roman" w:eastAsiaTheme="minorHAnsi" w:hAnsi="Times New Roman"/>
          <w:sz w:val="28"/>
          <w:szCs w:val="28"/>
          <w:vertAlign w:val="superscript"/>
          <w:lang w:val="ru-RU"/>
        </w:rPr>
        <w:t>2</w:t>
      </w:r>
      <w:r w:rsidR="00606680">
        <w:rPr>
          <w:rFonts w:ascii="Times New Roman" w:eastAsiaTheme="minorHAnsi" w:hAnsi="Times New Roman"/>
          <w:sz w:val="28"/>
          <w:szCs w:val="28"/>
          <w:lang w:val="ru-RU"/>
        </w:rPr>
        <w:t>. М</w:t>
      </w:r>
      <w:r w:rsidRPr="006F246A">
        <w:rPr>
          <w:rFonts w:ascii="Times New Roman" w:eastAsiaTheme="minorHAnsi" w:hAnsi="Times New Roman"/>
          <w:sz w:val="28"/>
          <w:szCs w:val="28"/>
          <w:lang w:val="ru-RU"/>
        </w:rPr>
        <w:t>ногоэтажная застройка и застройка средней этажности в округе отсутствуют.</w:t>
      </w:r>
    </w:p>
    <w:p w:rsidR="006F246A" w:rsidRPr="006F246A" w:rsidRDefault="006F246A" w:rsidP="009A1A13">
      <w:pPr>
        <w:ind w:firstLine="709"/>
        <w:jc w:val="both"/>
        <w:rPr>
          <w:rFonts w:ascii="Times New Roman" w:eastAsiaTheme="minorHAnsi" w:hAnsi="Times New Roman"/>
          <w:sz w:val="28"/>
          <w:szCs w:val="28"/>
          <w:lang w:val="ru-RU"/>
        </w:rPr>
      </w:pPr>
      <w:r w:rsidRPr="006F246A">
        <w:rPr>
          <w:rFonts w:ascii="Times New Roman" w:eastAsiaTheme="minorHAnsi" w:hAnsi="Times New Roman"/>
          <w:sz w:val="28"/>
          <w:szCs w:val="28"/>
          <w:lang w:val="ru-RU"/>
        </w:rPr>
        <w:t>Средняя жилищная обеспеченность на территории Волотовского муниципального округа на 01.01.2023 г</w:t>
      </w:r>
      <w:r w:rsidR="00606680">
        <w:rPr>
          <w:rFonts w:ascii="Times New Roman" w:eastAsiaTheme="minorHAnsi" w:hAnsi="Times New Roman"/>
          <w:sz w:val="28"/>
          <w:szCs w:val="28"/>
          <w:lang w:val="ru-RU"/>
        </w:rPr>
        <w:t xml:space="preserve">. </w:t>
      </w:r>
      <w:r w:rsidRPr="006F246A">
        <w:rPr>
          <w:rFonts w:ascii="Times New Roman" w:eastAsiaTheme="minorHAnsi" w:hAnsi="Times New Roman"/>
          <w:sz w:val="28"/>
          <w:szCs w:val="28"/>
          <w:lang w:val="ru-RU"/>
        </w:rPr>
        <w:t>составила 32,9 м</w:t>
      </w:r>
      <w:r w:rsidRPr="00583648">
        <w:rPr>
          <w:rFonts w:ascii="Times New Roman" w:eastAsiaTheme="minorHAnsi" w:hAnsi="Times New Roman"/>
          <w:sz w:val="28"/>
          <w:szCs w:val="28"/>
          <w:vertAlign w:val="superscript"/>
          <w:lang w:val="ru-RU"/>
        </w:rPr>
        <w:t>2</w:t>
      </w:r>
      <w:r w:rsidRPr="006F246A">
        <w:rPr>
          <w:rFonts w:ascii="Times New Roman" w:eastAsiaTheme="minorHAnsi" w:hAnsi="Times New Roman"/>
          <w:sz w:val="28"/>
          <w:szCs w:val="28"/>
          <w:lang w:val="ru-RU"/>
        </w:rPr>
        <w:t xml:space="preserve">/чел. </w:t>
      </w:r>
    </w:p>
    <w:p w:rsidR="006F246A" w:rsidRDefault="006F246A" w:rsidP="009A1A13">
      <w:pPr>
        <w:ind w:firstLine="709"/>
        <w:jc w:val="both"/>
        <w:rPr>
          <w:rFonts w:ascii="Times New Roman" w:eastAsiaTheme="minorHAnsi" w:hAnsi="Times New Roman"/>
          <w:sz w:val="28"/>
          <w:szCs w:val="28"/>
          <w:lang w:val="ru-RU"/>
        </w:rPr>
      </w:pPr>
      <w:r w:rsidRPr="006F246A">
        <w:rPr>
          <w:rFonts w:ascii="Times New Roman" w:eastAsiaTheme="minorHAnsi" w:hAnsi="Times New Roman"/>
          <w:sz w:val="28"/>
          <w:szCs w:val="28"/>
          <w:lang w:val="ru-RU"/>
        </w:rPr>
        <w:t xml:space="preserve">Предполагается </w:t>
      </w:r>
      <w:r w:rsidR="000870C8">
        <w:rPr>
          <w:rFonts w:ascii="Times New Roman" w:eastAsiaTheme="minorHAnsi" w:hAnsi="Times New Roman"/>
          <w:sz w:val="28"/>
          <w:szCs w:val="28"/>
          <w:lang w:val="ru-RU"/>
        </w:rPr>
        <w:t xml:space="preserve">дальнейшее </w:t>
      </w:r>
      <w:r w:rsidRPr="006F246A">
        <w:rPr>
          <w:rFonts w:ascii="Times New Roman" w:eastAsiaTheme="minorHAnsi" w:hAnsi="Times New Roman"/>
          <w:sz w:val="28"/>
          <w:szCs w:val="28"/>
          <w:lang w:val="ru-RU"/>
        </w:rPr>
        <w:t xml:space="preserve">развитие индивидуального жилищного строительства на </w:t>
      </w:r>
      <w:r w:rsidR="00606680">
        <w:rPr>
          <w:rFonts w:ascii="Times New Roman" w:eastAsiaTheme="minorHAnsi" w:hAnsi="Times New Roman"/>
          <w:sz w:val="28"/>
          <w:szCs w:val="28"/>
          <w:lang w:val="ru-RU"/>
        </w:rPr>
        <w:t xml:space="preserve">свободных </w:t>
      </w:r>
      <w:r w:rsidRPr="006F246A">
        <w:rPr>
          <w:rFonts w:ascii="Times New Roman" w:eastAsiaTheme="minorHAnsi" w:hAnsi="Times New Roman"/>
          <w:sz w:val="28"/>
          <w:szCs w:val="28"/>
          <w:lang w:val="ru-RU"/>
        </w:rPr>
        <w:t>территориях населенных пунктов Волотовского окр</w:t>
      </w:r>
      <w:r w:rsidR="00B7364A">
        <w:rPr>
          <w:rFonts w:ascii="Times New Roman" w:eastAsiaTheme="minorHAnsi" w:hAnsi="Times New Roman"/>
          <w:sz w:val="28"/>
          <w:szCs w:val="28"/>
          <w:lang w:val="ru-RU"/>
        </w:rPr>
        <w:t>уга.</w:t>
      </w:r>
    </w:p>
    <w:p w:rsidR="000870C8" w:rsidRPr="006F246A" w:rsidRDefault="000870C8" w:rsidP="009A1A13">
      <w:pPr>
        <w:ind w:firstLine="709"/>
        <w:jc w:val="both"/>
        <w:rPr>
          <w:rFonts w:ascii="Times New Roman" w:eastAsiaTheme="minorHAnsi" w:hAnsi="Times New Roman"/>
          <w:sz w:val="28"/>
          <w:szCs w:val="28"/>
          <w:lang w:val="ru-RU"/>
        </w:rPr>
      </w:pPr>
      <w:r w:rsidRPr="006F246A">
        <w:rPr>
          <w:rFonts w:ascii="Times New Roman" w:eastAsiaTheme="minorHAnsi" w:hAnsi="Times New Roman"/>
          <w:sz w:val="28"/>
          <w:szCs w:val="28"/>
          <w:lang w:val="ru-RU"/>
        </w:rPr>
        <w:t xml:space="preserve">Численность населения ежегодно остается примерно на одном и том же уровне (с небольшим уменьшением), поэтому перспектив обширного строительства многоквартирного жилищного фонда и социальной инфраструктуры нет. </w:t>
      </w:r>
    </w:p>
    <w:p w:rsidR="006F246A" w:rsidRPr="0071056C" w:rsidRDefault="0071056C" w:rsidP="009A1A13">
      <w:pPr>
        <w:autoSpaceDE w:val="0"/>
        <w:autoSpaceDN w:val="0"/>
        <w:adjustRightInd w:val="0"/>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w:t>
      </w:r>
      <w:r w:rsidRPr="0071056C">
        <w:rPr>
          <w:rFonts w:ascii="Times New Roman" w:hAnsi="Times New Roman"/>
          <w:color w:val="000000" w:themeColor="text1"/>
          <w:sz w:val="28"/>
          <w:szCs w:val="28"/>
          <w:lang w:val="ru-RU"/>
        </w:rPr>
        <w:t>гласно СТП Волотовского муниципального района планируется строительство 2-х этажного</w:t>
      </w:r>
      <w:r>
        <w:rPr>
          <w:rFonts w:ascii="Times New Roman" w:hAnsi="Times New Roman"/>
          <w:color w:val="000000" w:themeColor="text1"/>
          <w:sz w:val="28"/>
          <w:szCs w:val="28"/>
          <w:lang w:val="ru-RU"/>
        </w:rPr>
        <w:t xml:space="preserve"> жилого </w:t>
      </w:r>
      <w:r w:rsidR="00606680">
        <w:rPr>
          <w:rFonts w:ascii="Times New Roman" w:hAnsi="Times New Roman"/>
          <w:color w:val="000000" w:themeColor="text1"/>
          <w:sz w:val="28"/>
          <w:szCs w:val="28"/>
          <w:lang w:val="ru-RU"/>
        </w:rPr>
        <w:t>дома на</w:t>
      </w:r>
      <w:r>
        <w:rPr>
          <w:rFonts w:ascii="Times New Roman" w:hAnsi="Times New Roman"/>
          <w:color w:val="000000" w:themeColor="text1"/>
          <w:sz w:val="28"/>
          <w:szCs w:val="28"/>
          <w:lang w:val="ru-RU"/>
        </w:rPr>
        <w:t xml:space="preserve"> 8 квартир в п</w:t>
      </w:r>
      <w:r w:rsidR="00606680">
        <w:rPr>
          <w:rFonts w:ascii="Times New Roman" w:hAnsi="Times New Roman"/>
          <w:color w:val="000000" w:themeColor="text1"/>
          <w:sz w:val="28"/>
          <w:szCs w:val="28"/>
          <w:lang w:val="ru-RU"/>
        </w:rPr>
        <w:t xml:space="preserve">ос. Волот на </w:t>
      </w:r>
      <w:r>
        <w:rPr>
          <w:rFonts w:ascii="Times New Roman" w:hAnsi="Times New Roman"/>
          <w:color w:val="000000" w:themeColor="text1"/>
          <w:sz w:val="28"/>
          <w:szCs w:val="28"/>
          <w:lang w:val="ru-RU"/>
        </w:rPr>
        <w:t>ул.Железнодорожная.</w:t>
      </w:r>
    </w:p>
    <w:p w:rsidR="004A6F65" w:rsidRDefault="006F246A" w:rsidP="00EF29DC">
      <w:pPr>
        <w:pStyle w:val="20"/>
        <w:keepLines/>
        <w:numPr>
          <w:ilvl w:val="1"/>
          <w:numId w:val="37"/>
        </w:numPr>
        <w:suppressAutoHyphens/>
        <w:spacing w:before="360" w:after="240"/>
        <w:ind w:firstLine="0"/>
        <w:jc w:val="center"/>
        <w:rPr>
          <w:rFonts w:ascii="Times New Roman" w:hAnsi="Times New Roman" w:cs="Times New Roman"/>
          <w:i w:val="0"/>
          <w:color w:val="000000" w:themeColor="text1"/>
          <w:kern w:val="0"/>
          <w:sz w:val="30"/>
          <w:szCs w:val="30"/>
          <w:lang w:val="ru-RU"/>
        </w:rPr>
      </w:pPr>
      <w:bookmarkStart w:id="249" w:name="_Toc527638440"/>
      <w:bookmarkStart w:id="250" w:name="_Toc518319354"/>
      <w:bookmarkStart w:id="251" w:name="_Toc7869296"/>
      <w:bookmarkStart w:id="252" w:name="_Toc336437452"/>
      <w:bookmarkStart w:id="253" w:name="_Toc156484759"/>
      <w:r>
        <w:rPr>
          <w:rFonts w:ascii="Times New Roman" w:hAnsi="Times New Roman" w:cs="Times New Roman"/>
          <w:i w:val="0"/>
          <w:color w:val="000000" w:themeColor="text1"/>
          <w:kern w:val="0"/>
          <w:sz w:val="30"/>
          <w:szCs w:val="30"/>
          <w:lang w:val="ru-RU"/>
        </w:rPr>
        <w:t>Транспортная инфраструктура</w:t>
      </w:r>
      <w:bookmarkEnd w:id="249"/>
      <w:bookmarkEnd w:id="250"/>
      <w:bookmarkEnd w:id="251"/>
      <w:bookmarkEnd w:id="252"/>
      <w:bookmarkEnd w:id="253"/>
    </w:p>
    <w:p w:rsidR="004A6F65" w:rsidRDefault="004A6F65" w:rsidP="00EF29DC">
      <w:pPr>
        <w:pStyle w:val="afff1"/>
        <w:keepNext/>
        <w:keepLines/>
        <w:numPr>
          <w:ilvl w:val="1"/>
          <w:numId w:val="12"/>
        </w:numPr>
        <w:spacing w:before="360" w:after="240" w:line="360" w:lineRule="auto"/>
        <w:ind w:left="0" w:firstLine="0"/>
        <w:jc w:val="center"/>
        <w:outlineLvl w:val="2"/>
        <w:rPr>
          <w:rFonts w:ascii="Times New Roman" w:hAnsi="Times New Roman"/>
          <w:b/>
          <w:vanish/>
          <w:color w:val="000000" w:themeColor="text1"/>
          <w:sz w:val="28"/>
          <w:szCs w:val="28"/>
        </w:rPr>
      </w:pPr>
      <w:bookmarkStart w:id="254" w:name="_Toc69458971"/>
      <w:bookmarkStart w:id="255" w:name="_Toc54879758"/>
      <w:bookmarkStart w:id="256" w:name="_Toc54879808"/>
      <w:bookmarkStart w:id="257" w:name="_Toc54879428"/>
      <w:bookmarkStart w:id="258" w:name="_Toc91234586"/>
      <w:bookmarkStart w:id="259" w:name="_Toc108871501"/>
      <w:bookmarkStart w:id="260" w:name="_Toc109205317"/>
      <w:bookmarkStart w:id="261" w:name="_Toc114745478"/>
      <w:bookmarkStart w:id="262" w:name="_Toc104304716"/>
      <w:bookmarkStart w:id="263" w:name="_Toc129858858"/>
      <w:bookmarkStart w:id="264" w:name="_Toc156484760"/>
      <w:bookmarkStart w:id="265" w:name="_Toc7869297"/>
      <w:bookmarkStart w:id="266" w:name="_Toc527638441"/>
      <w:bookmarkEnd w:id="254"/>
      <w:bookmarkEnd w:id="255"/>
      <w:bookmarkEnd w:id="256"/>
      <w:bookmarkEnd w:id="257"/>
      <w:bookmarkEnd w:id="258"/>
      <w:bookmarkEnd w:id="259"/>
      <w:bookmarkEnd w:id="260"/>
      <w:bookmarkEnd w:id="261"/>
      <w:bookmarkEnd w:id="262"/>
      <w:bookmarkEnd w:id="263"/>
      <w:bookmarkEnd w:id="264"/>
    </w:p>
    <w:p w:rsidR="004A6F65" w:rsidRDefault="006F246A" w:rsidP="00EF29DC">
      <w:pPr>
        <w:keepNext/>
        <w:keepLines/>
        <w:spacing w:before="360" w:after="240" w:line="360" w:lineRule="auto"/>
        <w:jc w:val="center"/>
        <w:outlineLvl w:val="2"/>
        <w:rPr>
          <w:rFonts w:ascii="Times New Roman" w:hAnsi="Times New Roman"/>
          <w:b/>
          <w:color w:val="000000" w:themeColor="text1"/>
          <w:sz w:val="28"/>
          <w:szCs w:val="28"/>
          <w:lang w:val="ru-RU"/>
        </w:rPr>
      </w:pPr>
      <w:bookmarkStart w:id="267" w:name="_Toc156484761"/>
      <w:r>
        <w:rPr>
          <w:rFonts w:ascii="Times New Roman" w:hAnsi="Times New Roman"/>
          <w:b/>
          <w:color w:val="000000" w:themeColor="text1"/>
          <w:sz w:val="28"/>
          <w:szCs w:val="28"/>
          <w:lang w:val="ru-RU"/>
        </w:rPr>
        <w:t>6.4.1. Внешний транспорт</w:t>
      </w:r>
      <w:bookmarkEnd w:id="265"/>
      <w:bookmarkEnd w:id="266"/>
      <w:bookmarkEnd w:id="267"/>
    </w:p>
    <w:p w:rsidR="004A6F65" w:rsidRDefault="006F246A" w:rsidP="009A1A13">
      <w:pPr>
        <w:ind w:firstLine="709"/>
        <w:jc w:val="both"/>
        <w:rPr>
          <w:rFonts w:ascii="Times New Roman" w:eastAsiaTheme="minorHAnsi" w:hAnsi="Times New Roman"/>
          <w:sz w:val="28"/>
          <w:szCs w:val="28"/>
          <w:lang w:val="ru-RU"/>
        </w:rPr>
      </w:pPr>
      <w:r>
        <w:rPr>
          <w:rFonts w:ascii="Times New Roman" w:eastAsiaTheme="minorHAnsi" w:hAnsi="Times New Roman"/>
          <w:sz w:val="28"/>
          <w:szCs w:val="28"/>
          <w:lang w:val="ru-RU"/>
        </w:rPr>
        <w:t>По территории Волотовского муниципального округа проходят дороги регионального, межмуниципального и местного значения.</w:t>
      </w:r>
      <w:r>
        <w:rPr>
          <w:rFonts w:ascii="Times New Roman" w:eastAsiaTheme="minorHAnsi" w:hAnsi="Times New Roman"/>
          <w:sz w:val="28"/>
          <w:szCs w:val="28"/>
        </w:rPr>
        <w:t> </w:t>
      </w:r>
    </w:p>
    <w:p w:rsidR="004A6F65" w:rsidRDefault="006F246A" w:rsidP="009A1A13">
      <w:pPr>
        <w:autoSpaceDE w:val="0"/>
        <w:autoSpaceDN w:val="0"/>
        <w:adjustRightInd w:val="0"/>
        <w:ind w:firstLine="709"/>
        <w:jc w:val="both"/>
        <w:rPr>
          <w:rFonts w:ascii="Times New Roman" w:eastAsia="TimesNewRomanPSMT" w:hAnsi="Times New Roman"/>
          <w:sz w:val="28"/>
          <w:szCs w:val="28"/>
          <w:lang w:val="ru-RU"/>
        </w:rPr>
      </w:pPr>
      <w:r>
        <w:rPr>
          <w:rFonts w:ascii="Times New Roman" w:eastAsia="TimesNewRomanPSMT" w:hAnsi="Times New Roman"/>
          <w:sz w:val="28"/>
          <w:szCs w:val="28"/>
          <w:lang w:val="ru-RU"/>
        </w:rPr>
        <w:t xml:space="preserve">По территории Волотовского муниципального округа проходит автодорога регионального значения «Демянск - Старая Русса - Сольцы» протяженностью 37,218 километра. </w:t>
      </w:r>
    </w:p>
    <w:p w:rsidR="004A6F65" w:rsidRDefault="006F246A" w:rsidP="009A1A13">
      <w:pPr>
        <w:autoSpaceDE w:val="0"/>
        <w:autoSpaceDN w:val="0"/>
        <w:adjustRightInd w:val="0"/>
        <w:ind w:firstLine="709"/>
        <w:jc w:val="both"/>
        <w:rPr>
          <w:rFonts w:ascii="Times New Roman" w:eastAsia="TimesNewRomanPSMT" w:hAnsi="Times New Roman"/>
          <w:sz w:val="28"/>
          <w:szCs w:val="28"/>
          <w:lang w:val="ru-RU"/>
        </w:rPr>
      </w:pPr>
      <w:r>
        <w:rPr>
          <w:rFonts w:ascii="Times New Roman" w:eastAsia="TimesNewRomanPSMT" w:hAnsi="Times New Roman"/>
          <w:sz w:val="28"/>
          <w:szCs w:val="28"/>
          <w:lang w:val="ru-RU"/>
        </w:rPr>
        <w:t>Протяженность автомобильных дорог в муниципальном образовании на 01 января 2023 года, составляет 236,8 км, в том числе общего пользования местного значения, относящихся к собственности муниципального округа составляет 59,9 км, из них 14,6 км не отвечают нормативным требованиям, следовательно,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24,37 %.</w:t>
      </w:r>
    </w:p>
    <w:p w:rsidR="004A6F65" w:rsidRDefault="004A6F65" w:rsidP="009A1A13">
      <w:pPr>
        <w:autoSpaceDE w:val="0"/>
        <w:autoSpaceDN w:val="0"/>
        <w:adjustRightInd w:val="0"/>
        <w:ind w:firstLine="709"/>
        <w:jc w:val="both"/>
        <w:rPr>
          <w:rFonts w:ascii="Times New Roman" w:eastAsia="TimesNewRomanPSMT" w:hAnsi="Times New Roman"/>
          <w:b/>
          <w:sz w:val="22"/>
          <w:szCs w:val="22"/>
          <w:lang w:val="ru-RU"/>
        </w:rPr>
      </w:pPr>
    </w:p>
    <w:p w:rsidR="004A6F65" w:rsidRDefault="004A6F65" w:rsidP="009A1A13">
      <w:pPr>
        <w:autoSpaceDE w:val="0"/>
        <w:autoSpaceDN w:val="0"/>
        <w:adjustRightInd w:val="0"/>
        <w:ind w:firstLine="709"/>
        <w:jc w:val="both"/>
        <w:rPr>
          <w:rFonts w:ascii="Times New Roman" w:eastAsia="TimesNewRomanPSMT" w:hAnsi="Times New Roman"/>
          <w:b/>
          <w:sz w:val="22"/>
          <w:szCs w:val="22"/>
          <w:lang w:val="ru-RU"/>
        </w:rPr>
        <w:sectPr w:rsidR="004A6F65" w:rsidSect="0030740E">
          <w:pgSz w:w="11907" w:h="16840"/>
          <w:pgMar w:top="1134" w:right="850" w:bottom="1134" w:left="1701" w:header="709" w:footer="709" w:gutter="0"/>
          <w:cols w:space="708"/>
          <w:docGrid w:linePitch="360"/>
        </w:sectPr>
      </w:pPr>
    </w:p>
    <w:p w:rsidR="004A6F65" w:rsidRDefault="006F246A" w:rsidP="009A1A13">
      <w:pPr>
        <w:autoSpaceDE w:val="0"/>
        <w:autoSpaceDN w:val="0"/>
        <w:adjustRightInd w:val="0"/>
        <w:ind w:firstLine="709"/>
        <w:jc w:val="both"/>
        <w:rPr>
          <w:rFonts w:ascii="Times New Roman" w:eastAsia="TimesNewRomanPSMT" w:hAnsi="Times New Roman"/>
          <w:b/>
          <w:sz w:val="22"/>
          <w:szCs w:val="22"/>
          <w:lang w:val="ru-RU"/>
        </w:rPr>
      </w:pPr>
      <w:r>
        <w:rPr>
          <w:rFonts w:ascii="Times New Roman" w:eastAsia="TimesNewRomanPSMT" w:hAnsi="Times New Roman"/>
          <w:b/>
          <w:sz w:val="22"/>
          <w:szCs w:val="22"/>
          <w:lang w:val="ru-RU"/>
        </w:rPr>
        <w:t>Таблица</w:t>
      </w:r>
      <w:r w:rsidR="00E76826">
        <w:rPr>
          <w:rFonts w:ascii="Times New Roman" w:eastAsia="TimesNewRomanPSMT" w:hAnsi="Times New Roman"/>
          <w:b/>
          <w:sz w:val="22"/>
          <w:szCs w:val="22"/>
          <w:lang w:val="ru-RU"/>
        </w:rPr>
        <w:t xml:space="preserve"> 26</w:t>
      </w:r>
      <w:r>
        <w:rPr>
          <w:rFonts w:ascii="Times New Roman" w:eastAsia="TimesNewRomanPSMT" w:hAnsi="Times New Roman"/>
          <w:b/>
          <w:sz w:val="22"/>
          <w:szCs w:val="22"/>
          <w:lang w:val="ru-RU"/>
        </w:rPr>
        <w:t xml:space="preserve"> – Характеристика автомобильных дорог регионального и межмуниципального значения на территории Волотовского муниципального округа</w:t>
      </w:r>
    </w:p>
    <w:tbl>
      <w:tblPr>
        <w:tblStyle w:val="TableNormal"/>
        <w:tblW w:w="5000" w:type="pct"/>
        <w:jc w:val="center"/>
        <w:tblInd w:w="0" w:type="dxa"/>
        <w:tblLook w:val="04A0" w:firstRow="1" w:lastRow="0" w:firstColumn="1" w:lastColumn="0" w:noHBand="0" w:noVBand="1"/>
      </w:tblPr>
      <w:tblGrid>
        <w:gridCol w:w="546"/>
        <w:gridCol w:w="2446"/>
        <w:gridCol w:w="3465"/>
        <w:gridCol w:w="1422"/>
        <w:gridCol w:w="1568"/>
        <w:gridCol w:w="1422"/>
        <w:gridCol w:w="1923"/>
        <w:gridCol w:w="1513"/>
      </w:tblGrid>
      <w:tr w:rsidR="004A6F65" w:rsidTr="00513513">
        <w:trPr>
          <w:trHeight w:hRule="exact" w:val="526"/>
          <w:jc w:val="center"/>
        </w:trPr>
        <w:tc>
          <w:tcPr>
            <w:tcW w:w="191" w:type="pct"/>
            <w:vMerge w:val="restar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lang w:val="ru-RU"/>
              </w:rPr>
              <w:t>№ п/п</w:t>
            </w:r>
          </w:p>
        </w:tc>
        <w:tc>
          <w:tcPr>
            <w:tcW w:w="855" w:type="pct"/>
            <w:vMerge w:val="restar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lang w:val="ru-RU"/>
              </w:rPr>
              <w:t>Идентификационный номер</w:t>
            </w:r>
          </w:p>
        </w:tc>
        <w:tc>
          <w:tcPr>
            <w:tcW w:w="1211" w:type="pct"/>
            <w:vMerge w:val="restar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lang w:val="ru-RU"/>
              </w:rPr>
              <w:t>Наименование автомобильной дороги, её местоположение, принадлежность</w:t>
            </w:r>
          </w:p>
        </w:tc>
        <w:tc>
          <w:tcPr>
            <w:tcW w:w="497" w:type="pct"/>
            <w:vMerge w:val="restar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lang w:val="ru-RU"/>
              </w:rPr>
              <w:t>Протяжен-ность (км)</w:t>
            </w:r>
          </w:p>
        </w:tc>
        <w:tc>
          <w:tcPr>
            <w:tcW w:w="1045" w:type="pct"/>
            <w:gridSpan w:val="2"/>
            <w:tcBorders>
              <w:top w:val="single" w:sz="6" w:space="0" w:color="000000"/>
              <w:left w:val="single" w:sz="6" w:space="0" w:color="000000"/>
              <w:bottom w:val="single" w:sz="4" w:space="0" w:color="auto"/>
              <w:right w:val="single" w:sz="6" w:space="0" w:color="000000"/>
            </w:tcBorders>
            <w:vAlign w:val="center"/>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lang w:val="ru-RU"/>
              </w:rPr>
              <w:t>Код дороги</w:t>
            </w:r>
          </w:p>
        </w:tc>
        <w:tc>
          <w:tcPr>
            <w:tcW w:w="672" w:type="pct"/>
            <w:vMerge w:val="restart"/>
            <w:tcBorders>
              <w:top w:val="single" w:sz="6" w:space="0" w:color="000000"/>
              <w:left w:val="single" w:sz="6" w:space="0" w:color="000000"/>
              <w:right w:val="single" w:sz="4" w:space="0" w:color="auto"/>
            </w:tcBorders>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lang w:val="ru-RU"/>
              </w:rPr>
              <w:t>Асфальтобетоное покрытие</w:t>
            </w:r>
          </w:p>
        </w:tc>
        <w:tc>
          <w:tcPr>
            <w:tcW w:w="530" w:type="pct"/>
            <w:vMerge w:val="restart"/>
            <w:tcBorders>
              <w:top w:val="single" w:sz="6" w:space="0" w:color="000000"/>
              <w:left w:val="single" w:sz="4" w:space="0" w:color="auto"/>
              <w:right w:val="single" w:sz="6" w:space="0" w:color="000000"/>
            </w:tcBorders>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lang w:val="ru-RU"/>
              </w:rPr>
              <w:t>Гравийное покрытие</w:t>
            </w:r>
          </w:p>
        </w:tc>
      </w:tr>
      <w:tr w:rsidR="004A6F65" w:rsidTr="00513513">
        <w:trPr>
          <w:trHeight w:hRule="exact" w:val="314"/>
          <w:jc w:val="center"/>
        </w:trPr>
        <w:tc>
          <w:tcPr>
            <w:tcW w:w="191" w:type="pct"/>
            <w:vMerge/>
            <w:tcBorders>
              <w:top w:val="single" w:sz="6" w:space="0" w:color="000000"/>
              <w:left w:val="single" w:sz="6" w:space="0" w:color="000000"/>
              <w:bottom w:val="single" w:sz="6" w:space="0" w:color="000000"/>
              <w:right w:val="single" w:sz="6" w:space="0" w:color="000000"/>
            </w:tcBorders>
            <w:vAlign w:val="center"/>
          </w:tcPr>
          <w:p w:rsidR="004A6F65" w:rsidRDefault="004A6F65" w:rsidP="0053478C">
            <w:pPr>
              <w:rPr>
                <w:rFonts w:ascii="Times New Roman" w:hAnsi="Times New Roman"/>
                <w:sz w:val="24"/>
                <w:szCs w:val="24"/>
              </w:rPr>
            </w:pPr>
          </w:p>
        </w:tc>
        <w:tc>
          <w:tcPr>
            <w:tcW w:w="855" w:type="pct"/>
            <w:vMerge/>
            <w:tcBorders>
              <w:top w:val="single" w:sz="6" w:space="0" w:color="000000"/>
              <w:left w:val="single" w:sz="6" w:space="0" w:color="000000"/>
              <w:bottom w:val="single" w:sz="6" w:space="0" w:color="000000"/>
              <w:right w:val="single" w:sz="6" w:space="0" w:color="000000"/>
            </w:tcBorders>
            <w:vAlign w:val="center"/>
          </w:tcPr>
          <w:p w:rsidR="004A6F65" w:rsidRDefault="004A6F65" w:rsidP="0053478C">
            <w:pPr>
              <w:rPr>
                <w:rFonts w:ascii="Times New Roman" w:hAnsi="Times New Roman"/>
                <w:sz w:val="24"/>
                <w:szCs w:val="24"/>
              </w:rPr>
            </w:pPr>
          </w:p>
        </w:tc>
        <w:tc>
          <w:tcPr>
            <w:tcW w:w="1211" w:type="pct"/>
            <w:vMerge/>
            <w:tcBorders>
              <w:top w:val="single" w:sz="6" w:space="0" w:color="000000"/>
              <w:left w:val="single" w:sz="6" w:space="0" w:color="000000"/>
              <w:bottom w:val="single" w:sz="6" w:space="0" w:color="000000"/>
              <w:right w:val="single" w:sz="6" w:space="0" w:color="000000"/>
            </w:tcBorders>
            <w:vAlign w:val="center"/>
          </w:tcPr>
          <w:p w:rsidR="004A6F65" w:rsidRDefault="004A6F65" w:rsidP="0053478C">
            <w:pPr>
              <w:rPr>
                <w:rFonts w:ascii="Times New Roman" w:hAnsi="Times New Roman"/>
                <w:sz w:val="24"/>
                <w:szCs w:val="24"/>
              </w:rPr>
            </w:pPr>
          </w:p>
        </w:tc>
        <w:tc>
          <w:tcPr>
            <w:tcW w:w="497" w:type="pct"/>
            <w:vMerge/>
            <w:tcBorders>
              <w:top w:val="single" w:sz="6" w:space="0" w:color="000000"/>
              <w:left w:val="single" w:sz="6" w:space="0" w:color="000000"/>
              <w:bottom w:val="single" w:sz="6" w:space="0" w:color="000000"/>
              <w:right w:val="single" w:sz="6" w:space="0" w:color="000000"/>
            </w:tcBorders>
            <w:vAlign w:val="center"/>
          </w:tcPr>
          <w:p w:rsidR="004A6F65" w:rsidRDefault="004A6F65" w:rsidP="0053478C">
            <w:pPr>
              <w:rPr>
                <w:rFonts w:ascii="Times New Roman" w:hAnsi="Times New Roman"/>
                <w:sz w:val="24"/>
                <w:szCs w:val="24"/>
              </w:rPr>
            </w:pPr>
          </w:p>
        </w:tc>
        <w:tc>
          <w:tcPr>
            <w:tcW w:w="548" w:type="pct"/>
            <w:tcBorders>
              <w:top w:val="single" w:sz="4" w:space="0" w:color="auto"/>
              <w:left w:val="single" w:sz="6" w:space="0" w:color="000000"/>
              <w:bottom w:val="single" w:sz="6" w:space="0" w:color="000000"/>
              <w:right w:val="single" w:sz="4" w:space="0" w:color="auto"/>
            </w:tcBorders>
            <w:vAlign w:val="center"/>
          </w:tcPr>
          <w:p w:rsidR="004A6F65" w:rsidRDefault="006F246A" w:rsidP="0053478C">
            <w:pPr>
              <w:pStyle w:val="TableParagraph"/>
              <w:spacing w:line="269" w:lineRule="exact"/>
              <w:jc w:val="center"/>
              <w:rPr>
                <w:rFonts w:ascii="Times New Roman" w:hAnsi="Times New Roman"/>
                <w:b/>
                <w:sz w:val="24"/>
                <w:szCs w:val="24"/>
              </w:rPr>
            </w:pPr>
            <w:r>
              <w:rPr>
                <w:rFonts w:ascii="Times New Roman" w:hAnsi="Times New Roman"/>
                <w:b/>
                <w:sz w:val="24"/>
                <w:szCs w:val="24"/>
              </w:rPr>
              <w:t>IV</w:t>
            </w:r>
          </w:p>
        </w:tc>
        <w:tc>
          <w:tcPr>
            <w:tcW w:w="497" w:type="pct"/>
            <w:tcBorders>
              <w:top w:val="single" w:sz="4" w:space="0" w:color="auto"/>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rPr>
              <w:t>V</w:t>
            </w:r>
          </w:p>
        </w:tc>
        <w:tc>
          <w:tcPr>
            <w:tcW w:w="672" w:type="pct"/>
            <w:vMerge/>
            <w:tcBorders>
              <w:left w:val="single" w:sz="6" w:space="0" w:color="000000"/>
              <w:bottom w:val="single" w:sz="6" w:space="0" w:color="000000"/>
              <w:right w:val="single" w:sz="4" w:space="0" w:color="auto"/>
            </w:tcBorders>
          </w:tcPr>
          <w:p w:rsidR="004A6F65" w:rsidRDefault="004A6F65" w:rsidP="0053478C">
            <w:pPr>
              <w:pStyle w:val="TableParagraph"/>
              <w:spacing w:line="269" w:lineRule="exact"/>
              <w:jc w:val="center"/>
              <w:rPr>
                <w:rFonts w:ascii="Times New Roman" w:hAnsi="Times New Roman"/>
                <w:sz w:val="24"/>
                <w:szCs w:val="24"/>
              </w:rPr>
            </w:pPr>
          </w:p>
        </w:tc>
        <w:tc>
          <w:tcPr>
            <w:tcW w:w="530" w:type="pct"/>
            <w:vMerge/>
            <w:tcBorders>
              <w:left w:val="single" w:sz="4" w:space="0" w:color="auto"/>
              <w:bottom w:val="single" w:sz="6" w:space="0" w:color="000000"/>
              <w:right w:val="single" w:sz="6" w:space="0" w:color="000000"/>
            </w:tcBorders>
          </w:tcPr>
          <w:p w:rsidR="004A6F65" w:rsidRDefault="004A6F65" w:rsidP="0053478C">
            <w:pPr>
              <w:pStyle w:val="TableParagraph"/>
              <w:spacing w:line="269" w:lineRule="exact"/>
              <w:jc w:val="center"/>
              <w:rPr>
                <w:rFonts w:ascii="Times New Roman" w:hAnsi="Times New Roman"/>
                <w:sz w:val="24"/>
                <w:szCs w:val="24"/>
              </w:rPr>
            </w:pPr>
          </w:p>
        </w:tc>
      </w:tr>
      <w:tr w:rsidR="004A6F65" w:rsidRPr="00437A27" w:rsidTr="00513513">
        <w:trPr>
          <w:trHeight w:val="42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rPr>
              <w:t>I</w:t>
            </w:r>
            <w:r>
              <w:rPr>
                <w:rFonts w:ascii="Times New Roman" w:hAnsi="Times New Roman"/>
                <w:b/>
                <w:sz w:val="24"/>
                <w:szCs w:val="24"/>
                <w:lang w:val="ru-RU"/>
              </w:rPr>
              <w:t>. Автомобильные дороги регионального значения</w:t>
            </w:r>
          </w:p>
        </w:tc>
      </w:tr>
      <w:tr w:rsidR="004A6F65" w:rsidTr="00513513">
        <w:trPr>
          <w:trHeight w:hRule="exact" w:val="63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sz w:val="24"/>
                <w:szCs w:val="24"/>
                <w:lang w:val="ru-RU"/>
              </w:rPr>
            </w:pPr>
            <w:r>
              <w:rPr>
                <w:rFonts w:ascii="Times New Roman" w:hAnsi="Times New Roman"/>
                <w:sz w:val="24"/>
                <w:szCs w:val="24"/>
                <w:lang w:val="ru-RU"/>
              </w:rPr>
              <w:t>1</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rPr>
              <w:t>49 ОП РЗ 49К-17</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spacing w:line="240" w:lineRule="atLeast"/>
              <w:rPr>
                <w:rFonts w:ascii="Times New Roman" w:hAnsi="Times New Roman"/>
                <w:sz w:val="24"/>
                <w:szCs w:val="24"/>
              </w:rPr>
            </w:pPr>
            <w:r>
              <w:rPr>
                <w:rFonts w:ascii="Times New Roman" w:hAnsi="Times New Roman"/>
                <w:sz w:val="24"/>
                <w:szCs w:val="24"/>
              </w:rPr>
              <w:t>«Демянск – Старая Русса – Сольцы»</w:t>
            </w:r>
          </w:p>
          <w:p w:rsidR="004A6F65" w:rsidRDefault="006F246A" w:rsidP="0053478C">
            <w:pPr>
              <w:adjustRightInd w:val="0"/>
              <w:spacing w:line="240" w:lineRule="atLeast"/>
              <w:rPr>
                <w:rFonts w:ascii="Times New Roman" w:hAnsi="Times New Roman"/>
                <w:sz w:val="24"/>
                <w:szCs w:val="24"/>
              </w:rPr>
            </w:pPr>
            <w:r>
              <w:rPr>
                <w:sz w:val="24"/>
                <w:szCs w:val="24"/>
              </w:rPr>
              <w:t xml:space="preserve"> </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37,218</w:t>
            </w:r>
            <w:r>
              <w:rPr>
                <w:rFonts w:ascii="Times New Roman" w:hAnsi="Times New Roman"/>
                <w:sz w:val="24"/>
                <w:szCs w:val="24"/>
              </w:rPr>
              <w:t xml:space="preserve"> </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37,218</w:t>
            </w: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31,918</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5,300</w:t>
            </w:r>
          </w:p>
        </w:tc>
      </w:tr>
      <w:tr w:rsidR="004A6F65" w:rsidTr="00513513">
        <w:trPr>
          <w:trHeight w:val="429"/>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b/>
                <w:sz w:val="24"/>
                <w:szCs w:val="24"/>
                <w:lang w:val="ru-RU"/>
              </w:rPr>
            </w:pPr>
            <w:r>
              <w:rPr>
                <w:rFonts w:ascii="Times New Roman" w:hAnsi="Times New Roman"/>
                <w:b/>
                <w:sz w:val="24"/>
                <w:szCs w:val="24"/>
                <w:lang w:val="ru-RU"/>
              </w:rPr>
              <w:t xml:space="preserve">2.Автомобильные дороги межмуниципального значения                                                                                                                                                                                                                                                                                                                                                                                                                                                                                                                                                                                                                                                                                                                                                                                                                                                                                                                                                                                                                    </w:t>
            </w:r>
          </w:p>
        </w:tc>
      </w:tr>
      <w:tr w:rsidR="004A6F65" w:rsidTr="00513513">
        <w:trPr>
          <w:trHeight w:hRule="exact" w:val="680"/>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sz w:val="24"/>
                <w:szCs w:val="24"/>
                <w:lang w:val="ru-RU"/>
              </w:rPr>
            </w:pPr>
            <w:r>
              <w:rPr>
                <w:rFonts w:ascii="Times New Roman" w:hAnsi="Times New Roman"/>
                <w:sz w:val="24"/>
                <w:szCs w:val="24"/>
                <w:lang w:val="ru-RU"/>
              </w:rPr>
              <w:t>2</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49Н-0408</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«Горки Ратицкие – Речки – Мяково»</w:t>
            </w:r>
          </w:p>
          <w:p w:rsidR="004A6F65" w:rsidRDefault="006F246A" w:rsidP="0053478C">
            <w:pPr>
              <w:adjustRightInd w:val="0"/>
              <w:rPr>
                <w:rFonts w:ascii="Times New Roman" w:hAnsi="Times New Roman"/>
                <w:sz w:val="24"/>
                <w:szCs w:val="24"/>
                <w:lang w:val="ru-RU"/>
              </w:rPr>
            </w:pPr>
            <w:r>
              <w:rPr>
                <w:sz w:val="24"/>
                <w:szCs w:val="24"/>
                <w:lang w:val="ru-RU"/>
              </w:rPr>
              <w:t xml:space="preserve"> </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1,965</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1,965</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1,965</w:t>
            </w:r>
          </w:p>
        </w:tc>
      </w:tr>
      <w:tr w:rsidR="004A6F65" w:rsidTr="00513513">
        <w:trPr>
          <w:trHeight w:hRule="exact" w:val="422"/>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jc w:val="center"/>
              <w:rPr>
                <w:rFonts w:ascii="Times New Roman" w:hAnsi="Times New Roman"/>
                <w:sz w:val="24"/>
                <w:szCs w:val="24"/>
                <w:lang w:val="ru-RU"/>
              </w:rPr>
            </w:pPr>
            <w:r>
              <w:rPr>
                <w:rFonts w:ascii="Times New Roman" w:hAnsi="Times New Roman"/>
                <w:sz w:val="24"/>
                <w:szCs w:val="24"/>
                <w:lang w:val="ru-RU"/>
              </w:rPr>
              <w:t>3</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49К-2141</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«Шимск – Волот»</w:t>
            </w:r>
          </w:p>
          <w:p w:rsidR="004A6F65" w:rsidRDefault="004A6F65" w:rsidP="0053478C">
            <w:pPr>
              <w:adjustRightInd w:val="0"/>
              <w:rPr>
                <w:rFonts w:ascii="Times New Roman" w:hAnsi="Times New Roman"/>
                <w:sz w:val="24"/>
                <w:szCs w:val="24"/>
                <w:lang w:val="ru-RU"/>
              </w:rPr>
            </w:pP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16,272</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16,272</w:t>
            </w: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16,272</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4A6F65" w:rsidP="0053478C">
            <w:pPr>
              <w:pStyle w:val="TableParagraph"/>
              <w:spacing w:line="269" w:lineRule="exact"/>
              <w:rPr>
                <w:rFonts w:ascii="Times New Roman" w:hAnsi="Times New Roman"/>
                <w:sz w:val="24"/>
                <w:szCs w:val="24"/>
                <w:lang w:val="ru-RU"/>
              </w:rPr>
            </w:pPr>
          </w:p>
        </w:tc>
      </w:tr>
      <w:tr w:rsidR="004A6F65" w:rsidTr="00513513">
        <w:trPr>
          <w:trHeight w:hRule="exact" w:val="573"/>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4</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rPr>
              <w:t>49 ОП МЗ 49Н-0401</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rPr>
            </w:pPr>
            <w:r>
              <w:rPr>
                <w:rFonts w:ascii="Times New Roman" w:hAnsi="Times New Roman"/>
                <w:sz w:val="24"/>
                <w:szCs w:val="24"/>
              </w:rPr>
              <w:t>"Волот - Дерглец – Пуково» – Раменье</w:t>
            </w:r>
          </w:p>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1,800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1,800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1,800</w:t>
            </w:r>
          </w:p>
        </w:tc>
      </w:tr>
      <w:tr w:rsidR="004A6F65" w:rsidTr="00513513">
        <w:trPr>
          <w:trHeight w:hRule="exact" w:val="42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5</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rPr>
              <w:t>49 ОП МЗ 49Н-0406</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rPr>
            </w:pPr>
            <w:r>
              <w:rPr>
                <w:rFonts w:ascii="Times New Roman" w:hAnsi="Times New Roman"/>
                <w:sz w:val="24"/>
                <w:szCs w:val="24"/>
              </w:rPr>
              <w:t>«Волот – Дерглец – Пуково»</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14,985</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14,985</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7,641</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7,344</w:t>
            </w:r>
          </w:p>
        </w:tc>
      </w:tr>
      <w:tr w:rsidR="004A6F65" w:rsidTr="00513513">
        <w:trPr>
          <w:trHeight w:hRule="exact" w:val="421"/>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6</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rPr>
              <w:t>49 ОП МЗ 49Н-040</w:t>
            </w:r>
            <w:r>
              <w:rPr>
                <w:rFonts w:ascii="Times New Roman" w:hAnsi="Times New Roman"/>
                <w:sz w:val="24"/>
                <w:szCs w:val="24"/>
                <w:lang w:val="ru-RU"/>
              </w:rPr>
              <w:t>7</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rPr>
            </w:pPr>
            <w:r>
              <w:rPr>
                <w:rFonts w:ascii="Times New Roman" w:hAnsi="Times New Roman"/>
                <w:sz w:val="24"/>
                <w:szCs w:val="24"/>
              </w:rPr>
              <w:t>«Вояжа – Горки»</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2,160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2,160</w:t>
            </w: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2,160</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4A6F65" w:rsidP="0053478C">
            <w:pPr>
              <w:pStyle w:val="TableParagraph"/>
              <w:spacing w:line="269" w:lineRule="exact"/>
              <w:rPr>
                <w:rFonts w:ascii="Times New Roman" w:hAnsi="Times New Roman"/>
                <w:sz w:val="24"/>
                <w:szCs w:val="24"/>
                <w:lang w:val="ru-RU"/>
              </w:rPr>
            </w:pPr>
          </w:p>
        </w:tc>
      </w:tr>
      <w:tr w:rsidR="004A6F65" w:rsidTr="00513513">
        <w:trPr>
          <w:trHeight w:hRule="exact" w:val="287"/>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7</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rPr>
              <w:t>49 ОП МЗ 49Н-040</w:t>
            </w:r>
            <w:r>
              <w:rPr>
                <w:rFonts w:ascii="Times New Roman" w:hAnsi="Times New Roman"/>
                <w:sz w:val="24"/>
                <w:szCs w:val="24"/>
                <w:lang w:val="ru-RU"/>
              </w:rPr>
              <w:t>9</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rPr>
            </w:pPr>
            <w:r>
              <w:rPr>
                <w:rFonts w:ascii="Times New Roman" w:hAnsi="Times New Roman"/>
                <w:sz w:val="24"/>
                <w:szCs w:val="24"/>
              </w:rPr>
              <w:t>«Городцы – Хотигоще»</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3,195</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3,195</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tabs>
                <w:tab w:val="left" w:pos="1375"/>
              </w:tabs>
              <w:spacing w:line="269" w:lineRule="exact"/>
              <w:rPr>
                <w:rFonts w:ascii="Times New Roman" w:hAnsi="Times New Roman"/>
                <w:sz w:val="24"/>
                <w:szCs w:val="24"/>
                <w:lang w:val="ru-RU"/>
              </w:rPr>
            </w:pPr>
            <w:r>
              <w:rPr>
                <w:rFonts w:ascii="Times New Roman" w:hAnsi="Times New Roman"/>
                <w:sz w:val="24"/>
                <w:szCs w:val="24"/>
                <w:lang w:val="ru-RU"/>
              </w:rPr>
              <w:t>2,615</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0,580</w:t>
            </w:r>
          </w:p>
        </w:tc>
      </w:tr>
      <w:tr w:rsidR="004A6F65" w:rsidTr="00513513">
        <w:trPr>
          <w:trHeight w:hRule="exact" w:val="416"/>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8</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rPr>
              <w:t>49 ОП МЗ 49Н-04</w:t>
            </w:r>
            <w:r>
              <w:rPr>
                <w:rFonts w:ascii="Times New Roman" w:hAnsi="Times New Roman"/>
                <w:sz w:val="24"/>
                <w:szCs w:val="24"/>
                <w:lang w:val="ru-RU"/>
              </w:rPr>
              <w:t>10</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rPr>
            </w:pPr>
            <w:r>
              <w:rPr>
                <w:rFonts w:ascii="Times New Roman" w:hAnsi="Times New Roman"/>
                <w:sz w:val="24"/>
                <w:szCs w:val="24"/>
              </w:rPr>
              <w:t>«Красницы - Жарки – Маяк»</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4,950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4,950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4,950</w:t>
            </w:r>
          </w:p>
        </w:tc>
      </w:tr>
      <w:tr w:rsidR="004A6F65" w:rsidTr="00513513">
        <w:trPr>
          <w:trHeight w:hRule="exact" w:val="42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9</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rPr>
              <w:t>49 ОП МЗ 49Н-04</w:t>
            </w:r>
            <w:r>
              <w:rPr>
                <w:rFonts w:ascii="Times New Roman" w:hAnsi="Times New Roman"/>
                <w:sz w:val="24"/>
                <w:szCs w:val="24"/>
                <w:lang w:val="ru-RU"/>
              </w:rPr>
              <w:t>17</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rPr>
            </w:pPr>
            <w:r>
              <w:rPr>
                <w:rFonts w:ascii="Times New Roman" w:hAnsi="Times New Roman"/>
                <w:sz w:val="24"/>
                <w:szCs w:val="24"/>
              </w:rPr>
              <w:t>«Устицы – Камень»</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7,901</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1,000</w:t>
            </w: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6,901</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1,000</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6,901</w:t>
            </w:r>
          </w:p>
        </w:tc>
      </w:tr>
      <w:tr w:rsidR="004A6F65" w:rsidTr="00513513">
        <w:trPr>
          <w:trHeight w:hRule="exact" w:val="588"/>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10</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rPr>
              <w:t>49 ОП МЗ 49Н-04</w:t>
            </w:r>
            <w:r>
              <w:rPr>
                <w:rFonts w:ascii="Times New Roman" w:hAnsi="Times New Roman"/>
                <w:sz w:val="24"/>
                <w:szCs w:val="24"/>
                <w:lang w:val="ru-RU"/>
              </w:rPr>
              <w:t>18</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rPr>
            </w:pPr>
            <w:r>
              <w:rPr>
                <w:rFonts w:ascii="Times New Roman" w:hAnsi="Times New Roman"/>
                <w:sz w:val="24"/>
                <w:szCs w:val="24"/>
              </w:rPr>
              <w:t>«Учно – Марьково»</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1,780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1,780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1,780</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4A6F65" w:rsidP="0053478C">
            <w:pPr>
              <w:pStyle w:val="TableParagraph"/>
              <w:spacing w:line="269" w:lineRule="exact"/>
              <w:rPr>
                <w:rFonts w:ascii="Times New Roman" w:hAnsi="Times New Roman"/>
                <w:sz w:val="24"/>
                <w:szCs w:val="24"/>
                <w:lang w:val="ru-RU"/>
              </w:rPr>
            </w:pP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11</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49Н-0419</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rPr>
            </w:pPr>
            <w:r>
              <w:rPr>
                <w:rFonts w:ascii="Times New Roman" w:hAnsi="Times New Roman"/>
                <w:sz w:val="24"/>
                <w:szCs w:val="24"/>
              </w:rPr>
              <w:t>Чураково-Борок</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3,108</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3,108</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3,108</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12</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49Н-0402</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«Верёхново-Жизлино»</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9,600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9,600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9,600</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13</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49Н-0403</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«Верёхново-Клопцы»</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3,200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3,200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3,200</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14</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49Н-0405</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«Волот-Верёхново»</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18,000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18,000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4,000</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14,000</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15</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49К-0413</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«Междуречье-Соловьёво-Сельцо»</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28,630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10,770</w:t>
            </w: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17,860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17,180</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11,450</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16</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49Н-0414</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«Сельцо-Заречье»</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3,400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2,780</w:t>
            </w: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0,620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3,400</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17</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49Н-0415</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«Славитино-Конотопцы»</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1,450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1,450</w:t>
            </w: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1,450</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4A6F65" w:rsidP="0053478C">
            <w:pPr>
              <w:pStyle w:val="TableParagraph"/>
              <w:spacing w:line="269" w:lineRule="exact"/>
              <w:rPr>
                <w:rFonts w:ascii="Times New Roman" w:hAnsi="Times New Roman"/>
                <w:sz w:val="24"/>
                <w:szCs w:val="24"/>
                <w:lang w:val="ru-RU"/>
              </w:rPr>
            </w:pP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18</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49 ОП МЗ 49Н-0416</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«Сутоки-Мелочево»</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1,600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 xml:space="preserve">1,600 </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1,600</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19</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924D9F"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«Взгляды-Михалково-Погорелец»</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8,000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8,000</w:t>
            </w: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5,240</w:t>
            </w: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2,760</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20</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924D9F"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«Личино-Зеремо-Жуково-Дуброво»</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1,700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1,700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1,700</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21</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924D9F"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«Междуречье-Зеремо»</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3,000</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3,000</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3,000</w:t>
            </w:r>
          </w:p>
        </w:tc>
      </w:tr>
      <w:tr w:rsidR="004A6F65" w:rsidTr="00513513">
        <w:trPr>
          <w:trHeight w:hRule="exact" w:val="604"/>
          <w:jc w:val="center"/>
        </w:trPr>
        <w:tc>
          <w:tcPr>
            <w:tcW w:w="19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tabs>
                <w:tab w:val="left" w:pos="0"/>
                <w:tab w:val="left" w:pos="851"/>
              </w:tabs>
              <w:spacing w:line="269" w:lineRule="exact"/>
              <w:jc w:val="center"/>
              <w:rPr>
                <w:rFonts w:ascii="Times New Roman" w:hAnsi="Times New Roman"/>
                <w:sz w:val="24"/>
                <w:szCs w:val="24"/>
                <w:lang w:val="ru-RU"/>
              </w:rPr>
            </w:pPr>
            <w:r>
              <w:rPr>
                <w:rFonts w:ascii="Times New Roman" w:hAnsi="Times New Roman"/>
                <w:sz w:val="24"/>
                <w:szCs w:val="24"/>
                <w:lang w:val="ru-RU"/>
              </w:rPr>
              <w:t>22</w:t>
            </w:r>
          </w:p>
        </w:tc>
        <w:tc>
          <w:tcPr>
            <w:tcW w:w="855" w:type="pct"/>
            <w:tcBorders>
              <w:top w:val="single" w:sz="6" w:space="0" w:color="000000"/>
              <w:left w:val="single" w:sz="6" w:space="0" w:color="000000"/>
              <w:bottom w:val="single" w:sz="6" w:space="0" w:color="000000"/>
              <w:right w:val="single" w:sz="6" w:space="0" w:color="000000"/>
            </w:tcBorders>
            <w:vAlign w:val="center"/>
          </w:tcPr>
          <w:p w:rsidR="004A6F65" w:rsidRDefault="00924D9F"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w:t>
            </w:r>
          </w:p>
        </w:tc>
        <w:tc>
          <w:tcPr>
            <w:tcW w:w="1211"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adjustRightInd w:val="0"/>
              <w:rPr>
                <w:rFonts w:ascii="Times New Roman" w:hAnsi="Times New Roman"/>
                <w:sz w:val="24"/>
                <w:szCs w:val="24"/>
                <w:lang w:val="ru-RU"/>
              </w:rPr>
            </w:pPr>
            <w:r>
              <w:rPr>
                <w:rFonts w:ascii="Times New Roman" w:hAnsi="Times New Roman"/>
                <w:sz w:val="24"/>
                <w:szCs w:val="24"/>
                <w:lang w:val="ru-RU"/>
              </w:rPr>
              <w:t>«Выбити-Клевицы-Вязовня»</w:t>
            </w:r>
          </w:p>
        </w:tc>
        <w:tc>
          <w:tcPr>
            <w:tcW w:w="497" w:type="pct"/>
            <w:tcBorders>
              <w:top w:val="single" w:sz="6" w:space="0" w:color="000000"/>
              <w:left w:val="single" w:sz="6" w:space="0" w:color="000000"/>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3,278</w:t>
            </w:r>
          </w:p>
        </w:tc>
        <w:tc>
          <w:tcPr>
            <w:tcW w:w="548" w:type="pct"/>
            <w:tcBorders>
              <w:top w:val="single" w:sz="6" w:space="0" w:color="000000"/>
              <w:left w:val="single" w:sz="6" w:space="0" w:color="000000"/>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497"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3,278</w:t>
            </w:r>
          </w:p>
        </w:tc>
        <w:tc>
          <w:tcPr>
            <w:tcW w:w="672" w:type="pct"/>
            <w:tcBorders>
              <w:top w:val="single" w:sz="6" w:space="0" w:color="000000"/>
              <w:left w:val="single" w:sz="4" w:space="0" w:color="auto"/>
              <w:bottom w:val="single" w:sz="6" w:space="0" w:color="000000"/>
              <w:right w:val="single" w:sz="4" w:space="0" w:color="auto"/>
            </w:tcBorders>
            <w:vAlign w:val="center"/>
          </w:tcPr>
          <w:p w:rsidR="004A6F65" w:rsidRDefault="004A6F65" w:rsidP="0053478C">
            <w:pPr>
              <w:pStyle w:val="TableParagraph"/>
              <w:spacing w:line="269" w:lineRule="exact"/>
              <w:rPr>
                <w:rFonts w:ascii="Times New Roman" w:hAnsi="Times New Roman"/>
                <w:sz w:val="24"/>
                <w:szCs w:val="24"/>
                <w:lang w:val="ru-RU"/>
              </w:rPr>
            </w:pPr>
          </w:p>
        </w:tc>
        <w:tc>
          <w:tcPr>
            <w:tcW w:w="530" w:type="pct"/>
            <w:tcBorders>
              <w:top w:val="single" w:sz="6" w:space="0" w:color="000000"/>
              <w:left w:val="single" w:sz="4" w:space="0" w:color="auto"/>
              <w:bottom w:val="single" w:sz="6" w:space="0" w:color="000000"/>
              <w:right w:val="single" w:sz="6" w:space="0" w:color="000000"/>
            </w:tcBorders>
            <w:vAlign w:val="center"/>
          </w:tcPr>
          <w:p w:rsidR="004A6F65" w:rsidRDefault="006F246A" w:rsidP="0053478C">
            <w:pPr>
              <w:pStyle w:val="TableParagraph"/>
              <w:spacing w:line="269" w:lineRule="exact"/>
              <w:rPr>
                <w:rFonts w:ascii="Times New Roman" w:hAnsi="Times New Roman"/>
                <w:sz w:val="24"/>
                <w:szCs w:val="24"/>
                <w:lang w:val="ru-RU"/>
              </w:rPr>
            </w:pPr>
            <w:r>
              <w:rPr>
                <w:rFonts w:ascii="Times New Roman" w:hAnsi="Times New Roman"/>
                <w:sz w:val="24"/>
                <w:szCs w:val="24"/>
                <w:lang w:val="ru-RU"/>
              </w:rPr>
              <w:t>3,278</w:t>
            </w:r>
          </w:p>
        </w:tc>
      </w:tr>
    </w:tbl>
    <w:p w:rsidR="004A6F65" w:rsidRDefault="004A6F65" w:rsidP="009A1A13">
      <w:pPr>
        <w:autoSpaceDE w:val="0"/>
        <w:autoSpaceDN w:val="0"/>
        <w:adjustRightInd w:val="0"/>
        <w:ind w:firstLine="709"/>
        <w:jc w:val="both"/>
        <w:rPr>
          <w:rFonts w:ascii="Times New Roman" w:eastAsia="TimesNewRomanPSMT" w:hAnsi="Times New Roman"/>
          <w:sz w:val="28"/>
          <w:szCs w:val="28"/>
        </w:rPr>
        <w:sectPr w:rsidR="004A6F65" w:rsidSect="0030740E">
          <w:pgSz w:w="16840" w:h="11907" w:orient="landscape"/>
          <w:pgMar w:top="1134" w:right="850" w:bottom="1134" w:left="1701" w:header="709" w:footer="709" w:gutter="0"/>
          <w:cols w:space="708"/>
          <w:docGrid w:linePitch="360"/>
        </w:sectPr>
      </w:pPr>
    </w:p>
    <w:p w:rsidR="004A6F65" w:rsidRDefault="006F246A" w:rsidP="009A1A13">
      <w:pPr>
        <w:autoSpaceDE w:val="0"/>
        <w:autoSpaceDN w:val="0"/>
        <w:adjustRightInd w:val="0"/>
        <w:ind w:firstLine="709"/>
        <w:jc w:val="both"/>
        <w:rPr>
          <w:rFonts w:ascii="Times New Roman" w:eastAsia="TimesNewRomanPSMT" w:hAnsi="Times New Roman"/>
          <w:b/>
          <w:sz w:val="22"/>
          <w:szCs w:val="22"/>
          <w:lang w:val="ru-RU"/>
        </w:rPr>
      </w:pPr>
      <w:r>
        <w:rPr>
          <w:rFonts w:ascii="Times New Roman" w:eastAsia="TimesNewRomanPSMT" w:hAnsi="Times New Roman"/>
          <w:b/>
          <w:sz w:val="22"/>
          <w:szCs w:val="22"/>
          <w:lang w:val="ru-RU"/>
        </w:rPr>
        <w:t xml:space="preserve">Таблица </w:t>
      </w:r>
      <w:r w:rsidR="00E76826">
        <w:rPr>
          <w:rFonts w:ascii="Times New Roman" w:eastAsia="TimesNewRomanPSMT" w:hAnsi="Times New Roman"/>
          <w:b/>
          <w:sz w:val="22"/>
          <w:szCs w:val="22"/>
          <w:lang w:val="ru-RU"/>
        </w:rPr>
        <w:t xml:space="preserve">27 </w:t>
      </w:r>
      <w:r>
        <w:rPr>
          <w:rFonts w:ascii="Times New Roman" w:eastAsia="TimesNewRomanPSMT" w:hAnsi="Times New Roman"/>
          <w:b/>
          <w:sz w:val="22"/>
          <w:szCs w:val="22"/>
          <w:lang w:val="ru-RU"/>
        </w:rPr>
        <w:t>– Характеристика автомобильных дорог местоного значения на территории Волотовского муниципального округа</w:t>
      </w:r>
    </w:p>
    <w:tbl>
      <w:tblPr>
        <w:tblStyle w:val="afff0"/>
        <w:tblW w:w="5000" w:type="pct"/>
        <w:tblLook w:val="04A0" w:firstRow="1" w:lastRow="0" w:firstColumn="1" w:lastColumn="0" w:noHBand="0" w:noVBand="1"/>
      </w:tblPr>
      <w:tblGrid>
        <w:gridCol w:w="575"/>
        <w:gridCol w:w="2260"/>
        <w:gridCol w:w="3206"/>
        <w:gridCol w:w="1924"/>
        <w:gridCol w:w="2606"/>
        <w:gridCol w:w="1360"/>
        <w:gridCol w:w="2574"/>
      </w:tblGrid>
      <w:tr w:rsidR="004A6F65" w:rsidTr="001546C7">
        <w:trPr>
          <w:tblHeader/>
        </w:trPr>
        <w:tc>
          <w:tcPr>
            <w:tcW w:w="199" w:type="pct"/>
            <w:vAlign w:val="center"/>
          </w:tcPr>
          <w:p w:rsidR="004A6F65" w:rsidRDefault="006F246A" w:rsidP="001546C7">
            <w:pPr>
              <w:rPr>
                <w:rFonts w:ascii="Times New Roman" w:hAnsi="Times New Roman"/>
                <w:b/>
                <w:sz w:val="24"/>
                <w:szCs w:val="24"/>
              </w:rPr>
            </w:pPr>
            <w:r>
              <w:rPr>
                <w:rFonts w:ascii="Times New Roman" w:hAnsi="Times New Roman"/>
                <w:b/>
                <w:sz w:val="24"/>
                <w:szCs w:val="24"/>
              </w:rPr>
              <w:t>№ п/п</w:t>
            </w:r>
          </w:p>
        </w:tc>
        <w:tc>
          <w:tcPr>
            <w:tcW w:w="779" w:type="pct"/>
            <w:vAlign w:val="center"/>
          </w:tcPr>
          <w:p w:rsidR="004A6F65" w:rsidRDefault="006F246A" w:rsidP="001546C7">
            <w:pPr>
              <w:rPr>
                <w:rFonts w:ascii="Times New Roman" w:hAnsi="Times New Roman"/>
                <w:b/>
                <w:sz w:val="24"/>
                <w:szCs w:val="24"/>
              </w:rPr>
            </w:pPr>
            <w:r>
              <w:rPr>
                <w:rFonts w:ascii="Times New Roman" w:hAnsi="Times New Roman"/>
                <w:b/>
                <w:sz w:val="24"/>
                <w:szCs w:val="24"/>
              </w:rPr>
              <w:t>Наименование объекта</w:t>
            </w:r>
          </w:p>
        </w:tc>
        <w:tc>
          <w:tcPr>
            <w:tcW w:w="1104" w:type="pct"/>
            <w:vAlign w:val="center"/>
          </w:tcPr>
          <w:p w:rsidR="004A6F65" w:rsidRDefault="006F246A" w:rsidP="001546C7">
            <w:pPr>
              <w:rPr>
                <w:rFonts w:ascii="Times New Roman" w:hAnsi="Times New Roman"/>
                <w:b/>
                <w:sz w:val="24"/>
                <w:szCs w:val="24"/>
              </w:rPr>
            </w:pPr>
            <w:r>
              <w:rPr>
                <w:rFonts w:ascii="Times New Roman" w:hAnsi="Times New Roman"/>
                <w:b/>
                <w:sz w:val="24"/>
                <w:szCs w:val="24"/>
              </w:rPr>
              <w:t>Месторасположение объекта</w:t>
            </w:r>
          </w:p>
        </w:tc>
        <w:tc>
          <w:tcPr>
            <w:tcW w:w="663" w:type="pct"/>
            <w:vAlign w:val="center"/>
          </w:tcPr>
          <w:p w:rsidR="004A6F65" w:rsidRDefault="006F246A" w:rsidP="001546C7">
            <w:pPr>
              <w:rPr>
                <w:rFonts w:ascii="Times New Roman" w:hAnsi="Times New Roman"/>
                <w:b/>
                <w:sz w:val="24"/>
                <w:szCs w:val="24"/>
              </w:rPr>
            </w:pPr>
            <w:r>
              <w:rPr>
                <w:rFonts w:ascii="Times New Roman" w:hAnsi="Times New Roman"/>
                <w:b/>
                <w:sz w:val="24"/>
                <w:szCs w:val="24"/>
              </w:rPr>
              <w:t>Протяженность (м)</w:t>
            </w:r>
          </w:p>
        </w:tc>
        <w:tc>
          <w:tcPr>
            <w:tcW w:w="898" w:type="pct"/>
            <w:vAlign w:val="center"/>
          </w:tcPr>
          <w:p w:rsidR="004A6F65" w:rsidRDefault="006F246A" w:rsidP="001546C7">
            <w:pPr>
              <w:rPr>
                <w:rFonts w:ascii="Times New Roman" w:hAnsi="Times New Roman"/>
                <w:b/>
                <w:sz w:val="24"/>
                <w:szCs w:val="24"/>
              </w:rPr>
            </w:pPr>
            <w:r>
              <w:rPr>
                <w:rFonts w:ascii="Times New Roman" w:hAnsi="Times New Roman"/>
                <w:b/>
                <w:sz w:val="24"/>
                <w:szCs w:val="24"/>
              </w:rPr>
              <w:t>Вид покрытия</w:t>
            </w:r>
          </w:p>
        </w:tc>
        <w:tc>
          <w:tcPr>
            <w:tcW w:w="469" w:type="pct"/>
            <w:vAlign w:val="center"/>
          </w:tcPr>
          <w:p w:rsidR="004A6F65" w:rsidRDefault="006F246A" w:rsidP="001546C7">
            <w:pPr>
              <w:rPr>
                <w:rFonts w:ascii="Times New Roman" w:hAnsi="Times New Roman"/>
                <w:b/>
                <w:sz w:val="24"/>
                <w:szCs w:val="24"/>
              </w:rPr>
            </w:pPr>
            <w:r>
              <w:rPr>
                <w:rFonts w:ascii="Times New Roman" w:hAnsi="Times New Roman"/>
                <w:b/>
                <w:sz w:val="24"/>
                <w:szCs w:val="24"/>
              </w:rPr>
              <w:t>Категория</w:t>
            </w:r>
          </w:p>
        </w:tc>
        <w:tc>
          <w:tcPr>
            <w:tcW w:w="887" w:type="pct"/>
          </w:tcPr>
          <w:p w:rsidR="004A6F65" w:rsidRDefault="006F246A" w:rsidP="001546C7">
            <w:pPr>
              <w:rPr>
                <w:rFonts w:ascii="Times New Roman" w:hAnsi="Times New Roman"/>
                <w:b/>
                <w:sz w:val="24"/>
                <w:szCs w:val="24"/>
              </w:rPr>
            </w:pPr>
            <w:r>
              <w:rPr>
                <w:rFonts w:ascii="Times New Roman" w:hAnsi="Times New Roman"/>
                <w:b/>
                <w:sz w:val="24"/>
                <w:szCs w:val="24"/>
              </w:rPr>
              <w:t>Идентификационный номер</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автодорога д. Красницы</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Красницы, соор. 1д</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 xml:space="preserve">53:04:0078401:64 </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420,0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49 210 822 ОП МП 001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автодорога д. Жарки</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Жарки, соор. 1д</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53:04:0078501:109</w:t>
            </w:r>
          </w:p>
          <w:p w:rsidR="004A6F65" w:rsidRDefault="004A6F65" w:rsidP="001546C7">
            <w:pPr>
              <w:rPr>
                <w:rFonts w:ascii="Times New Roman" w:hAnsi="Times New Roman"/>
                <w:sz w:val="24"/>
                <w:szCs w:val="24"/>
              </w:rPr>
            </w:pP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1615,0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49 210 822 ОП МП 002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Горки Ратицкие, ул. Зелёная,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53:04:0000000:2114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353,0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 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49 210 822 ОП МП 003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д. Горки Ратицкие, соор. 1д</w:t>
            </w:r>
          </w:p>
          <w:p w:rsidR="004A6F65" w:rsidRDefault="006F246A" w:rsidP="001546C7">
            <w:pPr>
              <w:rPr>
                <w:rFonts w:ascii="Times New Roman" w:hAnsi="Times New Roman"/>
                <w:sz w:val="24"/>
                <w:szCs w:val="24"/>
                <w:lang w:val="ru-RU"/>
              </w:rPr>
            </w:pPr>
            <w:r>
              <w:rPr>
                <w:rFonts w:ascii="Times New Roman" w:hAnsi="Times New Roman"/>
                <w:sz w:val="24"/>
                <w:szCs w:val="24"/>
                <w:lang w:val="ru-RU"/>
              </w:rPr>
              <w:t>53:04:0000000:748</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961,0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49 210 822 ОП МП 006</w:t>
            </w:r>
          </w:p>
        </w:tc>
      </w:tr>
      <w:tr w:rsidR="004A6F65" w:rsidTr="001546C7">
        <w:trPr>
          <w:trHeight w:val="674"/>
        </w:trPr>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автодорога д. Вязовня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 xml:space="preserve"> д. Вязовня, соор. 1д</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 xml:space="preserve">53:04:0000000:2167 </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430,0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 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49 210 822 ОП МП 004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автодорога д. Бёхово</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Бёхово, соор. 1д</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53:04:0071401:62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620,0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49 210 822 ОП МП 005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Сухарево, соор. 1д</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 xml:space="preserve">53:04:0078801:22 </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49 210 822 ОП МП 007</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Крутец, соор. 1д</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53:04:0070601:15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600,0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49 210 822 ОП МП 008</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Городцы, ул. Ветеранов,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53:04:0000000:950</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369,2</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001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Городцы, ул. Молодёжная,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53:04:0000000:925</w:t>
            </w:r>
          </w:p>
          <w:p w:rsidR="004A6F65" w:rsidRDefault="004A6F65" w:rsidP="001546C7">
            <w:pPr>
              <w:rPr>
                <w:rFonts w:ascii="Times New Roman" w:hAnsi="Times New Roman"/>
                <w:sz w:val="24"/>
                <w:szCs w:val="24"/>
              </w:rPr>
            </w:pP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800,0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013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Городцы, ул. Заречная,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53:04:0000000:972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1154,0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002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12</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Городцы, ул. Школьная,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53:04:0000000:904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350,0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009</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13</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Сельцо (Горское с/п), ул. </w:t>
            </w:r>
            <w:r>
              <w:rPr>
                <w:rFonts w:ascii="Times New Roman" w:hAnsi="Times New Roman"/>
                <w:sz w:val="24"/>
                <w:szCs w:val="24"/>
              </w:rPr>
              <w:t>Береговая, соор. 1д</w:t>
            </w:r>
          </w:p>
          <w:p w:rsidR="004A6F65" w:rsidRDefault="006F246A" w:rsidP="001546C7">
            <w:pPr>
              <w:rPr>
                <w:rFonts w:ascii="Times New Roman" w:hAnsi="Times New Roman"/>
                <w:sz w:val="24"/>
                <w:szCs w:val="24"/>
              </w:rPr>
            </w:pPr>
            <w:r>
              <w:rPr>
                <w:rFonts w:ascii="Times New Roman" w:hAnsi="Times New Roman"/>
                <w:sz w:val="24"/>
                <w:szCs w:val="24"/>
              </w:rPr>
              <w:t>53:04:0000000:1132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010</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14</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автодорога д. Сельцо</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Сельцо (Горское с/п), ул. </w:t>
            </w:r>
            <w:r>
              <w:rPr>
                <w:rFonts w:ascii="Times New Roman" w:hAnsi="Times New Roman"/>
                <w:sz w:val="24"/>
                <w:szCs w:val="24"/>
              </w:rPr>
              <w:t>Молодёжная, соор. 1д</w:t>
            </w:r>
          </w:p>
          <w:p w:rsidR="004A6F65" w:rsidRDefault="006F246A" w:rsidP="001546C7">
            <w:pPr>
              <w:rPr>
                <w:rFonts w:ascii="Times New Roman" w:hAnsi="Times New Roman"/>
                <w:sz w:val="24"/>
                <w:szCs w:val="24"/>
              </w:rPr>
            </w:pPr>
            <w:r>
              <w:rPr>
                <w:rFonts w:ascii="Times New Roman" w:hAnsi="Times New Roman"/>
                <w:sz w:val="24"/>
                <w:szCs w:val="24"/>
              </w:rPr>
              <w:t>53:04:0000000:1134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957,0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p w:rsidR="004A6F65" w:rsidRDefault="004A6F65" w:rsidP="001546C7">
            <w:pPr>
              <w:rPr>
                <w:rFonts w:ascii="Times New Roman" w:hAnsi="Times New Roman"/>
                <w:sz w:val="24"/>
                <w:szCs w:val="24"/>
              </w:rPr>
            </w:pP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003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15</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Язвино, соор. 2д</w:t>
            </w:r>
          </w:p>
          <w:p w:rsidR="004A6F65" w:rsidRDefault="006F246A" w:rsidP="001546C7">
            <w:pPr>
              <w:rPr>
                <w:rFonts w:ascii="Times New Roman" w:hAnsi="Times New Roman"/>
                <w:sz w:val="24"/>
                <w:szCs w:val="24"/>
              </w:rPr>
            </w:pPr>
            <w:r>
              <w:rPr>
                <w:rFonts w:ascii="Times New Roman" w:hAnsi="Times New Roman"/>
                <w:sz w:val="24"/>
                <w:szCs w:val="24"/>
              </w:rPr>
              <w:t>53:04:0000000:986</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220,9</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004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Язвино, соор. 1д</w:t>
            </w:r>
          </w:p>
          <w:p w:rsidR="004A6F65" w:rsidRDefault="006F246A" w:rsidP="001546C7">
            <w:pPr>
              <w:rPr>
                <w:rFonts w:ascii="Times New Roman" w:hAnsi="Times New Roman"/>
                <w:sz w:val="24"/>
                <w:szCs w:val="24"/>
              </w:rPr>
            </w:pPr>
            <w:r>
              <w:rPr>
                <w:rFonts w:ascii="Times New Roman" w:hAnsi="Times New Roman"/>
                <w:sz w:val="24"/>
                <w:szCs w:val="24"/>
              </w:rPr>
              <w:t xml:space="preserve">53:04:0000000:990 </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635,0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014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 xml:space="preserve">д. Горицы от автодороги «Устицы-Камень» до д.77 </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611,0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005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д. Горицы от автодороги «Устицы-Камень» до д.1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847,0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015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автодорога д. Парник</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Парник, соор. 1д</w:t>
            </w:r>
          </w:p>
          <w:p w:rsidR="004A6F65" w:rsidRDefault="006F246A" w:rsidP="001546C7">
            <w:pPr>
              <w:rPr>
                <w:rFonts w:ascii="Times New Roman" w:hAnsi="Times New Roman"/>
                <w:sz w:val="24"/>
                <w:szCs w:val="24"/>
              </w:rPr>
            </w:pPr>
            <w:r>
              <w:rPr>
                <w:rFonts w:ascii="Times New Roman" w:hAnsi="Times New Roman"/>
                <w:sz w:val="24"/>
                <w:szCs w:val="24"/>
              </w:rPr>
              <w:t xml:space="preserve">53:04:0032001:58 </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1050,0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007</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автодорога д. Камень</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Камень, соор. 1д</w:t>
            </w:r>
          </w:p>
          <w:p w:rsidR="004A6F65" w:rsidRDefault="006F246A" w:rsidP="001546C7">
            <w:pPr>
              <w:rPr>
                <w:rFonts w:ascii="Times New Roman" w:hAnsi="Times New Roman"/>
                <w:sz w:val="24"/>
                <w:szCs w:val="24"/>
              </w:rPr>
            </w:pPr>
            <w:r>
              <w:rPr>
                <w:rFonts w:ascii="Times New Roman" w:hAnsi="Times New Roman"/>
                <w:sz w:val="24"/>
                <w:szCs w:val="24"/>
              </w:rPr>
              <w:t xml:space="preserve">53:04:0031601:57 </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509,0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006</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Подостровье, соор. 2д</w:t>
            </w:r>
          </w:p>
          <w:p w:rsidR="004A6F65" w:rsidRDefault="006F246A" w:rsidP="001546C7">
            <w:pPr>
              <w:rPr>
                <w:rFonts w:ascii="Times New Roman" w:hAnsi="Times New Roman"/>
                <w:sz w:val="24"/>
                <w:szCs w:val="24"/>
              </w:rPr>
            </w:pPr>
            <w:r>
              <w:rPr>
                <w:rFonts w:ascii="Times New Roman" w:hAnsi="Times New Roman"/>
                <w:sz w:val="24"/>
                <w:szCs w:val="24"/>
              </w:rPr>
              <w:t xml:space="preserve">53:04:0041601:58  </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364,0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012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22</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Подостровье, соор. 1д</w:t>
            </w:r>
          </w:p>
          <w:p w:rsidR="004A6F65" w:rsidRDefault="006F246A" w:rsidP="001546C7">
            <w:pPr>
              <w:rPr>
                <w:rFonts w:ascii="Times New Roman" w:hAnsi="Times New Roman"/>
                <w:sz w:val="24"/>
                <w:szCs w:val="24"/>
              </w:rPr>
            </w:pPr>
            <w:r>
              <w:rPr>
                <w:rFonts w:ascii="Times New Roman" w:hAnsi="Times New Roman"/>
                <w:sz w:val="24"/>
                <w:szCs w:val="24"/>
              </w:rPr>
              <w:t>53:04:0041601:65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270,0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49 210 810 ОП МП 011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23</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Волот, ул Молодёжная,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53:04:0000000:1312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600,0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001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24</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Волот, ул. Мира,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53:04:0050301:144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506,0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002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25</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Рно, соор. 1д</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53:04:0051901:143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530,0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 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003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Рно, соор. 2д</w:t>
            </w:r>
          </w:p>
          <w:p w:rsidR="004A6F65" w:rsidRDefault="006F246A" w:rsidP="001546C7">
            <w:pPr>
              <w:rPr>
                <w:rFonts w:ascii="Times New Roman" w:hAnsi="Times New Roman"/>
                <w:sz w:val="24"/>
                <w:szCs w:val="24"/>
              </w:rPr>
            </w:pPr>
            <w:r>
              <w:rPr>
                <w:rFonts w:ascii="Times New Roman" w:hAnsi="Times New Roman"/>
                <w:sz w:val="24"/>
                <w:szCs w:val="24"/>
              </w:rPr>
              <w:t>53:04:0051901:151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170,0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004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Борок, ул. Заречная,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53:04:0051701:83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725,0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005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Хотяжа, пер. Красный Берег,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53:04:0051601:102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250,0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006</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29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Раглицы, ул. Дачная,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53:04:0000000:787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007</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Раглицы, ул. Дачная, соор. </w:t>
            </w:r>
            <w:r>
              <w:rPr>
                <w:rFonts w:ascii="Times New Roman" w:hAnsi="Times New Roman"/>
                <w:sz w:val="24"/>
                <w:szCs w:val="24"/>
              </w:rPr>
              <w:t>2д</w:t>
            </w:r>
          </w:p>
          <w:p w:rsidR="004A6F65" w:rsidRDefault="006F246A" w:rsidP="001546C7">
            <w:pPr>
              <w:rPr>
                <w:rFonts w:ascii="Times New Roman" w:hAnsi="Times New Roman"/>
                <w:sz w:val="24"/>
                <w:szCs w:val="24"/>
              </w:rPr>
            </w:pPr>
            <w:r>
              <w:rPr>
                <w:rFonts w:ascii="Times New Roman" w:hAnsi="Times New Roman"/>
                <w:sz w:val="24"/>
                <w:szCs w:val="24"/>
              </w:rPr>
              <w:t>53:04:0000000:2123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780,0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008</w:t>
            </w:r>
          </w:p>
        </w:tc>
      </w:tr>
      <w:tr w:rsidR="004A6F65" w:rsidTr="001546C7">
        <w:trPr>
          <w:trHeight w:val="526"/>
        </w:trPr>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Горки, ул. Успенская,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53:04:0000000:142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800,0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009</w:t>
            </w:r>
          </w:p>
        </w:tc>
      </w:tr>
      <w:tr w:rsidR="004A6F65" w:rsidTr="001546C7">
        <w:trPr>
          <w:trHeight w:val="1159"/>
        </w:trPr>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32</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Горки, пер. Высокий, соор. </w:t>
            </w:r>
            <w:r>
              <w:rPr>
                <w:rFonts w:ascii="Times New Roman" w:hAnsi="Times New Roman"/>
                <w:sz w:val="24"/>
                <w:szCs w:val="24"/>
              </w:rPr>
              <w:t>1д</w:t>
            </w:r>
          </w:p>
          <w:p w:rsidR="004A6F65" w:rsidRDefault="006F246A" w:rsidP="001546C7">
            <w:pPr>
              <w:rPr>
                <w:rFonts w:ascii="Times New Roman" w:hAnsi="Times New Roman"/>
                <w:sz w:val="24"/>
                <w:szCs w:val="24"/>
              </w:rPr>
            </w:pPr>
            <w:r>
              <w:rPr>
                <w:rFonts w:ascii="Times New Roman" w:hAnsi="Times New Roman"/>
                <w:sz w:val="24"/>
                <w:szCs w:val="24"/>
              </w:rPr>
              <w:t>53:04:0000000:2149</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388,0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 шебень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010</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33</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Дерглец, соор. 1д</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53:04:0000000:1082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231,0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011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34</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Вояжа, соор. 1д</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53:04:0056401:193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276,0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49 210 813 ОП МП 012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35</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д.Хотяжа, пер. Красный Берег, соор. </w:t>
            </w:r>
            <w:r>
              <w:rPr>
                <w:rFonts w:ascii="Times New Roman" w:hAnsi="Times New Roman"/>
                <w:sz w:val="24"/>
                <w:szCs w:val="24"/>
              </w:rPr>
              <w:t>1а</w:t>
            </w:r>
          </w:p>
          <w:p w:rsidR="004A6F65" w:rsidRDefault="006F246A" w:rsidP="001546C7">
            <w:pPr>
              <w:rPr>
                <w:rFonts w:ascii="Times New Roman" w:hAnsi="Times New Roman"/>
                <w:sz w:val="24"/>
                <w:szCs w:val="24"/>
              </w:rPr>
            </w:pPr>
            <w:r>
              <w:rPr>
                <w:rFonts w:ascii="Times New Roman" w:hAnsi="Times New Roman"/>
                <w:sz w:val="24"/>
                <w:szCs w:val="24"/>
              </w:rPr>
              <w:t>53:04:0051601:225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77</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д. Борок, ул. Заречная, соор. </w:t>
            </w:r>
            <w:r>
              <w:rPr>
                <w:rFonts w:ascii="Times New Roman" w:hAnsi="Times New Roman"/>
                <w:sz w:val="24"/>
                <w:szCs w:val="24"/>
              </w:rPr>
              <w:t>1а</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53:04:0000000:2591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19</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tc>
        <w:tc>
          <w:tcPr>
            <w:tcW w:w="887" w:type="pct"/>
          </w:tcPr>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 xml:space="preserve">Автомобильная дорога </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д. Вязовня</w:t>
            </w:r>
          </w:p>
          <w:p w:rsidR="004A6F65" w:rsidRDefault="006F246A" w:rsidP="001546C7">
            <w:pPr>
              <w:rPr>
                <w:rFonts w:ascii="Times New Roman" w:hAnsi="Times New Roman"/>
                <w:sz w:val="24"/>
                <w:szCs w:val="24"/>
              </w:rPr>
            </w:pPr>
            <w:r>
              <w:rPr>
                <w:rFonts w:ascii="Times New Roman" w:hAnsi="Times New Roman"/>
                <w:sz w:val="24"/>
                <w:szCs w:val="24"/>
              </w:rPr>
              <w:t>53:04:0074501:34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2492,0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МР-013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38</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«Демянск-Старая Русса-Сольцы» - Бехово</w:t>
            </w:r>
          </w:p>
        </w:tc>
        <w:tc>
          <w:tcPr>
            <w:tcW w:w="1104"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«Демянск-Старая Русса-Сольцы» - Бехово</w:t>
            </w:r>
          </w:p>
          <w:p w:rsidR="004A6F65" w:rsidRDefault="006F246A" w:rsidP="001546C7">
            <w:pPr>
              <w:rPr>
                <w:rFonts w:ascii="Times New Roman" w:hAnsi="Times New Roman"/>
                <w:sz w:val="24"/>
                <w:szCs w:val="24"/>
                <w:lang w:val="ru-RU"/>
              </w:rPr>
            </w:pPr>
            <w:r>
              <w:rPr>
                <w:rFonts w:ascii="Times New Roman" w:hAnsi="Times New Roman"/>
                <w:sz w:val="24"/>
                <w:szCs w:val="24"/>
                <w:lang w:val="ru-RU"/>
              </w:rPr>
              <w:t>53:04:0000000:139</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МР-010</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39</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«Демянск-Старая Русса-Сольцы» - Крутец</w:t>
            </w:r>
          </w:p>
        </w:tc>
        <w:tc>
          <w:tcPr>
            <w:tcW w:w="1104"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«Демянск-Старая Русса-Сольцы» - Крутец</w:t>
            </w:r>
          </w:p>
          <w:p w:rsidR="004A6F65" w:rsidRDefault="006F246A" w:rsidP="001546C7">
            <w:pPr>
              <w:rPr>
                <w:rFonts w:ascii="Times New Roman" w:hAnsi="Times New Roman"/>
                <w:sz w:val="24"/>
                <w:szCs w:val="24"/>
                <w:lang w:val="ru-RU"/>
              </w:rPr>
            </w:pPr>
            <w:r>
              <w:rPr>
                <w:rFonts w:ascii="Times New Roman" w:hAnsi="Times New Roman"/>
                <w:sz w:val="24"/>
                <w:szCs w:val="24"/>
                <w:lang w:val="ru-RU"/>
              </w:rPr>
              <w:t>53:04:000000:145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598</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МР-011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40</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«Волот-Дерглец-Пуково» - Кленовец</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«Волот-Дерглец-Пуково» - Кленовец</w:t>
            </w:r>
          </w:p>
          <w:p w:rsidR="004A6F65" w:rsidRDefault="006F246A" w:rsidP="001546C7">
            <w:pPr>
              <w:rPr>
                <w:rFonts w:ascii="Times New Roman" w:hAnsi="Times New Roman"/>
                <w:sz w:val="24"/>
                <w:szCs w:val="24"/>
              </w:rPr>
            </w:pPr>
            <w:r>
              <w:rPr>
                <w:rFonts w:ascii="Times New Roman" w:hAnsi="Times New Roman"/>
                <w:sz w:val="24"/>
                <w:szCs w:val="24"/>
              </w:rPr>
              <w:t>53:04:0000000:2023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1350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МР-016</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41</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подъезд к д. Жарки</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подъезд к д. Жарки</w:t>
            </w:r>
          </w:p>
          <w:p w:rsidR="004A6F65" w:rsidRDefault="006F246A" w:rsidP="001546C7">
            <w:pPr>
              <w:rPr>
                <w:rFonts w:ascii="Times New Roman" w:hAnsi="Times New Roman"/>
                <w:sz w:val="24"/>
                <w:szCs w:val="24"/>
              </w:rPr>
            </w:pPr>
            <w:r>
              <w:rPr>
                <w:rFonts w:ascii="Times New Roman" w:hAnsi="Times New Roman"/>
                <w:sz w:val="24"/>
                <w:szCs w:val="24"/>
              </w:rPr>
              <w:t>53:04:0000000:2267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145,0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МР-015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42</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подъезд к д. Ретлё</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подъезд к д. Ретлё</w:t>
            </w:r>
          </w:p>
          <w:p w:rsidR="004A6F65" w:rsidRDefault="006F246A" w:rsidP="001546C7">
            <w:pPr>
              <w:rPr>
                <w:rFonts w:ascii="Times New Roman" w:hAnsi="Times New Roman"/>
                <w:sz w:val="24"/>
                <w:szCs w:val="24"/>
              </w:rPr>
            </w:pPr>
            <w:r>
              <w:rPr>
                <w:rFonts w:ascii="Times New Roman" w:hAnsi="Times New Roman"/>
                <w:sz w:val="24"/>
                <w:szCs w:val="24"/>
              </w:rPr>
              <w:t>53:04:0000000:2157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227,0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МР-001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43</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подъезд к д. Никулино</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подъезд к д. Никулино</w:t>
            </w:r>
          </w:p>
          <w:p w:rsidR="004A6F65" w:rsidRDefault="006F246A" w:rsidP="001546C7">
            <w:pPr>
              <w:rPr>
                <w:rFonts w:ascii="Times New Roman" w:hAnsi="Times New Roman"/>
                <w:sz w:val="24"/>
                <w:szCs w:val="24"/>
              </w:rPr>
            </w:pPr>
            <w:r>
              <w:rPr>
                <w:rFonts w:ascii="Times New Roman" w:hAnsi="Times New Roman"/>
                <w:sz w:val="24"/>
                <w:szCs w:val="24"/>
              </w:rPr>
              <w:t>53:04:0084401:39</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159,0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МР-003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44</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 Подсосонье-Уницы</w:t>
            </w:r>
          </w:p>
        </w:tc>
        <w:tc>
          <w:tcPr>
            <w:tcW w:w="1104"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от нп Подсосонье-до нп Уницы</w:t>
            </w:r>
          </w:p>
          <w:p w:rsidR="004A6F65" w:rsidRDefault="006F246A" w:rsidP="001546C7">
            <w:pPr>
              <w:rPr>
                <w:rFonts w:ascii="Times New Roman" w:hAnsi="Times New Roman"/>
                <w:sz w:val="24"/>
                <w:szCs w:val="24"/>
              </w:rPr>
            </w:pPr>
            <w:r>
              <w:rPr>
                <w:rFonts w:ascii="Times New Roman" w:hAnsi="Times New Roman"/>
                <w:sz w:val="24"/>
                <w:szCs w:val="24"/>
              </w:rPr>
              <w:t>53:04:0000000:141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400,0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МР-006</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45</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 xml:space="preserve">Автомобильная дорога  </w:t>
            </w:r>
          </w:p>
          <w:p w:rsidR="004A6F65" w:rsidRDefault="004A6F65" w:rsidP="001546C7">
            <w:pPr>
              <w:rPr>
                <w:rFonts w:ascii="Times New Roman" w:hAnsi="Times New Roman"/>
                <w:sz w:val="24"/>
                <w:szCs w:val="24"/>
              </w:rPr>
            </w:pPr>
          </w:p>
        </w:tc>
        <w:tc>
          <w:tcPr>
            <w:tcW w:w="1104"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«Взгляды-Михалково-Погорелец»-Кисляково</w:t>
            </w:r>
          </w:p>
          <w:p w:rsidR="004A6F65" w:rsidRDefault="006F246A" w:rsidP="001546C7">
            <w:pPr>
              <w:rPr>
                <w:rFonts w:ascii="Times New Roman" w:hAnsi="Times New Roman"/>
                <w:sz w:val="24"/>
                <w:szCs w:val="24"/>
              </w:rPr>
            </w:pPr>
            <w:r>
              <w:rPr>
                <w:rFonts w:ascii="Times New Roman" w:hAnsi="Times New Roman"/>
                <w:sz w:val="24"/>
                <w:szCs w:val="24"/>
              </w:rPr>
              <w:t>53:04:0000000:2175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300,0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МР-007</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46</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подъезд к д. Веретье</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подъезд к д. Веретье</w:t>
            </w:r>
          </w:p>
          <w:p w:rsidR="004A6F65" w:rsidRDefault="006F246A" w:rsidP="001546C7">
            <w:pPr>
              <w:rPr>
                <w:rFonts w:ascii="Times New Roman" w:hAnsi="Times New Roman"/>
                <w:sz w:val="24"/>
                <w:szCs w:val="24"/>
              </w:rPr>
            </w:pPr>
            <w:r>
              <w:rPr>
                <w:rFonts w:ascii="Times New Roman" w:hAnsi="Times New Roman"/>
                <w:sz w:val="24"/>
                <w:szCs w:val="24"/>
              </w:rPr>
              <w:t>53:04:0000000:1041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270,0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МР-008</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47</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«Взгляды-Михалково-Погорелец» - Пескова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«Взгляды-Михалково-Погорелец» - Пескова</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1150,0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МР-009</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 Верёхново-Заполосье</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Верёхново-Заполосье</w:t>
            </w:r>
          </w:p>
          <w:p w:rsidR="004A6F65" w:rsidRDefault="006F246A" w:rsidP="001546C7">
            <w:pPr>
              <w:rPr>
                <w:rFonts w:ascii="Times New Roman" w:hAnsi="Times New Roman"/>
                <w:sz w:val="24"/>
                <w:szCs w:val="24"/>
              </w:rPr>
            </w:pPr>
            <w:r>
              <w:rPr>
                <w:rFonts w:ascii="Times New Roman" w:hAnsi="Times New Roman"/>
                <w:sz w:val="24"/>
                <w:szCs w:val="24"/>
              </w:rPr>
              <w:t>53:04:0090903:57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570,0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ОП МР-012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49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Комсомольская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Комсомольская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53:04:0000000:1198</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1198</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МП-001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Володарского</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Володарского</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53:04:0000000:2253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932</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МП-002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Гагарина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Гагарина</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53:04:0000000:1235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741</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МП-003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52</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Первомайская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Первомайская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53:04:0000000:2258</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859</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МП-004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53</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Садовая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Садовая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53:04:0000000:537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544</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МП-005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54</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Октябрьская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Октябрьская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53:04:0000000:152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828</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МП-006</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55</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п. Волот, ул. 8 Марта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8 Марта</w:t>
            </w:r>
          </w:p>
          <w:p w:rsidR="004A6F65" w:rsidRDefault="006F246A" w:rsidP="001546C7">
            <w:pPr>
              <w:rPr>
                <w:rFonts w:ascii="Times New Roman" w:hAnsi="Times New Roman"/>
                <w:sz w:val="24"/>
                <w:szCs w:val="24"/>
              </w:rPr>
            </w:pPr>
            <w:r>
              <w:rPr>
                <w:rFonts w:ascii="Times New Roman" w:hAnsi="Times New Roman"/>
                <w:sz w:val="24"/>
                <w:szCs w:val="24"/>
              </w:rPr>
              <w:t>53:04:0000000:2251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596</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МП-007</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Якова Иванова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Якова Иванова</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53:04:0010615:35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170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МП-008</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Мелиоративная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Мелиоративная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53:04:0000000:2262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229</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МП-009</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Интернациональная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Интернациональная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53:04:0000000:1237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195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МП-010</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59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Ташкентская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Ташкентская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53:04:0000000:2252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245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Вокзальная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Вокзальная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53:04:0000000:2260</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983</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Имени Васькина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имени Васькина</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53:04:0000000:144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527</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62</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Заводская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Заводская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53:04:0000000:143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369</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63</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Колхозная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Колхозная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53:04:0000000:1160</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368</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64</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Красная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Красная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53:04:0000000:2261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541</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МП-016</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65</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Школьная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Школьная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53:04:0000000:2259</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554</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МП-017</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Строителей</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Строителей</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53:04:0000000:2256</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1123</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МП-018</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Заречная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Заречная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53:04:0000000:2254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608</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МП-019</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Железнодорожная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Железнодорожная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53:04:0010203:64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308</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МП-020</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69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Комарова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Комарова</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53:04:0000000:2255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369</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МП-021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Тани Ефремовой</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Тани Ефремовой</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53:04:0000000:2270</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987</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МП-023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71</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п. Волот, участок по ул. Старорусская (вдоль домов 6, 8, 10а, 10б, 10в)</w:t>
            </w:r>
          </w:p>
        </w:tc>
        <w:tc>
          <w:tcPr>
            <w:tcW w:w="1104"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участок по ул. Старорусская (вдоль домов 6, 8, 10а, 10б, 10в)</w:t>
            </w:r>
          </w:p>
          <w:p w:rsidR="004A6F65" w:rsidRDefault="006F246A" w:rsidP="001546C7">
            <w:pPr>
              <w:rPr>
                <w:rFonts w:ascii="Times New Roman" w:hAnsi="Times New Roman"/>
                <w:sz w:val="24"/>
                <w:szCs w:val="24"/>
              </w:rPr>
            </w:pPr>
            <w:r>
              <w:rPr>
                <w:rFonts w:ascii="Times New Roman" w:hAnsi="Times New Roman"/>
                <w:sz w:val="24"/>
                <w:szCs w:val="24"/>
              </w:rPr>
              <w:t>53:04:0010301:117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245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МП-024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72</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ул. </w:t>
            </w:r>
            <w:r>
              <w:rPr>
                <w:rFonts w:ascii="Times New Roman" w:hAnsi="Times New Roman"/>
                <w:sz w:val="24"/>
                <w:szCs w:val="24"/>
              </w:rPr>
              <w:t>Партизанская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Партизанская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53:04:0000000:2257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538</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МП-025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73</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п. Волот, пер. </w:t>
            </w:r>
            <w:r>
              <w:rPr>
                <w:rFonts w:ascii="Times New Roman" w:hAnsi="Times New Roman"/>
                <w:sz w:val="24"/>
                <w:szCs w:val="24"/>
              </w:rPr>
              <w:t>Советский</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пер. Советский</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53:04:0000000:1155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110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МП-026</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74</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п. Волот, пер. имени Васькина</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пер. имени Васькина</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53:04:0000000:1204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124</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МП-027</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75</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п. Волот, привокзальная площадь</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 xml:space="preserve">привокзальная </w:t>
            </w:r>
          </w:p>
          <w:p w:rsidR="004A6F65" w:rsidRDefault="006F246A" w:rsidP="001546C7">
            <w:pPr>
              <w:rPr>
                <w:rFonts w:ascii="Times New Roman" w:hAnsi="Times New Roman"/>
                <w:sz w:val="24"/>
                <w:szCs w:val="24"/>
              </w:rPr>
            </w:pPr>
            <w:r>
              <w:rPr>
                <w:rFonts w:ascii="Times New Roman" w:hAnsi="Times New Roman"/>
                <w:sz w:val="24"/>
                <w:szCs w:val="24"/>
              </w:rPr>
              <w:t>площадь</w:t>
            </w:r>
          </w:p>
          <w:p w:rsidR="004A6F65" w:rsidRDefault="006F246A" w:rsidP="001546C7">
            <w:pPr>
              <w:rPr>
                <w:rFonts w:ascii="Times New Roman" w:hAnsi="Times New Roman"/>
                <w:sz w:val="24"/>
                <w:szCs w:val="24"/>
              </w:rPr>
            </w:pPr>
            <w:r>
              <w:rPr>
                <w:rFonts w:ascii="Times New Roman" w:hAnsi="Times New Roman"/>
                <w:sz w:val="24"/>
                <w:szCs w:val="24"/>
              </w:rPr>
              <w:t>53:04:0010602:12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360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49 210 804 ОП МП-028</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Зеремо, ул. </w:t>
            </w:r>
            <w:r>
              <w:rPr>
                <w:rFonts w:ascii="Times New Roman" w:hAnsi="Times New Roman"/>
                <w:sz w:val="24"/>
                <w:szCs w:val="24"/>
              </w:rPr>
              <w:t>Знаменская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Знаменская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53:04:0028001:87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250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МП-029</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Станишино, ул. </w:t>
            </w:r>
            <w:r>
              <w:rPr>
                <w:rFonts w:ascii="Times New Roman" w:hAnsi="Times New Roman"/>
                <w:sz w:val="24"/>
                <w:szCs w:val="24"/>
              </w:rPr>
              <w:t>Тимофеевская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Тимофеевская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53:04:0027701:88</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740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МП-030</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Подсосонье, ул. </w:t>
            </w:r>
            <w:r>
              <w:rPr>
                <w:rFonts w:ascii="Times New Roman" w:hAnsi="Times New Roman"/>
                <w:sz w:val="24"/>
                <w:szCs w:val="24"/>
              </w:rPr>
              <w:t>Береговая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Береговая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53:04:0024801:116</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79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Уницы, ул. </w:t>
            </w:r>
            <w:r>
              <w:rPr>
                <w:rFonts w:ascii="Times New Roman" w:hAnsi="Times New Roman"/>
                <w:sz w:val="24"/>
                <w:szCs w:val="24"/>
              </w:rPr>
              <w:t>Никольская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Никольская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53:04:0000000:2264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745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Взгляды  подъезд к ул. </w:t>
            </w:r>
            <w:r>
              <w:rPr>
                <w:rFonts w:ascii="Times New Roman" w:hAnsi="Times New Roman"/>
                <w:sz w:val="24"/>
                <w:szCs w:val="24"/>
              </w:rPr>
              <w:t>Центральная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подъезд к ул. Центральная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53:04:0000000:2265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360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Взгляды, ул. </w:t>
            </w:r>
            <w:r>
              <w:rPr>
                <w:rFonts w:ascii="Times New Roman" w:hAnsi="Times New Roman"/>
                <w:sz w:val="24"/>
                <w:szCs w:val="24"/>
              </w:rPr>
              <w:t>Центральная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2 линия ул. Центральная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53:04:0000000:2266</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475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82</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д. Порожки  подъезд к дому культуры</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подъезд к дому культуры</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53:04:0021903:83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83</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д. Порожки  подъезд к школе</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подъезд к школе</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53:04:0021903:82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МП-036</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84</w:t>
            </w:r>
          </w:p>
        </w:tc>
        <w:tc>
          <w:tcPr>
            <w:tcW w:w="779" w:type="pct"/>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Автомобильная дорога д. Порожки  подъезд к котельной</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подъезд к котельной</w:t>
            </w:r>
          </w:p>
          <w:p w:rsidR="004A6F65" w:rsidRDefault="006F246A" w:rsidP="001546C7">
            <w:pPr>
              <w:rPr>
                <w:rFonts w:ascii="Times New Roman" w:hAnsi="Times New Roman"/>
                <w:sz w:val="24"/>
                <w:szCs w:val="24"/>
              </w:rPr>
            </w:pPr>
            <w:r>
              <w:rPr>
                <w:rFonts w:ascii="Times New Roman" w:hAnsi="Times New Roman"/>
                <w:sz w:val="24"/>
                <w:szCs w:val="24"/>
              </w:rPr>
              <w:t>53:04:0021903:81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180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МП-037</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85</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Клинково, ул. </w:t>
            </w:r>
            <w:r>
              <w:rPr>
                <w:rFonts w:ascii="Times New Roman" w:hAnsi="Times New Roman"/>
                <w:sz w:val="24"/>
                <w:szCs w:val="24"/>
              </w:rPr>
              <w:t>Цветочная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Цветочная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53:04:0024401:122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665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МП-038</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Михалково, ул. </w:t>
            </w:r>
            <w:r>
              <w:rPr>
                <w:rFonts w:ascii="Times New Roman" w:hAnsi="Times New Roman"/>
                <w:sz w:val="24"/>
                <w:szCs w:val="24"/>
              </w:rPr>
              <w:t>Молодёжная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Молодёжная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53:04:0024301:129</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560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МП-039</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Кисляково, ул. </w:t>
            </w:r>
            <w:r>
              <w:rPr>
                <w:rFonts w:ascii="Times New Roman" w:hAnsi="Times New Roman"/>
                <w:sz w:val="24"/>
                <w:szCs w:val="24"/>
              </w:rPr>
              <w:t>Тенистая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Тенистая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53:04:0022301:42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285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МП-040</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Колесницы, ул. </w:t>
            </w:r>
            <w:r>
              <w:rPr>
                <w:rFonts w:ascii="Times New Roman" w:hAnsi="Times New Roman"/>
                <w:sz w:val="24"/>
                <w:szCs w:val="24"/>
              </w:rPr>
              <w:t>Дачная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Дачная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53:04:0022201:28</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371</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МП-041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89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Микшицы, ул. </w:t>
            </w:r>
            <w:r>
              <w:rPr>
                <w:rFonts w:ascii="Times New Roman" w:hAnsi="Times New Roman"/>
                <w:sz w:val="24"/>
                <w:szCs w:val="24"/>
              </w:rPr>
              <w:t>Заречная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Заречная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53:04:0022101:43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622</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МП-042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Пескова, ул. </w:t>
            </w:r>
            <w:r>
              <w:rPr>
                <w:rFonts w:ascii="Times New Roman" w:hAnsi="Times New Roman"/>
                <w:sz w:val="24"/>
                <w:szCs w:val="24"/>
              </w:rPr>
              <w:t>Сиреневая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Сиреневая</w:t>
            </w:r>
          </w:p>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53:04:0021001:113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МП-043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Автомобильная дорога д. Веретье, ул. </w:t>
            </w:r>
            <w:r>
              <w:rPr>
                <w:rFonts w:ascii="Times New Roman" w:hAnsi="Times New Roman"/>
                <w:sz w:val="24"/>
                <w:szCs w:val="24"/>
              </w:rPr>
              <w:t>Лесная</w:t>
            </w:r>
          </w:p>
        </w:tc>
        <w:tc>
          <w:tcPr>
            <w:tcW w:w="1104" w:type="pct"/>
          </w:tcPr>
          <w:p w:rsidR="004A6F65" w:rsidRDefault="006F246A" w:rsidP="001546C7">
            <w:pPr>
              <w:rPr>
                <w:rFonts w:ascii="Times New Roman" w:hAnsi="Times New Roman"/>
                <w:sz w:val="24"/>
                <w:szCs w:val="24"/>
              </w:rPr>
            </w:pPr>
            <w:r>
              <w:rPr>
                <w:rFonts w:ascii="Times New Roman" w:hAnsi="Times New Roman"/>
                <w:sz w:val="24"/>
                <w:szCs w:val="24"/>
              </w:rPr>
              <w:t>ул. Лесная</w:t>
            </w:r>
          </w:p>
          <w:p w:rsidR="004A6F65" w:rsidRDefault="006F246A" w:rsidP="001546C7">
            <w:pPr>
              <w:rPr>
                <w:rFonts w:ascii="Times New Roman" w:hAnsi="Times New Roman"/>
                <w:sz w:val="24"/>
                <w:szCs w:val="24"/>
              </w:rPr>
            </w:pPr>
            <w:r>
              <w:rPr>
                <w:rFonts w:ascii="Times New Roman" w:hAnsi="Times New Roman"/>
                <w:sz w:val="24"/>
                <w:szCs w:val="24"/>
              </w:rPr>
              <w:t>53:04:0021801:71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400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49 210 802 ОП МП-044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92</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 Городище</w:t>
            </w:r>
          </w:p>
          <w:p w:rsidR="004A6F65" w:rsidRDefault="006F246A" w:rsidP="001546C7">
            <w:pPr>
              <w:rPr>
                <w:rFonts w:ascii="Times New Roman" w:hAnsi="Times New Roman"/>
                <w:sz w:val="24"/>
                <w:szCs w:val="24"/>
              </w:rPr>
            </w:pPr>
            <w:r>
              <w:rPr>
                <w:rFonts w:ascii="Times New Roman" w:hAnsi="Times New Roman"/>
                <w:sz w:val="24"/>
                <w:szCs w:val="24"/>
              </w:rPr>
              <w:t>53:04:0062001:52</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305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МП-012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93</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 Никулино</w:t>
            </w:r>
          </w:p>
          <w:p w:rsidR="004A6F65" w:rsidRDefault="006F246A" w:rsidP="001546C7">
            <w:pPr>
              <w:rPr>
                <w:rFonts w:ascii="Times New Roman" w:hAnsi="Times New Roman"/>
                <w:sz w:val="24"/>
                <w:szCs w:val="24"/>
              </w:rPr>
            </w:pPr>
            <w:r>
              <w:rPr>
                <w:rFonts w:ascii="Times New Roman" w:hAnsi="Times New Roman"/>
                <w:sz w:val="24"/>
                <w:szCs w:val="24"/>
              </w:rPr>
              <w:t>53:04:0084401:55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475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МП-007</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94</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 Клопцы</w:t>
            </w:r>
          </w:p>
          <w:p w:rsidR="004A6F65" w:rsidRDefault="006F246A" w:rsidP="001546C7">
            <w:pPr>
              <w:rPr>
                <w:rFonts w:ascii="Times New Roman" w:hAnsi="Times New Roman"/>
                <w:sz w:val="24"/>
                <w:szCs w:val="24"/>
              </w:rPr>
            </w:pPr>
            <w:r>
              <w:rPr>
                <w:rFonts w:ascii="Times New Roman" w:hAnsi="Times New Roman"/>
                <w:sz w:val="24"/>
                <w:szCs w:val="24"/>
              </w:rPr>
              <w:t>53:04:0090501:61</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223</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МП-011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95</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Волотовскиймуниципальный округ д Заболотье</w:t>
            </w:r>
          </w:p>
          <w:p w:rsidR="004A6F65" w:rsidRDefault="006F246A" w:rsidP="001546C7">
            <w:pPr>
              <w:rPr>
                <w:rFonts w:ascii="Times New Roman" w:hAnsi="Times New Roman"/>
                <w:sz w:val="24"/>
                <w:szCs w:val="24"/>
              </w:rPr>
            </w:pPr>
            <w:r>
              <w:rPr>
                <w:rFonts w:ascii="Times New Roman" w:hAnsi="Times New Roman"/>
                <w:sz w:val="24"/>
                <w:szCs w:val="24"/>
              </w:rPr>
              <w:t>53:04:0000000:890</w:t>
            </w:r>
          </w:p>
          <w:p w:rsidR="004A6F65" w:rsidRDefault="004A6F65" w:rsidP="001546C7">
            <w:pPr>
              <w:rPr>
                <w:rFonts w:ascii="Times New Roman" w:hAnsi="Times New Roman"/>
                <w:sz w:val="24"/>
                <w:szCs w:val="24"/>
              </w:rPr>
            </w:pP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750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МП-003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Pr="001F2C76"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Волотовскиймуниципальный округ, д.Соловь</w:t>
            </w:r>
            <w:r w:rsidR="001F2C76">
              <w:rPr>
                <w:rFonts w:ascii="Times New Roman" w:hAnsi="Times New Roman"/>
                <w:sz w:val="24"/>
                <w:szCs w:val="24"/>
                <w:lang w:val="ru-RU"/>
              </w:rPr>
              <w:t>ё</w:t>
            </w:r>
            <w:r>
              <w:rPr>
                <w:rFonts w:ascii="Times New Roman" w:hAnsi="Times New Roman"/>
                <w:sz w:val="24"/>
                <w:szCs w:val="24"/>
                <w:lang w:val="ru-RU"/>
              </w:rPr>
              <w:t xml:space="preserve">во, ул. </w:t>
            </w:r>
            <w:r w:rsidRPr="001F2C76">
              <w:rPr>
                <w:rFonts w:ascii="Times New Roman" w:hAnsi="Times New Roman"/>
                <w:sz w:val="24"/>
                <w:szCs w:val="24"/>
                <w:lang w:val="ru-RU"/>
              </w:rPr>
              <w:t>Дачная</w:t>
            </w:r>
          </w:p>
          <w:p w:rsidR="004A6F65" w:rsidRPr="001F2C76" w:rsidRDefault="006F246A" w:rsidP="001546C7">
            <w:pPr>
              <w:rPr>
                <w:rFonts w:ascii="Times New Roman" w:hAnsi="Times New Roman"/>
                <w:sz w:val="24"/>
                <w:szCs w:val="24"/>
                <w:lang w:val="ru-RU"/>
              </w:rPr>
            </w:pPr>
            <w:r w:rsidRPr="001F2C76">
              <w:rPr>
                <w:rFonts w:ascii="Times New Roman" w:hAnsi="Times New Roman"/>
                <w:sz w:val="24"/>
                <w:szCs w:val="24"/>
                <w:lang w:val="ru-RU"/>
              </w:rPr>
              <w:t>53:04:0000000:2180</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179</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МП-013</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Новгородская область, Волотовский муниципальный округ, д Соловьёво, ул. </w:t>
            </w:r>
            <w:r>
              <w:rPr>
                <w:rFonts w:ascii="Times New Roman" w:hAnsi="Times New Roman"/>
                <w:sz w:val="24"/>
                <w:szCs w:val="24"/>
              </w:rPr>
              <w:t>Новая</w:t>
            </w:r>
          </w:p>
          <w:p w:rsidR="004A6F65" w:rsidRDefault="006F246A" w:rsidP="001546C7">
            <w:pPr>
              <w:rPr>
                <w:rFonts w:ascii="Times New Roman" w:hAnsi="Times New Roman"/>
                <w:sz w:val="24"/>
                <w:szCs w:val="24"/>
              </w:rPr>
            </w:pPr>
            <w:r>
              <w:rPr>
                <w:rFonts w:ascii="Times New Roman" w:hAnsi="Times New Roman"/>
                <w:sz w:val="24"/>
                <w:szCs w:val="24"/>
              </w:rPr>
              <w:t>53:04:0000000:837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171,5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МП-014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 Ильино</w:t>
            </w:r>
          </w:p>
          <w:p w:rsidR="004A6F65" w:rsidRDefault="006F246A" w:rsidP="001546C7">
            <w:pPr>
              <w:rPr>
                <w:rFonts w:ascii="Times New Roman" w:hAnsi="Times New Roman"/>
                <w:sz w:val="24"/>
                <w:szCs w:val="24"/>
              </w:rPr>
            </w:pPr>
            <w:r>
              <w:rPr>
                <w:rFonts w:ascii="Times New Roman" w:hAnsi="Times New Roman"/>
                <w:sz w:val="24"/>
                <w:szCs w:val="24"/>
              </w:rPr>
              <w:t>53:04:0089201:93</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200,55</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МП-005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99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д.Ильино</w:t>
            </w:r>
          </w:p>
          <w:p w:rsidR="004A6F65" w:rsidRDefault="006F246A" w:rsidP="001546C7">
            <w:pPr>
              <w:rPr>
                <w:rFonts w:ascii="Times New Roman" w:hAnsi="Times New Roman"/>
                <w:sz w:val="24"/>
                <w:szCs w:val="24"/>
              </w:rPr>
            </w:pPr>
            <w:r>
              <w:rPr>
                <w:rFonts w:ascii="Times New Roman" w:hAnsi="Times New Roman"/>
                <w:sz w:val="24"/>
                <w:szCs w:val="24"/>
              </w:rPr>
              <w:t>53:04:0000000:2119</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396</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МП-006</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д.Соловь</w:t>
            </w:r>
            <w:r w:rsidR="001F2C76">
              <w:rPr>
                <w:rFonts w:ascii="Times New Roman" w:hAnsi="Times New Roman"/>
                <w:sz w:val="24"/>
                <w:szCs w:val="24"/>
                <w:lang w:val="ru-RU"/>
              </w:rPr>
              <w:t>ё</w:t>
            </w:r>
            <w:r>
              <w:rPr>
                <w:rFonts w:ascii="Times New Roman" w:hAnsi="Times New Roman"/>
                <w:sz w:val="24"/>
                <w:szCs w:val="24"/>
                <w:lang w:val="ru-RU"/>
              </w:rPr>
              <w:t>во</w:t>
            </w:r>
          </w:p>
          <w:p w:rsidR="004A6F65" w:rsidRDefault="006F246A" w:rsidP="001546C7">
            <w:pPr>
              <w:rPr>
                <w:rFonts w:ascii="Times New Roman" w:hAnsi="Times New Roman"/>
                <w:sz w:val="24"/>
                <w:szCs w:val="24"/>
              </w:rPr>
            </w:pPr>
            <w:r>
              <w:rPr>
                <w:rFonts w:ascii="Times New Roman" w:hAnsi="Times New Roman"/>
                <w:sz w:val="24"/>
                <w:szCs w:val="24"/>
              </w:rPr>
              <w:t>53:04:0000000:2177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466</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МП-015</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д.Конотопцы</w:t>
            </w:r>
          </w:p>
          <w:p w:rsidR="004A6F65" w:rsidRDefault="006F246A" w:rsidP="001546C7">
            <w:pPr>
              <w:rPr>
                <w:rFonts w:ascii="Times New Roman" w:hAnsi="Times New Roman"/>
                <w:sz w:val="24"/>
                <w:szCs w:val="24"/>
              </w:rPr>
            </w:pPr>
            <w:r>
              <w:rPr>
                <w:rFonts w:ascii="Times New Roman" w:hAnsi="Times New Roman"/>
                <w:sz w:val="24"/>
                <w:szCs w:val="24"/>
              </w:rPr>
              <w:t>53:04:0000000:2139</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229</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МП-004</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102</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Новгородская область, Волотовский муниципальный округ, д Славитино, ул. </w:t>
            </w:r>
            <w:r>
              <w:rPr>
                <w:rFonts w:ascii="Times New Roman" w:hAnsi="Times New Roman"/>
                <w:sz w:val="24"/>
                <w:szCs w:val="24"/>
              </w:rPr>
              <w:t>Садовая</w:t>
            </w:r>
          </w:p>
          <w:p w:rsidR="004A6F65" w:rsidRDefault="006F246A" w:rsidP="001546C7">
            <w:pPr>
              <w:rPr>
                <w:rFonts w:ascii="Times New Roman" w:hAnsi="Times New Roman"/>
                <w:sz w:val="24"/>
                <w:szCs w:val="24"/>
              </w:rPr>
            </w:pPr>
            <w:r>
              <w:rPr>
                <w:rFonts w:ascii="Times New Roman" w:hAnsi="Times New Roman"/>
                <w:sz w:val="24"/>
                <w:szCs w:val="24"/>
              </w:rPr>
              <w:t>53:04:0000000:1256</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350,1</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МП-001</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103</w:t>
            </w:r>
          </w:p>
        </w:tc>
        <w:tc>
          <w:tcPr>
            <w:tcW w:w="779" w:type="pct"/>
            <w:vAlign w:val="bottom"/>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Новгородская область, Волотовский муниципальный округ, д Славитино, ул. </w:t>
            </w:r>
            <w:r>
              <w:rPr>
                <w:rFonts w:ascii="Times New Roman" w:hAnsi="Times New Roman"/>
                <w:sz w:val="24"/>
                <w:szCs w:val="24"/>
              </w:rPr>
              <w:t>Садовая</w:t>
            </w:r>
          </w:p>
          <w:p w:rsidR="004A6F65" w:rsidRDefault="006F246A" w:rsidP="001546C7">
            <w:pPr>
              <w:rPr>
                <w:rFonts w:ascii="Times New Roman" w:hAnsi="Times New Roman"/>
                <w:sz w:val="24"/>
                <w:szCs w:val="24"/>
              </w:rPr>
            </w:pPr>
            <w:r>
              <w:rPr>
                <w:rFonts w:ascii="Times New Roman" w:hAnsi="Times New Roman"/>
                <w:sz w:val="24"/>
                <w:szCs w:val="24"/>
              </w:rPr>
              <w:t>53:04:0000000:1257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700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МП-002</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104</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д.Верёхново</w:t>
            </w:r>
          </w:p>
          <w:p w:rsidR="004A6F65" w:rsidRDefault="006F246A" w:rsidP="001546C7">
            <w:pPr>
              <w:rPr>
                <w:rFonts w:ascii="Times New Roman" w:hAnsi="Times New Roman"/>
                <w:sz w:val="24"/>
                <w:szCs w:val="24"/>
              </w:rPr>
            </w:pPr>
            <w:r>
              <w:rPr>
                <w:rFonts w:ascii="Times New Roman" w:hAnsi="Times New Roman"/>
                <w:sz w:val="24"/>
                <w:szCs w:val="24"/>
              </w:rPr>
              <w:t>53:04:0000000:2108</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982</w:t>
            </w:r>
          </w:p>
          <w:p w:rsidR="004A6F65" w:rsidRDefault="004A6F65" w:rsidP="001546C7">
            <w:pPr>
              <w:rPr>
                <w:rFonts w:ascii="Times New Roman" w:hAnsi="Times New Roman"/>
                <w:sz w:val="24"/>
                <w:szCs w:val="24"/>
              </w:rPr>
            </w:pP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МП-010</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105</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д.Остров</w:t>
            </w:r>
          </w:p>
          <w:p w:rsidR="004A6F65" w:rsidRDefault="006F246A" w:rsidP="001546C7">
            <w:pPr>
              <w:rPr>
                <w:rFonts w:ascii="Times New Roman" w:hAnsi="Times New Roman"/>
                <w:sz w:val="24"/>
                <w:szCs w:val="24"/>
              </w:rPr>
            </w:pPr>
            <w:r>
              <w:rPr>
                <w:rFonts w:ascii="Times New Roman" w:hAnsi="Times New Roman"/>
                <w:sz w:val="24"/>
                <w:szCs w:val="24"/>
              </w:rPr>
              <w:t>53:04:0082701:76</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757</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МП-008</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106</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д.Кознобицы</w:t>
            </w:r>
          </w:p>
          <w:p w:rsidR="004A6F65" w:rsidRDefault="006F246A" w:rsidP="001546C7">
            <w:pPr>
              <w:rPr>
                <w:rFonts w:ascii="Times New Roman" w:hAnsi="Times New Roman"/>
                <w:sz w:val="24"/>
                <w:szCs w:val="24"/>
              </w:rPr>
            </w:pPr>
            <w:r>
              <w:rPr>
                <w:rFonts w:ascii="Times New Roman" w:hAnsi="Times New Roman"/>
                <w:sz w:val="24"/>
                <w:szCs w:val="24"/>
              </w:rPr>
              <w:t>53:04:0082501:64</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556</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49 210 825 ОП МП-009</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107</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rPr>
            </w:pPr>
            <w:r>
              <w:rPr>
                <w:rFonts w:ascii="Times New Roman" w:hAnsi="Times New Roman"/>
                <w:sz w:val="24"/>
                <w:szCs w:val="24"/>
                <w:lang w:val="ru-RU"/>
              </w:rPr>
              <w:t xml:space="preserve">Новгородская область, Волотовский муниципальный округ, д. Славитино, соор. </w:t>
            </w:r>
            <w:r>
              <w:rPr>
                <w:rFonts w:ascii="Times New Roman" w:hAnsi="Times New Roman"/>
                <w:sz w:val="24"/>
                <w:szCs w:val="24"/>
              </w:rPr>
              <w:t>2д</w:t>
            </w:r>
          </w:p>
          <w:p w:rsidR="004A6F65" w:rsidRDefault="006F246A" w:rsidP="001546C7">
            <w:pPr>
              <w:rPr>
                <w:rFonts w:ascii="Times New Roman" w:hAnsi="Times New Roman"/>
                <w:sz w:val="24"/>
                <w:szCs w:val="24"/>
              </w:rPr>
            </w:pPr>
            <w:r>
              <w:rPr>
                <w:rFonts w:ascii="Times New Roman" w:hAnsi="Times New Roman"/>
                <w:sz w:val="24"/>
                <w:szCs w:val="24"/>
              </w:rPr>
              <w:t>53:04:0080602:238</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259</w:t>
            </w:r>
          </w:p>
        </w:tc>
        <w:tc>
          <w:tcPr>
            <w:tcW w:w="898" w:type="pct"/>
            <w:vAlign w:val="center"/>
          </w:tcPr>
          <w:p w:rsidR="004A6F65" w:rsidRDefault="004A6F65" w:rsidP="001546C7">
            <w:pPr>
              <w:rPr>
                <w:rFonts w:ascii="Times New Roman" w:hAnsi="Times New Roman"/>
                <w:sz w:val="24"/>
                <w:szCs w:val="24"/>
              </w:rPr>
            </w:pP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108</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деревня Шилова Гора, улица Торговая, сооружение 4д</w:t>
            </w:r>
          </w:p>
          <w:p w:rsidR="004A6F65" w:rsidRDefault="006F246A" w:rsidP="001546C7">
            <w:pPr>
              <w:rPr>
                <w:rFonts w:ascii="Times New Roman" w:hAnsi="Times New Roman"/>
                <w:sz w:val="24"/>
                <w:szCs w:val="24"/>
              </w:rPr>
            </w:pPr>
            <w:r>
              <w:rPr>
                <w:rFonts w:ascii="Times New Roman" w:hAnsi="Times New Roman"/>
                <w:sz w:val="24"/>
                <w:szCs w:val="24"/>
              </w:rPr>
              <w:t>53:04:0086101:295</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280</w:t>
            </w:r>
          </w:p>
          <w:p w:rsidR="004A6F65" w:rsidRDefault="004A6F65" w:rsidP="001546C7">
            <w:pPr>
              <w:rPr>
                <w:rFonts w:ascii="Times New Roman" w:hAnsi="Times New Roman"/>
                <w:sz w:val="24"/>
                <w:szCs w:val="24"/>
              </w:rPr>
            </w:pP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Асфальтобетон/щебень</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109</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деревня Славитино, переулок Гагаринский, сооружение 3д</w:t>
            </w:r>
          </w:p>
          <w:p w:rsidR="004A6F65" w:rsidRDefault="006F246A" w:rsidP="001546C7">
            <w:pPr>
              <w:rPr>
                <w:rFonts w:ascii="Times New Roman" w:hAnsi="Times New Roman"/>
                <w:sz w:val="24"/>
                <w:szCs w:val="24"/>
              </w:rPr>
            </w:pPr>
            <w:r>
              <w:rPr>
                <w:rFonts w:ascii="Times New Roman" w:hAnsi="Times New Roman"/>
                <w:sz w:val="24"/>
                <w:szCs w:val="24"/>
              </w:rPr>
              <w:t>53:04:0080602:239</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130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110</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Новгородская область, Волотовский муниципальный округ, деревня Сутоки, сооружение 1д</w:t>
            </w:r>
          </w:p>
          <w:p w:rsidR="004A6F65" w:rsidRDefault="006F246A" w:rsidP="001546C7">
            <w:pPr>
              <w:rPr>
                <w:rFonts w:ascii="Times New Roman" w:hAnsi="Times New Roman"/>
                <w:sz w:val="24"/>
                <w:szCs w:val="24"/>
              </w:rPr>
            </w:pPr>
            <w:r>
              <w:rPr>
                <w:rFonts w:ascii="Times New Roman" w:hAnsi="Times New Roman"/>
                <w:sz w:val="24"/>
                <w:szCs w:val="24"/>
              </w:rPr>
              <w:t>53:04:0086901:177</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450</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4A6F65" w:rsidP="001546C7">
            <w:pPr>
              <w:rPr>
                <w:rFonts w:ascii="Times New Roman" w:hAnsi="Times New Roman"/>
                <w:sz w:val="24"/>
                <w:szCs w:val="24"/>
              </w:rPr>
            </w:pPr>
          </w:p>
          <w:p w:rsidR="004A6F65" w:rsidRDefault="006F246A" w:rsidP="001546C7">
            <w:pPr>
              <w:rPr>
                <w:rFonts w:ascii="Times New Roman" w:hAnsi="Times New Roman"/>
                <w:sz w:val="24"/>
                <w:szCs w:val="24"/>
              </w:rPr>
            </w:pPr>
            <w:r>
              <w:rPr>
                <w:rFonts w:ascii="Times New Roman" w:hAnsi="Times New Roman"/>
                <w:sz w:val="24"/>
                <w:szCs w:val="24"/>
              </w:rPr>
              <w:t>-</w:t>
            </w:r>
          </w:p>
        </w:tc>
      </w:tr>
      <w:tr w:rsidR="004A6F65" w:rsidTr="001546C7">
        <w:tc>
          <w:tcPr>
            <w:tcW w:w="199" w:type="pct"/>
          </w:tcPr>
          <w:p w:rsidR="004A6F65" w:rsidRDefault="006F246A" w:rsidP="001546C7">
            <w:pPr>
              <w:jc w:val="center"/>
              <w:rPr>
                <w:rFonts w:ascii="Times New Roman" w:hAnsi="Times New Roman"/>
                <w:sz w:val="24"/>
                <w:szCs w:val="24"/>
              </w:rPr>
            </w:pPr>
            <w:r>
              <w:rPr>
                <w:rFonts w:ascii="Times New Roman" w:hAnsi="Times New Roman"/>
                <w:sz w:val="24"/>
                <w:szCs w:val="24"/>
              </w:rPr>
              <w:t>111</w:t>
            </w:r>
          </w:p>
        </w:tc>
        <w:tc>
          <w:tcPr>
            <w:tcW w:w="779" w:type="pct"/>
          </w:tcPr>
          <w:p w:rsidR="004A6F65" w:rsidRDefault="006F246A" w:rsidP="001546C7">
            <w:pPr>
              <w:rPr>
                <w:rFonts w:ascii="Times New Roman" w:hAnsi="Times New Roman"/>
                <w:sz w:val="24"/>
                <w:szCs w:val="24"/>
              </w:rPr>
            </w:pPr>
            <w:r>
              <w:rPr>
                <w:rFonts w:ascii="Times New Roman" w:hAnsi="Times New Roman"/>
                <w:sz w:val="24"/>
                <w:szCs w:val="24"/>
              </w:rPr>
              <w:t>Автомобильная дорога</w:t>
            </w:r>
          </w:p>
        </w:tc>
        <w:tc>
          <w:tcPr>
            <w:tcW w:w="1104" w:type="pct"/>
            <w:vAlign w:val="bottom"/>
          </w:tcPr>
          <w:p w:rsidR="004A6F65" w:rsidRDefault="006F246A" w:rsidP="001546C7">
            <w:pPr>
              <w:rPr>
                <w:rFonts w:ascii="Times New Roman" w:hAnsi="Times New Roman"/>
                <w:sz w:val="24"/>
                <w:szCs w:val="24"/>
                <w:lang w:val="ru-RU"/>
              </w:rPr>
            </w:pPr>
            <w:r>
              <w:rPr>
                <w:rFonts w:ascii="Times New Roman" w:hAnsi="Times New Roman"/>
                <w:sz w:val="24"/>
                <w:szCs w:val="24"/>
                <w:lang w:val="ru-RU"/>
              </w:rPr>
              <w:t>РФ, Новгородская область, Волотовский муниципальный округ, деревня Заполосье, сооружение 5д</w:t>
            </w:r>
          </w:p>
          <w:p w:rsidR="004A6F65" w:rsidRDefault="006F246A" w:rsidP="001546C7">
            <w:pPr>
              <w:rPr>
                <w:rFonts w:ascii="Times New Roman" w:hAnsi="Times New Roman"/>
                <w:sz w:val="24"/>
                <w:szCs w:val="24"/>
              </w:rPr>
            </w:pPr>
            <w:r>
              <w:rPr>
                <w:rFonts w:ascii="Times New Roman" w:hAnsi="Times New Roman"/>
                <w:sz w:val="24"/>
                <w:szCs w:val="24"/>
              </w:rPr>
              <w:t>53:04:0000000:140</w:t>
            </w:r>
          </w:p>
        </w:tc>
        <w:tc>
          <w:tcPr>
            <w:tcW w:w="663" w:type="pct"/>
            <w:vAlign w:val="center"/>
          </w:tcPr>
          <w:p w:rsidR="004A6F65" w:rsidRDefault="006F246A" w:rsidP="001546C7">
            <w:pPr>
              <w:rPr>
                <w:rFonts w:ascii="Times New Roman" w:hAnsi="Times New Roman"/>
                <w:sz w:val="24"/>
                <w:szCs w:val="24"/>
              </w:rPr>
            </w:pPr>
            <w:r>
              <w:rPr>
                <w:rFonts w:ascii="Times New Roman" w:hAnsi="Times New Roman"/>
                <w:sz w:val="24"/>
                <w:szCs w:val="24"/>
              </w:rPr>
              <w:t>258</w:t>
            </w:r>
          </w:p>
        </w:tc>
        <w:tc>
          <w:tcPr>
            <w:tcW w:w="898" w:type="pct"/>
            <w:vAlign w:val="center"/>
          </w:tcPr>
          <w:p w:rsidR="004A6F65" w:rsidRDefault="006F246A" w:rsidP="001546C7">
            <w:pPr>
              <w:rPr>
                <w:rFonts w:ascii="Times New Roman" w:hAnsi="Times New Roman"/>
                <w:sz w:val="24"/>
                <w:szCs w:val="24"/>
              </w:rPr>
            </w:pPr>
            <w:r>
              <w:rPr>
                <w:rFonts w:ascii="Times New Roman" w:hAnsi="Times New Roman"/>
                <w:sz w:val="24"/>
                <w:szCs w:val="24"/>
              </w:rPr>
              <w:t>Грунтовое естественное</w:t>
            </w:r>
          </w:p>
        </w:tc>
        <w:tc>
          <w:tcPr>
            <w:tcW w:w="469" w:type="pct"/>
            <w:vAlign w:val="center"/>
          </w:tcPr>
          <w:p w:rsidR="004A6F65" w:rsidRDefault="006F246A" w:rsidP="001546C7">
            <w:pPr>
              <w:rPr>
                <w:rFonts w:ascii="Times New Roman" w:hAnsi="Times New Roman"/>
                <w:sz w:val="24"/>
                <w:szCs w:val="24"/>
              </w:rPr>
            </w:pPr>
            <w:r>
              <w:rPr>
                <w:rFonts w:ascii="Times New Roman" w:hAnsi="Times New Roman"/>
                <w:sz w:val="24"/>
                <w:szCs w:val="24"/>
              </w:rPr>
              <w:t>V</w:t>
            </w:r>
          </w:p>
          <w:p w:rsidR="004A6F65" w:rsidRDefault="004A6F65" w:rsidP="001546C7">
            <w:pPr>
              <w:rPr>
                <w:rFonts w:ascii="Times New Roman" w:hAnsi="Times New Roman"/>
                <w:sz w:val="24"/>
                <w:szCs w:val="24"/>
              </w:rPr>
            </w:pPr>
          </w:p>
        </w:tc>
        <w:tc>
          <w:tcPr>
            <w:tcW w:w="887" w:type="pct"/>
          </w:tcPr>
          <w:p w:rsidR="004A6F65" w:rsidRDefault="006F246A" w:rsidP="001546C7">
            <w:pPr>
              <w:rPr>
                <w:rFonts w:ascii="Times New Roman" w:hAnsi="Times New Roman"/>
                <w:sz w:val="24"/>
                <w:szCs w:val="24"/>
              </w:rPr>
            </w:pPr>
            <w:r>
              <w:rPr>
                <w:rFonts w:ascii="Times New Roman" w:hAnsi="Times New Roman"/>
                <w:sz w:val="24"/>
                <w:szCs w:val="24"/>
              </w:rPr>
              <w:t>-</w:t>
            </w:r>
          </w:p>
        </w:tc>
      </w:tr>
    </w:tbl>
    <w:p w:rsidR="004A6F65" w:rsidRDefault="004A6F65" w:rsidP="009A1A13">
      <w:pPr>
        <w:autoSpaceDE w:val="0"/>
        <w:autoSpaceDN w:val="0"/>
        <w:adjustRightInd w:val="0"/>
        <w:ind w:firstLine="709"/>
        <w:jc w:val="both"/>
        <w:rPr>
          <w:rFonts w:ascii="Times New Roman" w:eastAsia="TimesNewRomanPSMT" w:hAnsi="Times New Roman"/>
          <w:sz w:val="28"/>
          <w:szCs w:val="28"/>
          <w:lang w:val="ru-RU"/>
        </w:rPr>
      </w:pPr>
    </w:p>
    <w:p w:rsidR="004A6F65" w:rsidRDefault="004A6F65" w:rsidP="009A1A13">
      <w:pPr>
        <w:autoSpaceDE w:val="0"/>
        <w:autoSpaceDN w:val="0"/>
        <w:adjustRightInd w:val="0"/>
        <w:ind w:firstLine="709"/>
        <w:jc w:val="center"/>
        <w:rPr>
          <w:rFonts w:ascii="Times New Roman" w:hAnsi="Times New Roman"/>
          <w:b/>
          <w:color w:val="FF0000"/>
          <w:sz w:val="28"/>
          <w:szCs w:val="28"/>
          <w:lang w:val="ru-RU"/>
        </w:rPr>
        <w:sectPr w:rsidR="004A6F65" w:rsidSect="0030740E">
          <w:pgSz w:w="16840" w:h="11907" w:orient="landscape"/>
          <w:pgMar w:top="1134" w:right="850" w:bottom="1134" w:left="1701" w:header="709" w:footer="709" w:gutter="0"/>
          <w:cols w:space="708"/>
          <w:docGrid w:linePitch="360"/>
        </w:sectPr>
      </w:pPr>
    </w:p>
    <w:p w:rsidR="004A6F65" w:rsidRDefault="006F246A" w:rsidP="00EF29DC">
      <w:pPr>
        <w:pStyle w:val="12"/>
        <w:numPr>
          <w:ilvl w:val="0"/>
          <w:numId w:val="0"/>
        </w:numPr>
        <w:spacing w:before="0"/>
        <w:jc w:val="center"/>
        <w:rPr>
          <w:b/>
          <w:color w:val="000000" w:themeColor="text1"/>
          <w:sz w:val="28"/>
          <w:szCs w:val="28"/>
        </w:rPr>
      </w:pPr>
      <w:r>
        <w:rPr>
          <w:b/>
          <w:color w:val="000000" w:themeColor="text1"/>
          <w:sz w:val="28"/>
          <w:szCs w:val="28"/>
        </w:rPr>
        <w:t>Пассажирские перевозки</w:t>
      </w:r>
    </w:p>
    <w:p w:rsidR="004A6F65" w:rsidRDefault="006F246A" w:rsidP="009A1A13">
      <w:pPr>
        <w:ind w:firstLine="709"/>
        <w:jc w:val="both"/>
        <w:rPr>
          <w:rFonts w:ascii="Times New Roman" w:eastAsia="Calibri" w:hAnsi="Times New Roman"/>
          <w:sz w:val="28"/>
          <w:szCs w:val="28"/>
          <w:lang w:val="ru-RU"/>
        </w:rPr>
      </w:pPr>
      <w:r>
        <w:rPr>
          <w:rFonts w:ascii="Times New Roman" w:eastAsia="Calibri" w:hAnsi="Times New Roman"/>
          <w:sz w:val="28"/>
          <w:szCs w:val="28"/>
          <w:lang w:val="ru-RU"/>
        </w:rPr>
        <w:t xml:space="preserve">Регулярные перевозки пассажиров и багажа автомобильным транспортом общего пользования по регулируемым тарифам в пригородном сообщении в границах Волотовского муниципального округа Новгородской области осуществляются по следующим 6 маршрутам, представленным в таблице. </w:t>
      </w:r>
    </w:p>
    <w:p w:rsidR="004A6F65" w:rsidRDefault="006F246A" w:rsidP="009A1A13">
      <w:pPr>
        <w:spacing w:before="240"/>
        <w:ind w:firstLine="709"/>
        <w:jc w:val="both"/>
        <w:rPr>
          <w:rFonts w:ascii="Times New Roman" w:eastAsia="Calibri" w:hAnsi="Times New Roman"/>
          <w:b/>
          <w:sz w:val="22"/>
          <w:szCs w:val="22"/>
          <w:lang w:val="ru-RU"/>
        </w:rPr>
      </w:pPr>
      <w:r>
        <w:rPr>
          <w:rFonts w:ascii="Times New Roman" w:eastAsia="Calibri" w:hAnsi="Times New Roman"/>
          <w:b/>
          <w:sz w:val="22"/>
          <w:szCs w:val="22"/>
          <w:lang w:val="ru-RU"/>
        </w:rPr>
        <w:t>Таблица</w:t>
      </w:r>
      <w:r w:rsidR="00E76826">
        <w:rPr>
          <w:rFonts w:ascii="Times New Roman" w:eastAsia="Calibri" w:hAnsi="Times New Roman"/>
          <w:b/>
          <w:sz w:val="22"/>
          <w:szCs w:val="22"/>
          <w:lang w:val="ru-RU"/>
        </w:rPr>
        <w:t xml:space="preserve"> 28</w:t>
      </w:r>
      <w:r>
        <w:rPr>
          <w:rFonts w:ascii="Times New Roman" w:eastAsia="Calibri" w:hAnsi="Times New Roman"/>
          <w:b/>
          <w:sz w:val="22"/>
          <w:szCs w:val="22"/>
          <w:lang w:val="ru-RU"/>
        </w:rPr>
        <w:t xml:space="preserve"> – </w:t>
      </w:r>
      <w:r w:rsidR="00D56FBE">
        <w:rPr>
          <w:rFonts w:ascii="Times New Roman" w:eastAsia="Calibri" w:hAnsi="Times New Roman"/>
          <w:b/>
          <w:sz w:val="22"/>
          <w:szCs w:val="22"/>
          <w:lang w:val="ru-RU"/>
        </w:rPr>
        <w:t xml:space="preserve">Перечень </w:t>
      </w:r>
      <w:r w:rsidR="00C50729">
        <w:rPr>
          <w:rFonts w:ascii="Times New Roman" w:eastAsia="Calibri" w:hAnsi="Times New Roman"/>
          <w:b/>
          <w:sz w:val="22"/>
          <w:szCs w:val="22"/>
          <w:lang w:val="ru-RU"/>
        </w:rPr>
        <w:t xml:space="preserve">маршрутов </w:t>
      </w:r>
      <w:r w:rsidR="00D56FBE">
        <w:rPr>
          <w:rFonts w:ascii="Times New Roman" w:eastAsia="Calibri" w:hAnsi="Times New Roman"/>
          <w:b/>
          <w:sz w:val="22"/>
          <w:szCs w:val="22"/>
          <w:lang w:val="ru-RU"/>
        </w:rPr>
        <w:t>пассажирских</w:t>
      </w:r>
      <w:r>
        <w:rPr>
          <w:rFonts w:ascii="Times New Roman" w:eastAsia="Calibri" w:hAnsi="Times New Roman"/>
          <w:b/>
          <w:sz w:val="22"/>
          <w:szCs w:val="22"/>
          <w:lang w:val="ru-RU"/>
        </w:rPr>
        <w:t xml:space="preserve"> перевозок на территории Волотовского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508"/>
        <w:gridCol w:w="3934"/>
      </w:tblGrid>
      <w:tr w:rsidR="004A6F65">
        <w:trPr>
          <w:tblHeader/>
        </w:trPr>
        <w:tc>
          <w:tcPr>
            <w:tcW w:w="590" w:type="pct"/>
          </w:tcPr>
          <w:p w:rsidR="004A6F65" w:rsidRDefault="006F246A" w:rsidP="0053478C">
            <w:pPr>
              <w:jc w:val="center"/>
              <w:rPr>
                <w:rFonts w:ascii="Times New Roman" w:hAnsi="Times New Roman"/>
                <w:b/>
                <w:sz w:val="24"/>
                <w:szCs w:val="24"/>
              </w:rPr>
            </w:pPr>
            <w:r>
              <w:rPr>
                <w:rFonts w:ascii="Times New Roman" w:hAnsi="Times New Roman"/>
                <w:b/>
                <w:sz w:val="24"/>
                <w:szCs w:val="24"/>
              </w:rPr>
              <w:t>№ п/п</w:t>
            </w:r>
          </w:p>
        </w:tc>
        <w:tc>
          <w:tcPr>
            <w:tcW w:w="2355" w:type="pct"/>
          </w:tcPr>
          <w:p w:rsidR="004A6F65" w:rsidRDefault="006F246A" w:rsidP="0053478C">
            <w:pPr>
              <w:jc w:val="center"/>
              <w:rPr>
                <w:rFonts w:ascii="Times New Roman" w:hAnsi="Times New Roman"/>
                <w:b/>
                <w:sz w:val="24"/>
                <w:szCs w:val="24"/>
              </w:rPr>
            </w:pPr>
            <w:r>
              <w:rPr>
                <w:rFonts w:ascii="Times New Roman" w:hAnsi="Times New Roman"/>
                <w:b/>
                <w:sz w:val="24"/>
                <w:szCs w:val="24"/>
              </w:rPr>
              <w:t>Наименование маршрута</w:t>
            </w:r>
          </w:p>
        </w:tc>
        <w:tc>
          <w:tcPr>
            <w:tcW w:w="2055" w:type="pct"/>
          </w:tcPr>
          <w:p w:rsidR="004A6F65" w:rsidRDefault="006F246A" w:rsidP="0053478C">
            <w:pPr>
              <w:jc w:val="center"/>
              <w:rPr>
                <w:rFonts w:ascii="Times New Roman" w:hAnsi="Times New Roman"/>
                <w:b/>
                <w:sz w:val="24"/>
                <w:szCs w:val="24"/>
              </w:rPr>
            </w:pPr>
            <w:r>
              <w:rPr>
                <w:rFonts w:ascii="Times New Roman" w:hAnsi="Times New Roman"/>
                <w:b/>
                <w:sz w:val="24"/>
                <w:szCs w:val="24"/>
              </w:rPr>
              <w:t>Протяженность маршрута</w:t>
            </w:r>
          </w:p>
          <w:p w:rsidR="004A6F65" w:rsidRDefault="006F246A" w:rsidP="0053478C">
            <w:pPr>
              <w:jc w:val="center"/>
              <w:rPr>
                <w:rFonts w:ascii="Times New Roman" w:hAnsi="Times New Roman"/>
                <w:b/>
                <w:sz w:val="24"/>
                <w:szCs w:val="24"/>
              </w:rPr>
            </w:pPr>
            <w:r>
              <w:rPr>
                <w:rFonts w:ascii="Times New Roman" w:hAnsi="Times New Roman"/>
                <w:b/>
                <w:sz w:val="24"/>
                <w:szCs w:val="24"/>
              </w:rPr>
              <w:t>км.</w:t>
            </w:r>
          </w:p>
        </w:tc>
      </w:tr>
      <w:tr w:rsidR="004A6F65">
        <w:trPr>
          <w:trHeight w:val="511"/>
        </w:trPr>
        <w:tc>
          <w:tcPr>
            <w:tcW w:w="590" w:type="pct"/>
          </w:tcPr>
          <w:p w:rsidR="004A6F65" w:rsidRDefault="006F246A" w:rsidP="0053478C">
            <w:pPr>
              <w:tabs>
                <w:tab w:val="left" w:pos="567"/>
              </w:tabs>
              <w:spacing w:line="264" w:lineRule="auto"/>
              <w:jc w:val="both"/>
              <w:rPr>
                <w:rFonts w:ascii="Times New Roman" w:hAnsi="Times New Roman"/>
                <w:sz w:val="24"/>
                <w:szCs w:val="24"/>
              </w:rPr>
            </w:pPr>
            <w:r>
              <w:rPr>
                <w:rFonts w:ascii="Times New Roman" w:hAnsi="Times New Roman"/>
                <w:sz w:val="24"/>
                <w:szCs w:val="24"/>
              </w:rPr>
              <w:t>1</w:t>
            </w:r>
          </w:p>
        </w:tc>
        <w:tc>
          <w:tcPr>
            <w:tcW w:w="2355" w:type="pct"/>
          </w:tcPr>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Маршрут № 71А</w:t>
            </w:r>
          </w:p>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Волот - Жизлино</w:t>
            </w:r>
          </w:p>
        </w:tc>
        <w:tc>
          <w:tcPr>
            <w:tcW w:w="2055" w:type="pct"/>
            <w:vAlign w:val="center"/>
          </w:tcPr>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30,8</w:t>
            </w:r>
          </w:p>
        </w:tc>
      </w:tr>
      <w:tr w:rsidR="004A6F65">
        <w:trPr>
          <w:trHeight w:val="547"/>
        </w:trPr>
        <w:tc>
          <w:tcPr>
            <w:tcW w:w="590" w:type="pct"/>
          </w:tcPr>
          <w:p w:rsidR="004A6F65" w:rsidRDefault="006F246A" w:rsidP="0053478C">
            <w:pPr>
              <w:jc w:val="both"/>
              <w:rPr>
                <w:rFonts w:ascii="Times New Roman" w:hAnsi="Times New Roman"/>
                <w:sz w:val="24"/>
                <w:szCs w:val="24"/>
              </w:rPr>
            </w:pPr>
            <w:r>
              <w:rPr>
                <w:rFonts w:ascii="Times New Roman" w:hAnsi="Times New Roman"/>
                <w:sz w:val="24"/>
                <w:szCs w:val="24"/>
              </w:rPr>
              <w:t>2</w:t>
            </w:r>
          </w:p>
        </w:tc>
        <w:tc>
          <w:tcPr>
            <w:tcW w:w="2355" w:type="pct"/>
          </w:tcPr>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Маршрут №72</w:t>
            </w:r>
          </w:p>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Волот - Дерглец</w:t>
            </w:r>
          </w:p>
        </w:tc>
        <w:tc>
          <w:tcPr>
            <w:tcW w:w="2055" w:type="pct"/>
            <w:vAlign w:val="center"/>
          </w:tcPr>
          <w:p w:rsidR="004A6F65" w:rsidRDefault="006F246A" w:rsidP="0053478C">
            <w:pPr>
              <w:jc w:val="both"/>
              <w:rPr>
                <w:rFonts w:ascii="Times New Roman" w:hAnsi="Times New Roman"/>
                <w:color w:val="000000"/>
                <w:sz w:val="24"/>
                <w:szCs w:val="24"/>
              </w:rPr>
            </w:pPr>
            <w:r>
              <w:rPr>
                <w:rFonts w:ascii="Times New Roman" w:hAnsi="Times New Roman"/>
                <w:color w:val="000000"/>
                <w:sz w:val="24"/>
                <w:szCs w:val="24"/>
              </w:rPr>
              <w:t>11,2</w:t>
            </w:r>
          </w:p>
        </w:tc>
      </w:tr>
      <w:tr w:rsidR="004A6F65">
        <w:trPr>
          <w:trHeight w:val="569"/>
        </w:trPr>
        <w:tc>
          <w:tcPr>
            <w:tcW w:w="590" w:type="pct"/>
          </w:tcPr>
          <w:p w:rsidR="004A6F65" w:rsidRDefault="006F246A" w:rsidP="0053478C">
            <w:pPr>
              <w:tabs>
                <w:tab w:val="left" w:pos="567"/>
              </w:tabs>
              <w:spacing w:line="264" w:lineRule="auto"/>
              <w:jc w:val="both"/>
              <w:rPr>
                <w:rFonts w:ascii="Times New Roman" w:hAnsi="Times New Roman"/>
                <w:sz w:val="24"/>
                <w:szCs w:val="24"/>
              </w:rPr>
            </w:pPr>
            <w:r>
              <w:rPr>
                <w:rFonts w:ascii="Times New Roman" w:hAnsi="Times New Roman"/>
                <w:sz w:val="24"/>
                <w:szCs w:val="24"/>
              </w:rPr>
              <w:t>3</w:t>
            </w:r>
          </w:p>
        </w:tc>
        <w:tc>
          <w:tcPr>
            <w:tcW w:w="2355" w:type="pct"/>
          </w:tcPr>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Маршрут № 73</w:t>
            </w:r>
          </w:p>
          <w:p w:rsidR="004A6F65" w:rsidRDefault="006F246A" w:rsidP="0053478C">
            <w:pPr>
              <w:spacing w:line="240" w:lineRule="exact"/>
              <w:jc w:val="both"/>
              <w:rPr>
                <w:rFonts w:ascii="Times New Roman" w:hAnsi="Times New Roman"/>
                <w:color w:val="000000"/>
                <w:sz w:val="24"/>
                <w:szCs w:val="24"/>
              </w:rPr>
            </w:pPr>
            <w:r>
              <w:rPr>
                <w:rFonts w:ascii="Times New Roman" w:hAnsi="Times New Roman"/>
                <w:sz w:val="24"/>
                <w:szCs w:val="24"/>
              </w:rPr>
              <w:t>Волот - Погорелец</w:t>
            </w:r>
          </w:p>
        </w:tc>
        <w:tc>
          <w:tcPr>
            <w:tcW w:w="2055" w:type="pct"/>
            <w:vAlign w:val="center"/>
          </w:tcPr>
          <w:p w:rsidR="004A6F65" w:rsidRDefault="006F246A" w:rsidP="0053478C">
            <w:pPr>
              <w:jc w:val="both"/>
              <w:rPr>
                <w:rFonts w:ascii="Times New Roman" w:hAnsi="Times New Roman"/>
                <w:color w:val="000000"/>
                <w:sz w:val="24"/>
                <w:szCs w:val="24"/>
              </w:rPr>
            </w:pPr>
            <w:r>
              <w:rPr>
                <w:rFonts w:ascii="Times New Roman" w:hAnsi="Times New Roman"/>
                <w:color w:val="000000"/>
                <w:sz w:val="24"/>
                <w:szCs w:val="24"/>
              </w:rPr>
              <w:t>20,8</w:t>
            </w:r>
          </w:p>
        </w:tc>
      </w:tr>
      <w:tr w:rsidR="004A6F65">
        <w:trPr>
          <w:trHeight w:val="407"/>
        </w:trPr>
        <w:tc>
          <w:tcPr>
            <w:tcW w:w="590" w:type="pct"/>
          </w:tcPr>
          <w:p w:rsidR="004A6F65" w:rsidRDefault="006F246A" w:rsidP="0053478C">
            <w:pPr>
              <w:tabs>
                <w:tab w:val="left" w:pos="567"/>
              </w:tabs>
              <w:spacing w:line="264" w:lineRule="auto"/>
              <w:jc w:val="both"/>
              <w:rPr>
                <w:rFonts w:ascii="Times New Roman" w:hAnsi="Times New Roman"/>
                <w:sz w:val="24"/>
                <w:szCs w:val="24"/>
              </w:rPr>
            </w:pPr>
            <w:r>
              <w:rPr>
                <w:rFonts w:ascii="Times New Roman" w:hAnsi="Times New Roman"/>
                <w:sz w:val="24"/>
                <w:szCs w:val="24"/>
              </w:rPr>
              <w:t>4</w:t>
            </w:r>
          </w:p>
        </w:tc>
        <w:tc>
          <w:tcPr>
            <w:tcW w:w="2355" w:type="pct"/>
          </w:tcPr>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Маршрут № 74</w:t>
            </w:r>
          </w:p>
          <w:p w:rsidR="004A6F65" w:rsidRDefault="006F246A" w:rsidP="0053478C">
            <w:pPr>
              <w:spacing w:line="240" w:lineRule="exact"/>
              <w:jc w:val="both"/>
              <w:rPr>
                <w:rFonts w:ascii="Times New Roman" w:hAnsi="Times New Roman"/>
                <w:color w:val="000000"/>
                <w:sz w:val="24"/>
                <w:szCs w:val="24"/>
              </w:rPr>
            </w:pPr>
            <w:r>
              <w:rPr>
                <w:rFonts w:ascii="Times New Roman" w:hAnsi="Times New Roman"/>
                <w:sz w:val="24"/>
                <w:szCs w:val="24"/>
              </w:rPr>
              <w:t>Волот - Горицы</w:t>
            </w:r>
          </w:p>
        </w:tc>
        <w:tc>
          <w:tcPr>
            <w:tcW w:w="2055" w:type="pct"/>
            <w:vAlign w:val="center"/>
          </w:tcPr>
          <w:p w:rsidR="004A6F65" w:rsidRDefault="006F246A" w:rsidP="0053478C">
            <w:pPr>
              <w:spacing w:line="240" w:lineRule="exact"/>
              <w:jc w:val="both"/>
              <w:rPr>
                <w:rFonts w:ascii="Times New Roman" w:hAnsi="Times New Roman"/>
                <w:color w:val="000000"/>
                <w:sz w:val="24"/>
                <w:szCs w:val="24"/>
              </w:rPr>
            </w:pPr>
            <w:r>
              <w:rPr>
                <w:rFonts w:ascii="Times New Roman" w:hAnsi="Times New Roman"/>
                <w:color w:val="000000"/>
                <w:sz w:val="24"/>
                <w:szCs w:val="24"/>
              </w:rPr>
              <w:t>15,1</w:t>
            </w:r>
          </w:p>
        </w:tc>
      </w:tr>
      <w:tr w:rsidR="004A6F65">
        <w:trPr>
          <w:trHeight w:val="486"/>
        </w:trPr>
        <w:tc>
          <w:tcPr>
            <w:tcW w:w="590" w:type="pct"/>
          </w:tcPr>
          <w:p w:rsidR="004A6F65" w:rsidRDefault="006F246A" w:rsidP="0053478C">
            <w:pPr>
              <w:tabs>
                <w:tab w:val="left" w:pos="567"/>
              </w:tabs>
              <w:spacing w:line="264" w:lineRule="auto"/>
              <w:jc w:val="both"/>
              <w:rPr>
                <w:rFonts w:ascii="Times New Roman" w:hAnsi="Times New Roman"/>
                <w:sz w:val="24"/>
                <w:szCs w:val="24"/>
              </w:rPr>
            </w:pPr>
            <w:r>
              <w:rPr>
                <w:rFonts w:ascii="Times New Roman" w:hAnsi="Times New Roman"/>
                <w:sz w:val="24"/>
                <w:szCs w:val="24"/>
              </w:rPr>
              <w:t>5</w:t>
            </w:r>
          </w:p>
        </w:tc>
        <w:tc>
          <w:tcPr>
            <w:tcW w:w="2355" w:type="pct"/>
          </w:tcPr>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Маршрут № 75</w:t>
            </w:r>
          </w:p>
          <w:p w:rsidR="004A6F65" w:rsidRDefault="006F246A" w:rsidP="0053478C">
            <w:pPr>
              <w:spacing w:line="240" w:lineRule="exact"/>
              <w:jc w:val="both"/>
              <w:rPr>
                <w:rFonts w:ascii="Times New Roman" w:hAnsi="Times New Roman"/>
                <w:color w:val="000000"/>
                <w:sz w:val="24"/>
                <w:szCs w:val="24"/>
              </w:rPr>
            </w:pPr>
            <w:r>
              <w:rPr>
                <w:rFonts w:ascii="Times New Roman" w:hAnsi="Times New Roman"/>
                <w:sz w:val="24"/>
                <w:szCs w:val="24"/>
              </w:rPr>
              <w:t>Волот - Соловьёво</w:t>
            </w:r>
          </w:p>
        </w:tc>
        <w:tc>
          <w:tcPr>
            <w:tcW w:w="2055" w:type="pct"/>
            <w:vAlign w:val="center"/>
          </w:tcPr>
          <w:p w:rsidR="004A6F65" w:rsidRDefault="006F246A" w:rsidP="0053478C">
            <w:pPr>
              <w:spacing w:line="240" w:lineRule="exact"/>
              <w:jc w:val="both"/>
              <w:rPr>
                <w:rFonts w:ascii="Times New Roman" w:hAnsi="Times New Roman"/>
                <w:color w:val="000000"/>
                <w:sz w:val="24"/>
                <w:szCs w:val="24"/>
              </w:rPr>
            </w:pPr>
            <w:r>
              <w:rPr>
                <w:rFonts w:ascii="Times New Roman" w:hAnsi="Times New Roman"/>
                <w:color w:val="000000"/>
                <w:sz w:val="24"/>
                <w:szCs w:val="24"/>
              </w:rPr>
              <w:t>24,5</w:t>
            </w:r>
          </w:p>
        </w:tc>
      </w:tr>
      <w:tr w:rsidR="004A6F65">
        <w:trPr>
          <w:trHeight w:val="421"/>
        </w:trPr>
        <w:tc>
          <w:tcPr>
            <w:tcW w:w="590" w:type="pct"/>
          </w:tcPr>
          <w:p w:rsidR="004A6F65" w:rsidRDefault="006F246A" w:rsidP="0053478C">
            <w:pPr>
              <w:tabs>
                <w:tab w:val="left" w:pos="567"/>
              </w:tabs>
              <w:spacing w:line="264" w:lineRule="auto"/>
              <w:jc w:val="both"/>
              <w:rPr>
                <w:rFonts w:ascii="Times New Roman" w:hAnsi="Times New Roman"/>
                <w:sz w:val="24"/>
                <w:szCs w:val="24"/>
              </w:rPr>
            </w:pPr>
            <w:r>
              <w:rPr>
                <w:rFonts w:ascii="Times New Roman" w:hAnsi="Times New Roman"/>
                <w:sz w:val="24"/>
                <w:szCs w:val="24"/>
              </w:rPr>
              <w:t>6</w:t>
            </w:r>
          </w:p>
        </w:tc>
        <w:tc>
          <w:tcPr>
            <w:tcW w:w="2355" w:type="pct"/>
          </w:tcPr>
          <w:p w:rsidR="004A6F65" w:rsidRDefault="006F246A" w:rsidP="0053478C">
            <w:pPr>
              <w:spacing w:line="240" w:lineRule="exact"/>
              <w:jc w:val="both"/>
              <w:rPr>
                <w:rFonts w:ascii="Times New Roman" w:hAnsi="Times New Roman"/>
                <w:sz w:val="24"/>
                <w:szCs w:val="24"/>
                <w:lang w:val="ru-RU"/>
              </w:rPr>
            </w:pPr>
            <w:r>
              <w:rPr>
                <w:rFonts w:ascii="Times New Roman" w:hAnsi="Times New Roman"/>
                <w:sz w:val="24"/>
                <w:szCs w:val="24"/>
                <w:lang w:val="ru-RU"/>
              </w:rPr>
              <w:t>Маршрут № 75А</w:t>
            </w:r>
          </w:p>
          <w:p w:rsidR="004A6F65" w:rsidRDefault="006F246A" w:rsidP="0053478C">
            <w:pPr>
              <w:spacing w:line="240" w:lineRule="exact"/>
              <w:jc w:val="both"/>
              <w:rPr>
                <w:rFonts w:ascii="Times New Roman" w:hAnsi="Times New Roman"/>
                <w:color w:val="000000"/>
                <w:sz w:val="24"/>
                <w:szCs w:val="24"/>
                <w:lang w:val="ru-RU"/>
              </w:rPr>
            </w:pPr>
            <w:r>
              <w:rPr>
                <w:rFonts w:ascii="Times New Roman" w:hAnsi="Times New Roman"/>
                <w:sz w:val="24"/>
                <w:szCs w:val="24"/>
                <w:lang w:val="ru-RU"/>
              </w:rPr>
              <w:t>Волот – Соловьёво - Должино</w:t>
            </w:r>
          </w:p>
        </w:tc>
        <w:tc>
          <w:tcPr>
            <w:tcW w:w="2055" w:type="pct"/>
            <w:vAlign w:val="center"/>
          </w:tcPr>
          <w:p w:rsidR="004A6F65" w:rsidRDefault="006F246A" w:rsidP="0053478C">
            <w:pPr>
              <w:spacing w:line="240" w:lineRule="exact"/>
              <w:jc w:val="both"/>
              <w:rPr>
                <w:rFonts w:ascii="Times New Roman" w:hAnsi="Times New Roman"/>
                <w:color w:val="000000"/>
                <w:sz w:val="24"/>
                <w:szCs w:val="24"/>
              </w:rPr>
            </w:pPr>
            <w:r>
              <w:rPr>
                <w:rFonts w:ascii="Times New Roman" w:hAnsi="Times New Roman"/>
                <w:color w:val="000000"/>
                <w:sz w:val="24"/>
                <w:szCs w:val="24"/>
              </w:rPr>
              <w:t>27,6</w:t>
            </w:r>
          </w:p>
        </w:tc>
      </w:tr>
      <w:tr w:rsidR="004A6F65">
        <w:trPr>
          <w:trHeight w:val="421"/>
        </w:trPr>
        <w:tc>
          <w:tcPr>
            <w:tcW w:w="590" w:type="pct"/>
          </w:tcPr>
          <w:p w:rsidR="004A6F65" w:rsidRDefault="006F246A" w:rsidP="0053478C">
            <w:pPr>
              <w:tabs>
                <w:tab w:val="left" w:pos="567"/>
              </w:tabs>
              <w:spacing w:line="264" w:lineRule="auto"/>
              <w:jc w:val="both"/>
              <w:rPr>
                <w:rFonts w:ascii="Times New Roman" w:hAnsi="Times New Roman"/>
                <w:sz w:val="24"/>
                <w:szCs w:val="24"/>
              </w:rPr>
            </w:pPr>
            <w:r>
              <w:rPr>
                <w:rFonts w:ascii="Times New Roman" w:hAnsi="Times New Roman"/>
                <w:sz w:val="24"/>
                <w:szCs w:val="24"/>
              </w:rPr>
              <w:t>7</w:t>
            </w:r>
          </w:p>
        </w:tc>
        <w:tc>
          <w:tcPr>
            <w:tcW w:w="2355" w:type="pct"/>
          </w:tcPr>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Маршрут №76</w:t>
            </w:r>
          </w:p>
          <w:p w:rsidR="004A6F65" w:rsidRDefault="006F246A" w:rsidP="0053478C">
            <w:pPr>
              <w:spacing w:line="240" w:lineRule="exact"/>
              <w:jc w:val="both"/>
              <w:rPr>
                <w:rFonts w:ascii="Times New Roman" w:hAnsi="Times New Roman"/>
                <w:sz w:val="24"/>
                <w:szCs w:val="24"/>
              </w:rPr>
            </w:pPr>
            <w:r>
              <w:rPr>
                <w:rFonts w:ascii="Times New Roman" w:hAnsi="Times New Roman"/>
                <w:sz w:val="24"/>
                <w:szCs w:val="24"/>
              </w:rPr>
              <w:t>Волот- Учно</w:t>
            </w:r>
          </w:p>
        </w:tc>
        <w:tc>
          <w:tcPr>
            <w:tcW w:w="2055" w:type="pct"/>
            <w:vAlign w:val="center"/>
          </w:tcPr>
          <w:p w:rsidR="004A6F65" w:rsidRDefault="006F246A" w:rsidP="0053478C">
            <w:pPr>
              <w:spacing w:line="240" w:lineRule="exact"/>
              <w:jc w:val="both"/>
              <w:rPr>
                <w:rFonts w:ascii="Times New Roman" w:hAnsi="Times New Roman"/>
                <w:color w:val="000000"/>
                <w:sz w:val="24"/>
                <w:szCs w:val="24"/>
              </w:rPr>
            </w:pPr>
            <w:r>
              <w:rPr>
                <w:rFonts w:ascii="Times New Roman" w:hAnsi="Times New Roman"/>
                <w:color w:val="000000"/>
                <w:sz w:val="24"/>
                <w:szCs w:val="24"/>
              </w:rPr>
              <w:t>23,0</w:t>
            </w:r>
          </w:p>
        </w:tc>
      </w:tr>
    </w:tbl>
    <w:p w:rsidR="004A6F65" w:rsidRDefault="00D56FBE" w:rsidP="00EF29DC">
      <w:pPr>
        <w:pStyle w:val="12"/>
        <w:numPr>
          <w:ilvl w:val="0"/>
          <w:numId w:val="0"/>
        </w:numPr>
        <w:jc w:val="center"/>
        <w:rPr>
          <w:b/>
          <w:color w:val="000000" w:themeColor="text1"/>
          <w:sz w:val="28"/>
          <w:szCs w:val="28"/>
        </w:rPr>
      </w:pPr>
      <w:r>
        <w:rPr>
          <w:b/>
          <w:color w:val="000000" w:themeColor="text1"/>
          <w:sz w:val="28"/>
          <w:szCs w:val="28"/>
        </w:rPr>
        <w:t>Железнодорожный транспорт</w:t>
      </w:r>
    </w:p>
    <w:p w:rsidR="00583648" w:rsidRDefault="00D56FBE" w:rsidP="009A1A13">
      <w:pPr>
        <w:autoSpaceDE w:val="0"/>
        <w:autoSpaceDN w:val="0"/>
        <w:adjustRightInd w:val="0"/>
        <w:ind w:firstLine="709"/>
        <w:jc w:val="both"/>
        <w:rPr>
          <w:rFonts w:ascii="Times New Roman" w:eastAsia="TimesNewRomanPSMT" w:hAnsi="Times New Roman"/>
          <w:color w:val="000000" w:themeColor="text1"/>
          <w:sz w:val="28"/>
          <w:szCs w:val="28"/>
          <w:lang w:val="ru-RU"/>
        </w:rPr>
      </w:pPr>
      <w:r>
        <w:rPr>
          <w:rFonts w:ascii="Times New Roman" w:eastAsia="TimesNewRomanPSMT" w:hAnsi="Times New Roman"/>
          <w:color w:val="000000" w:themeColor="text1"/>
          <w:sz w:val="28"/>
          <w:szCs w:val="28"/>
          <w:lang w:val="ru-RU"/>
        </w:rPr>
        <w:t>П</w:t>
      </w:r>
      <w:r w:rsidR="006F246A">
        <w:rPr>
          <w:rFonts w:ascii="Times New Roman" w:eastAsia="TimesNewRomanPSMT" w:hAnsi="Times New Roman"/>
          <w:color w:val="000000" w:themeColor="text1"/>
          <w:sz w:val="28"/>
          <w:szCs w:val="28"/>
          <w:lang w:val="ru-RU"/>
        </w:rPr>
        <w:t xml:space="preserve">о территории муниципального образования проходит участок Октябрьской железной дороги. Осуществляются транзитные, межрегиональные и внутриобластные грузовые и пассажирские перевозки. </w:t>
      </w:r>
    </w:p>
    <w:p w:rsidR="00583648" w:rsidRDefault="00583648" w:rsidP="00EF29DC">
      <w:pPr>
        <w:pStyle w:val="12"/>
        <w:numPr>
          <w:ilvl w:val="0"/>
          <w:numId w:val="0"/>
        </w:numPr>
        <w:jc w:val="center"/>
        <w:rPr>
          <w:b/>
          <w:color w:val="000000" w:themeColor="text1"/>
          <w:sz w:val="28"/>
          <w:szCs w:val="28"/>
        </w:rPr>
      </w:pPr>
      <w:r w:rsidRPr="00583648">
        <w:rPr>
          <w:b/>
          <w:color w:val="000000" w:themeColor="text1"/>
          <w:sz w:val="28"/>
          <w:szCs w:val="28"/>
        </w:rPr>
        <w:t>Трубопро</w:t>
      </w:r>
      <w:r>
        <w:rPr>
          <w:b/>
          <w:color w:val="000000" w:themeColor="text1"/>
          <w:sz w:val="28"/>
          <w:szCs w:val="28"/>
        </w:rPr>
        <w:t>в</w:t>
      </w:r>
      <w:r w:rsidRPr="00583648">
        <w:rPr>
          <w:b/>
          <w:color w:val="000000" w:themeColor="text1"/>
          <w:sz w:val="28"/>
          <w:szCs w:val="28"/>
        </w:rPr>
        <w:t>одный транспорт</w:t>
      </w:r>
    </w:p>
    <w:p w:rsidR="00583648" w:rsidRPr="00583648" w:rsidRDefault="00583648" w:rsidP="009A1A13">
      <w:pPr>
        <w:pStyle w:val="12"/>
        <w:numPr>
          <w:ilvl w:val="0"/>
          <w:numId w:val="0"/>
        </w:numPr>
        <w:spacing w:after="240"/>
        <w:ind w:firstLine="709"/>
        <w:rPr>
          <w:rFonts w:eastAsia="TimesNewRomanPSMT"/>
          <w:snapToGrid/>
          <w:color w:val="000000" w:themeColor="text1"/>
          <w:sz w:val="28"/>
          <w:szCs w:val="28"/>
        </w:rPr>
      </w:pPr>
      <w:r w:rsidRPr="00583648">
        <w:rPr>
          <w:rFonts w:eastAsia="TimesNewRomanPSMT"/>
          <w:snapToGrid/>
          <w:color w:val="000000" w:themeColor="text1"/>
          <w:sz w:val="28"/>
          <w:szCs w:val="28"/>
        </w:rPr>
        <w:t xml:space="preserve">Трубопроводный транспорт относится </w:t>
      </w:r>
      <w:r>
        <w:rPr>
          <w:rFonts w:eastAsia="TimesNewRomanPSMT"/>
          <w:snapToGrid/>
          <w:color w:val="000000" w:themeColor="text1"/>
          <w:sz w:val="28"/>
          <w:szCs w:val="28"/>
        </w:rPr>
        <w:t xml:space="preserve">с специализированным видам транспорта, занимается транспортировкой нефти и нефтепродуктов, природного газа. </w:t>
      </w:r>
      <w:r w:rsidRPr="00583648">
        <w:rPr>
          <w:rFonts w:eastAsia="TimesNewRomanPSMT"/>
          <w:snapToGrid/>
          <w:color w:val="000000" w:themeColor="text1"/>
          <w:sz w:val="28"/>
          <w:szCs w:val="28"/>
        </w:rPr>
        <w:t>Трубопроводный транспорт не обладает высокой скоростью и не зависит от погодных условий.</w:t>
      </w:r>
      <w:r>
        <w:rPr>
          <w:rFonts w:eastAsia="TimesNewRomanPSMT"/>
          <w:snapToGrid/>
          <w:color w:val="000000" w:themeColor="text1"/>
          <w:sz w:val="28"/>
          <w:szCs w:val="28"/>
        </w:rPr>
        <w:t xml:space="preserve"> На территории Волотовского муниципального округа проходит </w:t>
      </w:r>
      <w:r w:rsidR="00C56DC1">
        <w:rPr>
          <w:rFonts w:eastAsia="TimesNewRomanPSMT"/>
          <w:snapToGrid/>
          <w:color w:val="000000" w:themeColor="text1"/>
          <w:sz w:val="28"/>
          <w:szCs w:val="28"/>
        </w:rPr>
        <w:t>м</w:t>
      </w:r>
      <w:r>
        <w:rPr>
          <w:rFonts w:eastAsia="TimesNewRomanPSMT"/>
          <w:snapToGrid/>
          <w:color w:val="000000" w:themeColor="text1"/>
          <w:sz w:val="28"/>
          <w:szCs w:val="28"/>
        </w:rPr>
        <w:t>агистральный газопровод</w:t>
      </w:r>
      <w:r w:rsidR="00D56FBE">
        <w:rPr>
          <w:rFonts w:eastAsia="TimesNewRomanPSMT"/>
          <w:snapToGrid/>
          <w:color w:val="000000" w:themeColor="text1"/>
          <w:sz w:val="28"/>
          <w:szCs w:val="28"/>
        </w:rPr>
        <w:t xml:space="preserve"> и магистральный нефтепровод</w:t>
      </w:r>
      <w:r>
        <w:rPr>
          <w:rFonts w:eastAsia="TimesNewRomanPSMT"/>
          <w:snapToGrid/>
          <w:color w:val="000000" w:themeColor="text1"/>
          <w:sz w:val="28"/>
          <w:szCs w:val="28"/>
        </w:rPr>
        <w:t>.</w:t>
      </w:r>
    </w:p>
    <w:p w:rsidR="004A6F65" w:rsidRPr="00672CE3" w:rsidRDefault="006F246A" w:rsidP="00EF29DC">
      <w:pPr>
        <w:pStyle w:val="12"/>
        <w:numPr>
          <w:ilvl w:val="0"/>
          <w:numId w:val="0"/>
        </w:numPr>
        <w:jc w:val="center"/>
        <w:rPr>
          <w:b/>
          <w:color w:val="000000" w:themeColor="text1"/>
          <w:sz w:val="28"/>
          <w:szCs w:val="28"/>
        </w:rPr>
      </w:pPr>
      <w:r w:rsidRPr="00672CE3">
        <w:rPr>
          <w:b/>
          <w:color w:val="000000" w:themeColor="text1"/>
          <w:sz w:val="28"/>
          <w:szCs w:val="28"/>
        </w:rPr>
        <w:t>Проектные предложения</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bookmarkStart w:id="268" w:name="_Toc7869299"/>
      <w:bookmarkStart w:id="269" w:name="_Toc527638443"/>
      <w:r>
        <w:rPr>
          <w:rFonts w:ascii="Times New Roman" w:hAnsi="Times New Roman"/>
          <w:color w:val="000000" w:themeColor="text1"/>
          <w:sz w:val="28"/>
          <w:szCs w:val="28"/>
          <w:shd w:val="clear" w:color="auto" w:fill="FFFFFF"/>
          <w:lang w:val="ru-RU"/>
        </w:rPr>
        <w:t>Основной проблемой сферы транспортного обслуживания и дорожного хозяйства является неудовлетворительное состояние автомобильных дорог, низкая удовлетворенность населения качеством транспортных услуг.</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Целью развития транспортного комплекса является обеспечение доступности транспортных услуг для населения при повышении комплексной безопасности и устойчивости транспортной системы.</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Ключевыми задачами развития транспортного комплекса Волотовского муниципального округа являются:</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улучшение транспортно-эксплуатационного состояния сети автомобильных дорог и сооружений на них;</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развитие внутренней сети автомобильных дорог общего пользования;</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обеспечение устойчивого транспортного сообщения сельских населенных пунктов;</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повышение удовлетворенности населения уровнем транспортного обслуживания.</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Результатом реализации поставленных задач станет:</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улучшение транспортного обслуживания жителей;</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повышение безопасности дорожного движения;</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улучшение качества автомобильных дорог общего пользования.</w:t>
      </w:r>
    </w:p>
    <w:p w:rsidR="004A6F65" w:rsidRDefault="006F246A" w:rsidP="00EF29DC">
      <w:pPr>
        <w:pStyle w:val="20"/>
        <w:keepLines/>
        <w:numPr>
          <w:ilvl w:val="1"/>
          <w:numId w:val="37"/>
        </w:numPr>
        <w:suppressAutoHyphens/>
        <w:spacing w:before="360" w:after="240"/>
        <w:ind w:firstLine="0"/>
        <w:jc w:val="center"/>
        <w:rPr>
          <w:rFonts w:ascii="Times New Roman" w:hAnsi="Times New Roman" w:cs="Times New Roman"/>
          <w:i w:val="0"/>
          <w:color w:val="000000" w:themeColor="text1"/>
          <w:kern w:val="0"/>
          <w:sz w:val="30"/>
          <w:szCs w:val="30"/>
          <w:lang w:val="ru-RU"/>
        </w:rPr>
      </w:pPr>
      <w:bookmarkStart w:id="270" w:name="_Toc156484762"/>
      <w:r>
        <w:rPr>
          <w:rFonts w:ascii="Times New Roman" w:hAnsi="Times New Roman" w:cs="Times New Roman"/>
          <w:i w:val="0"/>
          <w:color w:val="000000" w:themeColor="text1"/>
          <w:kern w:val="0"/>
          <w:sz w:val="30"/>
          <w:szCs w:val="30"/>
          <w:lang w:val="ru-RU"/>
        </w:rPr>
        <w:t>Инженерная инфраструктура</w:t>
      </w:r>
      <w:bookmarkEnd w:id="268"/>
      <w:bookmarkEnd w:id="269"/>
      <w:bookmarkEnd w:id="270"/>
    </w:p>
    <w:p w:rsidR="004A6F65" w:rsidRDefault="004A6F65" w:rsidP="00EF29DC">
      <w:pPr>
        <w:pStyle w:val="afff1"/>
        <w:numPr>
          <w:ilvl w:val="1"/>
          <w:numId w:val="12"/>
        </w:numPr>
        <w:spacing w:before="360" w:after="240" w:line="360" w:lineRule="auto"/>
        <w:ind w:left="0" w:firstLine="0"/>
        <w:jc w:val="center"/>
        <w:outlineLvl w:val="2"/>
        <w:rPr>
          <w:rFonts w:ascii="Times New Roman" w:hAnsi="Times New Roman"/>
          <w:b/>
          <w:vanish/>
          <w:color w:val="000000" w:themeColor="text1"/>
          <w:sz w:val="28"/>
          <w:szCs w:val="28"/>
        </w:rPr>
      </w:pPr>
      <w:bookmarkStart w:id="271" w:name="_Toc104304732"/>
      <w:bookmarkStart w:id="272" w:name="_Toc69458987"/>
      <w:bookmarkStart w:id="273" w:name="_Toc91234602"/>
      <w:bookmarkStart w:id="274" w:name="_Toc108871505"/>
      <w:bookmarkStart w:id="275" w:name="_Toc109205321"/>
      <w:bookmarkStart w:id="276" w:name="_Toc114745482"/>
      <w:bookmarkStart w:id="277" w:name="_Toc129858862"/>
      <w:bookmarkStart w:id="278" w:name="_Toc156484763"/>
      <w:bookmarkStart w:id="279" w:name="_Toc527638444"/>
      <w:bookmarkStart w:id="280" w:name="_Toc7869300"/>
      <w:bookmarkEnd w:id="271"/>
      <w:bookmarkEnd w:id="272"/>
      <w:bookmarkEnd w:id="273"/>
      <w:bookmarkEnd w:id="274"/>
      <w:bookmarkEnd w:id="275"/>
      <w:bookmarkEnd w:id="276"/>
      <w:bookmarkEnd w:id="277"/>
      <w:bookmarkEnd w:id="278"/>
    </w:p>
    <w:p w:rsidR="004A6F65" w:rsidRDefault="006F246A" w:rsidP="00EF29DC">
      <w:pPr>
        <w:spacing w:before="360" w:after="240" w:line="360" w:lineRule="auto"/>
        <w:jc w:val="center"/>
        <w:outlineLvl w:val="2"/>
        <w:rPr>
          <w:rFonts w:ascii="Times New Roman" w:hAnsi="Times New Roman"/>
          <w:b/>
          <w:color w:val="000000" w:themeColor="text1"/>
          <w:sz w:val="28"/>
          <w:szCs w:val="28"/>
          <w:lang w:val="ru-RU"/>
        </w:rPr>
      </w:pPr>
      <w:bookmarkStart w:id="281" w:name="_Toc156484764"/>
      <w:bookmarkEnd w:id="279"/>
      <w:bookmarkEnd w:id="280"/>
      <w:r>
        <w:rPr>
          <w:rFonts w:ascii="Times New Roman" w:hAnsi="Times New Roman"/>
          <w:b/>
          <w:color w:val="000000" w:themeColor="text1"/>
          <w:sz w:val="28"/>
          <w:szCs w:val="28"/>
          <w:lang w:val="ru-RU"/>
        </w:rPr>
        <w:t>6.5.1. Водоснабжение</w:t>
      </w:r>
      <w:bookmarkEnd w:id="281"/>
      <w:r>
        <w:rPr>
          <w:rFonts w:ascii="Times New Roman" w:hAnsi="Times New Roman"/>
          <w:b/>
          <w:color w:val="000000" w:themeColor="text1"/>
          <w:sz w:val="28"/>
          <w:szCs w:val="28"/>
          <w:lang w:val="ru-RU"/>
        </w:rPr>
        <w:t xml:space="preserve"> </w:t>
      </w:r>
    </w:p>
    <w:p w:rsidR="001A3BC4"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xml:space="preserve">Услуги по водоснабжению оказывает МУП «Волотовский Водоканал» на обслуживании, которого находятся </w:t>
      </w:r>
      <w:r w:rsidRPr="00FC409B">
        <w:rPr>
          <w:rFonts w:ascii="Times New Roman" w:hAnsi="Times New Roman"/>
          <w:color w:val="000000" w:themeColor="text1"/>
          <w:sz w:val="28"/>
          <w:szCs w:val="28"/>
          <w:shd w:val="clear" w:color="auto" w:fill="FFFFFF"/>
          <w:lang w:val="ru-RU"/>
        </w:rPr>
        <w:t>3</w:t>
      </w:r>
      <w:r w:rsidR="00B4593F" w:rsidRPr="00FC409B">
        <w:rPr>
          <w:rFonts w:ascii="Times New Roman" w:hAnsi="Times New Roman"/>
          <w:color w:val="000000" w:themeColor="text1"/>
          <w:sz w:val="28"/>
          <w:szCs w:val="28"/>
          <w:shd w:val="clear" w:color="auto" w:fill="FFFFFF"/>
          <w:lang w:val="ru-RU"/>
        </w:rPr>
        <w:t>3</w:t>
      </w:r>
      <w:r>
        <w:rPr>
          <w:rFonts w:ascii="Times New Roman" w:hAnsi="Times New Roman"/>
          <w:color w:val="000000" w:themeColor="text1"/>
          <w:sz w:val="28"/>
          <w:szCs w:val="28"/>
          <w:shd w:val="clear" w:color="auto" w:fill="FFFFFF"/>
          <w:lang w:val="ru-RU"/>
        </w:rPr>
        <w:t xml:space="preserve"> артезиански</w:t>
      </w:r>
      <w:r w:rsidR="004E3894">
        <w:rPr>
          <w:rFonts w:ascii="Times New Roman" w:hAnsi="Times New Roman"/>
          <w:color w:val="000000" w:themeColor="text1"/>
          <w:sz w:val="28"/>
          <w:szCs w:val="28"/>
          <w:shd w:val="clear" w:color="auto" w:fill="FFFFFF"/>
          <w:lang w:val="ru-RU"/>
        </w:rPr>
        <w:t>е</w:t>
      </w:r>
      <w:r>
        <w:rPr>
          <w:rFonts w:ascii="Times New Roman" w:hAnsi="Times New Roman"/>
          <w:color w:val="000000" w:themeColor="text1"/>
          <w:sz w:val="28"/>
          <w:szCs w:val="28"/>
          <w:shd w:val="clear" w:color="auto" w:fill="FFFFFF"/>
          <w:lang w:val="ru-RU"/>
        </w:rPr>
        <w:t xml:space="preserve"> скважин</w:t>
      </w:r>
      <w:r w:rsidR="004E3894">
        <w:rPr>
          <w:rFonts w:ascii="Times New Roman" w:hAnsi="Times New Roman"/>
          <w:color w:val="000000" w:themeColor="text1"/>
          <w:sz w:val="28"/>
          <w:szCs w:val="28"/>
          <w:shd w:val="clear" w:color="auto" w:fill="FFFFFF"/>
          <w:lang w:val="ru-RU"/>
        </w:rPr>
        <w:t>ы</w:t>
      </w:r>
      <w:r>
        <w:rPr>
          <w:rFonts w:ascii="Times New Roman" w:hAnsi="Times New Roman"/>
          <w:color w:val="000000" w:themeColor="text1"/>
          <w:sz w:val="28"/>
          <w:szCs w:val="28"/>
          <w:shd w:val="clear" w:color="auto" w:fill="FFFFFF"/>
          <w:lang w:val="ru-RU"/>
        </w:rPr>
        <w:t xml:space="preserve"> и 50,5 км водопроводных сетей. </w:t>
      </w:r>
      <w:r w:rsidR="001A3BC4" w:rsidRPr="001A3BC4">
        <w:rPr>
          <w:rFonts w:ascii="Times New Roman" w:hAnsi="Times New Roman"/>
          <w:color w:val="000000" w:themeColor="text1"/>
          <w:sz w:val="28"/>
          <w:szCs w:val="28"/>
          <w:shd w:val="clear" w:color="auto" w:fill="FFFFFF"/>
          <w:lang w:val="ru-RU"/>
        </w:rPr>
        <w:t>Состояние водопроводной сети Волотовского муниципального округа: амортизационный износ со</w:t>
      </w:r>
      <w:r w:rsidR="005013DF">
        <w:rPr>
          <w:rFonts w:ascii="Times New Roman" w:hAnsi="Times New Roman"/>
          <w:color w:val="000000" w:themeColor="text1"/>
          <w:sz w:val="28"/>
          <w:szCs w:val="28"/>
          <w:shd w:val="clear" w:color="auto" w:fill="FFFFFF"/>
          <w:lang w:val="ru-RU"/>
        </w:rPr>
        <w:t>ставляет 100%, фактический 98%.</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Снабжаю</w:t>
      </w:r>
      <w:r w:rsidR="00583648">
        <w:rPr>
          <w:rFonts w:ascii="Times New Roman" w:hAnsi="Times New Roman"/>
          <w:color w:val="000000" w:themeColor="text1"/>
          <w:sz w:val="28"/>
          <w:szCs w:val="28"/>
          <w:shd w:val="clear" w:color="auto" w:fill="FFFFFF"/>
          <w:lang w:val="ru-RU"/>
        </w:rPr>
        <w:t>щая питьевой водой организация</w:t>
      </w:r>
      <w:r w:rsidRPr="001A3BC4">
        <w:rPr>
          <w:rFonts w:ascii="Times New Roman" w:hAnsi="Times New Roman"/>
          <w:color w:val="000000" w:themeColor="text1"/>
          <w:sz w:val="28"/>
          <w:szCs w:val="28"/>
          <w:shd w:val="clear" w:color="auto" w:fill="FFFFFF"/>
          <w:lang w:val="ru-RU"/>
        </w:rPr>
        <w:t xml:space="preserve"> в соответствии с планом и внепланово (по результатам протоколов исследования питьевой воды) проводит дезинфекцию водопроводных сетей, резервуаров, обеззараживание воды, ремонт зданий артезианских скважин и водопроводных сетей.</w:t>
      </w:r>
    </w:p>
    <w:p w:rsid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Исследование качества питьевой воды проводит Федеральное бюджетное учреждение «Центр гигиены и эпидемиологии в Новгородской области».</w:t>
      </w:r>
    </w:p>
    <w:p w:rsidR="00E03A1D" w:rsidRPr="001A3BC4" w:rsidRDefault="00E03A1D"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И</w:t>
      </w:r>
      <w:r w:rsidRPr="001A3BC4">
        <w:rPr>
          <w:rFonts w:ascii="Times New Roman" w:hAnsi="Times New Roman"/>
          <w:color w:val="000000" w:themeColor="text1"/>
          <w:sz w:val="28"/>
          <w:szCs w:val="28"/>
          <w:shd w:val="clear" w:color="auto" w:fill="FFFFFF"/>
          <w:lang w:val="ru-RU"/>
        </w:rPr>
        <w:t xml:space="preserve">сточником водоснабжения потребителей Волотовского муниципального округа являются артезианские скважины, шахтные колодцы общего и частного пользования и естественные источники для открытого водозабора (реки Псижа и Перехода). </w:t>
      </w:r>
    </w:p>
    <w:p w:rsid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настоящее время в Волотовском муниципальном округе централизованным водоснабжением оборудована застройка п</w:t>
      </w:r>
      <w:r w:rsidR="005013DF">
        <w:rPr>
          <w:rFonts w:ascii="Times New Roman" w:hAnsi="Times New Roman"/>
          <w:color w:val="000000" w:themeColor="text1"/>
          <w:sz w:val="28"/>
          <w:szCs w:val="28"/>
          <w:shd w:val="clear" w:color="auto" w:fill="FFFFFF"/>
          <w:lang w:val="ru-RU"/>
        </w:rPr>
        <w:t>ос</w:t>
      </w:r>
      <w:r w:rsidRPr="001A3BC4">
        <w:rPr>
          <w:rFonts w:ascii="Times New Roman" w:hAnsi="Times New Roman"/>
          <w:color w:val="000000" w:themeColor="text1"/>
          <w:sz w:val="28"/>
          <w:szCs w:val="28"/>
          <w:shd w:val="clear" w:color="auto" w:fill="FFFFFF"/>
          <w:lang w:val="ru-RU"/>
        </w:rPr>
        <w:t>. Волот, д. Точка, д. Верехново, д. Клопцы, д. Славитино, д. Жизлино, д. Соловьево, д. Конотопцы, д. Волот, д. Хотяжа, д. Раглицы, д. Городцы, д. Горицы, д. Камень, д. Язвино, д. Дерглец, д. Горки, д. Горки Ратицкие, д. Ратицы. От 32 артезианских скважин по центральным тупиковым водопроводным сетям (стальные трубы диаметром 100 мм, п/э трубы диаметром 100 мм), имеющим общую протяженность 50,5 км, на которых расположено 129 водоразборных колонок, хозяйственно - питьевая вода направляется потребителям.</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Часть населения п</w:t>
      </w:r>
      <w:r w:rsidR="005013DF">
        <w:rPr>
          <w:rFonts w:ascii="Times New Roman" w:hAnsi="Times New Roman"/>
          <w:color w:val="000000" w:themeColor="text1"/>
          <w:sz w:val="28"/>
          <w:szCs w:val="28"/>
          <w:shd w:val="clear" w:color="auto" w:fill="FFFFFF"/>
          <w:lang w:val="ru-RU"/>
        </w:rPr>
        <w:t>ос</w:t>
      </w:r>
      <w:r w:rsidRPr="001A3BC4">
        <w:rPr>
          <w:rFonts w:ascii="Times New Roman" w:hAnsi="Times New Roman"/>
          <w:color w:val="000000" w:themeColor="text1"/>
          <w:sz w:val="28"/>
          <w:szCs w:val="28"/>
          <w:shd w:val="clear" w:color="auto" w:fill="FFFFFF"/>
          <w:lang w:val="ru-RU"/>
        </w:rPr>
        <w:t>. Волот, д. Точка, д. Верёхново, д. Клопцы, д. Славитино д. Жизлино д. Соловь</w:t>
      </w:r>
      <w:r w:rsidR="001F2C76">
        <w:rPr>
          <w:rFonts w:ascii="Times New Roman" w:hAnsi="Times New Roman"/>
          <w:color w:val="000000" w:themeColor="text1"/>
          <w:sz w:val="28"/>
          <w:szCs w:val="28"/>
          <w:shd w:val="clear" w:color="auto" w:fill="FFFFFF"/>
          <w:lang w:val="ru-RU"/>
        </w:rPr>
        <w:t>ё</w:t>
      </w:r>
      <w:r w:rsidRPr="001A3BC4">
        <w:rPr>
          <w:rFonts w:ascii="Times New Roman" w:hAnsi="Times New Roman"/>
          <w:color w:val="000000" w:themeColor="text1"/>
          <w:sz w:val="28"/>
          <w:szCs w:val="28"/>
          <w:shd w:val="clear" w:color="auto" w:fill="FFFFFF"/>
          <w:lang w:val="ru-RU"/>
        </w:rPr>
        <w:t>во, д. Волот, д. Хотяжа, д. Раглицы, д. Городцы, д. Горицы, д. Камень, д. Язвино, д. Дерглец, д. Горки. д. Горки Ратицкие, д. Ратицы имеют централизованное водоснабжение. Остальные потребители холодного водоснабжения, живущие на территории Волотовского муниципального округа, пользуются водой из водоразборных колонок, колодцев общего и частного пользования.</w:t>
      </w:r>
    </w:p>
    <w:p w:rsid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Округ насчитывает 92 сельских населенных пункта, не имеющих центрального водоснабжения, в которых проживает 874 человека.</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п</w:t>
      </w:r>
      <w:r w:rsidR="00E03A1D">
        <w:rPr>
          <w:rFonts w:ascii="Times New Roman" w:hAnsi="Times New Roman"/>
          <w:color w:val="000000" w:themeColor="text1"/>
          <w:sz w:val="28"/>
          <w:szCs w:val="28"/>
          <w:shd w:val="clear" w:color="auto" w:fill="FFFFFF"/>
          <w:lang w:val="ru-RU"/>
        </w:rPr>
        <w:t>ос</w:t>
      </w:r>
      <w:r w:rsidRPr="001A3BC4">
        <w:rPr>
          <w:rFonts w:ascii="Times New Roman" w:hAnsi="Times New Roman"/>
          <w:color w:val="000000" w:themeColor="text1"/>
          <w:sz w:val="28"/>
          <w:szCs w:val="28"/>
          <w:shd w:val="clear" w:color="auto" w:fill="FFFFFF"/>
          <w:lang w:val="ru-RU"/>
        </w:rPr>
        <w:t xml:space="preserve">. Волот, д. Точка вода из существующих 14 артезианских скважин, пробуренных в 1954, 1955, 1962, 1967, 1968-2шт., 1972, 1975-3 шт., 1977, 1978, 1989, 1993 годах (на ул. Заводская – стр. № 1А, на ул. Старорусская – стр. № 4А, на ул. Комсомольская – стр. № 17Г, на ул. Первомайская – стр. № 14А скв. № 2312-78, на ул. Заречная – стр. № 1А скв. № 2-75, на ул. Старорусская, стр. № 3Б, </w:t>
      </w:r>
      <w:r w:rsidRPr="00061372">
        <w:rPr>
          <w:rFonts w:ascii="Times New Roman" w:hAnsi="Times New Roman"/>
          <w:color w:val="000000" w:themeColor="text1"/>
          <w:sz w:val="28"/>
          <w:szCs w:val="28"/>
          <w:shd w:val="clear" w:color="auto" w:fill="FFFFFF"/>
          <w:lang w:val="ru-RU"/>
        </w:rPr>
        <w:t>на ул. Старорусская, стр. № 10 Ж</w:t>
      </w:r>
      <w:r w:rsidRPr="001A3BC4">
        <w:rPr>
          <w:rFonts w:ascii="Times New Roman" w:hAnsi="Times New Roman"/>
          <w:color w:val="000000" w:themeColor="text1"/>
          <w:sz w:val="28"/>
          <w:szCs w:val="28"/>
          <w:shd w:val="clear" w:color="auto" w:fill="FFFFFF"/>
          <w:lang w:val="ru-RU"/>
        </w:rPr>
        <w:t>, на ул. Старорусская- стр. № 22 В, на ул. Железнодорожная, стр. № 25 скв. № 2471, на ул. Володарского стр. № 36А -1979 г., на ул. Комарова- стр. – 10 А, на ул. Садовая – стр. № 3В скв. № 445к, на ул. Школьная - стр.17А, на ул. Полевая (д. Точка – стр. № 1 скв. № 2330)) насосами марки ЭКВ 6-6, 3-80, БЦП 4.0-1,5-65 (общая производительность –2028 м3/сут. (23,87 л/с), непосредственно подаётся в тупиковые сети хозяйственно-питьевого тупикового водопровода. В д. Точка, на ул. Садовая п</w:t>
      </w:r>
      <w:r w:rsidR="00E03A1D">
        <w:rPr>
          <w:rFonts w:ascii="Times New Roman" w:hAnsi="Times New Roman"/>
          <w:color w:val="000000" w:themeColor="text1"/>
          <w:sz w:val="28"/>
          <w:szCs w:val="28"/>
          <w:shd w:val="clear" w:color="auto" w:fill="FFFFFF"/>
          <w:lang w:val="ru-RU"/>
        </w:rPr>
        <w:t>ос</w:t>
      </w:r>
      <w:r w:rsidRPr="001A3BC4">
        <w:rPr>
          <w:rFonts w:ascii="Times New Roman" w:hAnsi="Times New Roman"/>
          <w:color w:val="000000" w:themeColor="text1"/>
          <w:sz w:val="28"/>
          <w:szCs w:val="28"/>
          <w:shd w:val="clear" w:color="auto" w:fill="FFFFFF"/>
          <w:lang w:val="ru-RU"/>
        </w:rPr>
        <w:t>. Волот вода подается из скважины в приемные резервуары водонапорной башни, объем резервуаров составляет 15м3, высота башни на ул. Садовая 10м, в д. Точка - 12м. Из башни вода под давлением, созданным высотой башни или насосом поступает в водопроводную сеть и далее потребителям. Протяженность сети п</w:t>
      </w:r>
      <w:r w:rsidR="00E03A1D">
        <w:rPr>
          <w:rFonts w:ascii="Times New Roman" w:hAnsi="Times New Roman"/>
          <w:color w:val="000000" w:themeColor="text1"/>
          <w:sz w:val="28"/>
          <w:szCs w:val="28"/>
          <w:shd w:val="clear" w:color="auto" w:fill="FFFFFF"/>
          <w:lang w:val="ru-RU"/>
        </w:rPr>
        <w:t>ос</w:t>
      </w:r>
      <w:r w:rsidRPr="001A3BC4">
        <w:rPr>
          <w:rFonts w:ascii="Times New Roman" w:hAnsi="Times New Roman"/>
          <w:color w:val="000000" w:themeColor="text1"/>
          <w:sz w:val="28"/>
          <w:szCs w:val="28"/>
          <w:shd w:val="clear" w:color="auto" w:fill="FFFFFF"/>
          <w:lang w:val="ru-RU"/>
        </w:rPr>
        <w:t xml:space="preserve">. Волот и д. Точка составляет 12,705 км, на ней расположена 51 водоразборная колонка. </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Верёхново (строение 49 А) глубина скважины № 1136 составляет 95 м, производительность –777,6 м3/ сут. (9,0 л/с), объем бака 10 м3, высота столба 18 м, протяженность сетей хозяйственно-питьевого тупикового водопровода -2,5 км, на которых расположено 8 водоразборных колонок).</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Клопцы (ул. Лесная - строение 14) глубина скважины № 610 составляет 102 м, производительность - 190,08 м3/сут. (2,2 л/с), объем бака 10 м3, высота столба 18 м, протяженность сетей хозяйственно-питьевого тупикового водопровода -0,8 км, на которых расположено 2 водоразборные колонки).</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Славитино (строение 6 Пер. Школьный 1997г.), д. Конотопцы (строение 14) глубина 3 скважин № 2344 составляет 95 м, производительность - 311,04 м3/ сут. (3,6 л/с), объем бака 10 м3, высота столба 18 м, протяженность сетей хозяйственно-питьевого тупикового водопровода (п/э трубы диаметром 100 мм)-10,394 км, на которых расположено 4 водоразборные колонки).</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Жизлино (строение 13А, скважина 1965 г. №172) глубина скважины составляет 108 м, производительность – 466,56 м3/сут. (5,4 л/с), объем бака 10 м3, высота столба 18 м, протяженность сетей хозяйственно-питьевого тупикового водопровода -0,545 км, на которых расположено 4 водоразборные колонки).</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Соловьево (ул. Зеленая, строение 15 А, скв. № 1742) глубина скважины составляет 116 м, производительность – 311,04 м3/ сут. (3,6 л/с), объем бака 10 м3, высота столба 18 м, протяженность сетей хозяйственно- питьевого тупикового водопровода -1,434 км, на которых расположено 9 водоразборные колонки). Имеется 2 колодца нецентрализованного водоснабжения.</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Волот вода подается из водонапорной башни 1979 г. постройки, производительность –1,75 л/с (6,3 м3/час), объем бака 10 м3, на арт. скважине установлен насос ЭЦВ-6, протяженность сетей 19</w:t>
      </w:r>
      <w:r w:rsidR="00E03A1D">
        <w:rPr>
          <w:rFonts w:ascii="Times New Roman" w:hAnsi="Times New Roman"/>
          <w:color w:val="000000" w:themeColor="text1"/>
          <w:sz w:val="28"/>
          <w:szCs w:val="28"/>
          <w:shd w:val="clear" w:color="auto" w:fill="FFFFFF"/>
          <w:lang w:val="ru-RU"/>
        </w:rPr>
        <w:t>90 года постройки хозяйственно-</w:t>
      </w:r>
      <w:r w:rsidRPr="001A3BC4">
        <w:rPr>
          <w:rFonts w:ascii="Times New Roman" w:hAnsi="Times New Roman"/>
          <w:color w:val="000000" w:themeColor="text1"/>
          <w:sz w:val="28"/>
          <w:szCs w:val="28"/>
          <w:shd w:val="clear" w:color="auto" w:fill="FFFFFF"/>
          <w:lang w:val="ru-RU"/>
        </w:rPr>
        <w:t>питьевого тупикового водопровода - 4 км, на которых расположено 6 водоразборных колонок. Имеется 18 колодцев нецентрализованного водоснабжения.</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Хотяжа (ул. Центральная –</w:t>
      </w:r>
      <w:r w:rsidR="00E03A1D">
        <w:rPr>
          <w:rFonts w:ascii="Times New Roman" w:hAnsi="Times New Roman"/>
          <w:color w:val="000000" w:themeColor="text1"/>
          <w:sz w:val="28"/>
          <w:szCs w:val="28"/>
          <w:shd w:val="clear" w:color="auto" w:fill="FFFFFF"/>
          <w:lang w:val="ru-RU"/>
        </w:rPr>
        <w:t xml:space="preserve"> </w:t>
      </w:r>
      <w:r w:rsidRPr="001A3BC4">
        <w:rPr>
          <w:rFonts w:ascii="Times New Roman" w:hAnsi="Times New Roman"/>
          <w:color w:val="000000" w:themeColor="text1"/>
          <w:sz w:val="28"/>
          <w:szCs w:val="28"/>
          <w:shd w:val="clear" w:color="auto" w:fill="FFFFFF"/>
          <w:lang w:val="ru-RU"/>
        </w:rPr>
        <w:t>строение 65А скв. № 1666), д. Раглицы глубина скважины составляет 61 м, для подачи воды в водонапорную башню установлен насос ЭЦВ-6,3, глубина загрузки 30м, производительность - 172, 8 м3/ сут. 2 л/с, объем бака 10 м3, высота столба 18 м, протяженность сетей хозяйственно- питьевого тупикового водопровода -2,198 км, на которых расположено 6 водоразборных колонок). Имеется 8 колодцев нецентрализованного водоснабжения.</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 xml:space="preserve">В д. Городцы глубина скважины 1979 г. № 930, расположенная на ул. Центральной – строение 1, составляет 66 м, для подачи воды в водонапорную башню установлен насос ВЗЛМ, глубина загрузки 16 м, производительность - 86, 4 м3/ сут. 1 л/с, на водопроводных сетях хозяйственно-тупикового водопровода расположено 3 водоразборные колонки). </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Городцы глубина скважины 1979 г. № 943, расположенная рядом с «Домом Культуры» на ул. Центральной – строение 48, составляет 67 м, для подачи воды в водонапорную башню установлен насос ЭЦВ-6,3, глубина загрузки 20м, производительность - 86, 4 м3/ сут. 1 л/с, на водопроводных сетях хозяйственно - питьевого тупикового водопровода расположено 6 водоразборных колонок.</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Городцы глубина скважины 1997 г. № 62-71, расположенная на ул. Заречная cтроение 55, составляет 74 м, для подачи воды в водонапорную башню установлен насос ЭЦВ-6,3, глубина загрузки 30м, производительность - 432 м3/сут. 5 л/с, на водопроводных сетях хозяйственно-тупикового водопровода расположено 3 водоразборные колонки. Протяженность сетей в д. Городцы -2,431 км.</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 xml:space="preserve">В д. Горицы (строение 15А) глубина скважины 1979 г. № 8-73, составляет 55 м, для подачи воды в водонапорную башню установлен насос ЭЦВ-6,3, глубина загрузки 30м, производительность – 172,83м3/сут. 2 л/с, на водопроводных сетях хозяйственно - питьевого тупикового водопровода, протяженностью 1,5 км расположено 6 водоразборных колонок. </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 xml:space="preserve">В д. Рно, д. Чураково скважина 1987 г. № 2197, для подачи воды в водонапорную башню установлен насос, производительность 1,4 м3/сут. 0,016 л/с, водопроводные сети хозяйственно - питьевого тупикового водопровода, протяженностью 2,057 км                                                                                                 </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 xml:space="preserve">В д. Камень глубина скважины 1988 г. № 2250, составляет 55 м, для подачи воды в водонапорную башню установлен насос БЦП-4-1,5 глубина загрузки 415м, производительность – 129,6 м3/сут. 1, 5 л/с, на водопроводных сетях хозяйственно - питьевого тупикового водопровода, протяженностью 0,795 км расположено 2 водоразборные колонки. </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Язвино информации о скважине и водопроводных сетях нет. Имеется 3 колодца нецентрализованного водоснабжения.</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 xml:space="preserve">В д. Дерглец глубина скважины 1991 г. № 1648 (строение 2А), составляет 76 м, для подачи воды в водонапорную башню установлен насос ЭЦВ-6-10-80 глубина загрузки 38 м, производительность –259,2 м3/сут.3 л/с, на водопроводных сетях хозяйственно- питьевого тупикового водопровода, протяженностью 1,548 км, расположено 5 водоразборных колонок. </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Горки глубина скважины 1994 г. № 2472 (в западном направлении, на расстоянии 260 м от д. №13 по ул. Успенская), составляет 65 м, для подачи воды в водонапорную башню установлен насос ЭЦВ-6,3 глубина загрузки 38 м, производительность –259,2 м3/сут.3 л/с, на водопроводных сетях хозяйственно - питьевого тупикового водопровода, протяженностью 1,621км расположено 4 водоразборные колонки.</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Горки Ратицкие (ул. Центральная - строение 21), Ратицы глубина скважины 1975 г. № 1626, составляет 25 м, для подачи воды в водонапорную башню высотой 15 м, установлен насос ЭЦВ-5-6,3-80 глубина загрузки 25 м, производительность –151,2 м3/сут.1,75 л/с, на водопроводных сетях хозяйственно- питьевого тупикового водопровода, протяженностью 3,472 км расположено 5 водоразборных колонок.</w:t>
      </w:r>
    </w:p>
    <w:p w:rsidR="001A3BC4" w:rsidRPr="001A3BC4"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1A3BC4">
        <w:rPr>
          <w:rFonts w:ascii="Times New Roman" w:hAnsi="Times New Roman"/>
          <w:color w:val="000000" w:themeColor="text1"/>
          <w:sz w:val="28"/>
          <w:szCs w:val="28"/>
          <w:shd w:val="clear" w:color="auto" w:fill="FFFFFF"/>
          <w:lang w:val="ru-RU"/>
        </w:rPr>
        <w:t>В д. Горки Ратицкие, Ратицы на скважине 1961 г. № 959, для подачи воды в водонапорную башню высотой 15 м, ёмкостью 25 м3установлен насос ЭЦВ-5-6,3-80, производительность –151,2 м3/сут.1,75 л/с, на водопроводных сетях хозяйственно- питьевого тупикового водопровода протяженностью 2,5 км расположено 5 водоразборных колонок.</w:t>
      </w:r>
    </w:p>
    <w:p w:rsidR="001A3BC4" w:rsidRPr="001A3BC4" w:rsidRDefault="001A3BC4" w:rsidP="009A1A13">
      <w:pPr>
        <w:suppressAutoHyphens/>
        <w:ind w:firstLine="709"/>
        <w:jc w:val="both"/>
        <w:rPr>
          <w:rFonts w:ascii="Times New Roman" w:eastAsia="Calibri" w:hAnsi="Times New Roman"/>
          <w:sz w:val="28"/>
          <w:szCs w:val="28"/>
          <w:lang w:val="ru-RU"/>
        </w:rPr>
      </w:pPr>
      <w:r w:rsidRPr="001A3BC4">
        <w:rPr>
          <w:rFonts w:ascii="Times New Roman" w:eastAsia="Calibri" w:hAnsi="Times New Roman"/>
          <w:sz w:val="28"/>
          <w:szCs w:val="28"/>
          <w:lang w:val="ru-RU"/>
        </w:rPr>
        <w:t>Водоподготовительные станции на водозаборах отсутствуют.</w:t>
      </w:r>
    </w:p>
    <w:p w:rsidR="001A3BC4" w:rsidRPr="001A3BC4" w:rsidRDefault="001A3BC4" w:rsidP="009A1A13">
      <w:pPr>
        <w:suppressAutoHyphens/>
        <w:ind w:firstLine="709"/>
        <w:jc w:val="both"/>
        <w:rPr>
          <w:rFonts w:ascii="Times New Roman" w:eastAsia="Calibri" w:hAnsi="Times New Roman"/>
          <w:sz w:val="28"/>
          <w:szCs w:val="28"/>
          <w:lang w:val="ru-RU"/>
        </w:rPr>
      </w:pPr>
      <w:r w:rsidRPr="001A3BC4">
        <w:rPr>
          <w:rFonts w:ascii="Times New Roman" w:eastAsia="Calibri" w:hAnsi="Times New Roman"/>
          <w:sz w:val="28"/>
          <w:szCs w:val="28"/>
          <w:lang w:val="ru-RU"/>
        </w:rPr>
        <w:t>Централизованных насосных станций на территории Волотовского муниципального округа нет, ввиду того, что вода в систему подается насосами, установленными над артезианскими скважинами.</w:t>
      </w:r>
    </w:p>
    <w:p w:rsidR="001A3BC4" w:rsidRPr="001A3BC4" w:rsidRDefault="001A3BC4" w:rsidP="009A1A13">
      <w:pPr>
        <w:suppressAutoHyphens/>
        <w:ind w:firstLine="709"/>
        <w:jc w:val="both"/>
        <w:rPr>
          <w:rFonts w:ascii="Times New Roman" w:eastAsia="Calibri" w:hAnsi="Times New Roman"/>
          <w:sz w:val="28"/>
          <w:szCs w:val="28"/>
          <w:lang w:val="ru-RU"/>
        </w:rPr>
      </w:pPr>
      <w:r w:rsidRPr="001A3BC4">
        <w:rPr>
          <w:rFonts w:ascii="Times New Roman" w:eastAsia="Calibri" w:hAnsi="Times New Roman"/>
          <w:sz w:val="28"/>
          <w:szCs w:val="28"/>
          <w:lang w:val="ru-RU"/>
        </w:rPr>
        <w:t>В зимний период в «насосных» для предотвращения замерзания воды устанавливаются электрические обогреватели с автоматическим включением и выключением электроэнергии. Энергоэффективность подачи воды (соотношение удельного расхода электрической энергии, необходимой для подачи установленного объема воды, и установленного уровня напора (давления)) составляет 3,74 кВт/куб. м., в 2013 году этот показатель составлял 1,88 кВт/куб. м.</w:t>
      </w:r>
    </w:p>
    <w:p w:rsidR="005013DF" w:rsidRDefault="00071478" w:rsidP="009A1A13">
      <w:pPr>
        <w:suppressAutoHyphens/>
        <w:ind w:firstLine="709"/>
        <w:jc w:val="both"/>
        <w:rPr>
          <w:rFonts w:ascii="Times New Roman" w:eastAsia="Calibri" w:hAnsi="Times New Roman"/>
          <w:sz w:val="28"/>
          <w:szCs w:val="28"/>
          <w:lang w:val="ru-RU"/>
        </w:rPr>
      </w:pPr>
      <w:r w:rsidRPr="00071478">
        <w:rPr>
          <w:rFonts w:ascii="Times New Roman" w:eastAsia="Calibri" w:hAnsi="Times New Roman"/>
          <w:sz w:val="28"/>
          <w:szCs w:val="28"/>
          <w:lang w:val="ru-RU"/>
        </w:rPr>
        <w:t>Централизованная система горячего водоснабжения на территории Волотовского муниципального округа отсутствует. Население, проживающее в домах малоэтажной и индивидуальной застройки, использует автономные индивидуальные системы горячего водоснабжения, небольшие тепловые генераторы: газовые нагреватели, электрические водонагреватели, дровяные печи, газовые и прочие установки.</w:t>
      </w:r>
      <w:r>
        <w:rPr>
          <w:rFonts w:ascii="Times New Roman" w:eastAsia="Calibri" w:hAnsi="Times New Roman"/>
          <w:sz w:val="28"/>
          <w:szCs w:val="28"/>
          <w:lang w:val="ru-RU"/>
        </w:rPr>
        <w:t xml:space="preserve"> </w:t>
      </w:r>
      <w:r w:rsidRPr="00071478">
        <w:rPr>
          <w:rFonts w:ascii="Times New Roman" w:eastAsia="Calibri" w:hAnsi="Times New Roman"/>
          <w:sz w:val="28"/>
          <w:szCs w:val="28"/>
          <w:lang w:val="ru-RU"/>
        </w:rPr>
        <w:t xml:space="preserve">В </w:t>
      </w:r>
      <w:r w:rsidR="00E03A1D">
        <w:rPr>
          <w:rFonts w:ascii="Times New Roman" w:eastAsia="Calibri" w:hAnsi="Times New Roman"/>
          <w:sz w:val="28"/>
          <w:szCs w:val="28"/>
          <w:lang w:val="ru-RU"/>
        </w:rPr>
        <w:t xml:space="preserve">ближайшее время </w:t>
      </w:r>
      <w:r w:rsidRPr="00071478">
        <w:rPr>
          <w:rFonts w:ascii="Times New Roman" w:eastAsia="Calibri" w:hAnsi="Times New Roman"/>
          <w:sz w:val="28"/>
          <w:szCs w:val="28"/>
          <w:lang w:val="ru-RU"/>
        </w:rPr>
        <w:t>не планируется формировать систему централизованного горячего водоснабжения.</w:t>
      </w:r>
    </w:p>
    <w:p w:rsidR="005013DF" w:rsidRDefault="006F246A" w:rsidP="009A1A13">
      <w:pPr>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Так на территории муниципального округа качественной</w:t>
      </w:r>
      <w:r w:rsidR="00E03A1D">
        <w:rPr>
          <w:rFonts w:ascii="Times New Roman" w:hAnsi="Times New Roman"/>
          <w:color w:val="000000" w:themeColor="text1"/>
          <w:sz w:val="28"/>
          <w:szCs w:val="28"/>
          <w:shd w:val="clear" w:color="auto" w:fill="FFFFFF"/>
          <w:lang w:val="ru-RU"/>
        </w:rPr>
        <w:t xml:space="preserve"> питьевой водой обеспечено 52,9</w:t>
      </w:r>
      <w:r>
        <w:rPr>
          <w:rFonts w:ascii="Times New Roman" w:hAnsi="Times New Roman"/>
          <w:color w:val="000000" w:themeColor="text1"/>
          <w:sz w:val="28"/>
          <w:szCs w:val="28"/>
          <w:shd w:val="clear" w:color="auto" w:fill="FFFFFF"/>
          <w:lang w:val="ru-RU"/>
        </w:rPr>
        <w:t xml:space="preserve">% населения. За счет собственных средств МУП «Волотовский водоканал» проводит работы по устранению утечек, замене участков водопроводной сети, обеззараживанию воды. </w:t>
      </w:r>
    </w:p>
    <w:p w:rsidR="004A6F65" w:rsidRDefault="006F246A" w:rsidP="009A1A13">
      <w:pPr>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xml:space="preserve">В целях улучшения качества воды заключены муниципальные контракты на ремонт артезианских скважин. Получено заключение на проект организации 3-х поясов зон санитарной охраны на 19 артезианских скважин. Подготовлен проект зон санитарной охраны еще на 13 источников, в настоящее </w:t>
      </w:r>
      <w:r w:rsidR="005013DF">
        <w:rPr>
          <w:rFonts w:ascii="Times New Roman" w:hAnsi="Times New Roman"/>
          <w:color w:val="000000" w:themeColor="text1"/>
          <w:sz w:val="28"/>
          <w:szCs w:val="28"/>
          <w:shd w:val="clear" w:color="auto" w:fill="FFFFFF"/>
          <w:lang w:val="ru-RU"/>
        </w:rPr>
        <w:t>время проект</w:t>
      </w:r>
      <w:r>
        <w:rPr>
          <w:rFonts w:ascii="Times New Roman" w:hAnsi="Times New Roman"/>
          <w:color w:val="000000" w:themeColor="text1"/>
          <w:sz w:val="28"/>
          <w:szCs w:val="28"/>
          <w:shd w:val="clear" w:color="auto" w:fill="FFFFFF"/>
          <w:lang w:val="ru-RU"/>
        </w:rPr>
        <w:t xml:space="preserve"> находится на рассмотрении в Управлении Федеральной службы по надзору в сфере защиты прав потребителей и благополучия человека по Новгородской области.</w:t>
      </w:r>
    </w:p>
    <w:p w:rsidR="001A3BC4" w:rsidRPr="00583648"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583648">
        <w:rPr>
          <w:rFonts w:ascii="Times New Roman" w:hAnsi="Times New Roman"/>
          <w:color w:val="000000" w:themeColor="text1"/>
          <w:sz w:val="28"/>
          <w:szCs w:val="28"/>
          <w:shd w:val="clear" w:color="auto" w:fill="FFFFFF"/>
          <w:lang w:val="ru-RU"/>
        </w:rPr>
        <w:t>К наиболее часто возникающим техническим и технологическим проблемам, при водоснабжении Волотовского муниципального округа относятся:</w:t>
      </w:r>
    </w:p>
    <w:p w:rsidR="001A3BC4" w:rsidRPr="00583648"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583648">
        <w:rPr>
          <w:rFonts w:ascii="Times New Roman" w:hAnsi="Times New Roman"/>
          <w:color w:val="000000" w:themeColor="text1"/>
          <w:sz w:val="28"/>
          <w:szCs w:val="28"/>
          <w:shd w:val="clear" w:color="auto" w:fill="FFFFFF"/>
          <w:lang w:val="ru-RU"/>
        </w:rPr>
        <w:t>—длительные или кратковременные перерывы в подаче воды;</w:t>
      </w:r>
    </w:p>
    <w:p w:rsidR="001A3BC4" w:rsidRPr="00583648"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583648">
        <w:rPr>
          <w:rFonts w:ascii="Times New Roman" w:hAnsi="Times New Roman"/>
          <w:color w:val="000000" w:themeColor="text1"/>
          <w:sz w:val="28"/>
          <w:szCs w:val="28"/>
          <w:shd w:val="clear" w:color="auto" w:fill="FFFFFF"/>
          <w:lang w:val="ru-RU"/>
        </w:rPr>
        <w:t>—избыточные потери воды из системы водоснабжения;</w:t>
      </w:r>
    </w:p>
    <w:p w:rsidR="001A3BC4" w:rsidRPr="00583648"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583648">
        <w:rPr>
          <w:rFonts w:ascii="Times New Roman" w:hAnsi="Times New Roman"/>
          <w:color w:val="000000" w:themeColor="text1"/>
          <w:sz w:val="28"/>
          <w:szCs w:val="28"/>
          <w:shd w:val="clear" w:color="auto" w:fill="FFFFFF"/>
          <w:lang w:val="ru-RU"/>
        </w:rPr>
        <w:t>—недостаточное давление в системе водоснабжения;</w:t>
      </w:r>
    </w:p>
    <w:p w:rsidR="001A3BC4" w:rsidRPr="00583648"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583648">
        <w:rPr>
          <w:rFonts w:ascii="Times New Roman" w:hAnsi="Times New Roman"/>
          <w:color w:val="000000" w:themeColor="text1"/>
          <w:sz w:val="28"/>
          <w:szCs w:val="28"/>
          <w:shd w:val="clear" w:color="auto" w:fill="FFFFFF"/>
          <w:lang w:val="ru-RU"/>
        </w:rPr>
        <w:t>—шум при работе системы водоснабжения;</w:t>
      </w:r>
    </w:p>
    <w:p w:rsidR="001A3BC4" w:rsidRPr="00583648"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583648">
        <w:rPr>
          <w:rFonts w:ascii="Times New Roman" w:hAnsi="Times New Roman"/>
          <w:color w:val="000000" w:themeColor="text1"/>
          <w:sz w:val="28"/>
          <w:szCs w:val="28"/>
          <w:shd w:val="clear" w:color="auto" w:fill="FFFFFF"/>
          <w:lang w:val="ru-RU"/>
        </w:rPr>
        <w:t>—образование конденсата на поверхности трубопроводов;</w:t>
      </w:r>
    </w:p>
    <w:p w:rsidR="001A3BC4" w:rsidRPr="00583648"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583648">
        <w:rPr>
          <w:rFonts w:ascii="Times New Roman" w:hAnsi="Times New Roman"/>
          <w:color w:val="000000" w:themeColor="text1"/>
          <w:sz w:val="28"/>
          <w:szCs w:val="28"/>
          <w:shd w:val="clear" w:color="auto" w:fill="FFFFFF"/>
          <w:lang w:val="ru-RU"/>
        </w:rPr>
        <w:t>—зарастание труб отложениями и засоры;</w:t>
      </w:r>
    </w:p>
    <w:p w:rsidR="001A3BC4" w:rsidRPr="00583648"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583648">
        <w:rPr>
          <w:rFonts w:ascii="Times New Roman" w:hAnsi="Times New Roman"/>
          <w:color w:val="000000" w:themeColor="text1"/>
          <w:sz w:val="28"/>
          <w:szCs w:val="28"/>
          <w:shd w:val="clear" w:color="auto" w:fill="FFFFFF"/>
          <w:lang w:val="ru-RU"/>
        </w:rPr>
        <w:t>—неисправности оборудования систем (запорной, предохранительной, регули</w:t>
      </w:r>
      <w:r w:rsidR="00E03A1D">
        <w:rPr>
          <w:rFonts w:ascii="Times New Roman" w:hAnsi="Times New Roman"/>
          <w:color w:val="000000" w:themeColor="text1"/>
          <w:sz w:val="28"/>
          <w:szCs w:val="28"/>
          <w:shd w:val="clear" w:color="auto" w:fill="FFFFFF"/>
          <w:lang w:val="ru-RU"/>
        </w:rPr>
        <w:t xml:space="preserve">рующей и водоразборной арматуры </w:t>
      </w:r>
      <w:r w:rsidRPr="00583648">
        <w:rPr>
          <w:rFonts w:ascii="Times New Roman" w:hAnsi="Times New Roman"/>
          <w:color w:val="000000" w:themeColor="text1"/>
          <w:sz w:val="28"/>
          <w:szCs w:val="28"/>
          <w:shd w:val="clear" w:color="auto" w:fill="FFFFFF"/>
          <w:lang w:val="ru-RU"/>
        </w:rPr>
        <w:t>выходят из строя насосы, обратные клапаны).</w:t>
      </w:r>
    </w:p>
    <w:p w:rsidR="001A3BC4" w:rsidRPr="00583648" w:rsidRDefault="001A3B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583648">
        <w:rPr>
          <w:rFonts w:ascii="Times New Roman" w:hAnsi="Times New Roman"/>
          <w:color w:val="000000" w:themeColor="text1"/>
          <w:sz w:val="28"/>
          <w:szCs w:val="28"/>
          <w:shd w:val="clear" w:color="auto" w:fill="FFFFFF"/>
          <w:lang w:val="ru-RU"/>
        </w:rPr>
        <w:t xml:space="preserve">Требования предписаний органов, осуществляющих государственный надзор, муниципальный контроль, об устранении нарушений, влияющих на качество и </w:t>
      </w:r>
      <w:r w:rsidR="005013DF" w:rsidRPr="00583648">
        <w:rPr>
          <w:rFonts w:ascii="Times New Roman" w:hAnsi="Times New Roman"/>
          <w:color w:val="000000" w:themeColor="text1"/>
          <w:sz w:val="28"/>
          <w:szCs w:val="28"/>
          <w:shd w:val="clear" w:color="auto" w:fill="FFFFFF"/>
          <w:lang w:val="ru-RU"/>
        </w:rPr>
        <w:t>безопасность воды,</w:t>
      </w:r>
      <w:r w:rsidRPr="00583648">
        <w:rPr>
          <w:rFonts w:ascii="Times New Roman" w:hAnsi="Times New Roman"/>
          <w:color w:val="000000" w:themeColor="text1"/>
          <w:sz w:val="28"/>
          <w:szCs w:val="28"/>
          <w:shd w:val="clear" w:color="auto" w:fill="FFFFFF"/>
          <w:lang w:val="ru-RU"/>
        </w:rPr>
        <w:t xml:space="preserve"> исполняются.</w:t>
      </w:r>
    </w:p>
    <w:p w:rsidR="004A6F65" w:rsidRDefault="006F246A" w:rsidP="00F57CC1">
      <w:pPr>
        <w:pStyle w:val="afff1"/>
        <w:spacing w:before="240" w:after="0" w:line="240" w:lineRule="auto"/>
        <w:ind w:left="0"/>
        <w:contextualSpacing w:val="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Расход воды на пожаротушение</w:t>
      </w:r>
    </w:p>
    <w:p w:rsidR="004A6F65" w:rsidRDefault="006F246A" w:rsidP="009A1A13">
      <w:pPr>
        <w:widowControl w:val="0"/>
        <w:tabs>
          <w:tab w:val="left" w:pos="0"/>
        </w:tabs>
        <w:suppressAutoHyphens/>
        <w:adjustRightInd w:val="0"/>
        <w:ind w:firstLine="709"/>
        <w:jc w:val="both"/>
        <w:textAlignment w:val="baseline"/>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w:t>
      </w:r>
      <w:r>
        <w:rPr>
          <w:rFonts w:ascii="Times New Roman" w:hAnsi="Times New Roman" w:hint="eastAsia"/>
          <w:color w:val="000000" w:themeColor="text1"/>
          <w:sz w:val="28"/>
          <w:szCs w:val="28"/>
          <w:lang w:val="ru-RU"/>
        </w:rPr>
        <w:t>СП</w:t>
      </w:r>
      <w:r>
        <w:rPr>
          <w:rFonts w:ascii="Times New Roman" w:hAnsi="Times New Roman"/>
          <w:color w:val="000000" w:themeColor="text1"/>
          <w:sz w:val="28"/>
          <w:szCs w:val="28"/>
          <w:lang w:val="ru-RU"/>
        </w:rPr>
        <w:t xml:space="preserve"> 8.13130.2020 "</w:t>
      </w:r>
      <w:r>
        <w:rPr>
          <w:rFonts w:ascii="Times New Roman" w:hAnsi="Times New Roman" w:hint="eastAsia"/>
          <w:color w:val="000000" w:themeColor="text1"/>
          <w:sz w:val="28"/>
          <w:szCs w:val="28"/>
          <w:lang w:val="ru-RU"/>
        </w:rPr>
        <w:t>Системы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противопожарной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защиты</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Наружное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противопожарное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водоснабжение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Требования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пожарной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безопасности</w:t>
      </w:r>
      <w:r>
        <w:rPr>
          <w:rFonts w:ascii="Times New Roman" w:hAnsi="Times New Roman"/>
          <w:color w:val="000000" w:themeColor="text1"/>
          <w:sz w:val="28"/>
          <w:szCs w:val="28"/>
          <w:lang w:val="ru-RU"/>
        </w:rPr>
        <w:t>".</w:t>
      </w:r>
    </w:p>
    <w:p w:rsidR="004A6F65" w:rsidRDefault="006F246A" w:rsidP="009A1A13">
      <w:pPr>
        <w:widowControl w:val="0"/>
        <w:tabs>
          <w:tab w:val="left" w:pos="0"/>
        </w:tabs>
        <w:suppressAutoHyphens/>
        <w:adjustRightInd w:val="0"/>
        <w:ind w:firstLine="709"/>
        <w:jc w:val="both"/>
        <w:textAlignment w:val="baseline"/>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расчета расхода воды на наружное пожаротушение принято один пожар с расходом воды 10 л/с. Продолжительность тушения пожара – 3 часа. Учитывая вышеизложенное, потребный расход воды на пожаротушение на расчетный срок строительства составит:</w:t>
      </w:r>
    </w:p>
    <w:p w:rsidR="004A6F65" w:rsidRDefault="004A6F65" w:rsidP="009A1A13">
      <w:pPr>
        <w:widowControl w:val="0"/>
        <w:tabs>
          <w:tab w:val="left" w:pos="0"/>
        </w:tabs>
        <w:suppressAutoHyphens/>
        <w:adjustRightInd w:val="0"/>
        <w:ind w:firstLine="709"/>
        <w:jc w:val="both"/>
        <w:textAlignment w:val="baseline"/>
        <w:rPr>
          <w:rFonts w:ascii="Times New Roman" w:hAnsi="Times New Roman"/>
          <w:color w:val="000000" w:themeColor="text1"/>
          <w:sz w:val="24"/>
          <w:szCs w:val="24"/>
          <w:lang w:val="ru-RU"/>
        </w:rPr>
      </w:pPr>
    </w:p>
    <w:p w:rsidR="004A6F65" w:rsidRDefault="006F246A" w:rsidP="009A1A13">
      <w:pPr>
        <w:pStyle w:val="afff1"/>
        <w:keepLines/>
        <w:widowControl w:val="0"/>
        <w:tabs>
          <w:tab w:val="left" w:pos="0"/>
        </w:tabs>
        <w:adjustRightInd w:val="0"/>
        <w:spacing w:after="0"/>
        <w:ind w:left="0" w:firstLine="709"/>
        <w:jc w:val="center"/>
        <w:textAlignment w:val="baseline"/>
        <w:rPr>
          <w:rFonts w:ascii="Times New Roman" w:hAnsi="Times New Roman"/>
          <w:b/>
          <w:color w:val="000000" w:themeColor="text1"/>
          <w:position w:val="-24"/>
          <w:sz w:val="24"/>
          <w:szCs w:val="24"/>
        </w:rPr>
      </w:pPr>
      <w:r>
        <w:rPr>
          <w:rFonts w:ascii="Times New Roman" w:hAnsi="Times New Roman"/>
          <w:b/>
          <w:color w:val="000000" w:themeColor="text1"/>
          <w:position w:val="-24"/>
          <w:sz w:val="24"/>
          <w:szCs w:val="24"/>
        </w:rPr>
        <w:object w:dxaOrig="2400" w:dyaOrig="615">
          <v:shape id="_x0000_i1025" type="#_x0000_t75" style="width:120pt;height:30.75pt" o:ole="">
            <v:imagedata r:id="rId18" o:title=""/>
          </v:shape>
          <o:OLEObject Type="Embed" ProgID="Equation.3" ShapeID="_x0000_i1025" DrawAspect="Content" ObjectID="_1767780266" r:id="rId19"/>
        </w:object>
      </w:r>
    </w:p>
    <w:p w:rsidR="004A6F65" w:rsidRDefault="006F246A" w:rsidP="009A1A13">
      <w:pPr>
        <w:tabs>
          <w:tab w:val="left" w:pos="0"/>
        </w:tabs>
        <w:ind w:firstLine="709"/>
        <w:jc w:val="both"/>
        <w:rPr>
          <w:rFonts w:ascii="Times New Roman" w:hAnsi="Times New Roman"/>
          <w:b/>
          <w:color w:val="000000" w:themeColor="text1"/>
          <w:sz w:val="28"/>
          <w:szCs w:val="28"/>
          <w:lang w:val="ru-RU"/>
        </w:rPr>
      </w:pPr>
      <w:r>
        <w:rPr>
          <w:rFonts w:ascii="Times New Roman" w:hAnsi="Times New Roman"/>
          <w:color w:val="000000" w:themeColor="text1"/>
          <w:sz w:val="28"/>
          <w:szCs w:val="28"/>
          <w:lang w:val="ru-RU"/>
        </w:rPr>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4A6F65" w:rsidRDefault="006F246A" w:rsidP="00BC5A7C">
      <w:pPr>
        <w:jc w:val="center"/>
        <w:rPr>
          <w:rFonts w:ascii="Times New Roman" w:hAnsi="Times New Roman"/>
          <w:b/>
          <w:color w:val="000000" w:themeColor="text1"/>
          <w:sz w:val="28"/>
          <w:szCs w:val="28"/>
          <w:lang w:val="ru-RU"/>
        </w:rPr>
      </w:pPr>
      <w:r w:rsidRPr="00071478">
        <w:rPr>
          <w:rFonts w:ascii="Times New Roman" w:hAnsi="Times New Roman"/>
          <w:b/>
          <w:color w:val="000000" w:themeColor="text1"/>
          <w:sz w:val="28"/>
          <w:szCs w:val="28"/>
          <w:lang w:val="ru-RU"/>
        </w:rPr>
        <w:t>Проектные предложения</w:t>
      </w:r>
    </w:p>
    <w:p w:rsidR="00071478" w:rsidRDefault="00071478" w:rsidP="009A1A13">
      <w:pPr>
        <w:tabs>
          <w:tab w:val="left" w:pos="0"/>
        </w:tabs>
        <w:ind w:firstLine="709"/>
        <w:jc w:val="both"/>
        <w:rPr>
          <w:rFonts w:ascii="Times New Roman" w:hAnsi="Times New Roman"/>
          <w:color w:val="000000" w:themeColor="text1"/>
          <w:sz w:val="28"/>
          <w:szCs w:val="28"/>
          <w:lang w:val="ru-RU"/>
        </w:rPr>
      </w:pPr>
      <w:r w:rsidRPr="00071478">
        <w:rPr>
          <w:rFonts w:ascii="Times New Roman" w:hAnsi="Times New Roman"/>
          <w:color w:val="000000" w:themeColor="text1"/>
          <w:sz w:val="28"/>
          <w:szCs w:val="28"/>
          <w:lang w:val="ru-RU"/>
        </w:rPr>
        <w:t>Потери воды при подъеме, транспортировке составляют 526 м</w:t>
      </w:r>
      <w:r w:rsidRPr="00071478">
        <w:rPr>
          <w:rFonts w:ascii="Times New Roman" w:hAnsi="Times New Roman"/>
          <w:color w:val="000000" w:themeColor="text1"/>
          <w:sz w:val="28"/>
          <w:szCs w:val="28"/>
          <w:vertAlign w:val="superscript"/>
          <w:lang w:val="ru-RU"/>
        </w:rPr>
        <w:t>3</w:t>
      </w:r>
      <w:r w:rsidRPr="00071478">
        <w:rPr>
          <w:rFonts w:ascii="Times New Roman" w:hAnsi="Times New Roman"/>
          <w:color w:val="000000" w:themeColor="text1"/>
          <w:sz w:val="28"/>
          <w:szCs w:val="28"/>
          <w:lang w:val="ru-RU"/>
        </w:rPr>
        <w:t xml:space="preserve"> в месяц, не все жители округа обеспечены централизованным водоснабжением, поэтому необходимо запланировать и осуществить ряд мероприятий по ремонту и рек</w:t>
      </w:r>
      <w:r w:rsidR="007C608F">
        <w:rPr>
          <w:rFonts w:ascii="Times New Roman" w:hAnsi="Times New Roman"/>
          <w:color w:val="000000" w:themeColor="text1"/>
          <w:sz w:val="28"/>
          <w:szCs w:val="28"/>
          <w:lang w:val="ru-RU"/>
        </w:rPr>
        <w:t>онструкции систем водоснабжения.</w:t>
      </w:r>
    </w:p>
    <w:p w:rsidR="007C608F" w:rsidRDefault="007C608F" w:rsidP="009A1A13">
      <w:pPr>
        <w:tabs>
          <w:tab w:val="left" w:pos="0"/>
        </w:tab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Генеральным планом на первую очередь предусмотрено:</w:t>
      </w:r>
    </w:p>
    <w:p w:rsidR="007C608F" w:rsidRDefault="007C608F" w:rsidP="009A1A13">
      <w:pPr>
        <w:tabs>
          <w:tab w:val="left" w:pos="0"/>
        </w:tab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реконструкция существующих сетей водоснабжения</w:t>
      </w:r>
      <w:r w:rsidR="00F8762E">
        <w:rPr>
          <w:rFonts w:ascii="Times New Roman" w:hAnsi="Times New Roman"/>
          <w:color w:val="000000" w:themeColor="text1"/>
          <w:sz w:val="28"/>
          <w:szCs w:val="28"/>
          <w:lang w:val="ru-RU"/>
        </w:rPr>
        <w:t xml:space="preserve"> (д. Городцы, д. Рно, д. Горки Ратицкие, д. Дерглец, д. Горки, д. Камень, д. Хотяжа, д. Язвино, д. Раглицы, д. Волот, пос. Волот);</w:t>
      </w:r>
    </w:p>
    <w:p w:rsidR="00F8762E" w:rsidRDefault="00F8762E" w:rsidP="009A1A13">
      <w:pPr>
        <w:tabs>
          <w:tab w:val="left" w:pos="0"/>
        </w:tab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реконструкция артезианских скважин (д. Городцы, д. Горицы, д. Рно, д. Горки Ратицкие, д. Дерглец, д. Горки, д. Камень, д. Хотяжа, д. Язвино, д. Раглицы, д. Волот, пос. </w:t>
      </w:r>
      <w:r w:rsidR="00FE7C72">
        <w:rPr>
          <w:rFonts w:ascii="Times New Roman" w:hAnsi="Times New Roman"/>
          <w:color w:val="000000" w:themeColor="text1"/>
          <w:sz w:val="28"/>
          <w:szCs w:val="28"/>
          <w:lang w:val="ru-RU"/>
        </w:rPr>
        <w:t>Волот</w:t>
      </w:r>
      <w:r>
        <w:rPr>
          <w:rFonts w:ascii="Times New Roman" w:hAnsi="Times New Roman"/>
          <w:color w:val="000000" w:themeColor="text1"/>
          <w:sz w:val="28"/>
          <w:szCs w:val="28"/>
          <w:lang w:val="ru-RU"/>
        </w:rPr>
        <w:t>).</w:t>
      </w:r>
    </w:p>
    <w:p w:rsidR="00F8762E" w:rsidRDefault="00F8762E" w:rsidP="009A1A13">
      <w:pPr>
        <w:tabs>
          <w:tab w:val="left" w:pos="0"/>
        </w:tab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Генеральным планом на расчетный срок предусмотрено:</w:t>
      </w:r>
    </w:p>
    <w:p w:rsidR="00071478" w:rsidRPr="00071478" w:rsidRDefault="003A1BE9" w:rsidP="009A1A13">
      <w:pPr>
        <w:tabs>
          <w:tab w:val="left" w:pos="0"/>
        </w:tab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проведение до</w:t>
      </w:r>
      <w:r w:rsidR="00071478" w:rsidRPr="00071478">
        <w:rPr>
          <w:rFonts w:ascii="Times New Roman" w:hAnsi="Times New Roman"/>
          <w:color w:val="000000" w:themeColor="text1"/>
          <w:sz w:val="28"/>
          <w:szCs w:val="28"/>
          <w:lang w:val="ru-RU"/>
        </w:rPr>
        <w:t>разведки месторождений подземных вод для определения источников водоснабж</w:t>
      </w:r>
      <w:r w:rsidR="00F8762E">
        <w:rPr>
          <w:rFonts w:ascii="Times New Roman" w:hAnsi="Times New Roman"/>
          <w:color w:val="000000" w:themeColor="text1"/>
          <w:sz w:val="28"/>
          <w:szCs w:val="28"/>
          <w:lang w:val="ru-RU"/>
        </w:rPr>
        <w:t>ения каждого населенного пункта</w:t>
      </w:r>
      <w:r w:rsidR="00071478" w:rsidRPr="00071478">
        <w:rPr>
          <w:rFonts w:ascii="Times New Roman" w:hAnsi="Times New Roman"/>
          <w:color w:val="000000" w:themeColor="text1"/>
          <w:sz w:val="28"/>
          <w:szCs w:val="28"/>
          <w:lang w:val="ru-RU"/>
        </w:rPr>
        <w:t>;</w:t>
      </w:r>
    </w:p>
    <w:p w:rsidR="00071478" w:rsidRPr="00071478" w:rsidRDefault="00071478" w:rsidP="009A1A13">
      <w:pPr>
        <w:tabs>
          <w:tab w:val="left" w:pos="0"/>
        </w:tabs>
        <w:ind w:firstLine="709"/>
        <w:jc w:val="both"/>
        <w:rPr>
          <w:rFonts w:ascii="Times New Roman" w:hAnsi="Times New Roman"/>
          <w:color w:val="000000" w:themeColor="text1"/>
          <w:sz w:val="28"/>
          <w:szCs w:val="28"/>
          <w:lang w:val="ru-RU"/>
        </w:rPr>
      </w:pPr>
      <w:r w:rsidRPr="00071478">
        <w:rPr>
          <w:rFonts w:ascii="Times New Roman" w:hAnsi="Times New Roman"/>
          <w:color w:val="000000" w:themeColor="text1"/>
          <w:sz w:val="28"/>
          <w:szCs w:val="28"/>
          <w:lang w:val="ru-RU"/>
        </w:rPr>
        <w:t>- исследование режима эксплуатации действующих артезианских скважин;</w:t>
      </w:r>
    </w:p>
    <w:p w:rsidR="00071478" w:rsidRPr="00071478" w:rsidRDefault="00071478" w:rsidP="009A1A13">
      <w:pPr>
        <w:tabs>
          <w:tab w:val="left" w:pos="0"/>
        </w:tabs>
        <w:ind w:firstLine="709"/>
        <w:jc w:val="both"/>
        <w:rPr>
          <w:rFonts w:ascii="Times New Roman" w:hAnsi="Times New Roman"/>
          <w:color w:val="000000" w:themeColor="text1"/>
          <w:sz w:val="28"/>
          <w:szCs w:val="28"/>
          <w:lang w:val="ru-RU"/>
        </w:rPr>
      </w:pPr>
      <w:r w:rsidRPr="00071478">
        <w:rPr>
          <w:rFonts w:ascii="Times New Roman" w:hAnsi="Times New Roman"/>
          <w:color w:val="000000" w:themeColor="text1"/>
          <w:sz w:val="28"/>
          <w:szCs w:val="28"/>
          <w:lang w:val="ru-RU"/>
        </w:rPr>
        <w:t>- расширение водопроводной сети с целью обеспечения 10</w:t>
      </w:r>
      <w:r w:rsidR="00F8762E">
        <w:rPr>
          <w:rFonts w:ascii="Times New Roman" w:hAnsi="Times New Roman"/>
          <w:color w:val="000000" w:themeColor="text1"/>
          <w:sz w:val="28"/>
          <w:szCs w:val="28"/>
          <w:lang w:val="ru-RU"/>
        </w:rPr>
        <w:t>0% потребителей</w:t>
      </w:r>
      <w:r w:rsidRPr="00071478">
        <w:rPr>
          <w:rFonts w:ascii="Times New Roman" w:hAnsi="Times New Roman"/>
          <w:color w:val="000000" w:themeColor="text1"/>
          <w:sz w:val="28"/>
          <w:szCs w:val="28"/>
          <w:lang w:val="ru-RU"/>
        </w:rPr>
        <w:t>;</w:t>
      </w:r>
    </w:p>
    <w:p w:rsidR="00071478" w:rsidRPr="00071478" w:rsidRDefault="00071478" w:rsidP="009A1A13">
      <w:pPr>
        <w:tabs>
          <w:tab w:val="left" w:pos="0"/>
        </w:tabs>
        <w:ind w:firstLine="709"/>
        <w:jc w:val="both"/>
        <w:rPr>
          <w:rFonts w:ascii="Times New Roman" w:hAnsi="Times New Roman"/>
          <w:color w:val="000000" w:themeColor="text1"/>
          <w:sz w:val="28"/>
          <w:szCs w:val="28"/>
          <w:lang w:val="ru-RU"/>
        </w:rPr>
      </w:pPr>
      <w:r w:rsidRPr="00071478">
        <w:rPr>
          <w:rFonts w:ascii="Times New Roman" w:hAnsi="Times New Roman"/>
          <w:color w:val="000000" w:themeColor="text1"/>
          <w:sz w:val="28"/>
          <w:szCs w:val="28"/>
          <w:lang w:val="ru-RU"/>
        </w:rPr>
        <w:t>- использование при строительстве новых водопроводных сетей новых современных высоко</w:t>
      </w:r>
      <w:r w:rsidR="003F0298">
        <w:rPr>
          <w:rFonts w:ascii="Times New Roman" w:hAnsi="Times New Roman"/>
          <w:color w:val="000000" w:themeColor="text1"/>
          <w:sz w:val="28"/>
          <w:szCs w:val="28"/>
          <w:lang w:val="ru-RU"/>
        </w:rPr>
        <w:t>прочных материалов</w:t>
      </w:r>
      <w:r w:rsidRPr="00071478">
        <w:rPr>
          <w:rFonts w:ascii="Times New Roman" w:hAnsi="Times New Roman"/>
          <w:color w:val="000000" w:themeColor="text1"/>
          <w:sz w:val="28"/>
          <w:szCs w:val="28"/>
          <w:lang w:val="ru-RU"/>
        </w:rPr>
        <w:t>;</w:t>
      </w:r>
    </w:p>
    <w:p w:rsidR="00071478" w:rsidRPr="00071478" w:rsidRDefault="00071478" w:rsidP="009A1A13">
      <w:pPr>
        <w:tabs>
          <w:tab w:val="left" w:pos="0"/>
        </w:tabs>
        <w:ind w:firstLine="709"/>
        <w:jc w:val="both"/>
        <w:rPr>
          <w:rFonts w:ascii="Times New Roman" w:hAnsi="Times New Roman"/>
          <w:color w:val="000000" w:themeColor="text1"/>
          <w:sz w:val="28"/>
          <w:szCs w:val="28"/>
          <w:lang w:val="ru-RU"/>
        </w:rPr>
      </w:pPr>
      <w:r w:rsidRPr="00071478">
        <w:rPr>
          <w:rFonts w:ascii="Times New Roman" w:hAnsi="Times New Roman"/>
          <w:color w:val="000000" w:themeColor="text1"/>
          <w:sz w:val="28"/>
          <w:szCs w:val="28"/>
          <w:lang w:val="ru-RU"/>
        </w:rPr>
        <w:t>- организация системы контроля над отбором</w:t>
      </w:r>
      <w:r w:rsidR="003F0298">
        <w:rPr>
          <w:rFonts w:ascii="Times New Roman" w:hAnsi="Times New Roman"/>
          <w:color w:val="000000" w:themeColor="text1"/>
          <w:sz w:val="28"/>
          <w:szCs w:val="28"/>
          <w:lang w:val="ru-RU"/>
        </w:rPr>
        <w:t xml:space="preserve"> воды из скважин</w:t>
      </w:r>
      <w:r w:rsidR="006B5354">
        <w:rPr>
          <w:rFonts w:ascii="Times New Roman" w:hAnsi="Times New Roman"/>
          <w:color w:val="000000" w:themeColor="text1"/>
          <w:sz w:val="28"/>
          <w:szCs w:val="28"/>
          <w:lang w:val="ru-RU"/>
        </w:rPr>
        <w:t>;</w:t>
      </w:r>
    </w:p>
    <w:p w:rsidR="00071478" w:rsidRPr="00071478" w:rsidRDefault="00071478" w:rsidP="009A1A13">
      <w:pPr>
        <w:tabs>
          <w:tab w:val="left" w:pos="0"/>
        </w:tabs>
        <w:ind w:firstLine="709"/>
        <w:jc w:val="both"/>
        <w:rPr>
          <w:rFonts w:ascii="Times New Roman" w:hAnsi="Times New Roman"/>
          <w:color w:val="000000" w:themeColor="text1"/>
          <w:sz w:val="28"/>
          <w:szCs w:val="28"/>
          <w:lang w:val="ru-RU"/>
        </w:rPr>
      </w:pPr>
      <w:r w:rsidRPr="00071478">
        <w:rPr>
          <w:rFonts w:ascii="Times New Roman" w:hAnsi="Times New Roman"/>
          <w:color w:val="000000" w:themeColor="text1"/>
          <w:sz w:val="28"/>
          <w:szCs w:val="28"/>
          <w:lang w:val="ru-RU"/>
        </w:rPr>
        <w:t>- строительство локальных очистных сооружений собственниками, стоки которых не соответствуют нормативным треб</w:t>
      </w:r>
      <w:r w:rsidR="003F0298">
        <w:rPr>
          <w:rFonts w:ascii="Times New Roman" w:hAnsi="Times New Roman"/>
          <w:color w:val="000000" w:themeColor="text1"/>
          <w:sz w:val="28"/>
          <w:szCs w:val="28"/>
          <w:lang w:val="ru-RU"/>
        </w:rPr>
        <w:t>ованиям, предъявляемым к стокам.</w:t>
      </w:r>
    </w:p>
    <w:p w:rsidR="00583648" w:rsidRDefault="00583648" w:rsidP="009A1A13">
      <w:pPr>
        <w:pStyle w:val="Default"/>
        <w:ind w:firstLine="709"/>
        <w:jc w:val="both"/>
        <w:rPr>
          <w:rFonts w:ascii="Times New Roman" w:hAnsi="Times New Roman" w:cs="Times New Roman"/>
          <w:color w:val="000000" w:themeColor="text1"/>
          <w:sz w:val="28"/>
          <w:szCs w:val="28"/>
        </w:rPr>
      </w:pPr>
      <w:bookmarkStart w:id="282" w:name="_Toc7869301"/>
      <w:bookmarkStart w:id="283" w:name="_Toc527638445"/>
      <w:bookmarkStart w:id="284" w:name="_Toc515533357"/>
      <w:r w:rsidRPr="00583648">
        <w:rPr>
          <w:rFonts w:ascii="Times New Roman" w:hAnsi="Times New Roman" w:cs="Times New Roman"/>
          <w:color w:val="000000" w:themeColor="text1"/>
          <w:sz w:val="28"/>
          <w:szCs w:val="28"/>
        </w:rPr>
        <w:t>Проектной мощности существующих насосов, установленных в зданиях артезианских скважин, достаточно. Возможна установка систем водоснабжения в д. Взгляды, д. Борок, д. Вояжа, д. Жарки, д. Заболотье, д. Зеремо, д. Ильино, д. Кисляково, д. Клинково, д. Марьково, д. Междуречье, д. Михалково, д. Остров, д. Пескова, д. Погляздово, д. Погорелец, д. Подсосонье, д. Порожки, д. Сельцо, д. Шилова Гора, д. Хотигоще, д. Взгляды, д. Учно.</w:t>
      </w:r>
    </w:p>
    <w:p w:rsidR="008D651A" w:rsidRDefault="008D651A" w:rsidP="009A1A13">
      <w:pPr>
        <w:pStyle w:val="Defaul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Схемой территориального планирования на расчетный срок предусмотрено:</w:t>
      </w:r>
    </w:p>
    <w:p w:rsidR="008D651A" w:rsidRDefault="008D651A" w:rsidP="009A1A13">
      <w:pPr>
        <w:tabs>
          <w:tab w:val="left" w:pos="0"/>
        </w:tab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реконструкция существующих сетей водоснабжения (д.Горицы);</w:t>
      </w:r>
    </w:p>
    <w:p w:rsidR="008D651A" w:rsidRDefault="008D651A" w:rsidP="009A1A13">
      <w:pPr>
        <w:tabs>
          <w:tab w:val="left" w:pos="0"/>
        </w:tabs>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реконструкция артезианских скважин (</w:t>
      </w:r>
      <w:r w:rsidR="00531EA4">
        <w:rPr>
          <w:rFonts w:ascii="Times New Roman" w:hAnsi="Times New Roman"/>
          <w:color w:val="000000" w:themeColor="text1"/>
          <w:sz w:val="28"/>
          <w:szCs w:val="28"/>
          <w:lang w:val="ru-RU"/>
        </w:rPr>
        <w:t>пос. Волот</w:t>
      </w:r>
      <w:r>
        <w:rPr>
          <w:rFonts w:ascii="Times New Roman" w:hAnsi="Times New Roman"/>
          <w:color w:val="000000" w:themeColor="text1"/>
          <w:sz w:val="28"/>
          <w:szCs w:val="28"/>
          <w:lang w:val="ru-RU"/>
        </w:rPr>
        <w:t xml:space="preserve"> (ул.Железнодожная, ул.Володарского, ул.Школьная-Красная) д.Славитино).</w:t>
      </w:r>
    </w:p>
    <w:p w:rsidR="00D7034B" w:rsidRDefault="00D7034B" w:rsidP="009A1A13">
      <w:pPr>
        <w:tabs>
          <w:tab w:val="left" w:pos="0"/>
        </w:tabs>
        <w:ind w:firstLine="709"/>
        <w:jc w:val="both"/>
        <w:rPr>
          <w:rFonts w:ascii="Times New Roman" w:hAnsi="Times New Roman"/>
          <w:color w:val="000000" w:themeColor="text1"/>
          <w:sz w:val="28"/>
          <w:szCs w:val="28"/>
          <w:lang w:val="ru-RU"/>
        </w:rPr>
      </w:pPr>
    </w:p>
    <w:p w:rsidR="004A6F65" w:rsidRPr="00583648" w:rsidRDefault="006F246A" w:rsidP="00BC5A7C">
      <w:pPr>
        <w:jc w:val="center"/>
        <w:outlineLvl w:val="2"/>
        <w:rPr>
          <w:rFonts w:ascii="Times New Roman" w:hAnsi="Times New Roman"/>
          <w:b/>
          <w:color w:val="000000" w:themeColor="text1"/>
          <w:sz w:val="28"/>
          <w:szCs w:val="28"/>
          <w:lang w:val="ru-RU"/>
        </w:rPr>
      </w:pPr>
      <w:bookmarkStart w:id="285" w:name="_Toc156484765"/>
      <w:r w:rsidRPr="00583648">
        <w:rPr>
          <w:rFonts w:ascii="Times New Roman" w:hAnsi="Times New Roman"/>
          <w:b/>
          <w:color w:val="000000" w:themeColor="text1"/>
          <w:sz w:val="28"/>
          <w:szCs w:val="28"/>
          <w:lang w:val="ru-RU"/>
        </w:rPr>
        <w:t>6.5.2. Водоотведение</w:t>
      </w:r>
      <w:bookmarkEnd w:id="282"/>
      <w:bookmarkEnd w:id="283"/>
      <w:bookmarkEnd w:id="284"/>
      <w:bookmarkEnd w:id="285"/>
    </w:p>
    <w:p w:rsidR="004A6F65" w:rsidRPr="00583648" w:rsidRDefault="004A6F65" w:rsidP="009A1A13">
      <w:pPr>
        <w:ind w:firstLine="709"/>
        <w:jc w:val="center"/>
        <w:rPr>
          <w:rFonts w:ascii="Times New Roman" w:hAnsi="Times New Roman"/>
          <w:color w:val="FF0000"/>
          <w:sz w:val="28"/>
          <w:szCs w:val="28"/>
          <w:lang w:val="ru-RU"/>
        </w:rPr>
      </w:pPr>
    </w:p>
    <w:p w:rsidR="00583648" w:rsidRPr="00583648" w:rsidRDefault="00583648" w:rsidP="009A1A13">
      <w:pPr>
        <w:widowControl w:val="0"/>
        <w:autoSpaceDE w:val="0"/>
        <w:autoSpaceDN w:val="0"/>
        <w:adjustRightInd w:val="0"/>
        <w:ind w:firstLine="709"/>
        <w:jc w:val="both"/>
        <w:rPr>
          <w:rFonts w:ascii="Times New Roman" w:hAnsi="Times New Roman"/>
          <w:sz w:val="28"/>
          <w:szCs w:val="28"/>
          <w:lang w:val="ru-RU"/>
        </w:rPr>
      </w:pPr>
      <w:bookmarkStart w:id="286" w:name="_Toc515533355"/>
      <w:bookmarkStart w:id="287" w:name="_Toc527638446"/>
      <w:bookmarkStart w:id="288" w:name="_Toc7869302"/>
      <w:r w:rsidRPr="00583648">
        <w:rPr>
          <w:rFonts w:ascii="Times New Roman" w:hAnsi="Times New Roman"/>
          <w:sz w:val="28"/>
          <w:szCs w:val="28"/>
          <w:lang w:val="ru-RU"/>
        </w:rPr>
        <w:t>При существующей системе водоотведения</w:t>
      </w:r>
      <w:r>
        <w:rPr>
          <w:rFonts w:ascii="Times New Roman" w:hAnsi="Times New Roman"/>
          <w:sz w:val="28"/>
          <w:szCs w:val="28"/>
          <w:lang w:val="ru-RU"/>
        </w:rPr>
        <w:t xml:space="preserve"> муниципального </w:t>
      </w:r>
      <w:r w:rsidR="00C56DC1">
        <w:rPr>
          <w:rFonts w:ascii="Times New Roman" w:hAnsi="Times New Roman"/>
          <w:sz w:val="28"/>
          <w:szCs w:val="28"/>
          <w:lang w:val="ru-RU"/>
        </w:rPr>
        <w:t>округа,</w:t>
      </w:r>
      <w:r w:rsidRPr="00583648">
        <w:rPr>
          <w:rFonts w:ascii="Times New Roman" w:hAnsi="Times New Roman"/>
          <w:sz w:val="28"/>
          <w:szCs w:val="28"/>
          <w:lang w:val="ru-RU"/>
        </w:rPr>
        <w:t xml:space="preserve"> когда отсутствую</w:t>
      </w:r>
      <w:r w:rsidR="00F66CAA">
        <w:rPr>
          <w:rFonts w:ascii="Times New Roman" w:hAnsi="Times New Roman"/>
          <w:sz w:val="28"/>
          <w:szCs w:val="28"/>
          <w:lang w:val="ru-RU"/>
        </w:rPr>
        <w:t>т очистные сооружения, около 60</w:t>
      </w:r>
      <w:r w:rsidRPr="00583648">
        <w:rPr>
          <w:rFonts w:ascii="Times New Roman" w:hAnsi="Times New Roman"/>
          <w:sz w:val="28"/>
          <w:szCs w:val="28"/>
          <w:lang w:val="ru-RU"/>
        </w:rPr>
        <w:t>% потребителей холодного водоснабжения бытовые и хозяйственные воды сбрасывают в индивидуальные септики, выгребные ямы и придорожные канавы.</w:t>
      </w:r>
    </w:p>
    <w:p w:rsidR="00583648" w:rsidRDefault="00583648" w:rsidP="009A1A13">
      <w:pPr>
        <w:widowControl w:val="0"/>
        <w:autoSpaceDE w:val="0"/>
        <w:autoSpaceDN w:val="0"/>
        <w:adjustRightInd w:val="0"/>
        <w:ind w:firstLine="709"/>
        <w:jc w:val="both"/>
        <w:rPr>
          <w:rFonts w:ascii="Times New Roman" w:hAnsi="Times New Roman"/>
          <w:sz w:val="28"/>
          <w:szCs w:val="28"/>
          <w:lang w:val="ru-RU"/>
        </w:rPr>
      </w:pPr>
      <w:r w:rsidRPr="00583648">
        <w:rPr>
          <w:rFonts w:ascii="Times New Roman" w:hAnsi="Times New Roman"/>
          <w:sz w:val="28"/>
          <w:szCs w:val="28"/>
          <w:lang w:val="ru-RU"/>
        </w:rPr>
        <w:t>Жилые дома с центральным и частным водоснабжением оборудованы септиками, частично канализацией с отводом стоков от каждого дома на собственные очистные сооружения. Кирпичные 2-х этажные дома оборудованы накопительными емкостями с вывозом нечи</w:t>
      </w:r>
      <w:r w:rsidR="00F66CAA">
        <w:rPr>
          <w:rFonts w:ascii="Times New Roman" w:hAnsi="Times New Roman"/>
          <w:sz w:val="28"/>
          <w:szCs w:val="28"/>
          <w:lang w:val="ru-RU"/>
        </w:rPr>
        <w:t xml:space="preserve">стот ассенизационной машиной. </w:t>
      </w:r>
      <w:r w:rsidRPr="00583648">
        <w:rPr>
          <w:rFonts w:ascii="Times New Roman" w:hAnsi="Times New Roman"/>
          <w:sz w:val="28"/>
          <w:szCs w:val="28"/>
          <w:lang w:val="ru-RU"/>
        </w:rPr>
        <w:t>Жилые дома без водоснабжения оборудованы надворными уборными (с утилизацией нечистот в компостные ямы), Водоотведение от существующей застройки Волотовского муниципального округа составляет 432,56 м</w:t>
      </w:r>
      <w:r w:rsidRPr="00583648">
        <w:rPr>
          <w:rFonts w:ascii="Times New Roman" w:hAnsi="Times New Roman"/>
          <w:sz w:val="28"/>
          <w:szCs w:val="28"/>
          <w:vertAlign w:val="superscript"/>
          <w:lang w:val="ru-RU"/>
        </w:rPr>
        <w:t>3</w:t>
      </w:r>
      <w:r w:rsidRPr="00583648">
        <w:rPr>
          <w:rFonts w:ascii="Times New Roman" w:hAnsi="Times New Roman"/>
          <w:sz w:val="28"/>
          <w:szCs w:val="28"/>
          <w:lang w:val="ru-RU"/>
        </w:rPr>
        <w:t xml:space="preserve">/сут. </w:t>
      </w:r>
    </w:p>
    <w:p w:rsidR="00583648" w:rsidRPr="00583648" w:rsidRDefault="00583648" w:rsidP="009A1A13">
      <w:pPr>
        <w:widowControl w:val="0"/>
        <w:autoSpaceDE w:val="0"/>
        <w:autoSpaceDN w:val="0"/>
        <w:adjustRightInd w:val="0"/>
        <w:spacing w:before="240"/>
        <w:ind w:firstLine="709"/>
        <w:jc w:val="both"/>
        <w:rPr>
          <w:rFonts w:ascii="Times New Roman" w:hAnsi="Times New Roman"/>
          <w:b/>
          <w:sz w:val="22"/>
          <w:szCs w:val="22"/>
          <w:lang w:val="ru-RU"/>
        </w:rPr>
      </w:pPr>
      <w:r w:rsidRPr="00583648">
        <w:rPr>
          <w:rFonts w:ascii="Times New Roman" w:hAnsi="Times New Roman"/>
          <w:b/>
          <w:sz w:val="22"/>
          <w:szCs w:val="22"/>
          <w:lang w:val="ru-RU"/>
        </w:rPr>
        <w:t>Таблица</w:t>
      </w:r>
      <w:r w:rsidR="00E76826">
        <w:rPr>
          <w:rFonts w:ascii="Times New Roman" w:hAnsi="Times New Roman"/>
          <w:b/>
          <w:sz w:val="22"/>
          <w:szCs w:val="22"/>
          <w:lang w:val="ru-RU"/>
        </w:rPr>
        <w:t xml:space="preserve"> 29</w:t>
      </w:r>
      <w:r w:rsidRPr="00583648">
        <w:rPr>
          <w:rFonts w:ascii="Times New Roman" w:hAnsi="Times New Roman"/>
          <w:b/>
          <w:sz w:val="22"/>
          <w:szCs w:val="22"/>
          <w:lang w:val="ru-RU"/>
        </w:rPr>
        <w:t xml:space="preserve"> – </w:t>
      </w:r>
      <w:r>
        <w:rPr>
          <w:rFonts w:ascii="Times New Roman" w:hAnsi="Times New Roman"/>
          <w:b/>
          <w:sz w:val="22"/>
          <w:szCs w:val="22"/>
          <w:lang w:val="ru-RU"/>
        </w:rPr>
        <w:t>Объемы водоснабжения</w:t>
      </w:r>
      <w:r w:rsidRPr="00583648">
        <w:rPr>
          <w:rFonts w:ascii="Times New Roman" w:hAnsi="Times New Roman"/>
          <w:b/>
          <w:sz w:val="22"/>
          <w:szCs w:val="22"/>
          <w:lang w:val="ru-RU"/>
        </w:rPr>
        <w:t xml:space="preserve"> </w:t>
      </w:r>
      <w:r>
        <w:rPr>
          <w:rFonts w:ascii="Times New Roman" w:hAnsi="Times New Roman"/>
          <w:b/>
          <w:sz w:val="22"/>
          <w:szCs w:val="22"/>
          <w:lang w:val="ru-RU"/>
        </w:rPr>
        <w:t xml:space="preserve">на территории Волотовского муниципального округа по состоянию на 2022 г. </w:t>
      </w:r>
    </w:p>
    <w:tbl>
      <w:tblPr>
        <w:tblStyle w:val="afff0"/>
        <w:tblW w:w="5000" w:type="pct"/>
        <w:tblLook w:val="04A0" w:firstRow="1" w:lastRow="0" w:firstColumn="1" w:lastColumn="0" w:noHBand="0" w:noVBand="1"/>
      </w:tblPr>
      <w:tblGrid>
        <w:gridCol w:w="2302"/>
        <w:gridCol w:w="1605"/>
        <w:gridCol w:w="1479"/>
        <w:gridCol w:w="1318"/>
        <w:gridCol w:w="1283"/>
        <w:gridCol w:w="1585"/>
      </w:tblGrid>
      <w:tr w:rsidR="00583648" w:rsidRPr="00437A27" w:rsidTr="00F66CAA">
        <w:trPr>
          <w:tblHeader/>
        </w:trPr>
        <w:tc>
          <w:tcPr>
            <w:tcW w:w="1203"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Наименование</w:t>
            </w:r>
          </w:p>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водопотребителя</w:t>
            </w:r>
          </w:p>
        </w:tc>
        <w:tc>
          <w:tcPr>
            <w:tcW w:w="839"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Население</w:t>
            </w:r>
          </w:p>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тыс. человек</w:t>
            </w:r>
          </w:p>
        </w:tc>
        <w:tc>
          <w:tcPr>
            <w:tcW w:w="773" w:type="pct"/>
            <w:hideMark/>
          </w:tcPr>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Удельное</w:t>
            </w:r>
          </w:p>
          <w:p w:rsidR="00583648" w:rsidRPr="00583648" w:rsidRDefault="00F66CAA"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хоз. питьевое</w:t>
            </w:r>
          </w:p>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водопотр.</w:t>
            </w:r>
          </w:p>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на 1 человека</w:t>
            </w:r>
          </w:p>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ср. сут.</w:t>
            </w:r>
          </w:p>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(за год)</w:t>
            </w:r>
          </w:p>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л/сут</w:t>
            </w:r>
          </w:p>
        </w:tc>
        <w:tc>
          <w:tcPr>
            <w:tcW w:w="689" w:type="pct"/>
            <w:hideMark/>
          </w:tcPr>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Средний суточный расход</w:t>
            </w:r>
          </w:p>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м</w:t>
            </w:r>
            <w:r w:rsidRPr="00583648">
              <w:rPr>
                <w:rFonts w:ascii="Times New Roman" w:hAnsi="Times New Roman"/>
                <w:b/>
                <w:sz w:val="24"/>
                <w:szCs w:val="24"/>
                <w:vertAlign w:val="superscript"/>
                <w:lang w:val="ru-RU"/>
              </w:rPr>
              <w:t>3</w:t>
            </w:r>
            <w:r w:rsidRPr="00583648">
              <w:rPr>
                <w:rFonts w:ascii="Times New Roman" w:hAnsi="Times New Roman"/>
                <w:b/>
                <w:sz w:val="24"/>
                <w:szCs w:val="24"/>
                <w:lang w:val="ru-RU"/>
              </w:rPr>
              <w:t>/сут.</w:t>
            </w:r>
          </w:p>
        </w:tc>
        <w:tc>
          <w:tcPr>
            <w:tcW w:w="668"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Коэффиц.</w:t>
            </w:r>
          </w:p>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суточной неравно</w:t>
            </w:r>
          </w:p>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мерности</w:t>
            </w:r>
          </w:p>
        </w:tc>
        <w:tc>
          <w:tcPr>
            <w:tcW w:w="828" w:type="pct"/>
            <w:hideMark/>
          </w:tcPr>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Расчетный</w:t>
            </w:r>
          </w:p>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суточный расчет</w:t>
            </w:r>
          </w:p>
          <w:p w:rsidR="00583648" w:rsidRPr="00583648" w:rsidRDefault="00583648" w:rsidP="001A1ACC">
            <w:pPr>
              <w:widowControl w:val="0"/>
              <w:autoSpaceDE w:val="0"/>
              <w:autoSpaceDN w:val="0"/>
              <w:adjustRightInd w:val="0"/>
              <w:rPr>
                <w:rFonts w:ascii="Times New Roman" w:hAnsi="Times New Roman"/>
                <w:b/>
                <w:sz w:val="24"/>
                <w:szCs w:val="24"/>
                <w:lang w:val="ru-RU"/>
              </w:rPr>
            </w:pPr>
            <w:r w:rsidRPr="00583648">
              <w:rPr>
                <w:rFonts w:ascii="Times New Roman" w:hAnsi="Times New Roman"/>
                <w:b/>
                <w:sz w:val="24"/>
                <w:szCs w:val="24"/>
                <w:lang w:val="ru-RU"/>
              </w:rPr>
              <w:t>м</w:t>
            </w:r>
            <w:r w:rsidRPr="00583648">
              <w:rPr>
                <w:rFonts w:ascii="Times New Roman" w:hAnsi="Times New Roman"/>
                <w:b/>
                <w:sz w:val="24"/>
                <w:szCs w:val="24"/>
                <w:vertAlign w:val="superscript"/>
                <w:lang w:val="ru-RU"/>
              </w:rPr>
              <w:t>3</w:t>
            </w:r>
            <w:r w:rsidRPr="00583648">
              <w:rPr>
                <w:rFonts w:ascii="Times New Roman" w:hAnsi="Times New Roman"/>
                <w:b/>
                <w:sz w:val="24"/>
                <w:szCs w:val="24"/>
                <w:lang w:val="ru-RU"/>
              </w:rPr>
              <w:t>/сут</w:t>
            </w:r>
          </w:p>
        </w:tc>
      </w:tr>
      <w:tr w:rsidR="00583648" w:rsidRPr="00583648" w:rsidTr="00F66CAA">
        <w:trPr>
          <w:tblHeader/>
        </w:trPr>
        <w:tc>
          <w:tcPr>
            <w:tcW w:w="1203" w:type="pct"/>
            <w:hideMark/>
          </w:tcPr>
          <w:p w:rsidR="00583648" w:rsidRPr="00583648" w:rsidRDefault="00583648" w:rsidP="001A1ACC">
            <w:pPr>
              <w:widowControl w:val="0"/>
              <w:autoSpaceDE w:val="0"/>
              <w:autoSpaceDN w:val="0"/>
              <w:adjustRightInd w:val="0"/>
              <w:jc w:val="center"/>
              <w:rPr>
                <w:rFonts w:ascii="Times New Roman" w:hAnsi="Times New Roman"/>
                <w:b/>
                <w:sz w:val="24"/>
                <w:szCs w:val="24"/>
              </w:rPr>
            </w:pPr>
            <w:r w:rsidRPr="00583648">
              <w:rPr>
                <w:rFonts w:ascii="Times New Roman" w:hAnsi="Times New Roman"/>
                <w:b/>
                <w:sz w:val="24"/>
                <w:szCs w:val="24"/>
              </w:rPr>
              <w:t>1</w:t>
            </w:r>
          </w:p>
        </w:tc>
        <w:tc>
          <w:tcPr>
            <w:tcW w:w="839" w:type="pct"/>
            <w:hideMark/>
          </w:tcPr>
          <w:p w:rsidR="00583648" w:rsidRPr="00583648" w:rsidRDefault="00583648" w:rsidP="001A1ACC">
            <w:pPr>
              <w:widowControl w:val="0"/>
              <w:autoSpaceDE w:val="0"/>
              <w:autoSpaceDN w:val="0"/>
              <w:adjustRightInd w:val="0"/>
              <w:jc w:val="center"/>
              <w:rPr>
                <w:rFonts w:ascii="Times New Roman" w:hAnsi="Times New Roman"/>
                <w:b/>
                <w:sz w:val="24"/>
                <w:szCs w:val="24"/>
              </w:rPr>
            </w:pPr>
            <w:r w:rsidRPr="00583648">
              <w:rPr>
                <w:rFonts w:ascii="Times New Roman" w:hAnsi="Times New Roman"/>
                <w:b/>
                <w:sz w:val="24"/>
                <w:szCs w:val="24"/>
              </w:rPr>
              <w:t>2</w:t>
            </w:r>
          </w:p>
        </w:tc>
        <w:tc>
          <w:tcPr>
            <w:tcW w:w="773" w:type="pct"/>
            <w:hideMark/>
          </w:tcPr>
          <w:p w:rsidR="00583648" w:rsidRPr="00583648" w:rsidRDefault="00583648" w:rsidP="001A1ACC">
            <w:pPr>
              <w:widowControl w:val="0"/>
              <w:autoSpaceDE w:val="0"/>
              <w:autoSpaceDN w:val="0"/>
              <w:adjustRightInd w:val="0"/>
              <w:jc w:val="center"/>
              <w:rPr>
                <w:rFonts w:ascii="Times New Roman" w:hAnsi="Times New Roman"/>
                <w:b/>
                <w:sz w:val="24"/>
                <w:szCs w:val="24"/>
              </w:rPr>
            </w:pPr>
            <w:r w:rsidRPr="00583648">
              <w:rPr>
                <w:rFonts w:ascii="Times New Roman" w:hAnsi="Times New Roman"/>
                <w:b/>
                <w:sz w:val="24"/>
                <w:szCs w:val="24"/>
              </w:rPr>
              <w:t>3</w:t>
            </w:r>
          </w:p>
        </w:tc>
        <w:tc>
          <w:tcPr>
            <w:tcW w:w="689" w:type="pct"/>
            <w:hideMark/>
          </w:tcPr>
          <w:p w:rsidR="00583648" w:rsidRPr="00583648" w:rsidRDefault="00583648" w:rsidP="001A1ACC">
            <w:pPr>
              <w:widowControl w:val="0"/>
              <w:autoSpaceDE w:val="0"/>
              <w:autoSpaceDN w:val="0"/>
              <w:adjustRightInd w:val="0"/>
              <w:jc w:val="center"/>
              <w:rPr>
                <w:rFonts w:ascii="Times New Roman" w:hAnsi="Times New Roman"/>
                <w:b/>
                <w:sz w:val="24"/>
                <w:szCs w:val="24"/>
              </w:rPr>
            </w:pPr>
            <w:r w:rsidRPr="00583648">
              <w:rPr>
                <w:rFonts w:ascii="Times New Roman" w:hAnsi="Times New Roman"/>
                <w:b/>
                <w:sz w:val="24"/>
                <w:szCs w:val="24"/>
              </w:rPr>
              <w:t>4</w:t>
            </w:r>
          </w:p>
        </w:tc>
        <w:tc>
          <w:tcPr>
            <w:tcW w:w="668" w:type="pct"/>
            <w:hideMark/>
          </w:tcPr>
          <w:p w:rsidR="00583648" w:rsidRPr="00583648" w:rsidRDefault="00583648" w:rsidP="001A1ACC">
            <w:pPr>
              <w:widowControl w:val="0"/>
              <w:autoSpaceDE w:val="0"/>
              <w:autoSpaceDN w:val="0"/>
              <w:adjustRightInd w:val="0"/>
              <w:jc w:val="center"/>
              <w:rPr>
                <w:rFonts w:ascii="Times New Roman" w:hAnsi="Times New Roman"/>
                <w:b/>
                <w:sz w:val="24"/>
                <w:szCs w:val="24"/>
              </w:rPr>
            </w:pPr>
            <w:r w:rsidRPr="00583648">
              <w:rPr>
                <w:rFonts w:ascii="Times New Roman" w:hAnsi="Times New Roman"/>
                <w:b/>
                <w:sz w:val="24"/>
                <w:szCs w:val="24"/>
              </w:rPr>
              <w:t>5</w:t>
            </w:r>
          </w:p>
        </w:tc>
        <w:tc>
          <w:tcPr>
            <w:tcW w:w="828" w:type="pct"/>
            <w:hideMark/>
          </w:tcPr>
          <w:p w:rsidR="00583648" w:rsidRPr="00583648" w:rsidRDefault="00583648" w:rsidP="001A1ACC">
            <w:pPr>
              <w:widowControl w:val="0"/>
              <w:autoSpaceDE w:val="0"/>
              <w:autoSpaceDN w:val="0"/>
              <w:adjustRightInd w:val="0"/>
              <w:jc w:val="center"/>
              <w:rPr>
                <w:rFonts w:ascii="Times New Roman" w:hAnsi="Times New Roman"/>
                <w:b/>
                <w:sz w:val="24"/>
                <w:szCs w:val="24"/>
              </w:rPr>
            </w:pPr>
            <w:r w:rsidRPr="00583648">
              <w:rPr>
                <w:rFonts w:ascii="Times New Roman" w:hAnsi="Times New Roman"/>
                <w:b/>
                <w:sz w:val="24"/>
                <w:szCs w:val="24"/>
              </w:rPr>
              <w:t>6</w:t>
            </w:r>
          </w:p>
        </w:tc>
      </w:tr>
      <w:tr w:rsidR="00583648" w:rsidRPr="00583648" w:rsidTr="00F66CAA">
        <w:tc>
          <w:tcPr>
            <w:tcW w:w="1203" w:type="pct"/>
            <w:hideMark/>
          </w:tcPr>
          <w:p w:rsidR="00583648" w:rsidRPr="00583648" w:rsidRDefault="00583648" w:rsidP="001A1ACC">
            <w:pPr>
              <w:widowControl w:val="0"/>
              <w:autoSpaceDE w:val="0"/>
              <w:autoSpaceDN w:val="0"/>
              <w:adjustRightInd w:val="0"/>
              <w:rPr>
                <w:rFonts w:ascii="Times New Roman" w:hAnsi="Times New Roman"/>
                <w:sz w:val="24"/>
                <w:szCs w:val="24"/>
                <w:lang w:val="ru-RU"/>
              </w:rPr>
            </w:pPr>
            <w:r w:rsidRPr="00583648">
              <w:rPr>
                <w:rFonts w:ascii="Times New Roman" w:hAnsi="Times New Roman"/>
                <w:sz w:val="24"/>
                <w:szCs w:val="24"/>
                <w:lang w:val="ru-RU"/>
              </w:rPr>
              <w:t>1. Застройка индивидуальными жилыми домами, оборудованными внутренним водопроводом и канализацией с ванными местными водонагревателями</w:t>
            </w:r>
          </w:p>
        </w:tc>
        <w:tc>
          <w:tcPr>
            <w:tcW w:w="839"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0,56</w:t>
            </w:r>
          </w:p>
        </w:tc>
        <w:tc>
          <w:tcPr>
            <w:tcW w:w="773"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160</w:t>
            </w:r>
          </w:p>
        </w:tc>
        <w:tc>
          <w:tcPr>
            <w:tcW w:w="689" w:type="pct"/>
            <w:hideMark/>
          </w:tcPr>
          <w:p w:rsidR="00583648" w:rsidRPr="00583648" w:rsidRDefault="00531EA4" w:rsidP="001A1ACC">
            <w:pPr>
              <w:widowControl w:val="0"/>
              <w:autoSpaceDE w:val="0"/>
              <w:autoSpaceDN w:val="0"/>
              <w:adjustRightInd w:val="0"/>
              <w:rPr>
                <w:rFonts w:ascii="Times New Roman" w:hAnsi="Times New Roman"/>
                <w:sz w:val="24"/>
                <w:szCs w:val="24"/>
              </w:rPr>
            </w:pPr>
            <w:r>
              <w:rPr>
                <w:rFonts w:ascii="Times New Roman" w:hAnsi="Times New Roman"/>
                <w:sz w:val="24"/>
                <w:szCs w:val="24"/>
              </w:rPr>
              <w:t>8</w:t>
            </w:r>
            <w:r w:rsidR="00583648" w:rsidRPr="00583648">
              <w:rPr>
                <w:rFonts w:ascii="Times New Roman" w:hAnsi="Times New Roman"/>
                <w:sz w:val="24"/>
                <w:szCs w:val="24"/>
              </w:rPr>
              <w:t>9,6</w:t>
            </w:r>
          </w:p>
        </w:tc>
        <w:tc>
          <w:tcPr>
            <w:tcW w:w="668"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1,2</w:t>
            </w:r>
          </w:p>
        </w:tc>
        <w:tc>
          <w:tcPr>
            <w:tcW w:w="828"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107,52</w:t>
            </w:r>
          </w:p>
        </w:tc>
      </w:tr>
      <w:tr w:rsidR="00583648" w:rsidRPr="00583648" w:rsidTr="00F66CAA">
        <w:tc>
          <w:tcPr>
            <w:tcW w:w="1203"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2.Неучтенные расходы (5%)</w:t>
            </w:r>
          </w:p>
        </w:tc>
        <w:tc>
          <w:tcPr>
            <w:tcW w:w="839"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773"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689"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4,48</w:t>
            </w:r>
          </w:p>
        </w:tc>
        <w:tc>
          <w:tcPr>
            <w:tcW w:w="668"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828"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5,38</w:t>
            </w:r>
          </w:p>
        </w:tc>
      </w:tr>
      <w:tr w:rsidR="00583648" w:rsidRPr="00583648" w:rsidTr="00F66CAA">
        <w:tc>
          <w:tcPr>
            <w:tcW w:w="1203"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Итого с неучтенными</w:t>
            </w:r>
          </w:p>
        </w:tc>
        <w:tc>
          <w:tcPr>
            <w:tcW w:w="839"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0,56</w:t>
            </w:r>
          </w:p>
        </w:tc>
        <w:tc>
          <w:tcPr>
            <w:tcW w:w="773" w:type="pct"/>
          </w:tcPr>
          <w:p w:rsidR="00583648" w:rsidRPr="00583648" w:rsidRDefault="00583648" w:rsidP="001A1ACC">
            <w:pPr>
              <w:widowControl w:val="0"/>
              <w:autoSpaceDE w:val="0"/>
              <w:autoSpaceDN w:val="0"/>
              <w:adjustRightInd w:val="0"/>
              <w:jc w:val="center"/>
              <w:rPr>
                <w:rFonts w:ascii="Times New Roman" w:hAnsi="Times New Roman"/>
                <w:b/>
                <w:sz w:val="24"/>
                <w:szCs w:val="24"/>
              </w:rPr>
            </w:pPr>
          </w:p>
        </w:tc>
        <w:tc>
          <w:tcPr>
            <w:tcW w:w="689"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94,08</w:t>
            </w:r>
          </w:p>
        </w:tc>
        <w:tc>
          <w:tcPr>
            <w:tcW w:w="668" w:type="pct"/>
          </w:tcPr>
          <w:p w:rsidR="00583648" w:rsidRPr="00583648" w:rsidRDefault="00583648" w:rsidP="001A1ACC">
            <w:pPr>
              <w:widowControl w:val="0"/>
              <w:autoSpaceDE w:val="0"/>
              <w:autoSpaceDN w:val="0"/>
              <w:adjustRightInd w:val="0"/>
              <w:jc w:val="center"/>
              <w:rPr>
                <w:rFonts w:ascii="Times New Roman" w:hAnsi="Times New Roman"/>
                <w:b/>
                <w:sz w:val="24"/>
                <w:szCs w:val="24"/>
              </w:rPr>
            </w:pPr>
          </w:p>
        </w:tc>
        <w:tc>
          <w:tcPr>
            <w:tcW w:w="828"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112,9</w:t>
            </w:r>
          </w:p>
        </w:tc>
      </w:tr>
      <w:tr w:rsidR="00583648" w:rsidRPr="00583648" w:rsidTr="00F66CAA">
        <w:tc>
          <w:tcPr>
            <w:tcW w:w="1203" w:type="pct"/>
          </w:tcPr>
          <w:p w:rsidR="00583648" w:rsidRPr="00583648" w:rsidRDefault="00583648" w:rsidP="001A1ACC">
            <w:pPr>
              <w:widowControl w:val="0"/>
              <w:autoSpaceDE w:val="0"/>
              <w:autoSpaceDN w:val="0"/>
              <w:adjustRightInd w:val="0"/>
              <w:rPr>
                <w:rFonts w:ascii="Times New Roman" w:hAnsi="Times New Roman"/>
                <w:sz w:val="24"/>
                <w:szCs w:val="24"/>
                <w:lang w:val="ru-RU"/>
              </w:rPr>
            </w:pPr>
            <w:r w:rsidRPr="00583648">
              <w:rPr>
                <w:rFonts w:ascii="Times New Roman" w:hAnsi="Times New Roman"/>
                <w:sz w:val="24"/>
                <w:szCs w:val="24"/>
                <w:lang w:val="ru-RU"/>
              </w:rPr>
              <w:t>1. Застройка индивидуальными жилыми домами с водопроводом и</w:t>
            </w:r>
          </w:p>
          <w:p w:rsidR="00583648" w:rsidRPr="00583648" w:rsidRDefault="00583648" w:rsidP="001A1ACC">
            <w:pPr>
              <w:widowControl w:val="0"/>
              <w:autoSpaceDE w:val="0"/>
              <w:autoSpaceDN w:val="0"/>
              <w:adjustRightInd w:val="0"/>
              <w:jc w:val="center"/>
              <w:rPr>
                <w:rFonts w:ascii="Times New Roman" w:hAnsi="Times New Roman"/>
                <w:sz w:val="24"/>
                <w:szCs w:val="24"/>
              </w:rPr>
            </w:pPr>
            <w:r w:rsidRPr="00583648">
              <w:rPr>
                <w:rFonts w:ascii="Times New Roman" w:hAnsi="Times New Roman"/>
                <w:sz w:val="24"/>
                <w:szCs w:val="24"/>
              </w:rPr>
              <w:t>канализацией без ванн</w:t>
            </w:r>
          </w:p>
        </w:tc>
        <w:tc>
          <w:tcPr>
            <w:tcW w:w="839" w:type="pct"/>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3,0</w:t>
            </w:r>
          </w:p>
        </w:tc>
        <w:tc>
          <w:tcPr>
            <w:tcW w:w="773" w:type="pct"/>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70</w:t>
            </w:r>
          </w:p>
        </w:tc>
        <w:tc>
          <w:tcPr>
            <w:tcW w:w="689" w:type="pct"/>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210</w:t>
            </w:r>
          </w:p>
        </w:tc>
        <w:tc>
          <w:tcPr>
            <w:tcW w:w="668"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828" w:type="pct"/>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252</w:t>
            </w:r>
          </w:p>
        </w:tc>
      </w:tr>
      <w:tr w:rsidR="00583648" w:rsidRPr="00583648" w:rsidTr="00F66CAA">
        <w:tc>
          <w:tcPr>
            <w:tcW w:w="1203" w:type="pct"/>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2.Неучтенные расходы (5%)</w:t>
            </w:r>
          </w:p>
        </w:tc>
        <w:tc>
          <w:tcPr>
            <w:tcW w:w="839"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773"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689" w:type="pct"/>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10,5</w:t>
            </w:r>
          </w:p>
        </w:tc>
        <w:tc>
          <w:tcPr>
            <w:tcW w:w="668"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828" w:type="pct"/>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12,6</w:t>
            </w:r>
          </w:p>
        </w:tc>
      </w:tr>
      <w:tr w:rsidR="00583648" w:rsidRPr="00583648" w:rsidTr="00F66CAA">
        <w:tc>
          <w:tcPr>
            <w:tcW w:w="1203" w:type="pct"/>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Итого с неучтенными</w:t>
            </w:r>
          </w:p>
        </w:tc>
        <w:tc>
          <w:tcPr>
            <w:tcW w:w="839" w:type="pct"/>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3,0</w:t>
            </w:r>
          </w:p>
        </w:tc>
        <w:tc>
          <w:tcPr>
            <w:tcW w:w="773" w:type="pct"/>
          </w:tcPr>
          <w:p w:rsidR="00583648" w:rsidRPr="00583648" w:rsidRDefault="00583648" w:rsidP="001A1ACC">
            <w:pPr>
              <w:widowControl w:val="0"/>
              <w:autoSpaceDE w:val="0"/>
              <w:autoSpaceDN w:val="0"/>
              <w:adjustRightInd w:val="0"/>
              <w:jc w:val="center"/>
              <w:rPr>
                <w:rFonts w:ascii="Times New Roman" w:hAnsi="Times New Roman"/>
                <w:b/>
                <w:sz w:val="24"/>
                <w:szCs w:val="24"/>
              </w:rPr>
            </w:pPr>
          </w:p>
        </w:tc>
        <w:tc>
          <w:tcPr>
            <w:tcW w:w="689" w:type="pct"/>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220,5</w:t>
            </w:r>
          </w:p>
        </w:tc>
        <w:tc>
          <w:tcPr>
            <w:tcW w:w="668" w:type="pct"/>
          </w:tcPr>
          <w:p w:rsidR="00583648" w:rsidRPr="00583648" w:rsidRDefault="00583648" w:rsidP="001A1ACC">
            <w:pPr>
              <w:widowControl w:val="0"/>
              <w:autoSpaceDE w:val="0"/>
              <w:autoSpaceDN w:val="0"/>
              <w:adjustRightInd w:val="0"/>
              <w:jc w:val="center"/>
              <w:rPr>
                <w:rFonts w:ascii="Times New Roman" w:hAnsi="Times New Roman"/>
                <w:b/>
                <w:sz w:val="24"/>
                <w:szCs w:val="24"/>
              </w:rPr>
            </w:pPr>
          </w:p>
        </w:tc>
        <w:tc>
          <w:tcPr>
            <w:tcW w:w="828" w:type="pct"/>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264,6</w:t>
            </w:r>
          </w:p>
        </w:tc>
      </w:tr>
      <w:tr w:rsidR="00583648" w:rsidRPr="00583648" w:rsidTr="00F66CAA">
        <w:tc>
          <w:tcPr>
            <w:tcW w:w="1203" w:type="pct"/>
            <w:hideMark/>
          </w:tcPr>
          <w:p w:rsidR="00583648" w:rsidRPr="00583648" w:rsidRDefault="00583648" w:rsidP="001A1ACC">
            <w:pPr>
              <w:widowControl w:val="0"/>
              <w:autoSpaceDE w:val="0"/>
              <w:autoSpaceDN w:val="0"/>
              <w:adjustRightInd w:val="0"/>
              <w:rPr>
                <w:rFonts w:ascii="Times New Roman" w:hAnsi="Times New Roman"/>
                <w:sz w:val="24"/>
                <w:szCs w:val="24"/>
                <w:lang w:val="ru-RU"/>
              </w:rPr>
            </w:pPr>
            <w:r w:rsidRPr="00583648">
              <w:rPr>
                <w:rFonts w:ascii="Times New Roman" w:hAnsi="Times New Roman"/>
                <w:sz w:val="24"/>
                <w:szCs w:val="24"/>
                <w:lang w:val="ru-RU"/>
              </w:rPr>
              <w:t>1. Застройка индивидуальными жилыми домами с водопользованием из колодцев</w:t>
            </w:r>
          </w:p>
        </w:tc>
        <w:tc>
          <w:tcPr>
            <w:tcW w:w="839"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0,874</w:t>
            </w:r>
          </w:p>
        </w:tc>
        <w:tc>
          <w:tcPr>
            <w:tcW w:w="773"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50</w:t>
            </w:r>
          </w:p>
        </w:tc>
        <w:tc>
          <w:tcPr>
            <w:tcW w:w="689"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43,7</w:t>
            </w:r>
          </w:p>
        </w:tc>
        <w:tc>
          <w:tcPr>
            <w:tcW w:w="668"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1,2</w:t>
            </w:r>
          </w:p>
        </w:tc>
        <w:tc>
          <w:tcPr>
            <w:tcW w:w="828"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52,44</w:t>
            </w:r>
          </w:p>
        </w:tc>
      </w:tr>
      <w:tr w:rsidR="00583648" w:rsidRPr="00583648" w:rsidTr="00F66CAA">
        <w:tc>
          <w:tcPr>
            <w:tcW w:w="1203"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2.Неучтенные расходы (5%)</w:t>
            </w:r>
          </w:p>
        </w:tc>
        <w:tc>
          <w:tcPr>
            <w:tcW w:w="839"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773"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689"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2,19</w:t>
            </w:r>
          </w:p>
        </w:tc>
        <w:tc>
          <w:tcPr>
            <w:tcW w:w="668" w:type="pct"/>
          </w:tcPr>
          <w:p w:rsidR="00583648" w:rsidRPr="00583648" w:rsidRDefault="00583648" w:rsidP="001A1ACC">
            <w:pPr>
              <w:widowControl w:val="0"/>
              <w:autoSpaceDE w:val="0"/>
              <w:autoSpaceDN w:val="0"/>
              <w:adjustRightInd w:val="0"/>
              <w:jc w:val="center"/>
              <w:rPr>
                <w:rFonts w:ascii="Times New Roman" w:hAnsi="Times New Roman"/>
                <w:sz w:val="24"/>
                <w:szCs w:val="24"/>
              </w:rPr>
            </w:pPr>
          </w:p>
        </w:tc>
        <w:tc>
          <w:tcPr>
            <w:tcW w:w="828"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2,62</w:t>
            </w:r>
          </w:p>
        </w:tc>
      </w:tr>
      <w:tr w:rsidR="00583648" w:rsidRPr="00583648" w:rsidTr="00F66CAA">
        <w:tc>
          <w:tcPr>
            <w:tcW w:w="1203" w:type="pct"/>
            <w:hideMark/>
          </w:tcPr>
          <w:p w:rsidR="00583648" w:rsidRPr="00583648" w:rsidRDefault="00583648" w:rsidP="001A1ACC">
            <w:pPr>
              <w:widowControl w:val="0"/>
              <w:autoSpaceDE w:val="0"/>
              <w:autoSpaceDN w:val="0"/>
              <w:adjustRightInd w:val="0"/>
              <w:rPr>
                <w:rFonts w:ascii="Times New Roman" w:hAnsi="Times New Roman"/>
                <w:sz w:val="24"/>
                <w:szCs w:val="24"/>
              </w:rPr>
            </w:pPr>
            <w:r w:rsidRPr="00583648">
              <w:rPr>
                <w:rFonts w:ascii="Times New Roman" w:hAnsi="Times New Roman"/>
                <w:sz w:val="24"/>
                <w:szCs w:val="24"/>
              </w:rPr>
              <w:t>Итого с неучтенными</w:t>
            </w:r>
          </w:p>
        </w:tc>
        <w:tc>
          <w:tcPr>
            <w:tcW w:w="839"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0,874</w:t>
            </w:r>
          </w:p>
        </w:tc>
        <w:tc>
          <w:tcPr>
            <w:tcW w:w="773" w:type="pct"/>
          </w:tcPr>
          <w:p w:rsidR="00583648" w:rsidRPr="00583648" w:rsidRDefault="00583648" w:rsidP="001A1ACC">
            <w:pPr>
              <w:widowControl w:val="0"/>
              <w:autoSpaceDE w:val="0"/>
              <w:autoSpaceDN w:val="0"/>
              <w:adjustRightInd w:val="0"/>
              <w:jc w:val="center"/>
              <w:rPr>
                <w:rFonts w:ascii="Times New Roman" w:hAnsi="Times New Roman"/>
                <w:b/>
                <w:sz w:val="24"/>
                <w:szCs w:val="24"/>
              </w:rPr>
            </w:pPr>
          </w:p>
        </w:tc>
        <w:tc>
          <w:tcPr>
            <w:tcW w:w="689"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45,89</w:t>
            </w:r>
          </w:p>
        </w:tc>
        <w:tc>
          <w:tcPr>
            <w:tcW w:w="668" w:type="pct"/>
          </w:tcPr>
          <w:p w:rsidR="00583648" w:rsidRPr="00583648" w:rsidRDefault="00583648" w:rsidP="001A1ACC">
            <w:pPr>
              <w:widowControl w:val="0"/>
              <w:autoSpaceDE w:val="0"/>
              <w:autoSpaceDN w:val="0"/>
              <w:adjustRightInd w:val="0"/>
              <w:jc w:val="center"/>
              <w:rPr>
                <w:rFonts w:ascii="Times New Roman" w:hAnsi="Times New Roman"/>
                <w:b/>
                <w:sz w:val="24"/>
                <w:szCs w:val="24"/>
              </w:rPr>
            </w:pPr>
          </w:p>
        </w:tc>
        <w:tc>
          <w:tcPr>
            <w:tcW w:w="828"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55,06</w:t>
            </w:r>
          </w:p>
        </w:tc>
      </w:tr>
      <w:tr w:rsidR="00583648" w:rsidRPr="00583648" w:rsidTr="00F66CAA">
        <w:tc>
          <w:tcPr>
            <w:tcW w:w="1203" w:type="pct"/>
            <w:hideMark/>
          </w:tcPr>
          <w:p w:rsidR="00583648" w:rsidRPr="00583648" w:rsidRDefault="00583648" w:rsidP="001A1ACC">
            <w:pPr>
              <w:widowControl w:val="0"/>
              <w:autoSpaceDE w:val="0"/>
              <w:autoSpaceDN w:val="0"/>
              <w:adjustRightInd w:val="0"/>
              <w:rPr>
                <w:rFonts w:ascii="Times New Roman" w:hAnsi="Times New Roman"/>
                <w:sz w:val="24"/>
                <w:szCs w:val="24"/>
                <w:lang w:val="ru-RU"/>
              </w:rPr>
            </w:pPr>
            <w:r w:rsidRPr="00583648">
              <w:rPr>
                <w:rFonts w:ascii="Times New Roman" w:hAnsi="Times New Roman"/>
                <w:sz w:val="24"/>
                <w:szCs w:val="24"/>
                <w:lang w:val="ru-RU"/>
              </w:rPr>
              <w:t>Всего стоков по Волотовскому муниципальному округу:</w:t>
            </w:r>
          </w:p>
        </w:tc>
        <w:tc>
          <w:tcPr>
            <w:tcW w:w="839"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4,434</w:t>
            </w:r>
          </w:p>
        </w:tc>
        <w:tc>
          <w:tcPr>
            <w:tcW w:w="773" w:type="pct"/>
          </w:tcPr>
          <w:p w:rsidR="00583648" w:rsidRPr="00583648" w:rsidRDefault="00583648" w:rsidP="001A1ACC">
            <w:pPr>
              <w:widowControl w:val="0"/>
              <w:autoSpaceDE w:val="0"/>
              <w:autoSpaceDN w:val="0"/>
              <w:adjustRightInd w:val="0"/>
              <w:jc w:val="center"/>
              <w:rPr>
                <w:rFonts w:ascii="Times New Roman" w:hAnsi="Times New Roman"/>
                <w:b/>
                <w:sz w:val="24"/>
                <w:szCs w:val="24"/>
              </w:rPr>
            </w:pPr>
          </w:p>
        </w:tc>
        <w:tc>
          <w:tcPr>
            <w:tcW w:w="689"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360,47</w:t>
            </w:r>
          </w:p>
        </w:tc>
        <w:tc>
          <w:tcPr>
            <w:tcW w:w="668" w:type="pct"/>
          </w:tcPr>
          <w:p w:rsidR="00583648" w:rsidRPr="00583648" w:rsidRDefault="00583648" w:rsidP="001A1ACC">
            <w:pPr>
              <w:widowControl w:val="0"/>
              <w:autoSpaceDE w:val="0"/>
              <w:autoSpaceDN w:val="0"/>
              <w:adjustRightInd w:val="0"/>
              <w:jc w:val="center"/>
              <w:rPr>
                <w:rFonts w:ascii="Times New Roman" w:hAnsi="Times New Roman"/>
                <w:b/>
                <w:sz w:val="24"/>
                <w:szCs w:val="24"/>
              </w:rPr>
            </w:pPr>
          </w:p>
        </w:tc>
        <w:tc>
          <w:tcPr>
            <w:tcW w:w="828" w:type="pct"/>
            <w:hideMark/>
          </w:tcPr>
          <w:p w:rsidR="00583648" w:rsidRPr="00583648" w:rsidRDefault="00583648" w:rsidP="001A1ACC">
            <w:pPr>
              <w:widowControl w:val="0"/>
              <w:autoSpaceDE w:val="0"/>
              <w:autoSpaceDN w:val="0"/>
              <w:adjustRightInd w:val="0"/>
              <w:rPr>
                <w:rFonts w:ascii="Times New Roman" w:hAnsi="Times New Roman"/>
                <w:b/>
                <w:sz w:val="24"/>
                <w:szCs w:val="24"/>
              </w:rPr>
            </w:pPr>
            <w:r w:rsidRPr="00583648">
              <w:rPr>
                <w:rFonts w:ascii="Times New Roman" w:hAnsi="Times New Roman"/>
                <w:b/>
                <w:sz w:val="24"/>
                <w:szCs w:val="24"/>
              </w:rPr>
              <w:t>432,56</w:t>
            </w:r>
          </w:p>
        </w:tc>
      </w:tr>
    </w:tbl>
    <w:p w:rsidR="00583648" w:rsidRPr="00583648" w:rsidRDefault="00583648" w:rsidP="009A1A13">
      <w:pPr>
        <w:widowControl w:val="0"/>
        <w:autoSpaceDE w:val="0"/>
        <w:autoSpaceDN w:val="0"/>
        <w:adjustRightInd w:val="0"/>
        <w:ind w:firstLine="709"/>
        <w:jc w:val="both"/>
        <w:rPr>
          <w:rFonts w:ascii="Times New Roman" w:hAnsi="Times New Roman"/>
          <w:sz w:val="28"/>
          <w:szCs w:val="28"/>
          <w:lang w:val="ru-RU"/>
        </w:rPr>
      </w:pPr>
    </w:p>
    <w:p w:rsidR="000F49F1" w:rsidRDefault="000F49F1" w:rsidP="009A1A13">
      <w:pPr>
        <w:widowControl w:val="0"/>
        <w:tabs>
          <w:tab w:val="left" w:pos="3600"/>
        </w:tabs>
        <w:autoSpaceDE w:val="0"/>
        <w:autoSpaceDN w:val="0"/>
        <w:adjustRightInd w:val="0"/>
        <w:ind w:firstLine="709"/>
        <w:jc w:val="both"/>
        <w:rPr>
          <w:rFonts w:ascii="Times New Roman" w:hAnsi="Times New Roman"/>
          <w:sz w:val="28"/>
          <w:szCs w:val="28"/>
        </w:rPr>
        <w:sectPr w:rsidR="000F49F1" w:rsidSect="0030740E">
          <w:pgSz w:w="11907" w:h="16840"/>
          <w:pgMar w:top="1134" w:right="850" w:bottom="1134" w:left="1701" w:header="709" w:footer="709" w:gutter="0"/>
          <w:cols w:space="708"/>
          <w:docGrid w:linePitch="360"/>
        </w:sectPr>
      </w:pPr>
    </w:p>
    <w:p w:rsidR="00C2286B" w:rsidRDefault="00C2286B" w:rsidP="00BC5A7C">
      <w:pPr>
        <w:jc w:val="center"/>
        <w:rPr>
          <w:rFonts w:ascii="Times New Roman" w:hAnsi="Times New Roman"/>
          <w:b/>
          <w:color w:val="000000" w:themeColor="text1"/>
          <w:sz w:val="28"/>
          <w:szCs w:val="28"/>
          <w:lang w:val="ru-RU"/>
        </w:rPr>
      </w:pPr>
      <w:r w:rsidRPr="00071478">
        <w:rPr>
          <w:rFonts w:ascii="Times New Roman" w:hAnsi="Times New Roman"/>
          <w:b/>
          <w:color w:val="000000" w:themeColor="text1"/>
          <w:sz w:val="28"/>
          <w:szCs w:val="28"/>
          <w:lang w:val="ru-RU"/>
        </w:rPr>
        <w:t>Проектные предложения</w:t>
      </w:r>
    </w:p>
    <w:p w:rsidR="00C2286B" w:rsidRPr="0017011A" w:rsidRDefault="00C2286B" w:rsidP="009A1A13">
      <w:pPr>
        <w:autoSpaceDE w:val="0"/>
        <w:autoSpaceDN w:val="0"/>
        <w:adjustRightInd w:val="0"/>
        <w:ind w:firstLine="709"/>
        <w:rPr>
          <w:rFonts w:ascii="Times New Roman" w:hAnsi="Times New Roman"/>
          <w:sz w:val="28"/>
          <w:szCs w:val="28"/>
          <w:lang w:val="ru-RU"/>
        </w:rPr>
      </w:pPr>
    </w:p>
    <w:p w:rsidR="00583648" w:rsidRPr="000F49F1" w:rsidRDefault="00583648" w:rsidP="009A1A13">
      <w:pPr>
        <w:widowControl w:val="0"/>
        <w:autoSpaceDE w:val="0"/>
        <w:autoSpaceDN w:val="0"/>
        <w:adjustRightInd w:val="0"/>
        <w:ind w:firstLine="709"/>
        <w:jc w:val="both"/>
        <w:rPr>
          <w:rFonts w:ascii="Times New Roman" w:hAnsi="Times New Roman"/>
          <w:sz w:val="28"/>
          <w:szCs w:val="28"/>
          <w:lang w:val="ru-RU"/>
        </w:rPr>
      </w:pPr>
      <w:r w:rsidRPr="000F49F1">
        <w:rPr>
          <w:rFonts w:ascii="Times New Roman" w:hAnsi="Times New Roman"/>
          <w:sz w:val="28"/>
          <w:szCs w:val="28"/>
          <w:lang w:val="ru-RU"/>
        </w:rPr>
        <w:t xml:space="preserve">Канализация жидких коммунальных отходов существующей усадебной застройки частично сохраняется в надворные уборные, с утилизацией стоков в компостные ямы и септики с возможностью откачки и вывоза жидких коммунальных отходов в соседние районы области на очистные сооружения и поля фильтрации. </w:t>
      </w:r>
    </w:p>
    <w:p w:rsidR="00583648" w:rsidRPr="000F49F1" w:rsidRDefault="00583648" w:rsidP="009A1A13">
      <w:pPr>
        <w:widowControl w:val="0"/>
        <w:autoSpaceDE w:val="0"/>
        <w:autoSpaceDN w:val="0"/>
        <w:adjustRightInd w:val="0"/>
        <w:ind w:firstLine="709"/>
        <w:jc w:val="both"/>
        <w:rPr>
          <w:rFonts w:ascii="Times New Roman" w:hAnsi="Times New Roman"/>
          <w:sz w:val="28"/>
          <w:szCs w:val="28"/>
          <w:lang w:val="ru-RU"/>
        </w:rPr>
      </w:pPr>
      <w:r w:rsidRPr="000F49F1">
        <w:rPr>
          <w:rFonts w:ascii="Times New Roman" w:hAnsi="Times New Roman"/>
          <w:sz w:val="28"/>
          <w:szCs w:val="28"/>
          <w:lang w:val="ru-RU"/>
        </w:rPr>
        <w:t xml:space="preserve">Одновременно во вновь строящихся жилых домах канализацию жидких коммунальных отходов следует выполнять на индивидуальные локальные очистные сооружения на каждый дом или группу домов или в резервуары-накопители с </w:t>
      </w:r>
      <w:r w:rsidR="005C57CC" w:rsidRPr="000F49F1">
        <w:rPr>
          <w:rFonts w:ascii="Times New Roman" w:hAnsi="Times New Roman"/>
          <w:sz w:val="28"/>
          <w:szCs w:val="28"/>
          <w:lang w:val="ru-RU"/>
        </w:rPr>
        <w:t>последующим вывозом</w:t>
      </w:r>
      <w:r w:rsidRPr="000F49F1">
        <w:rPr>
          <w:rFonts w:ascii="Times New Roman" w:hAnsi="Times New Roman"/>
          <w:sz w:val="28"/>
          <w:szCs w:val="28"/>
          <w:lang w:val="ru-RU"/>
        </w:rPr>
        <w:t xml:space="preserve"> стоков на вновь построенные очистные сооружения округа. Местоположение локальных очистных сооружений с полной биологической очисткой (ЛОС), блочных локальных очистных сооружений (БЛОС), установок модельного ряда “Топас”, количество, производительность, варианты отведения очищенных стоков определяются на следующих стадиях проектирования (проекты планировки, рабочее проектирование).</w:t>
      </w:r>
    </w:p>
    <w:p w:rsidR="00583648" w:rsidRPr="000F49F1" w:rsidRDefault="00583648" w:rsidP="009A1A13">
      <w:pPr>
        <w:widowControl w:val="0"/>
        <w:autoSpaceDE w:val="0"/>
        <w:autoSpaceDN w:val="0"/>
        <w:adjustRightInd w:val="0"/>
        <w:ind w:firstLine="709"/>
        <w:jc w:val="both"/>
        <w:rPr>
          <w:rFonts w:ascii="Times New Roman" w:hAnsi="Times New Roman"/>
          <w:sz w:val="28"/>
          <w:szCs w:val="28"/>
          <w:lang w:val="ru-RU"/>
        </w:rPr>
      </w:pPr>
      <w:r w:rsidRPr="000F49F1">
        <w:rPr>
          <w:rFonts w:ascii="Times New Roman" w:hAnsi="Times New Roman"/>
          <w:sz w:val="28"/>
          <w:szCs w:val="28"/>
          <w:lang w:val="ru-RU"/>
        </w:rPr>
        <w:t xml:space="preserve">Так как в Волотовском муниципальном округе централизованная система водоотведения отсутствует, то для снижения экологической </w:t>
      </w:r>
      <w:r w:rsidR="00C2286B" w:rsidRPr="000F49F1">
        <w:rPr>
          <w:rFonts w:ascii="Times New Roman" w:hAnsi="Times New Roman"/>
          <w:sz w:val="28"/>
          <w:szCs w:val="28"/>
          <w:lang w:val="ru-RU"/>
        </w:rPr>
        <w:t>напряженности требуется</w:t>
      </w:r>
      <w:r w:rsidRPr="000F49F1">
        <w:rPr>
          <w:rFonts w:ascii="Times New Roman" w:hAnsi="Times New Roman"/>
          <w:sz w:val="28"/>
          <w:szCs w:val="28"/>
          <w:lang w:val="ru-RU"/>
        </w:rPr>
        <w:t xml:space="preserve"> провести инвентаризацию и анкетирование водного канализационного хозяйства всех водопользователей и целью выявления нарушений.</w:t>
      </w:r>
    </w:p>
    <w:p w:rsidR="00583648" w:rsidRPr="000F49F1" w:rsidRDefault="00583648" w:rsidP="009A1A13">
      <w:pPr>
        <w:widowControl w:val="0"/>
        <w:autoSpaceDE w:val="0"/>
        <w:autoSpaceDN w:val="0"/>
        <w:adjustRightInd w:val="0"/>
        <w:ind w:firstLine="709"/>
        <w:jc w:val="both"/>
        <w:rPr>
          <w:rFonts w:ascii="Times New Roman" w:hAnsi="Times New Roman"/>
          <w:sz w:val="28"/>
          <w:szCs w:val="28"/>
          <w:lang w:val="ru-RU"/>
        </w:rPr>
      </w:pPr>
      <w:r w:rsidRPr="000F49F1">
        <w:rPr>
          <w:rFonts w:ascii="Times New Roman" w:hAnsi="Times New Roman"/>
          <w:sz w:val="28"/>
          <w:szCs w:val="28"/>
          <w:lang w:val="ru-RU"/>
        </w:rPr>
        <w:t xml:space="preserve">Решение проблемы избавления от сточных вод и жидких коммунальных отходов лежит на самих собственниках зданий. Оптимальным вариантом устройства автономной канализационной системы будет установка такой системы совместно с соседними зданиями (одновременно на 2 — 3 дома). </w:t>
      </w:r>
    </w:p>
    <w:p w:rsidR="00583648" w:rsidRPr="000F49F1" w:rsidRDefault="00583648" w:rsidP="009A1A13">
      <w:pPr>
        <w:widowControl w:val="0"/>
        <w:autoSpaceDE w:val="0"/>
        <w:autoSpaceDN w:val="0"/>
        <w:adjustRightInd w:val="0"/>
        <w:ind w:firstLine="709"/>
        <w:jc w:val="both"/>
        <w:rPr>
          <w:rFonts w:ascii="Times New Roman" w:hAnsi="Times New Roman"/>
          <w:sz w:val="28"/>
          <w:szCs w:val="28"/>
          <w:lang w:val="ru-RU"/>
        </w:rPr>
      </w:pPr>
      <w:r w:rsidRPr="000F49F1">
        <w:rPr>
          <w:rFonts w:ascii="Times New Roman" w:hAnsi="Times New Roman"/>
          <w:sz w:val="28"/>
          <w:szCs w:val="28"/>
          <w:lang w:val="ru-RU"/>
        </w:rPr>
        <w:t>Любые канализационные стоки подлежат обязательной очистке. Первый этап очистки стоков — их механическая фильтрация. Производится она с помощью различного рода фильтров-отстойников, а также сит, решеток и жироловок. На выходе из устройства механической очистки стоки уже практически свободны от взвешенных в них загрязнений, и потому они обычно называются «осветленными водами».</w:t>
      </w:r>
    </w:p>
    <w:p w:rsidR="00583648" w:rsidRPr="000F49F1" w:rsidRDefault="00583648" w:rsidP="009A1A13">
      <w:pPr>
        <w:widowControl w:val="0"/>
        <w:autoSpaceDE w:val="0"/>
        <w:autoSpaceDN w:val="0"/>
        <w:adjustRightInd w:val="0"/>
        <w:ind w:firstLine="709"/>
        <w:jc w:val="both"/>
        <w:rPr>
          <w:rFonts w:ascii="Times New Roman" w:hAnsi="Times New Roman"/>
          <w:sz w:val="28"/>
          <w:szCs w:val="28"/>
          <w:lang w:val="ru-RU"/>
        </w:rPr>
      </w:pPr>
      <w:r w:rsidRPr="000F49F1">
        <w:rPr>
          <w:rFonts w:ascii="Times New Roman" w:hAnsi="Times New Roman"/>
          <w:sz w:val="28"/>
          <w:szCs w:val="28"/>
          <w:lang w:val="ru-RU"/>
        </w:rPr>
        <w:t xml:space="preserve">После механической очистки стоков производится биохимическая очистка «осветленных вод», представляющая собой разложение различного рода органических загрязнений природными микроорганизмами-сапрофитами. Разложение органических загрязнений сточных вод сапрофитами происходит с выделением воды, твердых осадков, а также различных газов, в частности азота, углекислого газа, водорода, аммиака, сероводорода, метана. Уже из этого, далеко не полного списка видно, что многие выделяющиеся из системы </w:t>
      </w:r>
      <w:hyperlink r:id="rId20" w:tgtFrame="_blank" w:history="1">
        <w:r w:rsidRPr="00C2286B">
          <w:rPr>
            <w:rFonts w:ascii="Times New Roman" w:hAnsi="Times New Roman"/>
            <w:sz w:val="28"/>
            <w:szCs w:val="28"/>
            <w:lang w:val="ru-RU"/>
          </w:rPr>
          <w:t>очистки сточных вод</w:t>
        </w:r>
      </w:hyperlink>
      <w:r w:rsidRPr="000F49F1">
        <w:rPr>
          <w:rFonts w:ascii="Times New Roman" w:hAnsi="Times New Roman"/>
          <w:sz w:val="28"/>
          <w:szCs w:val="28"/>
          <w:lang w:val="ru-RU"/>
        </w:rPr>
        <w:t xml:space="preserve"> газы являются ядовитыми и взрывоопасными, поэтому очистные сооружения должны в обязательном порядке иметь надежную и эффективную систему вентиляции и размещаться по возможности вдалеке от жилых сооружений и прочих строений.</w:t>
      </w:r>
    </w:p>
    <w:p w:rsidR="00583648" w:rsidRPr="000F49F1" w:rsidRDefault="00583648" w:rsidP="009A1A13">
      <w:pPr>
        <w:widowControl w:val="0"/>
        <w:autoSpaceDE w:val="0"/>
        <w:autoSpaceDN w:val="0"/>
        <w:adjustRightInd w:val="0"/>
        <w:ind w:firstLine="709"/>
        <w:jc w:val="both"/>
        <w:rPr>
          <w:rFonts w:ascii="Times New Roman" w:hAnsi="Times New Roman"/>
          <w:sz w:val="28"/>
          <w:szCs w:val="28"/>
          <w:lang w:val="ru-RU"/>
        </w:rPr>
      </w:pPr>
      <w:r w:rsidRPr="000F49F1">
        <w:rPr>
          <w:rFonts w:ascii="Times New Roman" w:hAnsi="Times New Roman"/>
          <w:sz w:val="28"/>
          <w:szCs w:val="28"/>
          <w:lang w:val="ru-RU"/>
        </w:rPr>
        <w:t>После прохождения через систему очистки сточные воды можно сливать в природные водоемы или сбрасывать в грунт, где они будут смешиваться с грунтовыми водами и в итоге попадать в те же самые природные водоемы.</w:t>
      </w:r>
    </w:p>
    <w:p w:rsidR="00583648" w:rsidRPr="000F49F1" w:rsidRDefault="00583648" w:rsidP="009A1A13">
      <w:pPr>
        <w:widowControl w:val="0"/>
        <w:autoSpaceDE w:val="0"/>
        <w:autoSpaceDN w:val="0"/>
        <w:adjustRightInd w:val="0"/>
        <w:ind w:firstLine="709"/>
        <w:jc w:val="both"/>
        <w:rPr>
          <w:rFonts w:ascii="Times New Roman" w:hAnsi="Times New Roman"/>
          <w:sz w:val="28"/>
          <w:szCs w:val="28"/>
          <w:lang w:val="ru-RU"/>
        </w:rPr>
      </w:pPr>
      <w:r w:rsidRPr="000F49F1">
        <w:rPr>
          <w:rFonts w:ascii="Times New Roman" w:hAnsi="Times New Roman"/>
          <w:sz w:val="28"/>
          <w:szCs w:val="28"/>
          <w:lang w:val="ru-RU"/>
        </w:rPr>
        <w:t>Механическая очистка сточных вод производится в отстойниках-септиках, поэтому, как правило, именно они подвергаются наибольшему засорению взвешенными в сточных водах частицами. Образующийся в</w:t>
      </w:r>
      <w:r w:rsidR="00C2286B">
        <w:rPr>
          <w:rFonts w:ascii="Times New Roman" w:hAnsi="Times New Roman"/>
          <w:sz w:val="28"/>
          <w:szCs w:val="28"/>
          <w:lang w:val="ru-RU"/>
        </w:rPr>
        <w:t xml:space="preserve"> септиках ил следует регулярно (</w:t>
      </w:r>
      <w:r w:rsidRPr="000F49F1">
        <w:rPr>
          <w:rFonts w:ascii="Times New Roman" w:hAnsi="Times New Roman"/>
          <w:sz w:val="28"/>
          <w:szCs w:val="28"/>
          <w:lang w:val="ru-RU"/>
        </w:rPr>
        <w:t>1</w:t>
      </w:r>
      <w:r w:rsidR="00C2286B">
        <w:rPr>
          <w:rFonts w:ascii="Times New Roman" w:hAnsi="Times New Roman"/>
          <w:sz w:val="28"/>
          <w:szCs w:val="28"/>
          <w:lang w:val="ru-RU"/>
        </w:rPr>
        <w:t>-</w:t>
      </w:r>
      <w:r w:rsidRPr="000F49F1">
        <w:rPr>
          <w:rFonts w:ascii="Times New Roman" w:hAnsi="Times New Roman"/>
          <w:sz w:val="28"/>
          <w:szCs w:val="28"/>
          <w:lang w:val="ru-RU"/>
        </w:rPr>
        <w:t>2 раза в год) удалять, так как в противном случае произойдет закупоривание септика, и сточные воды из канализации станут переливаться обратно в дом. С целью упрощения очистки септиков устраивать их следует в местах, наиболее удобных для подъезда ассенизационного насоса-автоцистерны.</w:t>
      </w:r>
    </w:p>
    <w:p w:rsidR="000F49F1" w:rsidRDefault="00583648" w:rsidP="009A1A13">
      <w:pPr>
        <w:widowControl w:val="0"/>
        <w:autoSpaceDE w:val="0"/>
        <w:autoSpaceDN w:val="0"/>
        <w:adjustRightInd w:val="0"/>
        <w:ind w:firstLine="709"/>
        <w:jc w:val="both"/>
        <w:rPr>
          <w:rFonts w:ascii="Times New Roman" w:hAnsi="Times New Roman"/>
          <w:sz w:val="28"/>
          <w:szCs w:val="28"/>
          <w:lang w:val="ru-RU"/>
        </w:rPr>
      </w:pPr>
      <w:r w:rsidRPr="000F49F1">
        <w:rPr>
          <w:rFonts w:ascii="Times New Roman" w:hAnsi="Times New Roman"/>
          <w:sz w:val="28"/>
          <w:szCs w:val="28"/>
          <w:lang w:val="ru-RU"/>
        </w:rPr>
        <w:t>«Осветленные воды» из септика идут в «биоочистку». Происходит она либо в так называемых сооружениях биологической очистки в природных условиях, либо в искусственных условиях, в специальных установках, называемых «аэротэнками». В природных условиях биологическая очистка может производиться в фильтрующих колодцах, дренажных и фильтрующих траншеях, в подземных полях фильтрации и в песчано-гравийных фильтрах. Объединяет все эти сооружения для очистки сточных вод в природных условиях то, что разложение органических остатков в сточных водах происходит при участии естественно живущих почвенных микро-организмов-сапрофитов.</w:t>
      </w:r>
    </w:p>
    <w:bookmarkEnd w:id="286"/>
    <w:bookmarkEnd w:id="287"/>
    <w:bookmarkEnd w:id="288"/>
    <w:p w:rsidR="00DD2A7D" w:rsidRDefault="00DD2A7D" w:rsidP="009A1A13">
      <w:pPr>
        <w:pStyle w:val="Default"/>
        <w:ind w:firstLine="709"/>
        <w:jc w:val="both"/>
        <w:rPr>
          <w:rFonts w:ascii="Times New Roman" w:hAnsi="Times New Roman" w:cs="Times New Roman"/>
          <w:color w:val="000000" w:themeColor="text1"/>
          <w:sz w:val="28"/>
          <w:szCs w:val="28"/>
        </w:rPr>
      </w:pPr>
      <w:r w:rsidRPr="002532F5">
        <w:rPr>
          <w:rFonts w:ascii="Times New Roman" w:hAnsi="Times New Roman" w:cs="Times New Roman"/>
          <w:color w:val="000000" w:themeColor="text1"/>
          <w:sz w:val="28"/>
          <w:szCs w:val="28"/>
        </w:rPr>
        <w:t>Согласно СТП Волотовского муниципального района</w:t>
      </w:r>
      <w:r>
        <w:rPr>
          <w:rFonts w:ascii="Times New Roman" w:hAnsi="Times New Roman" w:cs="Times New Roman"/>
          <w:color w:val="000000" w:themeColor="text1"/>
          <w:sz w:val="28"/>
          <w:szCs w:val="28"/>
        </w:rPr>
        <w:t xml:space="preserve"> запланированны следующие мероприятия:</w:t>
      </w:r>
    </w:p>
    <w:p w:rsidR="00DD2A7D" w:rsidRDefault="00DD2A7D" w:rsidP="009A1A13">
      <w:pPr>
        <w:pStyle w:val="Default"/>
        <w:ind w:firstLine="709"/>
        <w:jc w:val="both"/>
        <w:rPr>
          <w:rFonts w:ascii="Times New Roman" w:hAnsi="Times New Roman" w:cs="Times New Roman"/>
          <w:sz w:val="28"/>
          <w:szCs w:val="28"/>
        </w:rPr>
      </w:pPr>
      <w:r w:rsidRPr="00DD2A7D">
        <w:rPr>
          <w:rFonts w:ascii="Times New Roman" w:hAnsi="Times New Roman" w:cs="Times New Roman"/>
          <w:color w:val="000000" w:themeColor="text1"/>
          <w:sz w:val="28"/>
          <w:szCs w:val="28"/>
        </w:rPr>
        <w:t xml:space="preserve">- строительство </w:t>
      </w:r>
      <w:r w:rsidRPr="00DD2A7D">
        <w:rPr>
          <w:rFonts w:ascii="Times New Roman" w:hAnsi="Times New Roman" w:cs="Times New Roman"/>
          <w:sz w:val="28"/>
          <w:szCs w:val="28"/>
        </w:rPr>
        <w:t>канализационных очистных сооружен</w:t>
      </w:r>
      <w:r w:rsidR="006B3CED">
        <w:rPr>
          <w:rFonts w:ascii="Times New Roman" w:hAnsi="Times New Roman" w:cs="Times New Roman"/>
          <w:sz w:val="28"/>
          <w:szCs w:val="28"/>
        </w:rPr>
        <w:t>и</w:t>
      </w:r>
      <w:r w:rsidRPr="00DD2A7D">
        <w:rPr>
          <w:rFonts w:ascii="Times New Roman" w:hAnsi="Times New Roman" w:cs="Times New Roman"/>
          <w:sz w:val="28"/>
          <w:szCs w:val="28"/>
        </w:rPr>
        <w:t>й для хозяйственно-бытовых и ливневых стоков (локальные очистные сооружения)</w:t>
      </w:r>
      <w:r w:rsidR="006B3CED">
        <w:rPr>
          <w:rFonts w:ascii="Times New Roman" w:hAnsi="Times New Roman" w:cs="Times New Roman"/>
          <w:sz w:val="28"/>
          <w:szCs w:val="28"/>
        </w:rPr>
        <w:t xml:space="preserve"> в д.</w:t>
      </w:r>
      <w:r w:rsidR="004E3894">
        <w:rPr>
          <w:rFonts w:ascii="Times New Roman" w:hAnsi="Times New Roman" w:cs="Times New Roman"/>
          <w:sz w:val="28"/>
          <w:szCs w:val="28"/>
        </w:rPr>
        <w:t xml:space="preserve"> </w:t>
      </w:r>
      <w:r w:rsidR="006B3CED">
        <w:rPr>
          <w:rFonts w:ascii="Times New Roman" w:hAnsi="Times New Roman" w:cs="Times New Roman"/>
          <w:sz w:val="28"/>
          <w:szCs w:val="28"/>
        </w:rPr>
        <w:t>Волот</w:t>
      </w:r>
      <w:r>
        <w:rPr>
          <w:rFonts w:ascii="Times New Roman" w:hAnsi="Times New Roman" w:cs="Times New Roman"/>
          <w:sz w:val="28"/>
          <w:szCs w:val="28"/>
        </w:rPr>
        <w:t>.</w:t>
      </w:r>
    </w:p>
    <w:p w:rsidR="00512C20" w:rsidRDefault="00512C20" w:rsidP="009A1A13">
      <w:pPr>
        <w:pStyle w:val="Default"/>
        <w:ind w:firstLine="709"/>
        <w:jc w:val="both"/>
        <w:rPr>
          <w:rFonts w:ascii="Times New Roman" w:hAnsi="Times New Roman" w:cs="Times New Roman"/>
          <w:color w:val="000000" w:themeColor="text1"/>
          <w:sz w:val="28"/>
          <w:szCs w:val="28"/>
        </w:rPr>
        <w:sectPr w:rsidR="00512C20" w:rsidSect="0030740E">
          <w:pgSz w:w="11907" w:h="16840"/>
          <w:pgMar w:top="1134" w:right="850" w:bottom="1134" w:left="1701" w:header="709" w:footer="709" w:gutter="0"/>
          <w:cols w:space="708"/>
          <w:docGrid w:linePitch="360"/>
        </w:sectPr>
      </w:pPr>
    </w:p>
    <w:p w:rsidR="000C1A51" w:rsidRPr="00672CE3" w:rsidRDefault="006F246A" w:rsidP="00BC5A7C">
      <w:pPr>
        <w:spacing w:before="360" w:after="240" w:line="360" w:lineRule="auto"/>
        <w:jc w:val="center"/>
        <w:outlineLvl w:val="2"/>
        <w:rPr>
          <w:rFonts w:ascii="Times New Roman" w:hAnsi="Times New Roman"/>
          <w:b/>
          <w:color w:val="000000" w:themeColor="text1"/>
          <w:sz w:val="28"/>
          <w:szCs w:val="28"/>
          <w:lang w:val="ru-RU"/>
        </w:rPr>
      </w:pPr>
      <w:bookmarkStart w:id="289" w:name="_Toc156484766"/>
      <w:r>
        <w:rPr>
          <w:rFonts w:ascii="Times New Roman" w:hAnsi="Times New Roman"/>
          <w:b/>
          <w:color w:val="000000" w:themeColor="text1"/>
          <w:sz w:val="28"/>
          <w:szCs w:val="28"/>
          <w:lang w:val="ru-RU"/>
        </w:rPr>
        <w:t>6.5.3. Теплоснабжение</w:t>
      </w:r>
      <w:bookmarkStart w:id="290" w:name="_Toc527638448"/>
      <w:bookmarkEnd w:id="289"/>
    </w:p>
    <w:p w:rsidR="00B7776A" w:rsidRDefault="00B7776A" w:rsidP="009A1A13">
      <w:pPr>
        <w:widowControl w:val="0"/>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На территории Волотвского муниципального округа услуги по теплоснабжению оказывают три ресурсоснабжающие организации, это – АО «НордЭнерго», ООО «ТК Новгородская», ООО «ТК Северная».</w:t>
      </w:r>
    </w:p>
    <w:p w:rsidR="000C1A51" w:rsidRPr="00B7776A" w:rsidRDefault="000C1A51" w:rsidP="009A1A13">
      <w:pPr>
        <w:pStyle w:val="Default"/>
        <w:ind w:firstLine="709"/>
        <w:jc w:val="both"/>
        <w:rPr>
          <w:rFonts w:ascii="Times New Roman" w:hAnsi="Times New Roman" w:cs="Times New Roman"/>
          <w:color w:val="000000" w:themeColor="text1"/>
          <w:sz w:val="28"/>
          <w:szCs w:val="28"/>
        </w:rPr>
      </w:pPr>
      <w:r w:rsidRPr="00B7776A">
        <w:rPr>
          <w:rFonts w:ascii="Times New Roman" w:hAnsi="Times New Roman" w:cs="Times New Roman"/>
          <w:color w:val="000000" w:themeColor="text1"/>
          <w:sz w:val="28"/>
          <w:szCs w:val="28"/>
        </w:rPr>
        <w:t>Ресурсоснабжающая организация АО «НордЭнерго» обслуживает две газовые котельные и термоблок к многоквартирному дому, в том числе:</w:t>
      </w:r>
    </w:p>
    <w:p w:rsidR="000C1A51" w:rsidRPr="000C1A51" w:rsidRDefault="000C1A51" w:rsidP="009A1A13">
      <w:pPr>
        <w:pStyle w:val="afff1"/>
        <w:widowControl w:val="0"/>
        <w:numPr>
          <w:ilvl w:val="0"/>
          <w:numId w:val="21"/>
        </w:numPr>
        <w:tabs>
          <w:tab w:val="left" w:pos="993"/>
        </w:tabs>
        <w:autoSpaceDE w:val="0"/>
        <w:autoSpaceDN w:val="0"/>
        <w:spacing w:after="0" w:line="240" w:lineRule="auto"/>
        <w:ind w:left="0" w:firstLine="709"/>
        <w:contextualSpacing w:val="0"/>
        <w:jc w:val="both"/>
        <w:rPr>
          <w:rFonts w:ascii="Times New Roman" w:hAnsi="Times New Roman"/>
          <w:sz w:val="28"/>
          <w:lang w:val="ru-RU"/>
        </w:rPr>
      </w:pPr>
      <w:r w:rsidRPr="000C1A51">
        <w:rPr>
          <w:rFonts w:ascii="Times New Roman" w:hAnsi="Times New Roman"/>
          <w:sz w:val="28"/>
          <w:lang w:val="ru-RU"/>
        </w:rPr>
        <w:t>Автоматизированная</w:t>
      </w:r>
      <w:r w:rsidRPr="000C1A51">
        <w:rPr>
          <w:rFonts w:ascii="Times New Roman" w:hAnsi="Times New Roman"/>
          <w:spacing w:val="6"/>
          <w:sz w:val="28"/>
          <w:lang w:val="ru-RU"/>
        </w:rPr>
        <w:t xml:space="preserve"> </w:t>
      </w:r>
      <w:r w:rsidRPr="000C1A51">
        <w:rPr>
          <w:rFonts w:ascii="Times New Roman" w:hAnsi="Times New Roman"/>
          <w:sz w:val="28"/>
          <w:lang w:val="ru-RU"/>
        </w:rPr>
        <w:t>газовая</w:t>
      </w:r>
      <w:r w:rsidRPr="000C1A51">
        <w:rPr>
          <w:rFonts w:ascii="Times New Roman" w:hAnsi="Times New Roman"/>
          <w:spacing w:val="5"/>
          <w:sz w:val="28"/>
          <w:lang w:val="ru-RU"/>
        </w:rPr>
        <w:t xml:space="preserve"> </w:t>
      </w:r>
      <w:r w:rsidRPr="000C1A51">
        <w:rPr>
          <w:rFonts w:ascii="Times New Roman" w:hAnsi="Times New Roman"/>
          <w:sz w:val="28"/>
          <w:lang w:val="ru-RU"/>
        </w:rPr>
        <w:t>котельная:</w:t>
      </w:r>
      <w:r w:rsidRPr="000C1A51">
        <w:rPr>
          <w:rFonts w:ascii="Times New Roman" w:hAnsi="Times New Roman"/>
          <w:spacing w:val="6"/>
          <w:sz w:val="28"/>
          <w:lang w:val="ru-RU"/>
        </w:rPr>
        <w:t xml:space="preserve"> </w:t>
      </w:r>
      <w:r w:rsidR="00531EA4" w:rsidRPr="000C1A51">
        <w:rPr>
          <w:rFonts w:ascii="Times New Roman" w:hAnsi="Times New Roman"/>
          <w:sz w:val="28"/>
          <w:lang w:val="ru-RU"/>
        </w:rPr>
        <w:t>п</w:t>
      </w:r>
      <w:r w:rsidR="00531EA4">
        <w:rPr>
          <w:rFonts w:ascii="Times New Roman" w:hAnsi="Times New Roman"/>
          <w:sz w:val="28"/>
          <w:lang w:val="ru-RU"/>
        </w:rPr>
        <w:t>ос</w:t>
      </w:r>
      <w:r w:rsidR="00531EA4" w:rsidRPr="000C1A51">
        <w:rPr>
          <w:rFonts w:ascii="Times New Roman" w:hAnsi="Times New Roman"/>
          <w:sz w:val="28"/>
          <w:lang w:val="ru-RU"/>
        </w:rPr>
        <w:t>. Волот</w:t>
      </w:r>
      <w:r w:rsidRPr="000C1A51">
        <w:rPr>
          <w:rFonts w:ascii="Times New Roman" w:hAnsi="Times New Roman"/>
          <w:sz w:val="28"/>
          <w:lang w:val="ru-RU"/>
        </w:rPr>
        <w:t>,</w:t>
      </w:r>
      <w:r w:rsidRPr="000C1A51">
        <w:rPr>
          <w:rFonts w:ascii="Times New Roman" w:hAnsi="Times New Roman"/>
          <w:spacing w:val="-2"/>
          <w:sz w:val="28"/>
          <w:lang w:val="ru-RU"/>
        </w:rPr>
        <w:t xml:space="preserve"> </w:t>
      </w:r>
      <w:r w:rsidRPr="000C1A51">
        <w:rPr>
          <w:rFonts w:ascii="Times New Roman" w:hAnsi="Times New Roman"/>
          <w:sz w:val="28"/>
          <w:lang w:val="ru-RU"/>
        </w:rPr>
        <w:t xml:space="preserve">ул. </w:t>
      </w:r>
      <w:r w:rsidR="00B7776A">
        <w:rPr>
          <w:rFonts w:ascii="Times New Roman" w:hAnsi="Times New Roman"/>
          <w:sz w:val="28"/>
          <w:lang w:val="ru-RU"/>
        </w:rPr>
        <w:t>К</w:t>
      </w:r>
      <w:r w:rsidRPr="000C1A51">
        <w:rPr>
          <w:rFonts w:ascii="Times New Roman" w:hAnsi="Times New Roman"/>
          <w:sz w:val="28"/>
          <w:lang w:val="ru-RU"/>
        </w:rPr>
        <w:t>омсомольская,</w:t>
      </w:r>
      <w:r w:rsidRPr="000C1A51">
        <w:rPr>
          <w:rFonts w:ascii="Times New Roman" w:hAnsi="Times New Roman"/>
          <w:spacing w:val="4"/>
          <w:sz w:val="28"/>
          <w:lang w:val="ru-RU"/>
        </w:rPr>
        <w:t xml:space="preserve"> </w:t>
      </w:r>
      <w:r w:rsidRPr="000C1A51">
        <w:rPr>
          <w:rFonts w:ascii="Times New Roman" w:hAnsi="Times New Roman"/>
          <w:sz w:val="28"/>
          <w:lang w:val="ru-RU"/>
        </w:rPr>
        <w:t>д.17</w:t>
      </w:r>
      <w:r w:rsidRPr="000C1A51">
        <w:rPr>
          <w:rFonts w:ascii="Times New Roman" w:hAnsi="Times New Roman"/>
          <w:spacing w:val="-1"/>
          <w:sz w:val="28"/>
          <w:lang w:val="ru-RU"/>
        </w:rPr>
        <w:t xml:space="preserve"> </w:t>
      </w:r>
      <w:r w:rsidRPr="000C1A51">
        <w:rPr>
          <w:rFonts w:ascii="Times New Roman" w:hAnsi="Times New Roman"/>
          <w:sz w:val="28"/>
          <w:lang w:val="ru-RU"/>
        </w:rPr>
        <w:t>в;</w:t>
      </w:r>
    </w:p>
    <w:p w:rsidR="000C1A51" w:rsidRPr="000C1A51" w:rsidRDefault="000C1A51" w:rsidP="009A1A13">
      <w:pPr>
        <w:pStyle w:val="afff1"/>
        <w:widowControl w:val="0"/>
        <w:numPr>
          <w:ilvl w:val="0"/>
          <w:numId w:val="21"/>
        </w:numPr>
        <w:tabs>
          <w:tab w:val="left" w:pos="993"/>
        </w:tabs>
        <w:autoSpaceDE w:val="0"/>
        <w:autoSpaceDN w:val="0"/>
        <w:spacing w:after="0" w:line="240" w:lineRule="auto"/>
        <w:ind w:left="0" w:firstLine="709"/>
        <w:contextualSpacing w:val="0"/>
        <w:jc w:val="both"/>
        <w:rPr>
          <w:rFonts w:ascii="Times New Roman" w:hAnsi="Times New Roman"/>
          <w:sz w:val="28"/>
          <w:lang w:val="ru-RU"/>
        </w:rPr>
      </w:pPr>
      <w:r w:rsidRPr="000C1A51">
        <w:rPr>
          <w:rFonts w:ascii="Times New Roman" w:hAnsi="Times New Roman"/>
          <w:sz w:val="28"/>
          <w:lang w:val="ru-RU"/>
        </w:rPr>
        <w:t>Автоматизированная</w:t>
      </w:r>
      <w:r w:rsidRPr="000C1A51">
        <w:rPr>
          <w:rFonts w:ascii="Times New Roman" w:hAnsi="Times New Roman"/>
          <w:spacing w:val="6"/>
          <w:sz w:val="28"/>
          <w:lang w:val="ru-RU"/>
        </w:rPr>
        <w:t xml:space="preserve"> </w:t>
      </w:r>
      <w:r w:rsidRPr="000C1A51">
        <w:rPr>
          <w:rFonts w:ascii="Times New Roman" w:hAnsi="Times New Roman"/>
          <w:sz w:val="28"/>
          <w:lang w:val="ru-RU"/>
        </w:rPr>
        <w:t>газовая</w:t>
      </w:r>
      <w:r w:rsidRPr="000C1A51">
        <w:rPr>
          <w:rFonts w:ascii="Times New Roman" w:hAnsi="Times New Roman"/>
          <w:spacing w:val="5"/>
          <w:sz w:val="28"/>
          <w:lang w:val="ru-RU"/>
        </w:rPr>
        <w:t xml:space="preserve"> </w:t>
      </w:r>
      <w:r w:rsidRPr="000C1A51">
        <w:rPr>
          <w:rFonts w:ascii="Times New Roman" w:hAnsi="Times New Roman"/>
          <w:sz w:val="28"/>
          <w:lang w:val="ru-RU"/>
        </w:rPr>
        <w:t>котельная:</w:t>
      </w:r>
      <w:r w:rsidRPr="000C1A51">
        <w:rPr>
          <w:rFonts w:ascii="Times New Roman" w:hAnsi="Times New Roman"/>
          <w:spacing w:val="6"/>
          <w:sz w:val="28"/>
          <w:lang w:val="ru-RU"/>
        </w:rPr>
        <w:t xml:space="preserve"> </w:t>
      </w:r>
      <w:r w:rsidR="00531EA4" w:rsidRPr="000C1A51">
        <w:rPr>
          <w:rFonts w:ascii="Times New Roman" w:hAnsi="Times New Roman"/>
          <w:sz w:val="28"/>
          <w:lang w:val="ru-RU"/>
        </w:rPr>
        <w:t>п</w:t>
      </w:r>
      <w:r w:rsidR="00531EA4">
        <w:rPr>
          <w:rFonts w:ascii="Times New Roman" w:hAnsi="Times New Roman"/>
          <w:sz w:val="28"/>
          <w:lang w:val="ru-RU"/>
        </w:rPr>
        <w:t>ос</w:t>
      </w:r>
      <w:r w:rsidR="00531EA4" w:rsidRPr="000C1A51">
        <w:rPr>
          <w:rFonts w:ascii="Times New Roman" w:hAnsi="Times New Roman"/>
          <w:sz w:val="28"/>
          <w:lang w:val="ru-RU"/>
        </w:rPr>
        <w:t>. Волот</w:t>
      </w:r>
      <w:r w:rsidRPr="000C1A51">
        <w:rPr>
          <w:rFonts w:ascii="Times New Roman" w:hAnsi="Times New Roman"/>
          <w:sz w:val="28"/>
          <w:lang w:val="ru-RU"/>
        </w:rPr>
        <w:t>,</w:t>
      </w:r>
      <w:r w:rsidRPr="000C1A51">
        <w:rPr>
          <w:rFonts w:ascii="Times New Roman" w:hAnsi="Times New Roman"/>
          <w:spacing w:val="-1"/>
          <w:sz w:val="28"/>
          <w:lang w:val="ru-RU"/>
        </w:rPr>
        <w:t xml:space="preserve"> </w:t>
      </w:r>
      <w:r w:rsidRPr="000C1A51">
        <w:rPr>
          <w:rFonts w:ascii="Times New Roman" w:hAnsi="Times New Roman"/>
          <w:sz w:val="28"/>
          <w:lang w:val="ru-RU"/>
        </w:rPr>
        <w:t>ул.</w:t>
      </w:r>
      <w:r w:rsidRPr="000C1A51">
        <w:rPr>
          <w:rFonts w:ascii="Times New Roman" w:hAnsi="Times New Roman"/>
          <w:spacing w:val="-1"/>
          <w:sz w:val="28"/>
          <w:lang w:val="ru-RU"/>
        </w:rPr>
        <w:t xml:space="preserve"> </w:t>
      </w:r>
      <w:r w:rsidRPr="000C1A51">
        <w:rPr>
          <w:rFonts w:ascii="Times New Roman" w:hAnsi="Times New Roman"/>
          <w:sz w:val="28"/>
          <w:lang w:val="ru-RU"/>
        </w:rPr>
        <w:t>Старорусская,</w:t>
      </w:r>
      <w:r w:rsidRPr="000C1A51">
        <w:rPr>
          <w:rFonts w:ascii="Times New Roman" w:hAnsi="Times New Roman"/>
          <w:spacing w:val="4"/>
          <w:sz w:val="28"/>
          <w:lang w:val="ru-RU"/>
        </w:rPr>
        <w:t xml:space="preserve"> </w:t>
      </w:r>
      <w:r w:rsidRPr="000C1A51">
        <w:rPr>
          <w:rFonts w:ascii="Times New Roman" w:hAnsi="Times New Roman"/>
          <w:sz w:val="28"/>
          <w:lang w:val="ru-RU"/>
        </w:rPr>
        <w:t>д.20 б;</w:t>
      </w:r>
    </w:p>
    <w:p w:rsidR="000C1A51" w:rsidRPr="000C1A51" w:rsidRDefault="006A7ED7" w:rsidP="009A1A13">
      <w:pPr>
        <w:pStyle w:val="afff1"/>
        <w:widowControl w:val="0"/>
        <w:numPr>
          <w:ilvl w:val="0"/>
          <w:numId w:val="21"/>
        </w:numPr>
        <w:tabs>
          <w:tab w:val="left" w:pos="993"/>
          <w:tab w:val="left" w:pos="3189"/>
          <w:tab w:val="left" w:pos="4392"/>
          <w:tab w:val="left" w:pos="5692"/>
          <w:tab w:val="left" w:pos="7310"/>
          <w:tab w:val="left" w:pos="7910"/>
        </w:tabs>
        <w:autoSpaceDE w:val="0"/>
        <w:autoSpaceDN w:val="0"/>
        <w:spacing w:after="0" w:line="240" w:lineRule="auto"/>
        <w:ind w:left="0" w:firstLine="709"/>
        <w:contextualSpacing w:val="0"/>
        <w:jc w:val="both"/>
        <w:rPr>
          <w:rFonts w:ascii="Times New Roman" w:hAnsi="Times New Roman"/>
          <w:sz w:val="28"/>
          <w:lang w:val="ru-RU"/>
        </w:rPr>
      </w:pPr>
      <w:r>
        <w:rPr>
          <w:rFonts w:ascii="Times New Roman" w:hAnsi="Times New Roman"/>
          <w:sz w:val="28"/>
          <w:lang w:val="ru-RU"/>
        </w:rPr>
        <w:t xml:space="preserve">Термоблок газовый уличный ТГУ-НОРД 90: </w:t>
      </w:r>
      <w:r w:rsidR="00531EA4" w:rsidRPr="000C1A51">
        <w:rPr>
          <w:rFonts w:ascii="Times New Roman" w:hAnsi="Times New Roman"/>
          <w:sz w:val="28"/>
          <w:lang w:val="ru-RU"/>
        </w:rPr>
        <w:t>п</w:t>
      </w:r>
      <w:r w:rsidR="00531EA4">
        <w:rPr>
          <w:rFonts w:ascii="Times New Roman" w:hAnsi="Times New Roman"/>
          <w:sz w:val="28"/>
          <w:lang w:val="ru-RU"/>
        </w:rPr>
        <w:t>ос</w:t>
      </w:r>
      <w:r w:rsidR="00531EA4" w:rsidRPr="000C1A51">
        <w:rPr>
          <w:rFonts w:ascii="Times New Roman" w:hAnsi="Times New Roman"/>
          <w:sz w:val="28"/>
          <w:lang w:val="ru-RU"/>
        </w:rPr>
        <w:t>. Волот</w:t>
      </w:r>
      <w:r w:rsidR="000C1A51" w:rsidRPr="000C1A51">
        <w:rPr>
          <w:rFonts w:ascii="Times New Roman" w:hAnsi="Times New Roman"/>
          <w:sz w:val="28"/>
          <w:lang w:val="ru-RU"/>
        </w:rPr>
        <w:t>,</w:t>
      </w:r>
      <w:r w:rsidR="000C1A51" w:rsidRPr="000C1A51">
        <w:rPr>
          <w:rFonts w:ascii="Times New Roman" w:hAnsi="Times New Roman"/>
          <w:spacing w:val="-2"/>
          <w:sz w:val="28"/>
          <w:lang w:val="ru-RU"/>
        </w:rPr>
        <w:t xml:space="preserve"> </w:t>
      </w:r>
      <w:r w:rsidR="000C1A51" w:rsidRPr="000C1A51">
        <w:rPr>
          <w:rFonts w:ascii="Times New Roman" w:hAnsi="Times New Roman"/>
          <w:sz w:val="28"/>
          <w:lang w:val="ru-RU"/>
        </w:rPr>
        <w:t>ул.</w:t>
      </w:r>
      <w:r w:rsidR="000C1A51" w:rsidRPr="000C1A51">
        <w:rPr>
          <w:rFonts w:ascii="Times New Roman" w:hAnsi="Times New Roman"/>
          <w:spacing w:val="3"/>
          <w:sz w:val="28"/>
          <w:lang w:val="ru-RU"/>
        </w:rPr>
        <w:t xml:space="preserve"> </w:t>
      </w:r>
      <w:r w:rsidR="000C1A51" w:rsidRPr="000C1A51">
        <w:rPr>
          <w:rFonts w:ascii="Times New Roman" w:hAnsi="Times New Roman"/>
          <w:sz w:val="28"/>
          <w:lang w:val="ru-RU"/>
        </w:rPr>
        <w:t>Комсомольская,</w:t>
      </w:r>
      <w:r w:rsidR="000C1A51" w:rsidRPr="000C1A51">
        <w:rPr>
          <w:rFonts w:ascii="Times New Roman" w:hAnsi="Times New Roman"/>
          <w:spacing w:val="-2"/>
          <w:sz w:val="28"/>
          <w:lang w:val="ru-RU"/>
        </w:rPr>
        <w:t xml:space="preserve"> </w:t>
      </w:r>
      <w:r w:rsidR="000C1A51" w:rsidRPr="000C1A51">
        <w:rPr>
          <w:rFonts w:ascii="Times New Roman" w:hAnsi="Times New Roman"/>
          <w:sz w:val="28"/>
          <w:lang w:val="ru-RU"/>
        </w:rPr>
        <w:t>д.</w:t>
      </w:r>
      <w:r w:rsidR="000C1A51" w:rsidRPr="000C1A51">
        <w:rPr>
          <w:rFonts w:ascii="Times New Roman" w:hAnsi="Times New Roman"/>
          <w:spacing w:val="-2"/>
          <w:sz w:val="28"/>
          <w:lang w:val="ru-RU"/>
        </w:rPr>
        <w:t xml:space="preserve"> </w:t>
      </w:r>
      <w:r w:rsidR="000C1A51" w:rsidRPr="000C1A51">
        <w:rPr>
          <w:rFonts w:ascii="Times New Roman" w:hAnsi="Times New Roman"/>
          <w:sz w:val="28"/>
          <w:lang w:val="ru-RU"/>
        </w:rPr>
        <w:t>28;</w:t>
      </w:r>
    </w:p>
    <w:p w:rsidR="000C1A51" w:rsidRPr="000C1A51" w:rsidRDefault="000C1A51" w:rsidP="009A1A13">
      <w:pPr>
        <w:pStyle w:val="afd"/>
        <w:ind w:firstLine="709"/>
        <w:jc w:val="both"/>
        <w:rPr>
          <w:rFonts w:ascii="Times New Roman" w:hAnsi="Times New Roman"/>
          <w:b w:val="0"/>
          <w:lang w:val="ru-RU"/>
        </w:rPr>
      </w:pPr>
      <w:r w:rsidRPr="000C1A51">
        <w:rPr>
          <w:rFonts w:ascii="Times New Roman" w:hAnsi="Times New Roman"/>
          <w:b w:val="0"/>
          <w:lang w:val="ru-RU"/>
        </w:rPr>
        <w:t>Ресурсоснабжающая организация ООО «ТК Новгородская» обслуживает три котельные, в том числе:</w:t>
      </w:r>
    </w:p>
    <w:p w:rsidR="000C1A51" w:rsidRPr="000C1A51" w:rsidRDefault="000C1A51" w:rsidP="009A1A13">
      <w:pPr>
        <w:pStyle w:val="afff1"/>
        <w:widowControl w:val="0"/>
        <w:numPr>
          <w:ilvl w:val="0"/>
          <w:numId w:val="23"/>
        </w:numPr>
        <w:tabs>
          <w:tab w:val="left" w:pos="930"/>
        </w:tabs>
        <w:autoSpaceDE w:val="0"/>
        <w:autoSpaceDN w:val="0"/>
        <w:spacing w:after="0" w:line="240" w:lineRule="auto"/>
        <w:ind w:left="0" w:firstLine="709"/>
        <w:contextualSpacing w:val="0"/>
        <w:jc w:val="both"/>
        <w:rPr>
          <w:rFonts w:ascii="Times New Roman" w:hAnsi="Times New Roman"/>
          <w:sz w:val="28"/>
          <w:lang w:val="ru-RU"/>
        </w:rPr>
      </w:pPr>
      <w:r w:rsidRPr="000C1A51">
        <w:rPr>
          <w:rFonts w:ascii="Times New Roman" w:hAnsi="Times New Roman"/>
          <w:sz w:val="28"/>
          <w:lang w:val="ru-RU"/>
        </w:rPr>
        <w:t>ТГУ-350</w:t>
      </w:r>
      <w:r w:rsidRPr="000C1A51">
        <w:rPr>
          <w:rFonts w:ascii="Times New Roman" w:hAnsi="Times New Roman"/>
          <w:spacing w:val="-4"/>
          <w:sz w:val="28"/>
          <w:lang w:val="ru-RU"/>
        </w:rPr>
        <w:t xml:space="preserve"> </w:t>
      </w:r>
      <w:r w:rsidRPr="000C1A51">
        <w:rPr>
          <w:rFonts w:ascii="Times New Roman" w:hAnsi="Times New Roman"/>
          <w:sz w:val="28"/>
          <w:lang w:val="ru-RU"/>
        </w:rPr>
        <w:t>№</w:t>
      </w:r>
      <w:r w:rsidRPr="000C1A51">
        <w:rPr>
          <w:rFonts w:ascii="Times New Roman" w:hAnsi="Times New Roman"/>
          <w:spacing w:val="-4"/>
          <w:sz w:val="28"/>
          <w:lang w:val="ru-RU"/>
        </w:rPr>
        <w:t xml:space="preserve"> </w:t>
      </w:r>
      <w:r w:rsidRPr="000C1A51">
        <w:rPr>
          <w:rFonts w:ascii="Times New Roman" w:hAnsi="Times New Roman"/>
          <w:sz w:val="28"/>
          <w:lang w:val="ru-RU"/>
        </w:rPr>
        <w:t>3,</w:t>
      </w:r>
      <w:r w:rsidRPr="000C1A51">
        <w:rPr>
          <w:rFonts w:ascii="Times New Roman" w:hAnsi="Times New Roman"/>
          <w:spacing w:val="-3"/>
          <w:sz w:val="28"/>
          <w:lang w:val="ru-RU"/>
        </w:rPr>
        <w:t xml:space="preserve"> </w:t>
      </w:r>
      <w:r w:rsidRPr="000C1A51">
        <w:rPr>
          <w:rFonts w:ascii="Times New Roman" w:hAnsi="Times New Roman"/>
          <w:sz w:val="28"/>
          <w:lang w:val="ru-RU"/>
        </w:rPr>
        <w:t>п.</w:t>
      </w:r>
      <w:r w:rsidRPr="000C1A51">
        <w:rPr>
          <w:rFonts w:ascii="Times New Roman" w:hAnsi="Times New Roman"/>
          <w:spacing w:val="-3"/>
          <w:sz w:val="28"/>
          <w:lang w:val="ru-RU"/>
        </w:rPr>
        <w:t xml:space="preserve"> </w:t>
      </w:r>
      <w:r w:rsidRPr="000C1A51">
        <w:rPr>
          <w:rFonts w:ascii="Times New Roman" w:hAnsi="Times New Roman"/>
          <w:sz w:val="28"/>
          <w:lang w:val="ru-RU"/>
        </w:rPr>
        <w:t>Волот,</w:t>
      </w:r>
      <w:r w:rsidRPr="000C1A51">
        <w:rPr>
          <w:rFonts w:ascii="Times New Roman" w:hAnsi="Times New Roman"/>
          <w:spacing w:val="-4"/>
          <w:sz w:val="28"/>
          <w:lang w:val="ru-RU"/>
        </w:rPr>
        <w:t xml:space="preserve"> </w:t>
      </w:r>
      <w:r w:rsidRPr="000C1A51">
        <w:rPr>
          <w:rFonts w:ascii="Times New Roman" w:hAnsi="Times New Roman"/>
          <w:sz w:val="28"/>
          <w:lang w:val="ru-RU"/>
        </w:rPr>
        <w:t>ул. Садовая;</w:t>
      </w:r>
    </w:p>
    <w:p w:rsidR="000C1A51" w:rsidRPr="000C1A51" w:rsidRDefault="000C1A51" w:rsidP="009A1A13">
      <w:pPr>
        <w:pStyle w:val="afff1"/>
        <w:widowControl w:val="0"/>
        <w:numPr>
          <w:ilvl w:val="0"/>
          <w:numId w:val="23"/>
        </w:numPr>
        <w:tabs>
          <w:tab w:val="left" w:pos="930"/>
        </w:tabs>
        <w:autoSpaceDE w:val="0"/>
        <w:autoSpaceDN w:val="0"/>
        <w:spacing w:after="0" w:line="240" w:lineRule="auto"/>
        <w:ind w:left="0" w:firstLine="709"/>
        <w:contextualSpacing w:val="0"/>
        <w:jc w:val="both"/>
        <w:rPr>
          <w:rFonts w:ascii="Times New Roman" w:hAnsi="Times New Roman"/>
          <w:sz w:val="28"/>
          <w:lang w:val="ru-RU"/>
        </w:rPr>
      </w:pPr>
      <w:r w:rsidRPr="000C1A51">
        <w:rPr>
          <w:rFonts w:ascii="Times New Roman" w:hAnsi="Times New Roman"/>
          <w:sz w:val="28"/>
          <w:lang w:val="ru-RU"/>
        </w:rPr>
        <w:t>Котельная</w:t>
      </w:r>
      <w:r w:rsidRPr="000C1A51">
        <w:rPr>
          <w:rFonts w:ascii="Times New Roman" w:hAnsi="Times New Roman"/>
          <w:spacing w:val="-4"/>
          <w:sz w:val="28"/>
          <w:lang w:val="ru-RU"/>
        </w:rPr>
        <w:t xml:space="preserve"> </w:t>
      </w:r>
      <w:r w:rsidRPr="000C1A51">
        <w:rPr>
          <w:rFonts w:ascii="Times New Roman" w:hAnsi="Times New Roman"/>
          <w:sz w:val="28"/>
          <w:lang w:val="ru-RU"/>
        </w:rPr>
        <w:t>№</w:t>
      </w:r>
      <w:r w:rsidRPr="000C1A51">
        <w:rPr>
          <w:rFonts w:ascii="Times New Roman" w:hAnsi="Times New Roman"/>
          <w:spacing w:val="-4"/>
          <w:sz w:val="28"/>
          <w:lang w:val="ru-RU"/>
        </w:rPr>
        <w:t xml:space="preserve"> </w:t>
      </w:r>
      <w:r w:rsidRPr="000C1A51">
        <w:rPr>
          <w:rFonts w:ascii="Times New Roman" w:hAnsi="Times New Roman"/>
          <w:sz w:val="28"/>
          <w:lang w:val="ru-RU"/>
        </w:rPr>
        <w:t>9,</w:t>
      </w:r>
      <w:r w:rsidRPr="000C1A51">
        <w:rPr>
          <w:rFonts w:ascii="Times New Roman" w:hAnsi="Times New Roman"/>
          <w:spacing w:val="-2"/>
          <w:sz w:val="28"/>
          <w:lang w:val="ru-RU"/>
        </w:rPr>
        <w:t xml:space="preserve"> </w:t>
      </w:r>
      <w:r w:rsidRPr="000C1A51">
        <w:rPr>
          <w:rFonts w:ascii="Times New Roman" w:hAnsi="Times New Roman"/>
          <w:sz w:val="28"/>
          <w:lang w:val="ru-RU"/>
        </w:rPr>
        <w:t>д.</w:t>
      </w:r>
      <w:r w:rsidRPr="000C1A51">
        <w:rPr>
          <w:rFonts w:ascii="Times New Roman" w:hAnsi="Times New Roman"/>
          <w:spacing w:val="-4"/>
          <w:sz w:val="28"/>
          <w:lang w:val="ru-RU"/>
        </w:rPr>
        <w:t xml:space="preserve"> </w:t>
      </w:r>
      <w:r w:rsidRPr="000C1A51">
        <w:rPr>
          <w:rFonts w:ascii="Times New Roman" w:hAnsi="Times New Roman"/>
          <w:sz w:val="28"/>
          <w:lang w:val="ru-RU"/>
        </w:rPr>
        <w:t>Порожки,</w:t>
      </w:r>
      <w:r w:rsidRPr="000C1A51">
        <w:rPr>
          <w:rFonts w:ascii="Times New Roman" w:hAnsi="Times New Roman"/>
          <w:spacing w:val="-4"/>
          <w:sz w:val="28"/>
          <w:lang w:val="ru-RU"/>
        </w:rPr>
        <w:t xml:space="preserve"> </w:t>
      </w:r>
      <w:r w:rsidRPr="000C1A51">
        <w:rPr>
          <w:rFonts w:ascii="Times New Roman" w:hAnsi="Times New Roman"/>
          <w:sz w:val="28"/>
          <w:lang w:val="ru-RU"/>
        </w:rPr>
        <w:t>ул. Школьная,</w:t>
      </w:r>
      <w:r w:rsidRPr="000C1A51">
        <w:rPr>
          <w:rFonts w:ascii="Times New Roman" w:hAnsi="Times New Roman"/>
          <w:spacing w:val="-3"/>
          <w:sz w:val="28"/>
          <w:lang w:val="ru-RU"/>
        </w:rPr>
        <w:t xml:space="preserve"> </w:t>
      </w:r>
      <w:r w:rsidRPr="000C1A51">
        <w:rPr>
          <w:rFonts w:ascii="Times New Roman" w:hAnsi="Times New Roman"/>
          <w:sz w:val="28"/>
          <w:lang w:val="ru-RU"/>
        </w:rPr>
        <w:t>д.</w:t>
      </w:r>
      <w:r w:rsidRPr="000C1A51">
        <w:rPr>
          <w:rFonts w:ascii="Times New Roman" w:hAnsi="Times New Roman"/>
          <w:spacing w:val="-1"/>
          <w:sz w:val="28"/>
          <w:lang w:val="ru-RU"/>
        </w:rPr>
        <w:t xml:space="preserve"> </w:t>
      </w:r>
      <w:r w:rsidRPr="000C1A51">
        <w:rPr>
          <w:rFonts w:ascii="Times New Roman" w:hAnsi="Times New Roman"/>
          <w:sz w:val="28"/>
          <w:lang w:val="ru-RU"/>
        </w:rPr>
        <w:t>3;</w:t>
      </w:r>
    </w:p>
    <w:p w:rsidR="000C1A51" w:rsidRPr="000C1A51" w:rsidRDefault="000C1A51" w:rsidP="009A1A13">
      <w:pPr>
        <w:pStyle w:val="afff1"/>
        <w:widowControl w:val="0"/>
        <w:numPr>
          <w:ilvl w:val="0"/>
          <w:numId w:val="23"/>
        </w:numPr>
        <w:tabs>
          <w:tab w:val="left" w:pos="930"/>
        </w:tabs>
        <w:autoSpaceDE w:val="0"/>
        <w:autoSpaceDN w:val="0"/>
        <w:spacing w:after="0" w:line="240" w:lineRule="auto"/>
        <w:ind w:left="0" w:firstLine="709"/>
        <w:contextualSpacing w:val="0"/>
        <w:jc w:val="both"/>
        <w:rPr>
          <w:rFonts w:ascii="Times New Roman" w:hAnsi="Times New Roman"/>
          <w:sz w:val="28"/>
        </w:rPr>
      </w:pPr>
      <w:r w:rsidRPr="000C1A51">
        <w:rPr>
          <w:rFonts w:ascii="Times New Roman" w:hAnsi="Times New Roman"/>
          <w:sz w:val="28"/>
          <w:lang w:val="ru-RU"/>
        </w:rPr>
        <w:t>Котельная</w:t>
      </w:r>
      <w:r w:rsidRPr="000C1A51">
        <w:rPr>
          <w:rFonts w:ascii="Times New Roman" w:hAnsi="Times New Roman"/>
          <w:spacing w:val="-4"/>
          <w:sz w:val="28"/>
          <w:lang w:val="ru-RU"/>
        </w:rPr>
        <w:t xml:space="preserve"> </w:t>
      </w:r>
      <w:r w:rsidRPr="000C1A51">
        <w:rPr>
          <w:rFonts w:ascii="Times New Roman" w:hAnsi="Times New Roman"/>
          <w:sz w:val="28"/>
          <w:lang w:val="ru-RU"/>
        </w:rPr>
        <w:t>№</w:t>
      </w:r>
      <w:r w:rsidRPr="000C1A51">
        <w:rPr>
          <w:rFonts w:ascii="Times New Roman" w:hAnsi="Times New Roman"/>
          <w:spacing w:val="-4"/>
          <w:sz w:val="28"/>
          <w:lang w:val="ru-RU"/>
        </w:rPr>
        <w:t xml:space="preserve"> </w:t>
      </w:r>
      <w:r w:rsidRPr="000C1A51">
        <w:rPr>
          <w:rFonts w:ascii="Times New Roman" w:hAnsi="Times New Roman"/>
          <w:sz w:val="28"/>
          <w:lang w:val="ru-RU"/>
        </w:rPr>
        <w:t>9а,</w:t>
      </w:r>
      <w:r w:rsidRPr="000C1A51">
        <w:rPr>
          <w:rFonts w:ascii="Times New Roman" w:hAnsi="Times New Roman"/>
          <w:spacing w:val="-1"/>
          <w:sz w:val="28"/>
          <w:lang w:val="ru-RU"/>
        </w:rPr>
        <w:t xml:space="preserve"> </w:t>
      </w:r>
      <w:r w:rsidRPr="000C1A51">
        <w:rPr>
          <w:rFonts w:ascii="Times New Roman" w:hAnsi="Times New Roman"/>
          <w:sz w:val="28"/>
          <w:lang w:val="ru-RU"/>
        </w:rPr>
        <w:t>д.</w:t>
      </w:r>
      <w:r w:rsidRPr="000C1A51">
        <w:rPr>
          <w:rFonts w:ascii="Times New Roman" w:hAnsi="Times New Roman"/>
          <w:spacing w:val="-2"/>
          <w:sz w:val="28"/>
          <w:lang w:val="ru-RU"/>
        </w:rPr>
        <w:t xml:space="preserve"> </w:t>
      </w:r>
      <w:r w:rsidRPr="000C1A51">
        <w:rPr>
          <w:rFonts w:ascii="Times New Roman" w:hAnsi="Times New Roman"/>
          <w:sz w:val="28"/>
          <w:lang w:val="ru-RU"/>
        </w:rPr>
        <w:t>Порожки,</w:t>
      </w:r>
      <w:r w:rsidRPr="000C1A51">
        <w:rPr>
          <w:rFonts w:ascii="Times New Roman" w:hAnsi="Times New Roman"/>
          <w:spacing w:val="-4"/>
          <w:sz w:val="28"/>
          <w:lang w:val="ru-RU"/>
        </w:rPr>
        <w:t xml:space="preserve"> </w:t>
      </w:r>
      <w:r w:rsidRPr="000C1A51">
        <w:rPr>
          <w:rFonts w:ascii="Times New Roman" w:hAnsi="Times New Roman"/>
          <w:sz w:val="28"/>
          <w:lang w:val="ru-RU"/>
        </w:rPr>
        <w:t>ул.</w:t>
      </w:r>
      <w:r w:rsidRPr="000C1A51">
        <w:rPr>
          <w:rFonts w:ascii="Times New Roman" w:hAnsi="Times New Roman"/>
          <w:spacing w:val="-3"/>
          <w:sz w:val="28"/>
          <w:lang w:val="ru-RU"/>
        </w:rPr>
        <w:t xml:space="preserve"> </w:t>
      </w:r>
      <w:r w:rsidRPr="000C1A51">
        <w:rPr>
          <w:rFonts w:ascii="Times New Roman" w:hAnsi="Times New Roman"/>
          <w:sz w:val="28"/>
        </w:rPr>
        <w:t>Школьная,</w:t>
      </w:r>
      <w:r w:rsidRPr="000C1A51">
        <w:rPr>
          <w:rFonts w:ascii="Times New Roman" w:hAnsi="Times New Roman"/>
          <w:spacing w:val="-3"/>
          <w:sz w:val="28"/>
        </w:rPr>
        <w:t xml:space="preserve"> </w:t>
      </w:r>
      <w:r w:rsidRPr="000C1A51">
        <w:rPr>
          <w:rFonts w:ascii="Times New Roman" w:hAnsi="Times New Roman"/>
          <w:sz w:val="28"/>
        </w:rPr>
        <w:t>д.</w:t>
      </w:r>
      <w:r w:rsidRPr="000C1A51">
        <w:rPr>
          <w:rFonts w:ascii="Times New Roman" w:hAnsi="Times New Roman"/>
          <w:spacing w:val="-4"/>
          <w:sz w:val="28"/>
        </w:rPr>
        <w:t xml:space="preserve"> </w:t>
      </w:r>
      <w:r w:rsidRPr="000C1A51">
        <w:rPr>
          <w:rFonts w:ascii="Times New Roman" w:hAnsi="Times New Roman"/>
          <w:sz w:val="28"/>
        </w:rPr>
        <w:t>15.</w:t>
      </w:r>
    </w:p>
    <w:p w:rsidR="000C1A51" w:rsidRPr="000C1A51" w:rsidRDefault="000C1A51" w:rsidP="009A1A13">
      <w:pPr>
        <w:pStyle w:val="afd"/>
        <w:ind w:firstLine="709"/>
        <w:jc w:val="both"/>
        <w:rPr>
          <w:rFonts w:ascii="Times New Roman" w:hAnsi="Times New Roman"/>
          <w:b w:val="0"/>
        </w:rPr>
      </w:pPr>
      <w:r w:rsidRPr="000C1A51">
        <w:rPr>
          <w:rFonts w:ascii="Times New Roman" w:hAnsi="Times New Roman"/>
          <w:b w:val="0"/>
        </w:rPr>
        <w:t>ООО</w:t>
      </w:r>
      <w:r w:rsidRPr="000C1A51">
        <w:rPr>
          <w:rFonts w:ascii="Times New Roman" w:hAnsi="Times New Roman"/>
          <w:b w:val="0"/>
          <w:spacing w:val="-4"/>
        </w:rPr>
        <w:t xml:space="preserve"> </w:t>
      </w:r>
      <w:r w:rsidRPr="000C1A51">
        <w:rPr>
          <w:rFonts w:ascii="Times New Roman" w:hAnsi="Times New Roman"/>
          <w:b w:val="0"/>
        </w:rPr>
        <w:t>«ТК</w:t>
      </w:r>
      <w:r w:rsidRPr="000C1A51">
        <w:rPr>
          <w:rFonts w:ascii="Times New Roman" w:hAnsi="Times New Roman"/>
          <w:b w:val="0"/>
          <w:spacing w:val="-2"/>
        </w:rPr>
        <w:t xml:space="preserve"> </w:t>
      </w:r>
      <w:r w:rsidRPr="000C1A51">
        <w:rPr>
          <w:rFonts w:ascii="Times New Roman" w:hAnsi="Times New Roman"/>
          <w:b w:val="0"/>
        </w:rPr>
        <w:t>Северная» обслуживает:</w:t>
      </w:r>
    </w:p>
    <w:p w:rsidR="000C1A51" w:rsidRPr="000C1A51" w:rsidRDefault="000C1A51" w:rsidP="009A1A13">
      <w:pPr>
        <w:pStyle w:val="afff1"/>
        <w:widowControl w:val="0"/>
        <w:numPr>
          <w:ilvl w:val="0"/>
          <w:numId w:val="22"/>
        </w:numPr>
        <w:tabs>
          <w:tab w:val="left" w:pos="930"/>
        </w:tabs>
        <w:autoSpaceDE w:val="0"/>
        <w:autoSpaceDN w:val="0"/>
        <w:spacing w:after="0" w:line="240" w:lineRule="auto"/>
        <w:ind w:left="0" w:firstLine="709"/>
        <w:contextualSpacing w:val="0"/>
        <w:jc w:val="both"/>
        <w:rPr>
          <w:rFonts w:ascii="Times New Roman" w:hAnsi="Times New Roman"/>
          <w:sz w:val="28"/>
          <w:lang w:val="ru-RU"/>
        </w:rPr>
      </w:pPr>
      <w:r w:rsidRPr="000C1A51">
        <w:rPr>
          <w:rFonts w:ascii="Times New Roman" w:hAnsi="Times New Roman"/>
          <w:sz w:val="28"/>
          <w:lang w:val="ru-RU"/>
        </w:rPr>
        <w:t>Котельная</w:t>
      </w:r>
      <w:r w:rsidRPr="000C1A51">
        <w:rPr>
          <w:rFonts w:ascii="Times New Roman" w:hAnsi="Times New Roman"/>
          <w:spacing w:val="-4"/>
          <w:sz w:val="28"/>
          <w:lang w:val="ru-RU"/>
        </w:rPr>
        <w:t xml:space="preserve"> </w:t>
      </w:r>
      <w:r w:rsidRPr="000C1A51">
        <w:rPr>
          <w:rFonts w:ascii="Times New Roman" w:hAnsi="Times New Roman"/>
          <w:sz w:val="28"/>
          <w:lang w:val="ru-RU"/>
        </w:rPr>
        <w:t>№</w:t>
      </w:r>
      <w:r w:rsidRPr="000C1A51">
        <w:rPr>
          <w:rFonts w:ascii="Times New Roman" w:hAnsi="Times New Roman"/>
          <w:spacing w:val="-3"/>
          <w:sz w:val="28"/>
          <w:lang w:val="ru-RU"/>
        </w:rPr>
        <w:t xml:space="preserve"> </w:t>
      </w:r>
      <w:r w:rsidRPr="000C1A51">
        <w:rPr>
          <w:rFonts w:ascii="Times New Roman" w:hAnsi="Times New Roman"/>
          <w:sz w:val="28"/>
          <w:lang w:val="ru-RU"/>
        </w:rPr>
        <w:t>10</w:t>
      </w:r>
      <w:r w:rsidRPr="000C1A51">
        <w:rPr>
          <w:rFonts w:ascii="Times New Roman" w:hAnsi="Times New Roman"/>
          <w:spacing w:val="-2"/>
          <w:sz w:val="28"/>
          <w:lang w:val="ru-RU"/>
        </w:rPr>
        <w:t xml:space="preserve"> </w:t>
      </w:r>
      <w:r w:rsidRPr="000C1A51">
        <w:rPr>
          <w:rFonts w:ascii="Times New Roman" w:hAnsi="Times New Roman"/>
          <w:sz w:val="28"/>
          <w:lang w:val="ru-RU"/>
        </w:rPr>
        <w:t>д.</w:t>
      </w:r>
      <w:r w:rsidRPr="000C1A51">
        <w:rPr>
          <w:rFonts w:ascii="Times New Roman" w:hAnsi="Times New Roman"/>
          <w:spacing w:val="-1"/>
          <w:sz w:val="28"/>
          <w:lang w:val="ru-RU"/>
        </w:rPr>
        <w:t xml:space="preserve"> </w:t>
      </w:r>
      <w:r w:rsidRPr="000C1A51">
        <w:rPr>
          <w:rFonts w:ascii="Times New Roman" w:hAnsi="Times New Roman"/>
          <w:sz w:val="28"/>
          <w:lang w:val="ru-RU"/>
        </w:rPr>
        <w:t>Верёхново</w:t>
      </w:r>
      <w:r w:rsidRPr="000C1A51">
        <w:rPr>
          <w:rFonts w:ascii="Times New Roman" w:hAnsi="Times New Roman"/>
          <w:spacing w:val="-3"/>
          <w:sz w:val="28"/>
          <w:lang w:val="ru-RU"/>
        </w:rPr>
        <w:t xml:space="preserve"> </w:t>
      </w:r>
      <w:r w:rsidRPr="000C1A51">
        <w:rPr>
          <w:rFonts w:ascii="Times New Roman" w:hAnsi="Times New Roman"/>
          <w:sz w:val="28"/>
          <w:lang w:val="ru-RU"/>
        </w:rPr>
        <w:t>и тепловые</w:t>
      </w:r>
      <w:r w:rsidRPr="000C1A51">
        <w:rPr>
          <w:rFonts w:ascii="Times New Roman" w:hAnsi="Times New Roman"/>
          <w:spacing w:val="-3"/>
          <w:sz w:val="28"/>
          <w:lang w:val="ru-RU"/>
        </w:rPr>
        <w:t xml:space="preserve"> </w:t>
      </w:r>
      <w:r w:rsidRPr="000C1A51">
        <w:rPr>
          <w:rFonts w:ascii="Times New Roman" w:hAnsi="Times New Roman"/>
          <w:sz w:val="28"/>
          <w:lang w:val="ru-RU"/>
        </w:rPr>
        <w:t>сети</w:t>
      </w:r>
      <w:r w:rsidRPr="000C1A51">
        <w:rPr>
          <w:rFonts w:ascii="Times New Roman" w:hAnsi="Times New Roman"/>
          <w:spacing w:val="-3"/>
          <w:sz w:val="28"/>
          <w:lang w:val="ru-RU"/>
        </w:rPr>
        <w:t xml:space="preserve"> </w:t>
      </w:r>
      <w:r w:rsidRPr="000C1A51">
        <w:rPr>
          <w:rFonts w:ascii="Times New Roman" w:hAnsi="Times New Roman"/>
          <w:sz w:val="28"/>
          <w:lang w:val="ru-RU"/>
        </w:rPr>
        <w:t>к</w:t>
      </w:r>
      <w:r w:rsidRPr="000C1A51">
        <w:rPr>
          <w:rFonts w:ascii="Times New Roman" w:hAnsi="Times New Roman"/>
          <w:spacing w:val="-3"/>
          <w:sz w:val="28"/>
          <w:lang w:val="ru-RU"/>
        </w:rPr>
        <w:t xml:space="preserve"> </w:t>
      </w:r>
      <w:r w:rsidRPr="000C1A51">
        <w:rPr>
          <w:rFonts w:ascii="Times New Roman" w:hAnsi="Times New Roman"/>
          <w:sz w:val="28"/>
          <w:lang w:val="ru-RU"/>
        </w:rPr>
        <w:t>ней;</w:t>
      </w:r>
    </w:p>
    <w:p w:rsidR="000C1A51" w:rsidRPr="000C1A51" w:rsidRDefault="000C1A51" w:rsidP="009A1A13">
      <w:pPr>
        <w:pStyle w:val="afff1"/>
        <w:widowControl w:val="0"/>
        <w:numPr>
          <w:ilvl w:val="0"/>
          <w:numId w:val="22"/>
        </w:numPr>
        <w:tabs>
          <w:tab w:val="left" w:pos="930"/>
        </w:tabs>
        <w:autoSpaceDE w:val="0"/>
        <w:autoSpaceDN w:val="0"/>
        <w:spacing w:after="0" w:line="240" w:lineRule="auto"/>
        <w:ind w:left="0" w:firstLine="709"/>
        <w:contextualSpacing w:val="0"/>
        <w:jc w:val="both"/>
        <w:rPr>
          <w:rFonts w:ascii="Times New Roman" w:hAnsi="Times New Roman"/>
          <w:sz w:val="28"/>
          <w:lang w:val="ru-RU"/>
        </w:rPr>
      </w:pPr>
      <w:r w:rsidRPr="000C1A51">
        <w:rPr>
          <w:rFonts w:ascii="Times New Roman" w:hAnsi="Times New Roman"/>
          <w:sz w:val="28"/>
          <w:lang w:val="ru-RU"/>
        </w:rPr>
        <w:t>Котельная</w:t>
      </w:r>
      <w:r w:rsidRPr="000C1A51">
        <w:rPr>
          <w:rFonts w:ascii="Times New Roman" w:hAnsi="Times New Roman"/>
          <w:spacing w:val="-4"/>
          <w:sz w:val="28"/>
          <w:lang w:val="ru-RU"/>
        </w:rPr>
        <w:t xml:space="preserve"> </w:t>
      </w:r>
      <w:r w:rsidRPr="000C1A51">
        <w:rPr>
          <w:rFonts w:ascii="Times New Roman" w:hAnsi="Times New Roman"/>
          <w:sz w:val="28"/>
          <w:lang w:val="ru-RU"/>
        </w:rPr>
        <w:t>№</w:t>
      </w:r>
      <w:r w:rsidRPr="000C1A51">
        <w:rPr>
          <w:rFonts w:ascii="Times New Roman" w:hAnsi="Times New Roman"/>
          <w:spacing w:val="-3"/>
          <w:sz w:val="28"/>
          <w:lang w:val="ru-RU"/>
        </w:rPr>
        <w:t xml:space="preserve"> </w:t>
      </w:r>
      <w:r w:rsidRPr="000C1A51">
        <w:rPr>
          <w:rFonts w:ascii="Times New Roman" w:hAnsi="Times New Roman"/>
          <w:sz w:val="28"/>
          <w:lang w:val="ru-RU"/>
        </w:rPr>
        <w:t>7</w:t>
      </w:r>
      <w:r w:rsidRPr="000C1A51">
        <w:rPr>
          <w:rFonts w:ascii="Times New Roman" w:hAnsi="Times New Roman"/>
          <w:spacing w:val="-2"/>
          <w:sz w:val="28"/>
          <w:lang w:val="ru-RU"/>
        </w:rPr>
        <w:t xml:space="preserve"> </w:t>
      </w:r>
      <w:r w:rsidRPr="000C1A51">
        <w:rPr>
          <w:rFonts w:ascii="Times New Roman" w:hAnsi="Times New Roman"/>
          <w:sz w:val="28"/>
          <w:lang w:val="ru-RU"/>
        </w:rPr>
        <w:t>д.</w:t>
      </w:r>
      <w:r w:rsidRPr="000C1A51">
        <w:rPr>
          <w:rFonts w:ascii="Times New Roman" w:hAnsi="Times New Roman"/>
          <w:spacing w:val="-3"/>
          <w:sz w:val="28"/>
          <w:lang w:val="ru-RU"/>
        </w:rPr>
        <w:t xml:space="preserve"> </w:t>
      </w:r>
      <w:r w:rsidRPr="000C1A51">
        <w:rPr>
          <w:rFonts w:ascii="Times New Roman" w:hAnsi="Times New Roman"/>
          <w:sz w:val="28"/>
          <w:lang w:val="ru-RU"/>
        </w:rPr>
        <w:t>Городцы</w:t>
      </w:r>
      <w:r w:rsidRPr="000C1A51">
        <w:rPr>
          <w:rFonts w:ascii="Times New Roman" w:hAnsi="Times New Roman"/>
          <w:spacing w:val="-3"/>
          <w:sz w:val="28"/>
          <w:lang w:val="ru-RU"/>
        </w:rPr>
        <w:t xml:space="preserve"> </w:t>
      </w:r>
      <w:r w:rsidRPr="000C1A51">
        <w:rPr>
          <w:rFonts w:ascii="Times New Roman" w:hAnsi="Times New Roman"/>
          <w:sz w:val="28"/>
          <w:lang w:val="ru-RU"/>
        </w:rPr>
        <w:t>и</w:t>
      </w:r>
      <w:r w:rsidRPr="000C1A51">
        <w:rPr>
          <w:rFonts w:ascii="Times New Roman" w:hAnsi="Times New Roman"/>
          <w:spacing w:val="-3"/>
          <w:sz w:val="28"/>
          <w:lang w:val="ru-RU"/>
        </w:rPr>
        <w:t xml:space="preserve"> </w:t>
      </w:r>
      <w:r w:rsidRPr="000C1A51">
        <w:rPr>
          <w:rFonts w:ascii="Times New Roman" w:hAnsi="Times New Roman"/>
          <w:sz w:val="28"/>
          <w:lang w:val="ru-RU"/>
        </w:rPr>
        <w:t>тепловые</w:t>
      </w:r>
      <w:r w:rsidRPr="000C1A51">
        <w:rPr>
          <w:rFonts w:ascii="Times New Roman" w:hAnsi="Times New Roman"/>
          <w:spacing w:val="-2"/>
          <w:sz w:val="28"/>
          <w:lang w:val="ru-RU"/>
        </w:rPr>
        <w:t xml:space="preserve"> </w:t>
      </w:r>
      <w:r w:rsidRPr="000C1A51">
        <w:rPr>
          <w:rFonts w:ascii="Times New Roman" w:hAnsi="Times New Roman"/>
          <w:sz w:val="28"/>
          <w:lang w:val="ru-RU"/>
        </w:rPr>
        <w:t>сети</w:t>
      </w:r>
      <w:r w:rsidRPr="000C1A51">
        <w:rPr>
          <w:rFonts w:ascii="Times New Roman" w:hAnsi="Times New Roman"/>
          <w:spacing w:val="-4"/>
          <w:sz w:val="28"/>
          <w:lang w:val="ru-RU"/>
        </w:rPr>
        <w:t xml:space="preserve"> </w:t>
      </w:r>
      <w:r w:rsidRPr="000C1A51">
        <w:rPr>
          <w:rFonts w:ascii="Times New Roman" w:hAnsi="Times New Roman"/>
          <w:sz w:val="28"/>
          <w:lang w:val="ru-RU"/>
        </w:rPr>
        <w:t>к</w:t>
      </w:r>
      <w:r w:rsidRPr="000C1A51">
        <w:rPr>
          <w:rFonts w:ascii="Times New Roman" w:hAnsi="Times New Roman"/>
          <w:spacing w:val="-3"/>
          <w:sz w:val="28"/>
          <w:lang w:val="ru-RU"/>
        </w:rPr>
        <w:t xml:space="preserve"> </w:t>
      </w:r>
      <w:r w:rsidRPr="000C1A51">
        <w:rPr>
          <w:rFonts w:ascii="Times New Roman" w:hAnsi="Times New Roman"/>
          <w:sz w:val="28"/>
          <w:lang w:val="ru-RU"/>
        </w:rPr>
        <w:t>ней;</w:t>
      </w:r>
    </w:p>
    <w:p w:rsidR="000C1A51" w:rsidRPr="000C1A51" w:rsidRDefault="000C1A51" w:rsidP="009A1A13">
      <w:pPr>
        <w:pStyle w:val="afff1"/>
        <w:widowControl w:val="0"/>
        <w:numPr>
          <w:ilvl w:val="0"/>
          <w:numId w:val="22"/>
        </w:numPr>
        <w:tabs>
          <w:tab w:val="left" w:pos="930"/>
        </w:tabs>
        <w:autoSpaceDE w:val="0"/>
        <w:autoSpaceDN w:val="0"/>
        <w:spacing w:after="0" w:line="240" w:lineRule="auto"/>
        <w:ind w:left="0" w:firstLine="709"/>
        <w:contextualSpacing w:val="0"/>
        <w:jc w:val="both"/>
        <w:rPr>
          <w:rFonts w:ascii="Times New Roman" w:hAnsi="Times New Roman"/>
          <w:sz w:val="28"/>
          <w:lang w:val="ru-RU"/>
        </w:rPr>
      </w:pPr>
      <w:r w:rsidRPr="000C1A51">
        <w:rPr>
          <w:rFonts w:ascii="Times New Roman" w:hAnsi="Times New Roman"/>
          <w:sz w:val="28"/>
          <w:lang w:val="ru-RU"/>
        </w:rPr>
        <w:t>Котельная</w:t>
      </w:r>
      <w:r w:rsidRPr="000C1A51">
        <w:rPr>
          <w:rFonts w:ascii="Times New Roman" w:hAnsi="Times New Roman"/>
          <w:spacing w:val="-4"/>
          <w:sz w:val="28"/>
          <w:lang w:val="ru-RU"/>
        </w:rPr>
        <w:t xml:space="preserve"> </w:t>
      </w:r>
      <w:r w:rsidRPr="000C1A51">
        <w:rPr>
          <w:rFonts w:ascii="Times New Roman" w:hAnsi="Times New Roman"/>
          <w:sz w:val="28"/>
          <w:lang w:val="ru-RU"/>
        </w:rPr>
        <w:t>№</w:t>
      </w:r>
      <w:r w:rsidRPr="000C1A51">
        <w:rPr>
          <w:rFonts w:ascii="Times New Roman" w:hAnsi="Times New Roman"/>
          <w:spacing w:val="-3"/>
          <w:sz w:val="28"/>
          <w:lang w:val="ru-RU"/>
        </w:rPr>
        <w:t xml:space="preserve"> </w:t>
      </w:r>
      <w:r w:rsidRPr="000C1A51">
        <w:rPr>
          <w:rFonts w:ascii="Times New Roman" w:hAnsi="Times New Roman"/>
          <w:sz w:val="28"/>
          <w:lang w:val="ru-RU"/>
        </w:rPr>
        <w:t>8</w:t>
      </w:r>
      <w:r w:rsidRPr="000C1A51">
        <w:rPr>
          <w:rFonts w:ascii="Times New Roman" w:hAnsi="Times New Roman"/>
          <w:spacing w:val="-3"/>
          <w:sz w:val="28"/>
          <w:lang w:val="ru-RU"/>
        </w:rPr>
        <w:t xml:space="preserve"> </w:t>
      </w:r>
      <w:r w:rsidRPr="000C1A51">
        <w:rPr>
          <w:rFonts w:ascii="Times New Roman" w:hAnsi="Times New Roman"/>
          <w:sz w:val="28"/>
          <w:lang w:val="ru-RU"/>
        </w:rPr>
        <w:t>д.</w:t>
      </w:r>
      <w:r w:rsidRPr="000C1A51">
        <w:rPr>
          <w:rFonts w:ascii="Times New Roman" w:hAnsi="Times New Roman"/>
          <w:spacing w:val="-3"/>
          <w:sz w:val="28"/>
          <w:lang w:val="ru-RU"/>
        </w:rPr>
        <w:t xml:space="preserve"> </w:t>
      </w:r>
      <w:r w:rsidRPr="000C1A51">
        <w:rPr>
          <w:rFonts w:ascii="Times New Roman" w:hAnsi="Times New Roman"/>
          <w:sz w:val="28"/>
          <w:lang w:val="ru-RU"/>
        </w:rPr>
        <w:t>Ратицкие</w:t>
      </w:r>
      <w:r w:rsidRPr="000C1A51">
        <w:rPr>
          <w:rFonts w:ascii="Times New Roman" w:hAnsi="Times New Roman"/>
          <w:spacing w:val="1"/>
          <w:sz w:val="28"/>
          <w:lang w:val="ru-RU"/>
        </w:rPr>
        <w:t xml:space="preserve"> </w:t>
      </w:r>
      <w:r w:rsidRPr="000C1A51">
        <w:rPr>
          <w:rFonts w:ascii="Times New Roman" w:hAnsi="Times New Roman"/>
          <w:sz w:val="28"/>
          <w:lang w:val="ru-RU"/>
        </w:rPr>
        <w:t>Горки</w:t>
      </w:r>
      <w:r w:rsidRPr="000C1A51">
        <w:rPr>
          <w:rFonts w:ascii="Times New Roman" w:hAnsi="Times New Roman"/>
          <w:spacing w:val="-4"/>
          <w:sz w:val="28"/>
          <w:lang w:val="ru-RU"/>
        </w:rPr>
        <w:t xml:space="preserve"> </w:t>
      </w:r>
      <w:r w:rsidRPr="000C1A51">
        <w:rPr>
          <w:rFonts w:ascii="Times New Roman" w:hAnsi="Times New Roman"/>
          <w:sz w:val="28"/>
          <w:lang w:val="ru-RU"/>
        </w:rPr>
        <w:t>и</w:t>
      </w:r>
      <w:r w:rsidRPr="000C1A51">
        <w:rPr>
          <w:rFonts w:ascii="Times New Roman" w:hAnsi="Times New Roman"/>
          <w:spacing w:val="-3"/>
          <w:sz w:val="28"/>
          <w:lang w:val="ru-RU"/>
        </w:rPr>
        <w:t xml:space="preserve"> </w:t>
      </w:r>
      <w:r w:rsidRPr="000C1A51">
        <w:rPr>
          <w:rFonts w:ascii="Times New Roman" w:hAnsi="Times New Roman"/>
          <w:sz w:val="28"/>
          <w:lang w:val="ru-RU"/>
        </w:rPr>
        <w:t>тепловые</w:t>
      </w:r>
      <w:r w:rsidRPr="000C1A51">
        <w:rPr>
          <w:rFonts w:ascii="Times New Roman" w:hAnsi="Times New Roman"/>
          <w:spacing w:val="-3"/>
          <w:sz w:val="28"/>
          <w:lang w:val="ru-RU"/>
        </w:rPr>
        <w:t xml:space="preserve"> </w:t>
      </w:r>
      <w:r w:rsidRPr="000C1A51">
        <w:rPr>
          <w:rFonts w:ascii="Times New Roman" w:hAnsi="Times New Roman"/>
          <w:sz w:val="28"/>
          <w:lang w:val="ru-RU"/>
        </w:rPr>
        <w:t>сети</w:t>
      </w:r>
      <w:r w:rsidRPr="000C1A51">
        <w:rPr>
          <w:rFonts w:ascii="Times New Roman" w:hAnsi="Times New Roman"/>
          <w:spacing w:val="-3"/>
          <w:sz w:val="28"/>
          <w:lang w:val="ru-RU"/>
        </w:rPr>
        <w:t xml:space="preserve"> </w:t>
      </w:r>
      <w:r w:rsidRPr="000C1A51">
        <w:rPr>
          <w:rFonts w:ascii="Times New Roman" w:hAnsi="Times New Roman"/>
          <w:sz w:val="28"/>
          <w:lang w:val="ru-RU"/>
        </w:rPr>
        <w:t>к</w:t>
      </w:r>
      <w:r w:rsidRPr="000C1A51">
        <w:rPr>
          <w:rFonts w:ascii="Times New Roman" w:hAnsi="Times New Roman"/>
          <w:spacing w:val="-3"/>
          <w:sz w:val="28"/>
          <w:lang w:val="ru-RU"/>
        </w:rPr>
        <w:t xml:space="preserve"> </w:t>
      </w:r>
      <w:r w:rsidRPr="000C1A51">
        <w:rPr>
          <w:rFonts w:ascii="Times New Roman" w:hAnsi="Times New Roman"/>
          <w:sz w:val="28"/>
          <w:lang w:val="ru-RU"/>
        </w:rPr>
        <w:t>ней.</w:t>
      </w:r>
    </w:p>
    <w:p w:rsidR="000C1A51" w:rsidRPr="00B7776A" w:rsidRDefault="000C1A51" w:rsidP="009A1A13">
      <w:pPr>
        <w:pStyle w:val="Default"/>
        <w:ind w:firstLine="709"/>
        <w:jc w:val="both"/>
        <w:rPr>
          <w:rFonts w:ascii="Times New Roman" w:hAnsi="Times New Roman" w:cs="Times New Roman"/>
          <w:color w:val="000000" w:themeColor="text1"/>
          <w:sz w:val="28"/>
          <w:szCs w:val="28"/>
        </w:rPr>
      </w:pPr>
      <w:r w:rsidRPr="00B7776A">
        <w:rPr>
          <w:rFonts w:ascii="Times New Roman" w:hAnsi="Times New Roman" w:cs="Times New Roman"/>
          <w:color w:val="000000" w:themeColor="text1"/>
          <w:sz w:val="28"/>
          <w:szCs w:val="28"/>
        </w:rPr>
        <w:t>Отопление жилой и общественной застройки на территории Волотовского территориального отдела осуществляется по смешанной схеме. Система теплоснабжения включает в себя подвод к административным зданиям, к детским садам, средней школе, музыкальной школе, больнице, поликлинике, к многоквартирным жилым домам.</w:t>
      </w:r>
    </w:p>
    <w:p w:rsidR="006A7ED7" w:rsidRDefault="006A7ED7" w:rsidP="009A1A13">
      <w:pPr>
        <w:pStyle w:val="afff1"/>
        <w:spacing w:after="0" w:line="240" w:lineRule="auto"/>
        <w:ind w:left="0" w:firstLine="709"/>
        <w:jc w:val="both"/>
        <w:rPr>
          <w:rFonts w:ascii="Times New Roman" w:hAnsi="Times New Roman"/>
          <w:b/>
          <w:color w:val="000000" w:themeColor="text1"/>
          <w:sz w:val="22"/>
          <w:szCs w:val="22"/>
          <w:lang w:val="ru-RU"/>
        </w:rPr>
      </w:pPr>
    </w:p>
    <w:p w:rsidR="00ED583E" w:rsidRPr="00ED583E" w:rsidRDefault="00ED583E" w:rsidP="009A1A13">
      <w:pPr>
        <w:pStyle w:val="afff1"/>
        <w:spacing w:after="0" w:line="240" w:lineRule="auto"/>
        <w:ind w:left="0" w:firstLine="709"/>
        <w:jc w:val="both"/>
        <w:rPr>
          <w:rFonts w:ascii="Times New Roman" w:hAnsi="Times New Roman"/>
          <w:b/>
          <w:color w:val="000000" w:themeColor="text1"/>
          <w:sz w:val="22"/>
          <w:szCs w:val="22"/>
          <w:lang w:val="ru-RU"/>
        </w:rPr>
      </w:pPr>
      <w:r w:rsidRPr="00ED583E">
        <w:rPr>
          <w:rFonts w:ascii="Times New Roman" w:hAnsi="Times New Roman"/>
          <w:b/>
          <w:color w:val="000000" w:themeColor="text1"/>
          <w:sz w:val="22"/>
          <w:szCs w:val="22"/>
          <w:lang w:val="ru-RU"/>
        </w:rPr>
        <w:t>Таблица</w:t>
      </w:r>
      <w:r w:rsidR="00E76826">
        <w:rPr>
          <w:rFonts w:ascii="Times New Roman" w:hAnsi="Times New Roman"/>
          <w:b/>
          <w:color w:val="000000" w:themeColor="text1"/>
          <w:sz w:val="22"/>
          <w:szCs w:val="22"/>
          <w:lang w:val="ru-RU"/>
        </w:rPr>
        <w:t xml:space="preserve"> 30</w:t>
      </w:r>
      <w:r w:rsidRPr="00ED583E">
        <w:rPr>
          <w:rFonts w:ascii="Times New Roman" w:hAnsi="Times New Roman"/>
          <w:b/>
          <w:color w:val="000000" w:themeColor="text1"/>
          <w:sz w:val="22"/>
          <w:szCs w:val="22"/>
          <w:lang w:val="ru-RU"/>
        </w:rPr>
        <w:t xml:space="preserve"> - </w:t>
      </w:r>
      <w:r w:rsidRPr="00ED583E">
        <w:rPr>
          <w:rFonts w:ascii="Times New Roman" w:hAnsi="Times New Roman"/>
          <w:b/>
          <w:sz w:val="22"/>
          <w:szCs w:val="22"/>
          <w:lang w:val="ru-RU"/>
        </w:rPr>
        <w:t>Перечень</w:t>
      </w:r>
      <w:r w:rsidRPr="00ED583E">
        <w:rPr>
          <w:rFonts w:ascii="Times New Roman" w:hAnsi="Times New Roman"/>
          <w:b/>
          <w:spacing w:val="1"/>
          <w:sz w:val="22"/>
          <w:szCs w:val="22"/>
          <w:lang w:val="ru-RU"/>
        </w:rPr>
        <w:t xml:space="preserve"> </w:t>
      </w:r>
      <w:r w:rsidRPr="00ED583E">
        <w:rPr>
          <w:rFonts w:ascii="Times New Roman" w:hAnsi="Times New Roman"/>
          <w:b/>
          <w:sz w:val="22"/>
          <w:szCs w:val="22"/>
          <w:lang w:val="ru-RU"/>
        </w:rPr>
        <w:t>многоквартирных</w:t>
      </w:r>
      <w:r w:rsidRPr="00ED583E">
        <w:rPr>
          <w:rFonts w:ascii="Times New Roman" w:hAnsi="Times New Roman"/>
          <w:b/>
          <w:spacing w:val="1"/>
          <w:sz w:val="22"/>
          <w:szCs w:val="22"/>
          <w:lang w:val="ru-RU"/>
        </w:rPr>
        <w:t xml:space="preserve"> </w:t>
      </w:r>
      <w:r w:rsidRPr="00ED583E">
        <w:rPr>
          <w:rFonts w:ascii="Times New Roman" w:hAnsi="Times New Roman"/>
          <w:b/>
          <w:sz w:val="22"/>
          <w:szCs w:val="22"/>
          <w:lang w:val="ru-RU"/>
        </w:rPr>
        <w:t>жилых</w:t>
      </w:r>
      <w:r w:rsidRPr="00ED583E">
        <w:rPr>
          <w:rFonts w:ascii="Times New Roman" w:hAnsi="Times New Roman"/>
          <w:b/>
          <w:spacing w:val="1"/>
          <w:sz w:val="22"/>
          <w:szCs w:val="22"/>
          <w:lang w:val="ru-RU"/>
        </w:rPr>
        <w:t xml:space="preserve"> </w:t>
      </w:r>
      <w:r w:rsidRPr="00ED583E">
        <w:rPr>
          <w:rFonts w:ascii="Times New Roman" w:hAnsi="Times New Roman"/>
          <w:b/>
          <w:sz w:val="22"/>
          <w:szCs w:val="22"/>
          <w:lang w:val="ru-RU"/>
        </w:rPr>
        <w:t>домов,</w:t>
      </w:r>
      <w:r w:rsidRPr="00ED583E">
        <w:rPr>
          <w:rFonts w:ascii="Times New Roman" w:hAnsi="Times New Roman"/>
          <w:b/>
          <w:spacing w:val="1"/>
          <w:sz w:val="22"/>
          <w:szCs w:val="22"/>
          <w:lang w:val="ru-RU"/>
        </w:rPr>
        <w:t xml:space="preserve"> </w:t>
      </w:r>
      <w:r w:rsidRPr="00ED583E">
        <w:rPr>
          <w:rFonts w:ascii="Times New Roman" w:hAnsi="Times New Roman"/>
          <w:b/>
          <w:sz w:val="22"/>
          <w:szCs w:val="22"/>
          <w:lang w:val="ru-RU"/>
        </w:rPr>
        <w:t>отапливаемых</w:t>
      </w:r>
      <w:r w:rsidR="006A7ED7">
        <w:rPr>
          <w:rFonts w:ascii="Times New Roman" w:hAnsi="Times New Roman"/>
          <w:b/>
          <w:sz w:val="22"/>
          <w:szCs w:val="22"/>
          <w:lang w:val="ru-RU"/>
        </w:rPr>
        <w:t xml:space="preserve"> </w:t>
      </w:r>
      <w:r w:rsidRPr="00ED583E">
        <w:rPr>
          <w:rFonts w:ascii="Times New Roman" w:hAnsi="Times New Roman"/>
          <w:b/>
          <w:spacing w:val="-67"/>
          <w:sz w:val="22"/>
          <w:szCs w:val="22"/>
          <w:lang w:val="ru-RU"/>
        </w:rPr>
        <w:t xml:space="preserve"> </w:t>
      </w:r>
      <w:r w:rsidR="006A7ED7">
        <w:rPr>
          <w:rFonts w:ascii="Times New Roman" w:hAnsi="Times New Roman"/>
          <w:b/>
          <w:spacing w:val="-67"/>
          <w:sz w:val="22"/>
          <w:szCs w:val="22"/>
          <w:lang w:val="ru-RU"/>
        </w:rPr>
        <w:t xml:space="preserve"> </w:t>
      </w:r>
      <w:r w:rsidRPr="00ED583E">
        <w:rPr>
          <w:rFonts w:ascii="Times New Roman" w:hAnsi="Times New Roman"/>
          <w:b/>
          <w:sz w:val="22"/>
          <w:szCs w:val="22"/>
          <w:lang w:val="ru-RU"/>
        </w:rPr>
        <w:t>централизованно</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8"/>
        <w:gridCol w:w="1422"/>
        <w:gridCol w:w="1641"/>
        <w:gridCol w:w="1476"/>
        <w:gridCol w:w="2169"/>
      </w:tblGrid>
      <w:tr w:rsidR="00ED583E" w:rsidRPr="000C1A51" w:rsidTr="006A7ED7">
        <w:trPr>
          <w:trHeight w:val="827"/>
          <w:tblHeader/>
        </w:trPr>
        <w:tc>
          <w:tcPr>
            <w:tcW w:w="1419" w:type="pct"/>
          </w:tcPr>
          <w:p w:rsidR="00ED583E" w:rsidRPr="000C1A51" w:rsidRDefault="00ED583E" w:rsidP="001A1ACC">
            <w:pPr>
              <w:pStyle w:val="TableParagraph"/>
              <w:jc w:val="center"/>
              <w:rPr>
                <w:rFonts w:ascii="Times New Roman" w:hAnsi="Times New Roman" w:cs="Times New Roman"/>
                <w:b/>
                <w:sz w:val="24"/>
                <w:szCs w:val="24"/>
              </w:rPr>
            </w:pPr>
            <w:r w:rsidRPr="000C1A51">
              <w:rPr>
                <w:rFonts w:ascii="Times New Roman" w:hAnsi="Times New Roman" w:cs="Times New Roman"/>
                <w:b/>
                <w:sz w:val="24"/>
                <w:szCs w:val="24"/>
              </w:rPr>
              <w:t>Адрес</w:t>
            </w:r>
          </w:p>
        </w:tc>
        <w:tc>
          <w:tcPr>
            <w:tcW w:w="759" w:type="pct"/>
          </w:tcPr>
          <w:p w:rsidR="00ED583E" w:rsidRPr="000C1A51" w:rsidRDefault="00ED583E" w:rsidP="001A1ACC">
            <w:pPr>
              <w:pStyle w:val="TableParagraph"/>
              <w:jc w:val="center"/>
              <w:rPr>
                <w:rFonts w:ascii="Times New Roman" w:hAnsi="Times New Roman" w:cs="Times New Roman"/>
                <w:b/>
                <w:sz w:val="24"/>
                <w:szCs w:val="24"/>
              </w:rPr>
            </w:pPr>
            <w:r w:rsidRPr="000C1A51">
              <w:rPr>
                <w:rFonts w:ascii="Times New Roman" w:hAnsi="Times New Roman" w:cs="Times New Roman"/>
                <w:b/>
                <w:sz w:val="24"/>
                <w:szCs w:val="24"/>
              </w:rPr>
              <w:t>Год</w:t>
            </w:r>
            <w:r w:rsidRPr="000C1A51">
              <w:rPr>
                <w:rFonts w:ascii="Times New Roman" w:hAnsi="Times New Roman" w:cs="Times New Roman"/>
                <w:b/>
                <w:spacing w:val="1"/>
                <w:sz w:val="24"/>
                <w:szCs w:val="24"/>
              </w:rPr>
              <w:t xml:space="preserve"> </w:t>
            </w:r>
            <w:r w:rsidRPr="000C1A51">
              <w:rPr>
                <w:rFonts w:ascii="Times New Roman" w:hAnsi="Times New Roman" w:cs="Times New Roman"/>
                <w:b/>
                <w:spacing w:val="-1"/>
                <w:sz w:val="24"/>
                <w:szCs w:val="24"/>
              </w:rPr>
              <w:t>постройки</w:t>
            </w:r>
          </w:p>
        </w:tc>
        <w:tc>
          <w:tcPr>
            <w:tcW w:w="876" w:type="pct"/>
          </w:tcPr>
          <w:p w:rsidR="00ED583E" w:rsidRPr="000C1A51" w:rsidRDefault="00ED583E" w:rsidP="001A1ACC">
            <w:pPr>
              <w:pStyle w:val="TableParagraph"/>
              <w:jc w:val="center"/>
              <w:rPr>
                <w:rFonts w:ascii="Times New Roman" w:hAnsi="Times New Roman" w:cs="Times New Roman"/>
                <w:b/>
                <w:sz w:val="24"/>
                <w:szCs w:val="24"/>
              </w:rPr>
            </w:pPr>
            <w:r w:rsidRPr="000C1A51">
              <w:rPr>
                <w:rFonts w:ascii="Times New Roman" w:hAnsi="Times New Roman" w:cs="Times New Roman"/>
                <w:b/>
                <w:sz w:val="24"/>
                <w:szCs w:val="24"/>
              </w:rPr>
              <w:t>Этажность</w:t>
            </w:r>
          </w:p>
        </w:tc>
        <w:tc>
          <w:tcPr>
            <w:tcW w:w="788" w:type="pct"/>
          </w:tcPr>
          <w:p w:rsidR="00ED583E" w:rsidRPr="000C1A51" w:rsidRDefault="00ED583E" w:rsidP="001A1ACC">
            <w:pPr>
              <w:pStyle w:val="TableParagraph"/>
              <w:jc w:val="center"/>
              <w:rPr>
                <w:rFonts w:ascii="Times New Roman" w:hAnsi="Times New Roman" w:cs="Times New Roman"/>
                <w:b/>
                <w:sz w:val="24"/>
                <w:szCs w:val="24"/>
              </w:rPr>
            </w:pPr>
            <w:r w:rsidRPr="000C1A51">
              <w:rPr>
                <w:rFonts w:ascii="Times New Roman" w:hAnsi="Times New Roman" w:cs="Times New Roman"/>
                <w:b/>
                <w:sz w:val="24"/>
                <w:szCs w:val="24"/>
              </w:rPr>
              <w:t>Общая</w:t>
            </w:r>
            <w:r w:rsidRPr="000C1A51">
              <w:rPr>
                <w:rFonts w:ascii="Times New Roman" w:hAnsi="Times New Roman" w:cs="Times New Roman"/>
                <w:b/>
                <w:spacing w:val="1"/>
                <w:sz w:val="24"/>
                <w:szCs w:val="24"/>
              </w:rPr>
              <w:t xml:space="preserve"> </w:t>
            </w:r>
            <w:r w:rsidRPr="000C1A51">
              <w:rPr>
                <w:rFonts w:ascii="Times New Roman" w:hAnsi="Times New Roman" w:cs="Times New Roman"/>
                <w:b/>
                <w:spacing w:val="-1"/>
                <w:sz w:val="24"/>
                <w:szCs w:val="24"/>
              </w:rPr>
              <w:t>площадь,</w:t>
            </w:r>
            <w:r w:rsidRPr="000C1A51">
              <w:rPr>
                <w:rFonts w:ascii="Times New Roman" w:hAnsi="Times New Roman" w:cs="Times New Roman"/>
                <w:b/>
                <w:spacing w:val="-57"/>
                <w:sz w:val="24"/>
                <w:szCs w:val="24"/>
              </w:rPr>
              <w:t xml:space="preserve"> </w:t>
            </w:r>
            <w:r w:rsidRPr="000C1A51">
              <w:rPr>
                <w:rFonts w:ascii="Times New Roman" w:hAnsi="Times New Roman" w:cs="Times New Roman"/>
                <w:b/>
                <w:sz w:val="24"/>
                <w:szCs w:val="24"/>
              </w:rPr>
              <w:t>кв.</w:t>
            </w:r>
            <w:r w:rsidRPr="000C1A51">
              <w:rPr>
                <w:rFonts w:ascii="Times New Roman" w:hAnsi="Times New Roman" w:cs="Times New Roman"/>
                <w:b/>
                <w:spacing w:val="-2"/>
                <w:sz w:val="24"/>
                <w:szCs w:val="24"/>
              </w:rPr>
              <w:t xml:space="preserve"> </w:t>
            </w:r>
            <w:r w:rsidRPr="000C1A51">
              <w:rPr>
                <w:rFonts w:ascii="Times New Roman" w:hAnsi="Times New Roman" w:cs="Times New Roman"/>
                <w:b/>
                <w:sz w:val="24"/>
                <w:szCs w:val="24"/>
              </w:rPr>
              <w:t>м.</w:t>
            </w:r>
          </w:p>
        </w:tc>
        <w:tc>
          <w:tcPr>
            <w:tcW w:w="1158" w:type="pct"/>
          </w:tcPr>
          <w:p w:rsidR="00ED583E" w:rsidRPr="000C1A51" w:rsidRDefault="00ED583E" w:rsidP="001A1ACC">
            <w:pPr>
              <w:pStyle w:val="TableParagraph"/>
              <w:jc w:val="center"/>
              <w:rPr>
                <w:rFonts w:ascii="Times New Roman" w:hAnsi="Times New Roman" w:cs="Times New Roman"/>
                <w:b/>
                <w:sz w:val="24"/>
                <w:szCs w:val="24"/>
              </w:rPr>
            </w:pPr>
            <w:r w:rsidRPr="000C1A51">
              <w:rPr>
                <w:rFonts w:ascii="Times New Roman" w:hAnsi="Times New Roman" w:cs="Times New Roman"/>
                <w:b/>
                <w:sz w:val="24"/>
                <w:szCs w:val="24"/>
              </w:rPr>
              <w:t>Форма</w:t>
            </w:r>
            <w:r w:rsidRPr="000C1A51">
              <w:rPr>
                <w:rFonts w:ascii="Times New Roman" w:hAnsi="Times New Roman" w:cs="Times New Roman"/>
                <w:b/>
                <w:spacing w:val="1"/>
                <w:sz w:val="24"/>
                <w:szCs w:val="24"/>
              </w:rPr>
              <w:t xml:space="preserve"> </w:t>
            </w:r>
            <w:r w:rsidRPr="000C1A51">
              <w:rPr>
                <w:rFonts w:ascii="Times New Roman" w:hAnsi="Times New Roman" w:cs="Times New Roman"/>
                <w:b/>
                <w:spacing w:val="-1"/>
                <w:sz w:val="24"/>
                <w:szCs w:val="24"/>
              </w:rPr>
              <w:t>собственности</w:t>
            </w:r>
          </w:p>
        </w:tc>
      </w:tr>
      <w:tr w:rsidR="00ED583E" w:rsidRPr="000C1A51" w:rsidTr="00ED583E">
        <w:trPr>
          <w:trHeight w:val="275"/>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3"/>
                <w:sz w:val="24"/>
                <w:szCs w:val="24"/>
              </w:rPr>
              <w:t xml:space="preserve"> </w:t>
            </w:r>
            <w:r w:rsidRPr="000C1A51">
              <w:rPr>
                <w:rFonts w:ascii="Times New Roman" w:hAnsi="Times New Roman" w:cs="Times New Roman"/>
                <w:sz w:val="24"/>
                <w:szCs w:val="24"/>
              </w:rPr>
              <w:t>Школьная,</w:t>
            </w:r>
            <w:r w:rsidRPr="000C1A51">
              <w:rPr>
                <w:rFonts w:ascii="Times New Roman" w:hAnsi="Times New Roman" w:cs="Times New Roman"/>
                <w:spacing w:val="-3"/>
                <w:sz w:val="24"/>
                <w:szCs w:val="24"/>
              </w:rPr>
              <w:t xml:space="preserve"> </w:t>
            </w:r>
            <w:r w:rsidRPr="000C1A51">
              <w:rPr>
                <w:rFonts w:ascii="Times New Roman" w:hAnsi="Times New Roman" w:cs="Times New Roman"/>
                <w:sz w:val="24"/>
                <w:szCs w:val="24"/>
              </w:rPr>
              <w:t>д.</w:t>
            </w:r>
            <w:r w:rsidRPr="000C1A51">
              <w:rPr>
                <w:rFonts w:ascii="Times New Roman" w:hAnsi="Times New Roman" w:cs="Times New Roman"/>
                <w:spacing w:val="-3"/>
                <w:sz w:val="24"/>
                <w:szCs w:val="24"/>
              </w:rPr>
              <w:t xml:space="preserve"> </w:t>
            </w:r>
            <w:r w:rsidRPr="000C1A51">
              <w:rPr>
                <w:rFonts w:ascii="Times New Roman" w:hAnsi="Times New Roman" w:cs="Times New Roman"/>
                <w:sz w:val="24"/>
                <w:szCs w:val="24"/>
              </w:rPr>
              <w:t>3а</w:t>
            </w:r>
          </w:p>
        </w:tc>
        <w:tc>
          <w:tcPr>
            <w:tcW w:w="75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1977</w:t>
            </w:r>
          </w:p>
        </w:tc>
        <w:tc>
          <w:tcPr>
            <w:tcW w:w="876"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374,7</w:t>
            </w:r>
          </w:p>
        </w:tc>
        <w:tc>
          <w:tcPr>
            <w:tcW w:w="1158"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0C1A51" w:rsidTr="00ED583E">
        <w:trPr>
          <w:trHeight w:val="551"/>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55"/>
                <w:sz w:val="24"/>
                <w:szCs w:val="24"/>
              </w:rPr>
              <w:t xml:space="preserve"> </w:t>
            </w:r>
            <w:r w:rsidRPr="000C1A51">
              <w:rPr>
                <w:rFonts w:ascii="Times New Roman" w:hAnsi="Times New Roman" w:cs="Times New Roman"/>
                <w:sz w:val="24"/>
                <w:szCs w:val="24"/>
              </w:rPr>
              <w:t>Партизанская,</w:t>
            </w:r>
            <w:r w:rsidRPr="000C1A51">
              <w:rPr>
                <w:rFonts w:ascii="Times New Roman" w:hAnsi="Times New Roman" w:cs="Times New Roman"/>
                <w:spacing w:val="114"/>
                <w:sz w:val="24"/>
                <w:szCs w:val="24"/>
              </w:rPr>
              <w:t xml:space="preserve"> </w:t>
            </w:r>
            <w:r w:rsidRPr="000C1A51">
              <w:rPr>
                <w:rFonts w:ascii="Times New Roman" w:hAnsi="Times New Roman" w:cs="Times New Roman"/>
                <w:sz w:val="24"/>
                <w:szCs w:val="24"/>
              </w:rPr>
              <w:t>д.</w:t>
            </w:r>
          </w:p>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13</w:t>
            </w:r>
          </w:p>
        </w:tc>
        <w:tc>
          <w:tcPr>
            <w:tcW w:w="759" w:type="pct"/>
          </w:tcPr>
          <w:p w:rsidR="00ED583E" w:rsidRPr="000C1A51" w:rsidRDefault="00ED583E" w:rsidP="001A1ACC">
            <w:pPr>
              <w:pStyle w:val="TableParagraph"/>
              <w:spacing w:before="138"/>
              <w:rPr>
                <w:rFonts w:ascii="Times New Roman" w:hAnsi="Times New Roman" w:cs="Times New Roman"/>
                <w:sz w:val="24"/>
                <w:szCs w:val="24"/>
              </w:rPr>
            </w:pPr>
            <w:r w:rsidRPr="000C1A51">
              <w:rPr>
                <w:rFonts w:ascii="Times New Roman" w:hAnsi="Times New Roman" w:cs="Times New Roman"/>
                <w:sz w:val="24"/>
                <w:szCs w:val="24"/>
              </w:rPr>
              <w:t>1986</w:t>
            </w:r>
          </w:p>
        </w:tc>
        <w:tc>
          <w:tcPr>
            <w:tcW w:w="876" w:type="pct"/>
          </w:tcPr>
          <w:p w:rsidR="00ED583E" w:rsidRPr="000C1A51" w:rsidRDefault="00ED583E" w:rsidP="001A1ACC">
            <w:pPr>
              <w:pStyle w:val="TableParagraph"/>
              <w:spacing w:before="138"/>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spacing w:before="138"/>
              <w:jc w:val="center"/>
              <w:rPr>
                <w:rFonts w:ascii="Times New Roman" w:hAnsi="Times New Roman" w:cs="Times New Roman"/>
                <w:sz w:val="24"/>
                <w:szCs w:val="24"/>
              </w:rPr>
            </w:pPr>
            <w:r w:rsidRPr="000C1A51">
              <w:rPr>
                <w:rFonts w:ascii="Times New Roman" w:hAnsi="Times New Roman" w:cs="Times New Roman"/>
                <w:sz w:val="24"/>
                <w:szCs w:val="24"/>
              </w:rPr>
              <w:t>630,4</w:t>
            </w:r>
          </w:p>
        </w:tc>
        <w:tc>
          <w:tcPr>
            <w:tcW w:w="1158" w:type="pct"/>
          </w:tcPr>
          <w:p w:rsidR="00ED583E" w:rsidRPr="000C1A51" w:rsidRDefault="00ED583E" w:rsidP="001A1ACC">
            <w:pPr>
              <w:pStyle w:val="TableParagraph"/>
              <w:spacing w:before="138"/>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0C1A51" w:rsidTr="00ED583E">
        <w:trPr>
          <w:trHeight w:val="275"/>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5"/>
                <w:sz w:val="24"/>
                <w:szCs w:val="24"/>
              </w:rPr>
              <w:t xml:space="preserve"> </w:t>
            </w:r>
            <w:r w:rsidRPr="000C1A51">
              <w:rPr>
                <w:rFonts w:ascii="Times New Roman" w:hAnsi="Times New Roman" w:cs="Times New Roman"/>
                <w:sz w:val="24"/>
                <w:szCs w:val="24"/>
              </w:rPr>
              <w:t>Старорусская,</w:t>
            </w:r>
            <w:r w:rsidRPr="000C1A51">
              <w:rPr>
                <w:rFonts w:ascii="Times New Roman" w:hAnsi="Times New Roman" w:cs="Times New Roman"/>
                <w:spacing w:val="-6"/>
                <w:sz w:val="24"/>
                <w:szCs w:val="24"/>
              </w:rPr>
              <w:t xml:space="preserve"> </w:t>
            </w:r>
            <w:r w:rsidRPr="000C1A51">
              <w:rPr>
                <w:rFonts w:ascii="Times New Roman" w:hAnsi="Times New Roman" w:cs="Times New Roman"/>
                <w:sz w:val="24"/>
                <w:szCs w:val="24"/>
              </w:rPr>
              <w:t>д.41</w:t>
            </w:r>
          </w:p>
        </w:tc>
        <w:tc>
          <w:tcPr>
            <w:tcW w:w="75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1982</w:t>
            </w:r>
          </w:p>
        </w:tc>
        <w:tc>
          <w:tcPr>
            <w:tcW w:w="876"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750,6</w:t>
            </w:r>
          </w:p>
        </w:tc>
        <w:tc>
          <w:tcPr>
            <w:tcW w:w="1158"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0C1A51" w:rsidTr="00ED583E">
        <w:trPr>
          <w:trHeight w:val="275"/>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5"/>
                <w:sz w:val="24"/>
                <w:szCs w:val="24"/>
              </w:rPr>
              <w:t xml:space="preserve"> </w:t>
            </w:r>
            <w:r w:rsidRPr="000C1A51">
              <w:rPr>
                <w:rFonts w:ascii="Times New Roman" w:hAnsi="Times New Roman" w:cs="Times New Roman"/>
                <w:sz w:val="24"/>
                <w:szCs w:val="24"/>
              </w:rPr>
              <w:t>Старорусская,</w:t>
            </w:r>
            <w:r w:rsidRPr="000C1A51">
              <w:rPr>
                <w:rFonts w:ascii="Times New Roman" w:hAnsi="Times New Roman" w:cs="Times New Roman"/>
                <w:spacing w:val="-6"/>
                <w:sz w:val="24"/>
                <w:szCs w:val="24"/>
              </w:rPr>
              <w:t xml:space="preserve"> </w:t>
            </w:r>
            <w:r w:rsidRPr="000C1A51">
              <w:rPr>
                <w:rFonts w:ascii="Times New Roman" w:hAnsi="Times New Roman" w:cs="Times New Roman"/>
                <w:sz w:val="24"/>
                <w:szCs w:val="24"/>
              </w:rPr>
              <w:t>д.43</w:t>
            </w:r>
          </w:p>
        </w:tc>
        <w:tc>
          <w:tcPr>
            <w:tcW w:w="75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1984</w:t>
            </w:r>
          </w:p>
        </w:tc>
        <w:tc>
          <w:tcPr>
            <w:tcW w:w="876"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755,3</w:t>
            </w:r>
          </w:p>
        </w:tc>
        <w:tc>
          <w:tcPr>
            <w:tcW w:w="1158"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0C1A51" w:rsidTr="00ED583E">
        <w:trPr>
          <w:trHeight w:val="275"/>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4"/>
                <w:sz w:val="24"/>
                <w:szCs w:val="24"/>
              </w:rPr>
              <w:t xml:space="preserve"> </w:t>
            </w:r>
            <w:r w:rsidRPr="000C1A51">
              <w:rPr>
                <w:rFonts w:ascii="Times New Roman" w:hAnsi="Times New Roman" w:cs="Times New Roman"/>
                <w:sz w:val="24"/>
                <w:szCs w:val="24"/>
              </w:rPr>
              <w:t>Васькина,</w:t>
            </w:r>
            <w:r w:rsidRPr="000C1A51">
              <w:rPr>
                <w:rFonts w:ascii="Times New Roman" w:hAnsi="Times New Roman" w:cs="Times New Roman"/>
                <w:spacing w:val="-3"/>
                <w:sz w:val="24"/>
                <w:szCs w:val="24"/>
              </w:rPr>
              <w:t xml:space="preserve"> </w:t>
            </w:r>
            <w:r w:rsidRPr="000C1A51">
              <w:rPr>
                <w:rFonts w:ascii="Times New Roman" w:hAnsi="Times New Roman" w:cs="Times New Roman"/>
                <w:sz w:val="24"/>
                <w:szCs w:val="24"/>
              </w:rPr>
              <w:t>д.10</w:t>
            </w:r>
          </w:p>
        </w:tc>
        <w:tc>
          <w:tcPr>
            <w:tcW w:w="75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1976</w:t>
            </w:r>
          </w:p>
        </w:tc>
        <w:tc>
          <w:tcPr>
            <w:tcW w:w="876"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436,5</w:t>
            </w:r>
          </w:p>
        </w:tc>
        <w:tc>
          <w:tcPr>
            <w:tcW w:w="1158"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0C1A51" w:rsidTr="00ED583E">
        <w:trPr>
          <w:trHeight w:val="551"/>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48"/>
                <w:sz w:val="24"/>
                <w:szCs w:val="24"/>
              </w:rPr>
              <w:t xml:space="preserve"> </w:t>
            </w:r>
            <w:r w:rsidRPr="000C1A51">
              <w:rPr>
                <w:rFonts w:ascii="Times New Roman" w:hAnsi="Times New Roman" w:cs="Times New Roman"/>
                <w:sz w:val="24"/>
                <w:szCs w:val="24"/>
              </w:rPr>
              <w:t>Комсомольская,</w:t>
            </w:r>
            <w:r w:rsidRPr="000C1A51">
              <w:rPr>
                <w:rFonts w:ascii="Times New Roman" w:hAnsi="Times New Roman" w:cs="Times New Roman"/>
                <w:spacing w:val="52"/>
                <w:sz w:val="24"/>
                <w:szCs w:val="24"/>
              </w:rPr>
              <w:t xml:space="preserve"> </w:t>
            </w:r>
            <w:r w:rsidRPr="000C1A51">
              <w:rPr>
                <w:rFonts w:ascii="Times New Roman" w:hAnsi="Times New Roman" w:cs="Times New Roman"/>
                <w:sz w:val="24"/>
                <w:szCs w:val="24"/>
              </w:rPr>
              <w:t>д.</w:t>
            </w:r>
          </w:p>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28</w:t>
            </w:r>
          </w:p>
        </w:tc>
        <w:tc>
          <w:tcPr>
            <w:tcW w:w="759" w:type="pct"/>
          </w:tcPr>
          <w:p w:rsidR="00ED583E" w:rsidRPr="000C1A51" w:rsidRDefault="00ED583E" w:rsidP="001A1ACC">
            <w:pPr>
              <w:pStyle w:val="TableParagraph"/>
              <w:spacing w:before="138"/>
              <w:rPr>
                <w:rFonts w:ascii="Times New Roman" w:hAnsi="Times New Roman" w:cs="Times New Roman"/>
                <w:sz w:val="24"/>
                <w:szCs w:val="24"/>
              </w:rPr>
            </w:pPr>
            <w:r w:rsidRPr="000C1A51">
              <w:rPr>
                <w:rFonts w:ascii="Times New Roman" w:hAnsi="Times New Roman" w:cs="Times New Roman"/>
                <w:sz w:val="24"/>
                <w:szCs w:val="24"/>
              </w:rPr>
              <w:t>2016</w:t>
            </w:r>
          </w:p>
        </w:tc>
        <w:tc>
          <w:tcPr>
            <w:tcW w:w="876" w:type="pct"/>
          </w:tcPr>
          <w:p w:rsidR="00ED583E" w:rsidRPr="000C1A51" w:rsidRDefault="00ED583E" w:rsidP="001A1ACC">
            <w:pPr>
              <w:pStyle w:val="TableParagraph"/>
              <w:spacing w:before="138"/>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spacing w:before="138"/>
              <w:jc w:val="center"/>
              <w:rPr>
                <w:rFonts w:ascii="Times New Roman" w:hAnsi="Times New Roman" w:cs="Times New Roman"/>
                <w:sz w:val="24"/>
                <w:szCs w:val="24"/>
              </w:rPr>
            </w:pPr>
            <w:r w:rsidRPr="000C1A51">
              <w:rPr>
                <w:rFonts w:ascii="Times New Roman" w:hAnsi="Times New Roman" w:cs="Times New Roman"/>
                <w:sz w:val="24"/>
                <w:szCs w:val="24"/>
              </w:rPr>
              <w:t>1055,2</w:t>
            </w:r>
          </w:p>
        </w:tc>
        <w:tc>
          <w:tcPr>
            <w:tcW w:w="1158" w:type="pct"/>
          </w:tcPr>
          <w:p w:rsidR="00ED583E" w:rsidRPr="000C1A51" w:rsidRDefault="00ED583E" w:rsidP="001A1ACC">
            <w:pPr>
              <w:pStyle w:val="TableParagraph"/>
              <w:spacing w:before="138"/>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0C1A51" w:rsidTr="00ED583E">
        <w:trPr>
          <w:trHeight w:val="275"/>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5"/>
                <w:sz w:val="24"/>
                <w:szCs w:val="24"/>
              </w:rPr>
              <w:t xml:space="preserve"> </w:t>
            </w:r>
            <w:r w:rsidRPr="000C1A51">
              <w:rPr>
                <w:rFonts w:ascii="Times New Roman" w:hAnsi="Times New Roman" w:cs="Times New Roman"/>
                <w:sz w:val="24"/>
                <w:szCs w:val="24"/>
              </w:rPr>
              <w:t>Строителей,</w:t>
            </w:r>
            <w:r w:rsidRPr="000C1A51">
              <w:rPr>
                <w:rFonts w:ascii="Times New Roman" w:hAnsi="Times New Roman" w:cs="Times New Roman"/>
                <w:spacing w:val="-2"/>
                <w:sz w:val="24"/>
                <w:szCs w:val="24"/>
              </w:rPr>
              <w:t xml:space="preserve"> </w:t>
            </w:r>
            <w:r w:rsidRPr="000C1A51">
              <w:rPr>
                <w:rFonts w:ascii="Times New Roman" w:hAnsi="Times New Roman" w:cs="Times New Roman"/>
                <w:sz w:val="24"/>
                <w:szCs w:val="24"/>
              </w:rPr>
              <w:t>д.15</w:t>
            </w:r>
          </w:p>
        </w:tc>
        <w:tc>
          <w:tcPr>
            <w:tcW w:w="75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1978</w:t>
            </w:r>
          </w:p>
        </w:tc>
        <w:tc>
          <w:tcPr>
            <w:tcW w:w="876"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920,8</w:t>
            </w:r>
          </w:p>
        </w:tc>
        <w:tc>
          <w:tcPr>
            <w:tcW w:w="1158"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0C1A51" w:rsidTr="00ED583E">
        <w:trPr>
          <w:trHeight w:val="275"/>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5"/>
                <w:sz w:val="24"/>
                <w:szCs w:val="24"/>
              </w:rPr>
              <w:t xml:space="preserve"> </w:t>
            </w:r>
            <w:r w:rsidRPr="000C1A51">
              <w:rPr>
                <w:rFonts w:ascii="Times New Roman" w:hAnsi="Times New Roman" w:cs="Times New Roman"/>
                <w:sz w:val="24"/>
                <w:szCs w:val="24"/>
              </w:rPr>
              <w:t>Старорусская,</w:t>
            </w:r>
            <w:r w:rsidRPr="000C1A51">
              <w:rPr>
                <w:rFonts w:ascii="Times New Roman" w:hAnsi="Times New Roman" w:cs="Times New Roman"/>
                <w:spacing w:val="-6"/>
                <w:sz w:val="24"/>
                <w:szCs w:val="24"/>
              </w:rPr>
              <w:t xml:space="preserve"> </w:t>
            </w:r>
            <w:r w:rsidRPr="000C1A51">
              <w:rPr>
                <w:rFonts w:ascii="Times New Roman" w:hAnsi="Times New Roman" w:cs="Times New Roman"/>
                <w:sz w:val="24"/>
                <w:szCs w:val="24"/>
              </w:rPr>
              <w:t>д.39</w:t>
            </w:r>
          </w:p>
        </w:tc>
        <w:tc>
          <w:tcPr>
            <w:tcW w:w="75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1995</w:t>
            </w:r>
          </w:p>
        </w:tc>
        <w:tc>
          <w:tcPr>
            <w:tcW w:w="876"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549,7</w:t>
            </w:r>
          </w:p>
        </w:tc>
        <w:tc>
          <w:tcPr>
            <w:tcW w:w="1158"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0C1A51" w:rsidTr="00ED583E">
        <w:trPr>
          <w:trHeight w:val="275"/>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3"/>
                <w:sz w:val="24"/>
                <w:szCs w:val="24"/>
              </w:rPr>
              <w:t xml:space="preserve"> </w:t>
            </w:r>
            <w:r w:rsidRPr="000C1A51">
              <w:rPr>
                <w:rFonts w:ascii="Times New Roman" w:hAnsi="Times New Roman" w:cs="Times New Roman"/>
                <w:sz w:val="24"/>
                <w:szCs w:val="24"/>
              </w:rPr>
              <w:t>Садовая,</w:t>
            </w:r>
            <w:r w:rsidRPr="000C1A51">
              <w:rPr>
                <w:rFonts w:ascii="Times New Roman" w:hAnsi="Times New Roman" w:cs="Times New Roman"/>
                <w:spacing w:val="-3"/>
                <w:sz w:val="24"/>
                <w:szCs w:val="24"/>
              </w:rPr>
              <w:t xml:space="preserve"> </w:t>
            </w:r>
            <w:r w:rsidRPr="000C1A51">
              <w:rPr>
                <w:rFonts w:ascii="Times New Roman" w:hAnsi="Times New Roman" w:cs="Times New Roman"/>
                <w:sz w:val="24"/>
                <w:szCs w:val="24"/>
              </w:rPr>
              <w:t>д.3</w:t>
            </w:r>
          </w:p>
        </w:tc>
        <w:tc>
          <w:tcPr>
            <w:tcW w:w="75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1979</w:t>
            </w:r>
          </w:p>
        </w:tc>
        <w:tc>
          <w:tcPr>
            <w:tcW w:w="876"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811,9</w:t>
            </w:r>
          </w:p>
        </w:tc>
        <w:tc>
          <w:tcPr>
            <w:tcW w:w="1158"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0C1A51" w:rsidTr="00ED583E">
        <w:trPr>
          <w:trHeight w:val="275"/>
        </w:trPr>
        <w:tc>
          <w:tcPr>
            <w:tcW w:w="141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ул.</w:t>
            </w:r>
            <w:r w:rsidRPr="000C1A51">
              <w:rPr>
                <w:rFonts w:ascii="Times New Roman" w:hAnsi="Times New Roman" w:cs="Times New Roman"/>
                <w:spacing w:val="-3"/>
                <w:sz w:val="24"/>
                <w:szCs w:val="24"/>
              </w:rPr>
              <w:t xml:space="preserve"> </w:t>
            </w:r>
            <w:r w:rsidRPr="000C1A51">
              <w:rPr>
                <w:rFonts w:ascii="Times New Roman" w:hAnsi="Times New Roman" w:cs="Times New Roman"/>
                <w:sz w:val="24"/>
                <w:szCs w:val="24"/>
              </w:rPr>
              <w:t>Садовая,</w:t>
            </w:r>
            <w:r w:rsidRPr="000C1A51">
              <w:rPr>
                <w:rFonts w:ascii="Times New Roman" w:hAnsi="Times New Roman" w:cs="Times New Roman"/>
                <w:spacing w:val="-3"/>
                <w:sz w:val="24"/>
                <w:szCs w:val="24"/>
              </w:rPr>
              <w:t xml:space="preserve"> </w:t>
            </w:r>
            <w:r w:rsidRPr="000C1A51">
              <w:rPr>
                <w:rFonts w:ascii="Times New Roman" w:hAnsi="Times New Roman" w:cs="Times New Roman"/>
                <w:sz w:val="24"/>
                <w:szCs w:val="24"/>
              </w:rPr>
              <w:t>д.4</w:t>
            </w:r>
          </w:p>
        </w:tc>
        <w:tc>
          <w:tcPr>
            <w:tcW w:w="759"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1973</w:t>
            </w:r>
          </w:p>
        </w:tc>
        <w:tc>
          <w:tcPr>
            <w:tcW w:w="876"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2</w:t>
            </w:r>
          </w:p>
        </w:tc>
        <w:tc>
          <w:tcPr>
            <w:tcW w:w="788" w:type="pct"/>
          </w:tcPr>
          <w:p w:rsidR="00ED583E" w:rsidRPr="000C1A51" w:rsidRDefault="00ED583E" w:rsidP="001A1ACC">
            <w:pPr>
              <w:pStyle w:val="TableParagraph"/>
              <w:jc w:val="center"/>
              <w:rPr>
                <w:rFonts w:ascii="Times New Roman" w:hAnsi="Times New Roman" w:cs="Times New Roman"/>
                <w:sz w:val="24"/>
                <w:szCs w:val="24"/>
              </w:rPr>
            </w:pPr>
            <w:r w:rsidRPr="000C1A51">
              <w:rPr>
                <w:rFonts w:ascii="Times New Roman" w:hAnsi="Times New Roman" w:cs="Times New Roman"/>
                <w:sz w:val="24"/>
                <w:szCs w:val="24"/>
              </w:rPr>
              <w:t>896,5</w:t>
            </w:r>
          </w:p>
        </w:tc>
        <w:tc>
          <w:tcPr>
            <w:tcW w:w="1158" w:type="pct"/>
          </w:tcPr>
          <w:p w:rsidR="00ED583E" w:rsidRPr="000C1A51" w:rsidRDefault="00ED583E" w:rsidP="001A1ACC">
            <w:pPr>
              <w:pStyle w:val="TableParagraph"/>
              <w:rPr>
                <w:rFonts w:ascii="Times New Roman" w:hAnsi="Times New Roman" w:cs="Times New Roman"/>
                <w:sz w:val="24"/>
                <w:szCs w:val="24"/>
              </w:rPr>
            </w:pPr>
            <w:r w:rsidRPr="000C1A51">
              <w:rPr>
                <w:rFonts w:ascii="Times New Roman" w:hAnsi="Times New Roman" w:cs="Times New Roman"/>
                <w:sz w:val="24"/>
                <w:szCs w:val="24"/>
              </w:rPr>
              <w:t>муниципальная</w:t>
            </w:r>
          </w:p>
        </w:tc>
      </w:tr>
      <w:tr w:rsidR="00ED583E" w:rsidRPr="00ED583E" w:rsidTr="00ED583E">
        <w:trPr>
          <w:trHeight w:val="551"/>
        </w:trPr>
        <w:tc>
          <w:tcPr>
            <w:tcW w:w="1419" w:type="pct"/>
          </w:tcPr>
          <w:p w:rsidR="00ED583E" w:rsidRPr="00ED583E" w:rsidRDefault="00ED583E" w:rsidP="001A1ACC">
            <w:pPr>
              <w:pStyle w:val="TableParagraph"/>
              <w:tabs>
                <w:tab w:val="left" w:pos="699"/>
                <w:tab w:val="left" w:pos="2113"/>
              </w:tabs>
              <w:rPr>
                <w:rFonts w:ascii="Times New Roman" w:hAnsi="Times New Roman" w:cs="Times New Roman"/>
                <w:sz w:val="24"/>
                <w:szCs w:val="24"/>
                <w:lang w:val="ru-RU"/>
              </w:rPr>
            </w:pPr>
            <w:r w:rsidRPr="00ED583E">
              <w:rPr>
                <w:rFonts w:ascii="Times New Roman" w:hAnsi="Times New Roman" w:cs="Times New Roman"/>
                <w:sz w:val="24"/>
                <w:szCs w:val="24"/>
                <w:lang w:val="ru-RU"/>
              </w:rPr>
              <w:t>д.</w:t>
            </w:r>
            <w:r w:rsidRPr="00ED583E">
              <w:rPr>
                <w:rFonts w:ascii="Times New Roman" w:hAnsi="Times New Roman" w:cs="Times New Roman"/>
                <w:sz w:val="24"/>
                <w:szCs w:val="24"/>
                <w:lang w:val="ru-RU"/>
              </w:rPr>
              <w:tab/>
              <w:t>Порожки,</w:t>
            </w:r>
            <w:r w:rsidRPr="00ED583E">
              <w:rPr>
                <w:rFonts w:ascii="Times New Roman" w:hAnsi="Times New Roman" w:cs="Times New Roman"/>
                <w:spacing w:val="-2"/>
                <w:sz w:val="24"/>
                <w:szCs w:val="24"/>
                <w:lang w:val="ru-RU"/>
              </w:rPr>
              <w:t>ул.</w:t>
            </w:r>
            <w:r w:rsidRPr="00ED583E">
              <w:rPr>
                <w:rFonts w:ascii="Times New Roman" w:hAnsi="Times New Roman" w:cs="Times New Roman"/>
                <w:spacing w:val="-57"/>
                <w:sz w:val="24"/>
                <w:szCs w:val="24"/>
                <w:lang w:val="ru-RU"/>
              </w:rPr>
              <w:t xml:space="preserve"> </w:t>
            </w:r>
            <w:r w:rsidRPr="00ED583E">
              <w:rPr>
                <w:rFonts w:ascii="Times New Roman" w:hAnsi="Times New Roman" w:cs="Times New Roman"/>
                <w:sz w:val="24"/>
                <w:szCs w:val="24"/>
                <w:lang w:val="ru-RU"/>
              </w:rPr>
              <w:t>Школьная,</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д.</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3</w:t>
            </w:r>
          </w:p>
        </w:tc>
        <w:tc>
          <w:tcPr>
            <w:tcW w:w="759" w:type="pct"/>
          </w:tcPr>
          <w:p w:rsidR="00ED583E" w:rsidRPr="00ED583E" w:rsidRDefault="00ED583E" w:rsidP="001A1ACC">
            <w:pPr>
              <w:pStyle w:val="TableParagraph"/>
              <w:spacing w:before="138"/>
              <w:rPr>
                <w:rFonts w:ascii="Times New Roman" w:hAnsi="Times New Roman" w:cs="Times New Roman"/>
                <w:sz w:val="24"/>
                <w:szCs w:val="24"/>
                <w:lang w:val="ru-RU"/>
              </w:rPr>
            </w:pPr>
            <w:r w:rsidRPr="00ED583E">
              <w:rPr>
                <w:rFonts w:ascii="Times New Roman" w:hAnsi="Times New Roman" w:cs="Times New Roman"/>
                <w:sz w:val="24"/>
                <w:szCs w:val="24"/>
                <w:lang w:val="ru-RU"/>
              </w:rPr>
              <w:t>1973</w:t>
            </w:r>
          </w:p>
        </w:tc>
        <w:tc>
          <w:tcPr>
            <w:tcW w:w="876" w:type="pct"/>
          </w:tcPr>
          <w:p w:rsidR="00ED583E" w:rsidRPr="00ED583E" w:rsidRDefault="00ED583E" w:rsidP="001A1ACC">
            <w:pPr>
              <w:pStyle w:val="TableParagraph"/>
              <w:spacing w:before="138"/>
              <w:jc w:val="center"/>
              <w:rPr>
                <w:rFonts w:ascii="Times New Roman" w:hAnsi="Times New Roman" w:cs="Times New Roman"/>
                <w:sz w:val="24"/>
                <w:szCs w:val="24"/>
                <w:lang w:val="ru-RU"/>
              </w:rPr>
            </w:pPr>
            <w:r w:rsidRPr="00ED583E">
              <w:rPr>
                <w:rFonts w:ascii="Times New Roman" w:hAnsi="Times New Roman" w:cs="Times New Roman"/>
                <w:sz w:val="24"/>
                <w:szCs w:val="24"/>
                <w:lang w:val="ru-RU"/>
              </w:rPr>
              <w:t>2</w:t>
            </w:r>
          </w:p>
        </w:tc>
        <w:tc>
          <w:tcPr>
            <w:tcW w:w="788" w:type="pct"/>
          </w:tcPr>
          <w:p w:rsidR="00ED583E" w:rsidRPr="00ED583E" w:rsidRDefault="00ED583E" w:rsidP="001A1ACC">
            <w:pPr>
              <w:pStyle w:val="TableParagraph"/>
              <w:spacing w:before="138"/>
              <w:jc w:val="center"/>
              <w:rPr>
                <w:rFonts w:ascii="Times New Roman" w:hAnsi="Times New Roman" w:cs="Times New Roman"/>
                <w:sz w:val="24"/>
                <w:szCs w:val="24"/>
                <w:lang w:val="ru-RU"/>
              </w:rPr>
            </w:pPr>
            <w:r w:rsidRPr="00ED583E">
              <w:rPr>
                <w:rFonts w:ascii="Times New Roman" w:hAnsi="Times New Roman" w:cs="Times New Roman"/>
                <w:sz w:val="24"/>
                <w:szCs w:val="24"/>
                <w:lang w:val="ru-RU"/>
              </w:rPr>
              <w:t>320</w:t>
            </w:r>
          </w:p>
        </w:tc>
        <w:tc>
          <w:tcPr>
            <w:tcW w:w="1158" w:type="pct"/>
          </w:tcPr>
          <w:p w:rsidR="00ED583E" w:rsidRPr="00ED583E" w:rsidRDefault="00ED583E" w:rsidP="001A1ACC">
            <w:pPr>
              <w:pStyle w:val="TableParagraph"/>
              <w:spacing w:before="138"/>
              <w:rPr>
                <w:rFonts w:ascii="Times New Roman" w:hAnsi="Times New Roman" w:cs="Times New Roman"/>
                <w:sz w:val="24"/>
                <w:szCs w:val="24"/>
                <w:lang w:val="ru-RU"/>
              </w:rPr>
            </w:pPr>
            <w:r w:rsidRPr="00ED583E">
              <w:rPr>
                <w:rFonts w:ascii="Times New Roman" w:hAnsi="Times New Roman" w:cs="Times New Roman"/>
                <w:sz w:val="24"/>
                <w:szCs w:val="24"/>
                <w:lang w:val="ru-RU"/>
              </w:rPr>
              <w:t>муниципальная</w:t>
            </w:r>
          </w:p>
        </w:tc>
      </w:tr>
      <w:tr w:rsidR="00ED583E" w:rsidRPr="00ED583E" w:rsidTr="00ED583E">
        <w:trPr>
          <w:trHeight w:val="551"/>
        </w:trPr>
        <w:tc>
          <w:tcPr>
            <w:tcW w:w="1419" w:type="pct"/>
          </w:tcPr>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ул.Комсомольская,</w:t>
            </w:r>
            <w:r w:rsidRPr="00ED583E">
              <w:rPr>
                <w:rFonts w:ascii="Times New Roman" w:hAnsi="Times New Roman" w:cs="Times New Roman"/>
                <w:spacing w:val="-57"/>
                <w:sz w:val="24"/>
                <w:szCs w:val="24"/>
                <w:lang w:val="ru-RU"/>
              </w:rPr>
              <w:t xml:space="preserve"> </w:t>
            </w:r>
            <w:r w:rsidRPr="00ED583E">
              <w:rPr>
                <w:rFonts w:ascii="Times New Roman" w:hAnsi="Times New Roman" w:cs="Times New Roman"/>
                <w:sz w:val="24"/>
                <w:szCs w:val="24"/>
                <w:lang w:val="ru-RU"/>
              </w:rPr>
              <w:t>д.13</w:t>
            </w:r>
          </w:p>
        </w:tc>
        <w:tc>
          <w:tcPr>
            <w:tcW w:w="759" w:type="pct"/>
          </w:tcPr>
          <w:p w:rsidR="00ED583E" w:rsidRPr="00ED583E" w:rsidRDefault="00ED583E" w:rsidP="001A1ACC">
            <w:pPr>
              <w:pStyle w:val="TableParagraph"/>
              <w:spacing w:before="138"/>
              <w:rPr>
                <w:rFonts w:ascii="Times New Roman" w:hAnsi="Times New Roman" w:cs="Times New Roman"/>
                <w:sz w:val="24"/>
                <w:szCs w:val="24"/>
                <w:lang w:val="ru-RU"/>
              </w:rPr>
            </w:pPr>
            <w:r w:rsidRPr="00ED583E">
              <w:rPr>
                <w:rFonts w:ascii="Times New Roman" w:hAnsi="Times New Roman" w:cs="Times New Roman"/>
                <w:sz w:val="24"/>
                <w:szCs w:val="24"/>
                <w:lang w:val="ru-RU"/>
              </w:rPr>
              <w:t>2015</w:t>
            </w:r>
          </w:p>
        </w:tc>
        <w:tc>
          <w:tcPr>
            <w:tcW w:w="876" w:type="pct"/>
          </w:tcPr>
          <w:p w:rsidR="00ED583E" w:rsidRPr="00ED583E" w:rsidRDefault="00ED583E" w:rsidP="001A1ACC">
            <w:pPr>
              <w:pStyle w:val="TableParagraph"/>
              <w:spacing w:before="138"/>
              <w:jc w:val="center"/>
              <w:rPr>
                <w:rFonts w:ascii="Times New Roman" w:hAnsi="Times New Roman" w:cs="Times New Roman"/>
                <w:sz w:val="24"/>
                <w:szCs w:val="24"/>
                <w:lang w:val="ru-RU"/>
              </w:rPr>
            </w:pPr>
            <w:r w:rsidRPr="00ED583E">
              <w:rPr>
                <w:rFonts w:ascii="Times New Roman" w:hAnsi="Times New Roman" w:cs="Times New Roman"/>
                <w:sz w:val="24"/>
                <w:szCs w:val="24"/>
                <w:lang w:val="ru-RU"/>
              </w:rPr>
              <w:t>2</w:t>
            </w:r>
          </w:p>
        </w:tc>
        <w:tc>
          <w:tcPr>
            <w:tcW w:w="788" w:type="pct"/>
          </w:tcPr>
          <w:p w:rsidR="00ED583E" w:rsidRPr="00ED583E" w:rsidRDefault="00ED583E" w:rsidP="001A1ACC">
            <w:pPr>
              <w:pStyle w:val="TableParagraph"/>
              <w:spacing w:before="138"/>
              <w:jc w:val="center"/>
              <w:rPr>
                <w:rFonts w:ascii="Times New Roman" w:hAnsi="Times New Roman" w:cs="Times New Roman"/>
                <w:sz w:val="24"/>
                <w:szCs w:val="24"/>
                <w:lang w:val="ru-RU"/>
              </w:rPr>
            </w:pPr>
            <w:r w:rsidRPr="00ED583E">
              <w:rPr>
                <w:rFonts w:ascii="Times New Roman" w:hAnsi="Times New Roman" w:cs="Times New Roman"/>
                <w:sz w:val="24"/>
                <w:szCs w:val="24"/>
                <w:lang w:val="ru-RU"/>
              </w:rPr>
              <w:t>338,4</w:t>
            </w:r>
          </w:p>
        </w:tc>
        <w:tc>
          <w:tcPr>
            <w:tcW w:w="1158" w:type="pct"/>
          </w:tcPr>
          <w:p w:rsidR="00ED583E" w:rsidRPr="00ED583E" w:rsidRDefault="00ED583E" w:rsidP="001A1ACC">
            <w:pPr>
              <w:pStyle w:val="TableParagraph"/>
              <w:spacing w:before="138"/>
              <w:rPr>
                <w:rFonts w:ascii="Times New Roman" w:hAnsi="Times New Roman" w:cs="Times New Roman"/>
                <w:sz w:val="24"/>
                <w:szCs w:val="24"/>
                <w:lang w:val="ru-RU"/>
              </w:rPr>
            </w:pPr>
            <w:r w:rsidRPr="00ED583E">
              <w:rPr>
                <w:rFonts w:ascii="Times New Roman" w:hAnsi="Times New Roman" w:cs="Times New Roman"/>
                <w:sz w:val="24"/>
                <w:szCs w:val="24"/>
                <w:lang w:val="ru-RU"/>
              </w:rPr>
              <w:t>муниципальная</w:t>
            </w:r>
          </w:p>
        </w:tc>
      </w:tr>
    </w:tbl>
    <w:p w:rsidR="000C1A51" w:rsidRPr="000C1A51" w:rsidRDefault="000C1A51" w:rsidP="009A1A13">
      <w:pPr>
        <w:pStyle w:val="afff1"/>
        <w:widowControl w:val="0"/>
        <w:tabs>
          <w:tab w:val="left" w:pos="1636"/>
          <w:tab w:val="left" w:pos="1637"/>
          <w:tab w:val="left" w:pos="3189"/>
          <w:tab w:val="left" w:pos="4392"/>
          <w:tab w:val="left" w:pos="5692"/>
          <w:tab w:val="left" w:pos="7310"/>
          <w:tab w:val="left" w:pos="7910"/>
        </w:tabs>
        <w:autoSpaceDE w:val="0"/>
        <w:autoSpaceDN w:val="0"/>
        <w:spacing w:after="0" w:line="240" w:lineRule="auto"/>
        <w:ind w:left="0" w:firstLine="709"/>
        <w:contextualSpacing w:val="0"/>
        <w:rPr>
          <w:sz w:val="28"/>
          <w:lang w:val="ru-RU"/>
        </w:rPr>
      </w:pPr>
    </w:p>
    <w:p w:rsidR="000C1A51" w:rsidRPr="006A7ED7" w:rsidRDefault="00ED583E" w:rsidP="009A1A13">
      <w:pPr>
        <w:pStyle w:val="afff1"/>
        <w:spacing w:after="0" w:line="240" w:lineRule="auto"/>
        <w:ind w:left="0" w:firstLine="709"/>
        <w:jc w:val="both"/>
        <w:rPr>
          <w:rFonts w:ascii="Times New Roman" w:hAnsi="Times New Roman"/>
          <w:b/>
          <w:sz w:val="22"/>
          <w:szCs w:val="22"/>
          <w:lang w:val="ru-RU"/>
        </w:rPr>
      </w:pPr>
      <w:r w:rsidRPr="006A7ED7">
        <w:rPr>
          <w:rFonts w:ascii="Times New Roman" w:hAnsi="Times New Roman"/>
          <w:b/>
          <w:sz w:val="22"/>
          <w:szCs w:val="22"/>
          <w:lang w:val="ru-RU"/>
        </w:rPr>
        <w:t>Таблица</w:t>
      </w:r>
      <w:r w:rsidR="00E76826">
        <w:rPr>
          <w:rFonts w:ascii="Times New Roman" w:hAnsi="Times New Roman"/>
          <w:b/>
          <w:sz w:val="22"/>
          <w:szCs w:val="22"/>
          <w:lang w:val="ru-RU"/>
        </w:rPr>
        <w:t xml:space="preserve"> 31</w:t>
      </w:r>
      <w:r w:rsidRPr="006A7ED7">
        <w:rPr>
          <w:rFonts w:ascii="Times New Roman" w:hAnsi="Times New Roman"/>
          <w:b/>
          <w:sz w:val="22"/>
          <w:szCs w:val="22"/>
          <w:lang w:val="ru-RU"/>
        </w:rPr>
        <w:t xml:space="preserve"> - Базовые тепловые нагрузки котельных Волотовского муниципального округа</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8"/>
        <w:gridCol w:w="1950"/>
        <w:gridCol w:w="2242"/>
        <w:gridCol w:w="1736"/>
      </w:tblGrid>
      <w:tr w:rsidR="00ED583E" w:rsidRPr="00ED583E" w:rsidTr="00ED583E">
        <w:trPr>
          <w:trHeight w:val="827"/>
          <w:tblHeader/>
        </w:trPr>
        <w:tc>
          <w:tcPr>
            <w:tcW w:w="1835" w:type="pct"/>
          </w:tcPr>
          <w:p w:rsidR="00ED583E" w:rsidRPr="00ED583E" w:rsidRDefault="00ED583E" w:rsidP="001A1ACC">
            <w:pPr>
              <w:pStyle w:val="TableParagraph"/>
              <w:spacing w:before="138"/>
              <w:jc w:val="center"/>
              <w:rPr>
                <w:rFonts w:ascii="Times New Roman" w:hAnsi="Times New Roman" w:cs="Times New Roman"/>
                <w:b/>
                <w:sz w:val="24"/>
                <w:szCs w:val="24"/>
              </w:rPr>
            </w:pPr>
            <w:r w:rsidRPr="00ED583E">
              <w:rPr>
                <w:rFonts w:ascii="Times New Roman" w:hAnsi="Times New Roman" w:cs="Times New Roman"/>
                <w:b/>
                <w:spacing w:val="-1"/>
                <w:sz w:val="24"/>
                <w:szCs w:val="24"/>
              </w:rPr>
              <w:t xml:space="preserve">Наименование </w:t>
            </w:r>
            <w:r w:rsidRPr="00ED583E">
              <w:rPr>
                <w:rFonts w:ascii="Times New Roman" w:hAnsi="Times New Roman" w:cs="Times New Roman"/>
                <w:b/>
                <w:sz w:val="24"/>
                <w:szCs w:val="24"/>
              </w:rPr>
              <w:t>источника</w:t>
            </w:r>
            <w:r w:rsidRPr="00ED583E">
              <w:rPr>
                <w:rFonts w:ascii="Times New Roman" w:hAnsi="Times New Roman" w:cs="Times New Roman"/>
                <w:b/>
                <w:spacing w:val="-57"/>
                <w:sz w:val="24"/>
                <w:szCs w:val="24"/>
              </w:rPr>
              <w:t xml:space="preserve"> </w:t>
            </w:r>
            <w:r w:rsidRPr="00ED583E">
              <w:rPr>
                <w:rFonts w:ascii="Times New Roman" w:hAnsi="Times New Roman" w:cs="Times New Roman"/>
                <w:b/>
                <w:sz w:val="24"/>
                <w:szCs w:val="24"/>
              </w:rPr>
              <w:t>теплоснабжения</w:t>
            </w:r>
          </w:p>
        </w:tc>
        <w:tc>
          <w:tcPr>
            <w:tcW w:w="1041" w:type="pct"/>
          </w:tcPr>
          <w:p w:rsidR="00ED583E" w:rsidRPr="00ED583E" w:rsidRDefault="00ED583E" w:rsidP="001A1ACC">
            <w:pPr>
              <w:pStyle w:val="TableParagraph"/>
              <w:jc w:val="center"/>
              <w:rPr>
                <w:rFonts w:ascii="Times New Roman" w:hAnsi="Times New Roman" w:cs="Times New Roman"/>
                <w:b/>
                <w:sz w:val="24"/>
                <w:szCs w:val="24"/>
                <w:lang w:val="ru-RU"/>
              </w:rPr>
            </w:pPr>
            <w:r w:rsidRPr="00ED583E">
              <w:rPr>
                <w:rFonts w:ascii="Times New Roman" w:hAnsi="Times New Roman" w:cs="Times New Roman"/>
                <w:b/>
                <w:sz w:val="24"/>
                <w:szCs w:val="24"/>
                <w:lang w:val="ru-RU"/>
              </w:rPr>
              <w:t>Нагрузка</w:t>
            </w:r>
            <w:r w:rsidRPr="00ED583E">
              <w:rPr>
                <w:rFonts w:ascii="Times New Roman" w:hAnsi="Times New Roman" w:cs="Times New Roman"/>
                <w:b/>
                <w:spacing w:val="-9"/>
                <w:sz w:val="24"/>
                <w:szCs w:val="24"/>
                <w:lang w:val="ru-RU"/>
              </w:rPr>
              <w:t xml:space="preserve"> </w:t>
            </w:r>
            <w:r w:rsidRPr="00ED583E">
              <w:rPr>
                <w:rFonts w:ascii="Times New Roman" w:hAnsi="Times New Roman" w:cs="Times New Roman"/>
                <w:b/>
                <w:sz w:val="24"/>
                <w:szCs w:val="24"/>
                <w:lang w:val="ru-RU"/>
              </w:rPr>
              <w:t>на</w:t>
            </w:r>
            <w:r w:rsidRPr="00ED583E">
              <w:rPr>
                <w:rFonts w:ascii="Times New Roman" w:hAnsi="Times New Roman" w:cs="Times New Roman"/>
                <w:b/>
                <w:spacing w:val="-57"/>
                <w:sz w:val="24"/>
                <w:szCs w:val="24"/>
                <w:lang w:val="ru-RU"/>
              </w:rPr>
              <w:t xml:space="preserve"> </w:t>
            </w:r>
            <w:r w:rsidRPr="00ED583E">
              <w:rPr>
                <w:rFonts w:ascii="Times New Roman" w:hAnsi="Times New Roman" w:cs="Times New Roman"/>
                <w:b/>
                <w:sz w:val="24"/>
                <w:szCs w:val="24"/>
                <w:lang w:val="ru-RU"/>
              </w:rPr>
              <w:t>отопление,</w:t>
            </w:r>
            <w:r w:rsidRPr="00ED583E">
              <w:rPr>
                <w:rFonts w:ascii="Times New Roman" w:hAnsi="Times New Roman" w:cs="Times New Roman"/>
                <w:b/>
                <w:spacing w:val="1"/>
                <w:sz w:val="24"/>
                <w:szCs w:val="24"/>
                <w:lang w:val="ru-RU"/>
              </w:rPr>
              <w:t xml:space="preserve"> </w:t>
            </w:r>
            <w:r w:rsidRPr="00ED583E">
              <w:rPr>
                <w:rFonts w:ascii="Times New Roman" w:hAnsi="Times New Roman" w:cs="Times New Roman"/>
                <w:b/>
                <w:sz w:val="24"/>
                <w:szCs w:val="24"/>
                <w:lang w:val="ru-RU"/>
              </w:rPr>
              <w:t>Гкал/ч</w:t>
            </w:r>
          </w:p>
        </w:tc>
        <w:tc>
          <w:tcPr>
            <w:tcW w:w="1197" w:type="pct"/>
          </w:tcPr>
          <w:p w:rsidR="00ED583E" w:rsidRPr="00ED583E" w:rsidRDefault="00ED583E" w:rsidP="001A1ACC">
            <w:pPr>
              <w:pStyle w:val="TableParagraph"/>
              <w:jc w:val="center"/>
              <w:rPr>
                <w:rFonts w:ascii="Times New Roman" w:hAnsi="Times New Roman" w:cs="Times New Roman"/>
                <w:b/>
                <w:sz w:val="24"/>
                <w:szCs w:val="24"/>
                <w:lang w:val="ru-RU"/>
              </w:rPr>
            </w:pPr>
            <w:r w:rsidRPr="00ED583E">
              <w:rPr>
                <w:rFonts w:ascii="Times New Roman" w:hAnsi="Times New Roman" w:cs="Times New Roman"/>
                <w:b/>
                <w:spacing w:val="-1"/>
                <w:sz w:val="24"/>
                <w:szCs w:val="24"/>
                <w:lang w:val="ru-RU"/>
              </w:rPr>
              <w:t>Средненедельная</w:t>
            </w:r>
            <w:r w:rsidRPr="00ED583E">
              <w:rPr>
                <w:rFonts w:ascii="Times New Roman" w:hAnsi="Times New Roman" w:cs="Times New Roman"/>
                <w:b/>
                <w:spacing w:val="-57"/>
                <w:sz w:val="24"/>
                <w:szCs w:val="24"/>
                <w:lang w:val="ru-RU"/>
              </w:rPr>
              <w:t xml:space="preserve"> </w:t>
            </w:r>
            <w:r w:rsidRPr="00ED583E">
              <w:rPr>
                <w:rFonts w:ascii="Times New Roman" w:hAnsi="Times New Roman" w:cs="Times New Roman"/>
                <w:b/>
                <w:sz w:val="24"/>
                <w:szCs w:val="24"/>
                <w:lang w:val="ru-RU"/>
              </w:rPr>
              <w:t>нагрузка ГВС,</w:t>
            </w:r>
            <w:r w:rsidRPr="00ED583E">
              <w:rPr>
                <w:rFonts w:ascii="Times New Roman" w:hAnsi="Times New Roman" w:cs="Times New Roman"/>
                <w:b/>
                <w:spacing w:val="1"/>
                <w:sz w:val="24"/>
                <w:szCs w:val="24"/>
                <w:lang w:val="ru-RU"/>
              </w:rPr>
              <w:t xml:space="preserve"> </w:t>
            </w:r>
            <w:r w:rsidRPr="00ED583E">
              <w:rPr>
                <w:rFonts w:ascii="Times New Roman" w:hAnsi="Times New Roman" w:cs="Times New Roman"/>
                <w:b/>
                <w:sz w:val="24"/>
                <w:szCs w:val="24"/>
                <w:lang w:val="ru-RU"/>
              </w:rPr>
              <w:t>Гкал/ч</w:t>
            </w:r>
          </w:p>
        </w:tc>
        <w:tc>
          <w:tcPr>
            <w:tcW w:w="927" w:type="pct"/>
          </w:tcPr>
          <w:p w:rsidR="00ED583E" w:rsidRPr="00ED583E" w:rsidRDefault="00ED583E" w:rsidP="001A1ACC">
            <w:pPr>
              <w:pStyle w:val="TableParagraph"/>
              <w:jc w:val="center"/>
              <w:rPr>
                <w:rFonts w:ascii="Times New Roman" w:hAnsi="Times New Roman" w:cs="Times New Roman"/>
                <w:b/>
                <w:sz w:val="24"/>
                <w:szCs w:val="24"/>
              </w:rPr>
            </w:pPr>
            <w:r w:rsidRPr="00ED583E">
              <w:rPr>
                <w:rFonts w:ascii="Times New Roman" w:hAnsi="Times New Roman" w:cs="Times New Roman"/>
                <w:b/>
                <w:spacing w:val="-1"/>
                <w:sz w:val="24"/>
                <w:szCs w:val="24"/>
              </w:rPr>
              <w:t>Суммарная</w:t>
            </w:r>
            <w:r w:rsidRPr="00ED583E">
              <w:rPr>
                <w:rFonts w:ascii="Times New Roman" w:hAnsi="Times New Roman" w:cs="Times New Roman"/>
                <w:b/>
                <w:spacing w:val="-57"/>
                <w:sz w:val="24"/>
                <w:szCs w:val="24"/>
              </w:rPr>
              <w:t xml:space="preserve"> </w:t>
            </w:r>
            <w:r w:rsidRPr="00ED583E">
              <w:rPr>
                <w:rFonts w:ascii="Times New Roman" w:hAnsi="Times New Roman" w:cs="Times New Roman"/>
                <w:b/>
                <w:sz w:val="24"/>
                <w:szCs w:val="24"/>
              </w:rPr>
              <w:t>нагрузка,</w:t>
            </w:r>
            <w:r w:rsidRPr="00ED583E">
              <w:rPr>
                <w:rFonts w:ascii="Times New Roman" w:hAnsi="Times New Roman" w:cs="Times New Roman"/>
                <w:b/>
                <w:spacing w:val="1"/>
                <w:sz w:val="24"/>
                <w:szCs w:val="24"/>
              </w:rPr>
              <w:t xml:space="preserve"> </w:t>
            </w:r>
            <w:r w:rsidRPr="00ED583E">
              <w:rPr>
                <w:rFonts w:ascii="Times New Roman" w:hAnsi="Times New Roman" w:cs="Times New Roman"/>
                <w:b/>
                <w:sz w:val="24"/>
                <w:szCs w:val="24"/>
              </w:rPr>
              <w:t>Гкал/ч</w:t>
            </w:r>
          </w:p>
        </w:tc>
      </w:tr>
      <w:tr w:rsidR="00ED583E" w:rsidRPr="00ED583E" w:rsidTr="00437A27">
        <w:trPr>
          <w:trHeight w:val="505"/>
        </w:trPr>
        <w:tc>
          <w:tcPr>
            <w:tcW w:w="1835" w:type="pct"/>
          </w:tcPr>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ТГУ-350</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w:t>
            </w:r>
            <w:r w:rsidRPr="00ED583E">
              <w:rPr>
                <w:rFonts w:ascii="Times New Roman" w:hAnsi="Times New Roman" w:cs="Times New Roman"/>
                <w:spacing w:val="-1"/>
                <w:sz w:val="24"/>
                <w:szCs w:val="24"/>
                <w:lang w:val="ru-RU"/>
              </w:rPr>
              <w:t xml:space="preserve"> </w:t>
            </w:r>
            <w:r w:rsidRPr="00ED583E">
              <w:rPr>
                <w:rFonts w:ascii="Times New Roman" w:hAnsi="Times New Roman" w:cs="Times New Roman"/>
                <w:sz w:val="24"/>
                <w:szCs w:val="24"/>
                <w:lang w:val="ru-RU"/>
              </w:rPr>
              <w:t>3,</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п.</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Волот,</w:t>
            </w:r>
            <w:r w:rsidRPr="00ED583E">
              <w:rPr>
                <w:rFonts w:ascii="Times New Roman" w:hAnsi="Times New Roman" w:cs="Times New Roman"/>
                <w:spacing w:val="-3"/>
                <w:sz w:val="24"/>
                <w:szCs w:val="24"/>
                <w:lang w:val="ru-RU"/>
              </w:rPr>
              <w:t xml:space="preserve"> </w:t>
            </w:r>
            <w:r w:rsidRPr="00ED583E">
              <w:rPr>
                <w:rFonts w:ascii="Times New Roman" w:hAnsi="Times New Roman" w:cs="Times New Roman"/>
                <w:sz w:val="24"/>
                <w:szCs w:val="24"/>
                <w:lang w:val="ru-RU"/>
              </w:rPr>
              <w:t>ул.</w:t>
            </w:r>
            <w:r w:rsidRPr="00ED583E">
              <w:rPr>
                <w:rFonts w:ascii="Times New Roman" w:hAnsi="Times New Roman" w:cs="Times New Roman"/>
                <w:spacing w:val="-52"/>
                <w:sz w:val="24"/>
                <w:szCs w:val="24"/>
                <w:lang w:val="ru-RU"/>
              </w:rPr>
              <w:t xml:space="preserve"> </w:t>
            </w:r>
            <w:r w:rsidRPr="00ED583E">
              <w:rPr>
                <w:rFonts w:ascii="Times New Roman" w:hAnsi="Times New Roman" w:cs="Times New Roman"/>
                <w:sz w:val="24"/>
                <w:szCs w:val="24"/>
                <w:lang w:val="ru-RU"/>
              </w:rPr>
              <w:t>Садовая</w:t>
            </w:r>
          </w:p>
        </w:tc>
        <w:tc>
          <w:tcPr>
            <w:tcW w:w="1041" w:type="pct"/>
          </w:tcPr>
          <w:p w:rsidR="00ED583E" w:rsidRPr="00ED583E" w:rsidRDefault="00ED583E" w:rsidP="001A1ACC">
            <w:pPr>
              <w:pStyle w:val="TableParagraph"/>
              <w:spacing w:before="126"/>
              <w:rPr>
                <w:rFonts w:ascii="Times New Roman" w:hAnsi="Times New Roman" w:cs="Times New Roman"/>
                <w:sz w:val="24"/>
                <w:szCs w:val="24"/>
              </w:rPr>
            </w:pPr>
            <w:r w:rsidRPr="00ED583E">
              <w:rPr>
                <w:rFonts w:ascii="Times New Roman" w:hAnsi="Times New Roman" w:cs="Times New Roman"/>
                <w:sz w:val="24"/>
                <w:szCs w:val="24"/>
              </w:rPr>
              <w:t>0,24</w:t>
            </w:r>
          </w:p>
        </w:tc>
        <w:tc>
          <w:tcPr>
            <w:tcW w:w="1197" w:type="pct"/>
            <w:vAlign w:val="center"/>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0</w:t>
            </w:r>
          </w:p>
        </w:tc>
        <w:tc>
          <w:tcPr>
            <w:tcW w:w="927" w:type="pct"/>
          </w:tcPr>
          <w:p w:rsidR="00ED583E" w:rsidRPr="00ED583E" w:rsidRDefault="00ED583E" w:rsidP="00437A27">
            <w:pPr>
              <w:pStyle w:val="TableParagraph"/>
              <w:spacing w:before="126"/>
              <w:rPr>
                <w:rFonts w:ascii="Times New Roman" w:hAnsi="Times New Roman" w:cs="Times New Roman"/>
                <w:sz w:val="24"/>
                <w:szCs w:val="24"/>
              </w:rPr>
            </w:pPr>
            <w:r w:rsidRPr="00ED583E">
              <w:rPr>
                <w:rFonts w:ascii="Times New Roman" w:hAnsi="Times New Roman" w:cs="Times New Roman"/>
                <w:sz w:val="24"/>
                <w:szCs w:val="24"/>
              </w:rPr>
              <w:t>0,24</w:t>
            </w:r>
          </w:p>
        </w:tc>
      </w:tr>
      <w:tr w:rsidR="00ED583E" w:rsidRPr="00ED583E" w:rsidTr="00437A27">
        <w:trPr>
          <w:trHeight w:val="505"/>
        </w:trPr>
        <w:tc>
          <w:tcPr>
            <w:tcW w:w="1835" w:type="pct"/>
          </w:tcPr>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Котельная</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9</w:t>
            </w:r>
            <w:r w:rsidRPr="00ED583E">
              <w:rPr>
                <w:rFonts w:ascii="Times New Roman" w:hAnsi="Times New Roman" w:cs="Times New Roman"/>
                <w:spacing w:val="-3"/>
                <w:sz w:val="24"/>
                <w:szCs w:val="24"/>
                <w:lang w:val="ru-RU"/>
              </w:rPr>
              <w:t xml:space="preserve"> </w:t>
            </w:r>
            <w:r w:rsidRPr="00ED583E">
              <w:rPr>
                <w:rFonts w:ascii="Times New Roman" w:hAnsi="Times New Roman" w:cs="Times New Roman"/>
                <w:sz w:val="24"/>
                <w:szCs w:val="24"/>
                <w:lang w:val="ru-RU"/>
              </w:rPr>
              <w:t>д.</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Порожки,</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ул.</w:t>
            </w:r>
            <w:r w:rsidRPr="00ED583E">
              <w:rPr>
                <w:rFonts w:ascii="Times New Roman" w:hAnsi="Times New Roman" w:cs="Times New Roman"/>
                <w:spacing w:val="-52"/>
                <w:sz w:val="24"/>
                <w:szCs w:val="24"/>
                <w:lang w:val="ru-RU"/>
              </w:rPr>
              <w:t xml:space="preserve"> </w:t>
            </w:r>
            <w:r w:rsidRPr="00ED583E">
              <w:rPr>
                <w:rFonts w:ascii="Times New Roman" w:hAnsi="Times New Roman" w:cs="Times New Roman"/>
                <w:sz w:val="24"/>
                <w:szCs w:val="24"/>
                <w:lang w:val="ru-RU"/>
              </w:rPr>
              <w:t>Школьная,</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д.</w:t>
            </w:r>
            <w:r w:rsidRPr="00ED583E">
              <w:rPr>
                <w:rFonts w:ascii="Times New Roman" w:hAnsi="Times New Roman" w:cs="Times New Roman"/>
                <w:spacing w:val="-1"/>
                <w:sz w:val="24"/>
                <w:szCs w:val="24"/>
                <w:lang w:val="ru-RU"/>
              </w:rPr>
              <w:t xml:space="preserve"> </w:t>
            </w:r>
            <w:r w:rsidRPr="00ED583E">
              <w:rPr>
                <w:rFonts w:ascii="Times New Roman" w:hAnsi="Times New Roman" w:cs="Times New Roman"/>
                <w:sz w:val="24"/>
                <w:szCs w:val="24"/>
                <w:lang w:val="ru-RU"/>
              </w:rPr>
              <w:t>3</w:t>
            </w:r>
          </w:p>
        </w:tc>
        <w:tc>
          <w:tcPr>
            <w:tcW w:w="1041" w:type="pct"/>
          </w:tcPr>
          <w:p w:rsidR="00ED583E" w:rsidRPr="00ED583E" w:rsidRDefault="00ED583E" w:rsidP="001A1ACC">
            <w:pPr>
              <w:pStyle w:val="TableParagraph"/>
              <w:spacing w:before="126"/>
              <w:rPr>
                <w:rFonts w:ascii="Times New Roman" w:hAnsi="Times New Roman" w:cs="Times New Roman"/>
                <w:sz w:val="24"/>
                <w:szCs w:val="24"/>
              </w:rPr>
            </w:pPr>
            <w:r w:rsidRPr="00ED583E">
              <w:rPr>
                <w:rFonts w:ascii="Times New Roman" w:hAnsi="Times New Roman" w:cs="Times New Roman"/>
                <w:sz w:val="24"/>
                <w:szCs w:val="24"/>
              </w:rPr>
              <w:t>0,03</w:t>
            </w:r>
          </w:p>
        </w:tc>
        <w:tc>
          <w:tcPr>
            <w:tcW w:w="1197" w:type="pct"/>
            <w:vAlign w:val="center"/>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0</w:t>
            </w:r>
          </w:p>
        </w:tc>
        <w:tc>
          <w:tcPr>
            <w:tcW w:w="927" w:type="pct"/>
          </w:tcPr>
          <w:p w:rsidR="00ED583E" w:rsidRPr="00ED583E" w:rsidRDefault="00ED583E" w:rsidP="00437A27">
            <w:pPr>
              <w:pStyle w:val="TableParagraph"/>
              <w:spacing w:before="126"/>
              <w:rPr>
                <w:rFonts w:ascii="Times New Roman" w:hAnsi="Times New Roman" w:cs="Times New Roman"/>
                <w:sz w:val="24"/>
                <w:szCs w:val="24"/>
              </w:rPr>
            </w:pPr>
            <w:r w:rsidRPr="00ED583E">
              <w:rPr>
                <w:rFonts w:ascii="Times New Roman" w:hAnsi="Times New Roman" w:cs="Times New Roman"/>
                <w:sz w:val="24"/>
                <w:szCs w:val="24"/>
              </w:rPr>
              <w:t>0,03</w:t>
            </w:r>
          </w:p>
        </w:tc>
      </w:tr>
      <w:tr w:rsidR="00ED583E" w:rsidRPr="00ED583E" w:rsidTr="00437A27">
        <w:trPr>
          <w:trHeight w:val="505"/>
        </w:trPr>
        <w:tc>
          <w:tcPr>
            <w:tcW w:w="1835" w:type="pct"/>
          </w:tcPr>
          <w:p w:rsidR="00ED583E" w:rsidRPr="00ED583E" w:rsidRDefault="00ED583E" w:rsidP="001A1ACC">
            <w:pPr>
              <w:pStyle w:val="TableParagraph"/>
              <w:rPr>
                <w:rFonts w:ascii="Times New Roman" w:hAnsi="Times New Roman" w:cs="Times New Roman"/>
                <w:sz w:val="24"/>
                <w:szCs w:val="24"/>
              </w:rPr>
            </w:pPr>
            <w:r w:rsidRPr="00ED583E">
              <w:rPr>
                <w:rFonts w:ascii="Times New Roman" w:hAnsi="Times New Roman" w:cs="Times New Roman"/>
                <w:sz w:val="24"/>
                <w:szCs w:val="24"/>
                <w:lang w:val="ru-RU"/>
              </w:rPr>
              <w:t>Котельная № 9а, д. Порожки, ул.</w:t>
            </w:r>
            <w:r w:rsidRPr="00ED583E">
              <w:rPr>
                <w:rFonts w:ascii="Times New Roman" w:hAnsi="Times New Roman" w:cs="Times New Roman"/>
                <w:spacing w:val="-53"/>
                <w:sz w:val="24"/>
                <w:szCs w:val="24"/>
                <w:lang w:val="ru-RU"/>
              </w:rPr>
              <w:t xml:space="preserve"> </w:t>
            </w:r>
            <w:r w:rsidRPr="00ED583E">
              <w:rPr>
                <w:rFonts w:ascii="Times New Roman" w:hAnsi="Times New Roman" w:cs="Times New Roman"/>
                <w:sz w:val="24"/>
                <w:szCs w:val="24"/>
              </w:rPr>
              <w:t>Школьная,</w:t>
            </w:r>
            <w:r w:rsidRPr="00ED583E">
              <w:rPr>
                <w:rFonts w:ascii="Times New Roman" w:hAnsi="Times New Roman" w:cs="Times New Roman"/>
                <w:spacing w:val="-2"/>
                <w:sz w:val="24"/>
                <w:szCs w:val="24"/>
              </w:rPr>
              <w:t xml:space="preserve"> </w:t>
            </w:r>
            <w:r w:rsidRPr="00ED583E">
              <w:rPr>
                <w:rFonts w:ascii="Times New Roman" w:hAnsi="Times New Roman" w:cs="Times New Roman"/>
                <w:sz w:val="24"/>
                <w:szCs w:val="24"/>
              </w:rPr>
              <w:t>д.</w:t>
            </w:r>
            <w:r w:rsidRPr="00ED583E">
              <w:rPr>
                <w:rFonts w:ascii="Times New Roman" w:hAnsi="Times New Roman" w:cs="Times New Roman"/>
                <w:spacing w:val="-1"/>
                <w:sz w:val="24"/>
                <w:szCs w:val="24"/>
              </w:rPr>
              <w:t xml:space="preserve"> </w:t>
            </w:r>
            <w:r w:rsidRPr="00ED583E">
              <w:rPr>
                <w:rFonts w:ascii="Times New Roman" w:hAnsi="Times New Roman" w:cs="Times New Roman"/>
                <w:sz w:val="24"/>
                <w:szCs w:val="24"/>
              </w:rPr>
              <w:t>15</w:t>
            </w:r>
          </w:p>
        </w:tc>
        <w:tc>
          <w:tcPr>
            <w:tcW w:w="1041" w:type="pct"/>
          </w:tcPr>
          <w:p w:rsidR="00ED583E" w:rsidRPr="00ED583E" w:rsidRDefault="00ED583E" w:rsidP="001A1ACC">
            <w:pPr>
              <w:pStyle w:val="TableParagraph"/>
              <w:spacing w:before="126"/>
              <w:rPr>
                <w:rFonts w:ascii="Times New Roman" w:hAnsi="Times New Roman" w:cs="Times New Roman"/>
                <w:sz w:val="24"/>
                <w:szCs w:val="24"/>
              </w:rPr>
            </w:pPr>
            <w:r w:rsidRPr="00ED583E">
              <w:rPr>
                <w:rFonts w:ascii="Times New Roman" w:hAnsi="Times New Roman" w:cs="Times New Roman"/>
                <w:sz w:val="24"/>
                <w:szCs w:val="24"/>
              </w:rPr>
              <w:t>0,02</w:t>
            </w:r>
          </w:p>
        </w:tc>
        <w:tc>
          <w:tcPr>
            <w:tcW w:w="1197" w:type="pct"/>
            <w:vAlign w:val="center"/>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0</w:t>
            </w:r>
          </w:p>
        </w:tc>
        <w:tc>
          <w:tcPr>
            <w:tcW w:w="927" w:type="pct"/>
          </w:tcPr>
          <w:p w:rsidR="00ED583E" w:rsidRPr="00ED583E" w:rsidRDefault="00ED583E" w:rsidP="00437A27">
            <w:pPr>
              <w:pStyle w:val="TableParagraph"/>
              <w:spacing w:before="126"/>
              <w:rPr>
                <w:rFonts w:ascii="Times New Roman" w:hAnsi="Times New Roman" w:cs="Times New Roman"/>
                <w:sz w:val="24"/>
                <w:szCs w:val="24"/>
              </w:rPr>
            </w:pPr>
            <w:r w:rsidRPr="00ED583E">
              <w:rPr>
                <w:rFonts w:ascii="Times New Roman" w:hAnsi="Times New Roman" w:cs="Times New Roman"/>
                <w:sz w:val="24"/>
                <w:szCs w:val="24"/>
              </w:rPr>
              <w:t>0,02</w:t>
            </w:r>
          </w:p>
        </w:tc>
      </w:tr>
      <w:tr w:rsidR="00ED583E" w:rsidRPr="00ED583E" w:rsidTr="00437A27">
        <w:trPr>
          <w:trHeight w:val="505"/>
        </w:trPr>
        <w:tc>
          <w:tcPr>
            <w:tcW w:w="1835" w:type="pct"/>
          </w:tcPr>
          <w:p w:rsidR="00ED583E" w:rsidRPr="00ED583E" w:rsidRDefault="00ED583E" w:rsidP="001A1ACC">
            <w:pPr>
              <w:pStyle w:val="TableParagraph"/>
              <w:rPr>
                <w:rFonts w:ascii="Times New Roman" w:hAnsi="Times New Roman" w:cs="Times New Roman"/>
                <w:sz w:val="24"/>
                <w:szCs w:val="24"/>
              </w:rPr>
            </w:pPr>
            <w:r w:rsidRPr="00ED583E">
              <w:rPr>
                <w:rFonts w:ascii="Times New Roman" w:hAnsi="Times New Roman" w:cs="Times New Roman"/>
                <w:sz w:val="24"/>
                <w:szCs w:val="24"/>
                <w:lang w:val="ru-RU"/>
              </w:rPr>
              <w:t>ТГУ-НОРД 90 п. Волот, ул.</w:t>
            </w:r>
            <w:r w:rsidRPr="00ED583E">
              <w:rPr>
                <w:rFonts w:ascii="Times New Roman" w:hAnsi="Times New Roman" w:cs="Times New Roman"/>
                <w:spacing w:val="-53"/>
                <w:sz w:val="24"/>
                <w:szCs w:val="24"/>
                <w:lang w:val="ru-RU"/>
              </w:rPr>
              <w:t xml:space="preserve"> </w:t>
            </w:r>
            <w:r w:rsidRPr="00ED583E">
              <w:rPr>
                <w:rFonts w:ascii="Times New Roman" w:hAnsi="Times New Roman" w:cs="Times New Roman"/>
                <w:sz w:val="24"/>
                <w:szCs w:val="24"/>
              </w:rPr>
              <w:t>Комсомольская</w:t>
            </w:r>
          </w:p>
        </w:tc>
        <w:tc>
          <w:tcPr>
            <w:tcW w:w="1041" w:type="pct"/>
          </w:tcPr>
          <w:p w:rsidR="00ED583E" w:rsidRPr="00ED583E" w:rsidRDefault="00ED583E" w:rsidP="00437A27">
            <w:pPr>
              <w:pStyle w:val="TableParagraph"/>
              <w:spacing w:before="126"/>
              <w:rPr>
                <w:rFonts w:ascii="Times New Roman" w:hAnsi="Times New Roman" w:cs="Times New Roman"/>
                <w:sz w:val="24"/>
                <w:szCs w:val="24"/>
              </w:rPr>
            </w:pPr>
            <w:r w:rsidRPr="00ED583E">
              <w:rPr>
                <w:rFonts w:ascii="Times New Roman" w:hAnsi="Times New Roman" w:cs="Times New Roman"/>
                <w:sz w:val="24"/>
                <w:szCs w:val="24"/>
              </w:rPr>
              <w:t>0,08</w:t>
            </w:r>
          </w:p>
        </w:tc>
        <w:tc>
          <w:tcPr>
            <w:tcW w:w="1197" w:type="pct"/>
            <w:vAlign w:val="center"/>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w:t>
            </w:r>
          </w:p>
        </w:tc>
        <w:tc>
          <w:tcPr>
            <w:tcW w:w="927" w:type="pct"/>
          </w:tcPr>
          <w:p w:rsidR="00ED583E" w:rsidRPr="00ED583E" w:rsidRDefault="00ED583E" w:rsidP="00437A27">
            <w:pPr>
              <w:pStyle w:val="TableParagraph"/>
              <w:spacing w:before="126"/>
              <w:rPr>
                <w:rFonts w:ascii="Times New Roman" w:hAnsi="Times New Roman" w:cs="Times New Roman"/>
                <w:sz w:val="24"/>
                <w:szCs w:val="24"/>
              </w:rPr>
            </w:pPr>
            <w:r w:rsidRPr="00ED583E">
              <w:rPr>
                <w:rFonts w:ascii="Times New Roman" w:hAnsi="Times New Roman" w:cs="Times New Roman"/>
                <w:sz w:val="24"/>
                <w:szCs w:val="24"/>
              </w:rPr>
              <w:t>0,08</w:t>
            </w:r>
          </w:p>
        </w:tc>
      </w:tr>
      <w:tr w:rsidR="00ED583E" w:rsidRPr="00ED583E" w:rsidTr="00437A27">
        <w:trPr>
          <w:trHeight w:val="758"/>
        </w:trPr>
        <w:tc>
          <w:tcPr>
            <w:tcW w:w="1835" w:type="pct"/>
          </w:tcPr>
          <w:p w:rsidR="00ED583E" w:rsidRPr="00ED583E" w:rsidRDefault="00ED583E" w:rsidP="001A1ACC">
            <w:pPr>
              <w:pStyle w:val="TableParagraph"/>
              <w:rPr>
                <w:rFonts w:ascii="Times New Roman" w:hAnsi="Times New Roman" w:cs="Times New Roman"/>
                <w:sz w:val="24"/>
                <w:szCs w:val="24"/>
              </w:rPr>
            </w:pPr>
            <w:r w:rsidRPr="00ED583E">
              <w:rPr>
                <w:rFonts w:ascii="Times New Roman" w:hAnsi="Times New Roman" w:cs="Times New Roman"/>
                <w:sz w:val="24"/>
                <w:szCs w:val="24"/>
                <w:lang w:val="ru-RU"/>
              </w:rPr>
              <w:t>Автоматизированная газовая</w:t>
            </w:r>
            <w:r w:rsidRPr="00ED583E">
              <w:rPr>
                <w:rFonts w:ascii="Times New Roman" w:hAnsi="Times New Roman" w:cs="Times New Roman"/>
                <w:spacing w:val="1"/>
                <w:sz w:val="24"/>
                <w:szCs w:val="24"/>
                <w:lang w:val="ru-RU"/>
              </w:rPr>
              <w:t xml:space="preserve"> </w:t>
            </w:r>
            <w:r w:rsidRPr="00ED583E">
              <w:rPr>
                <w:rFonts w:ascii="Times New Roman" w:hAnsi="Times New Roman" w:cs="Times New Roman"/>
                <w:sz w:val="24"/>
                <w:szCs w:val="24"/>
                <w:lang w:val="ru-RU"/>
              </w:rPr>
              <w:t>котельная (БМК) п. Волот, ул.</w:t>
            </w:r>
            <w:r w:rsidRPr="00ED583E">
              <w:rPr>
                <w:rFonts w:ascii="Times New Roman" w:hAnsi="Times New Roman" w:cs="Times New Roman"/>
                <w:spacing w:val="-53"/>
                <w:sz w:val="24"/>
                <w:szCs w:val="24"/>
                <w:lang w:val="ru-RU"/>
              </w:rPr>
              <w:t xml:space="preserve"> </w:t>
            </w:r>
            <w:r w:rsidRPr="00ED583E">
              <w:rPr>
                <w:rFonts w:ascii="Times New Roman" w:hAnsi="Times New Roman" w:cs="Times New Roman"/>
                <w:sz w:val="24"/>
                <w:szCs w:val="24"/>
              </w:rPr>
              <w:t>Комсомольская,</w:t>
            </w:r>
            <w:r w:rsidRPr="00ED583E">
              <w:rPr>
                <w:rFonts w:ascii="Times New Roman" w:hAnsi="Times New Roman" w:cs="Times New Roman"/>
                <w:spacing w:val="-2"/>
                <w:sz w:val="24"/>
                <w:szCs w:val="24"/>
              </w:rPr>
              <w:t xml:space="preserve"> </w:t>
            </w:r>
            <w:r w:rsidRPr="00ED583E">
              <w:rPr>
                <w:rFonts w:ascii="Times New Roman" w:hAnsi="Times New Roman" w:cs="Times New Roman"/>
                <w:sz w:val="24"/>
                <w:szCs w:val="24"/>
              </w:rPr>
              <w:t>д.</w:t>
            </w:r>
            <w:r w:rsidRPr="00ED583E">
              <w:rPr>
                <w:rFonts w:ascii="Times New Roman" w:hAnsi="Times New Roman" w:cs="Times New Roman"/>
                <w:spacing w:val="-2"/>
                <w:sz w:val="24"/>
                <w:szCs w:val="24"/>
              </w:rPr>
              <w:t xml:space="preserve"> </w:t>
            </w:r>
            <w:r w:rsidRPr="00ED583E">
              <w:rPr>
                <w:rFonts w:ascii="Times New Roman" w:hAnsi="Times New Roman" w:cs="Times New Roman"/>
                <w:sz w:val="24"/>
                <w:szCs w:val="24"/>
              </w:rPr>
              <w:t>17</w:t>
            </w:r>
            <w:r w:rsidRPr="00ED583E">
              <w:rPr>
                <w:rFonts w:ascii="Times New Roman" w:hAnsi="Times New Roman" w:cs="Times New Roman"/>
                <w:spacing w:val="-1"/>
                <w:sz w:val="24"/>
                <w:szCs w:val="24"/>
              </w:rPr>
              <w:t xml:space="preserve"> </w:t>
            </w:r>
            <w:r w:rsidRPr="00ED583E">
              <w:rPr>
                <w:rFonts w:ascii="Times New Roman" w:hAnsi="Times New Roman" w:cs="Times New Roman"/>
                <w:sz w:val="24"/>
                <w:szCs w:val="24"/>
              </w:rPr>
              <w:t>В</w:t>
            </w:r>
          </w:p>
        </w:tc>
        <w:tc>
          <w:tcPr>
            <w:tcW w:w="1041" w:type="pct"/>
          </w:tcPr>
          <w:p w:rsidR="00ED583E" w:rsidRPr="00ED583E" w:rsidRDefault="00ED583E" w:rsidP="001A1ACC">
            <w:pPr>
              <w:pStyle w:val="TableParagraph"/>
              <w:rPr>
                <w:rFonts w:ascii="Times New Roman" w:hAnsi="Times New Roman" w:cs="Times New Roman"/>
                <w:sz w:val="24"/>
                <w:szCs w:val="24"/>
              </w:rPr>
            </w:pPr>
          </w:p>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1,17</w:t>
            </w:r>
          </w:p>
        </w:tc>
        <w:tc>
          <w:tcPr>
            <w:tcW w:w="1197" w:type="pct"/>
            <w:vAlign w:val="center"/>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w:t>
            </w:r>
          </w:p>
        </w:tc>
        <w:tc>
          <w:tcPr>
            <w:tcW w:w="927" w:type="pct"/>
          </w:tcPr>
          <w:p w:rsidR="00ED583E" w:rsidRPr="00ED583E" w:rsidRDefault="00ED583E" w:rsidP="001A1ACC">
            <w:pPr>
              <w:pStyle w:val="TableParagraph"/>
              <w:rPr>
                <w:rFonts w:ascii="Times New Roman" w:hAnsi="Times New Roman" w:cs="Times New Roman"/>
                <w:sz w:val="24"/>
                <w:szCs w:val="24"/>
              </w:rPr>
            </w:pPr>
          </w:p>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1,17</w:t>
            </w:r>
          </w:p>
        </w:tc>
      </w:tr>
      <w:tr w:rsidR="00ED583E" w:rsidRPr="00ED583E" w:rsidTr="00437A27">
        <w:trPr>
          <w:trHeight w:val="758"/>
        </w:trPr>
        <w:tc>
          <w:tcPr>
            <w:tcW w:w="1835" w:type="pct"/>
          </w:tcPr>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2,32Автоматизированная газовая</w:t>
            </w:r>
            <w:r w:rsidRPr="00ED583E">
              <w:rPr>
                <w:rFonts w:ascii="Times New Roman" w:hAnsi="Times New Roman" w:cs="Times New Roman"/>
                <w:spacing w:val="-53"/>
                <w:sz w:val="24"/>
                <w:szCs w:val="24"/>
                <w:lang w:val="ru-RU"/>
              </w:rPr>
              <w:t xml:space="preserve"> </w:t>
            </w:r>
            <w:r w:rsidRPr="00ED583E">
              <w:rPr>
                <w:rFonts w:ascii="Times New Roman" w:hAnsi="Times New Roman" w:cs="Times New Roman"/>
                <w:sz w:val="24"/>
                <w:szCs w:val="24"/>
                <w:lang w:val="ru-RU"/>
              </w:rPr>
              <w:t>котельная</w:t>
            </w:r>
            <w:r w:rsidRPr="00ED583E">
              <w:rPr>
                <w:rFonts w:ascii="Times New Roman" w:hAnsi="Times New Roman" w:cs="Times New Roman"/>
                <w:spacing w:val="-3"/>
                <w:sz w:val="24"/>
                <w:szCs w:val="24"/>
                <w:lang w:val="ru-RU"/>
              </w:rPr>
              <w:t xml:space="preserve"> </w:t>
            </w:r>
            <w:r w:rsidRPr="00ED583E">
              <w:rPr>
                <w:rFonts w:ascii="Times New Roman" w:hAnsi="Times New Roman" w:cs="Times New Roman"/>
                <w:sz w:val="24"/>
                <w:szCs w:val="24"/>
                <w:lang w:val="ru-RU"/>
              </w:rPr>
              <w:t>(БМК)</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п.</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Волот, ул.</w:t>
            </w:r>
          </w:p>
          <w:p w:rsidR="00ED583E" w:rsidRPr="00ED583E" w:rsidRDefault="00ED583E" w:rsidP="001A1ACC">
            <w:pPr>
              <w:pStyle w:val="TableParagraph"/>
              <w:rPr>
                <w:rFonts w:ascii="Times New Roman" w:hAnsi="Times New Roman" w:cs="Times New Roman"/>
                <w:sz w:val="24"/>
                <w:szCs w:val="24"/>
              </w:rPr>
            </w:pPr>
            <w:r w:rsidRPr="00ED583E">
              <w:rPr>
                <w:rFonts w:ascii="Times New Roman" w:hAnsi="Times New Roman" w:cs="Times New Roman"/>
                <w:sz w:val="24"/>
                <w:szCs w:val="24"/>
              </w:rPr>
              <w:t>Старорусская,</w:t>
            </w:r>
            <w:r w:rsidRPr="00ED583E">
              <w:rPr>
                <w:rFonts w:ascii="Times New Roman" w:hAnsi="Times New Roman" w:cs="Times New Roman"/>
                <w:spacing w:val="-4"/>
                <w:sz w:val="24"/>
                <w:szCs w:val="24"/>
              </w:rPr>
              <w:t xml:space="preserve"> </w:t>
            </w:r>
            <w:r w:rsidRPr="00ED583E">
              <w:rPr>
                <w:rFonts w:ascii="Times New Roman" w:hAnsi="Times New Roman" w:cs="Times New Roman"/>
                <w:sz w:val="24"/>
                <w:szCs w:val="24"/>
              </w:rPr>
              <w:t>д.</w:t>
            </w:r>
            <w:r w:rsidRPr="00ED583E">
              <w:rPr>
                <w:rFonts w:ascii="Times New Roman" w:hAnsi="Times New Roman" w:cs="Times New Roman"/>
                <w:spacing w:val="-4"/>
                <w:sz w:val="24"/>
                <w:szCs w:val="24"/>
              </w:rPr>
              <w:t xml:space="preserve"> </w:t>
            </w:r>
            <w:r w:rsidRPr="00ED583E">
              <w:rPr>
                <w:rFonts w:ascii="Times New Roman" w:hAnsi="Times New Roman" w:cs="Times New Roman"/>
                <w:sz w:val="24"/>
                <w:szCs w:val="24"/>
              </w:rPr>
              <w:t>20</w:t>
            </w:r>
            <w:r w:rsidRPr="00ED583E">
              <w:rPr>
                <w:rFonts w:ascii="Times New Roman" w:hAnsi="Times New Roman" w:cs="Times New Roman"/>
                <w:spacing w:val="-3"/>
                <w:sz w:val="24"/>
                <w:szCs w:val="24"/>
              </w:rPr>
              <w:t xml:space="preserve"> </w:t>
            </w:r>
            <w:r w:rsidRPr="00ED583E">
              <w:rPr>
                <w:rFonts w:ascii="Times New Roman" w:hAnsi="Times New Roman" w:cs="Times New Roman"/>
                <w:sz w:val="24"/>
                <w:szCs w:val="24"/>
              </w:rPr>
              <w:t>Б</w:t>
            </w:r>
          </w:p>
        </w:tc>
        <w:tc>
          <w:tcPr>
            <w:tcW w:w="1041" w:type="pct"/>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0,47</w:t>
            </w:r>
          </w:p>
        </w:tc>
        <w:tc>
          <w:tcPr>
            <w:tcW w:w="1197" w:type="pct"/>
            <w:vAlign w:val="center"/>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w:t>
            </w:r>
          </w:p>
        </w:tc>
        <w:tc>
          <w:tcPr>
            <w:tcW w:w="927" w:type="pct"/>
          </w:tcPr>
          <w:p w:rsidR="00ED583E" w:rsidRPr="00ED583E" w:rsidRDefault="00ED583E" w:rsidP="001A1ACC">
            <w:pPr>
              <w:pStyle w:val="TableParagraph"/>
              <w:rPr>
                <w:rFonts w:ascii="Times New Roman" w:hAnsi="Times New Roman" w:cs="Times New Roman"/>
                <w:sz w:val="24"/>
                <w:szCs w:val="24"/>
              </w:rPr>
            </w:pPr>
          </w:p>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0,47</w:t>
            </w:r>
          </w:p>
        </w:tc>
      </w:tr>
      <w:tr w:rsidR="00ED583E" w:rsidRPr="00ED583E" w:rsidTr="00437A27">
        <w:trPr>
          <w:trHeight w:val="758"/>
        </w:trPr>
        <w:tc>
          <w:tcPr>
            <w:tcW w:w="1835" w:type="pct"/>
          </w:tcPr>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ТГУ-НОРД</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150М</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(СУГ)</w:t>
            </w:r>
          </w:p>
          <w:p w:rsidR="00ED583E" w:rsidRPr="00ED583E" w:rsidRDefault="00ED583E" w:rsidP="001A1ACC">
            <w:pPr>
              <w:pStyle w:val="TableParagraph"/>
              <w:rPr>
                <w:rFonts w:ascii="Times New Roman" w:hAnsi="Times New Roman" w:cs="Times New Roman"/>
                <w:sz w:val="24"/>
                <w:szCs w:val="24"/>
              </w:rPr>
            </w:pPr>
            <w:r w:rsidRPr="00ED583E">
              <w:rPr>
                <w:rFonts w:ascii="Times New Roman" w:hAnsi="Times New Roman" w:cs="Times New Roman"/>
                <w:sz w:val="24"/>
                <w:szCs w:val="24"/>
                <w:lang w:val="ru-RU"/>
              </w:rPr>
              <w:t>Волотовский район, д. Городцы,</w:t>
            </w:r>
            <w:r w:rsidRPr="00ED583E">
              <w:rPr>
                <w:rFonts w:ascii="Times New Roman" w:hAnsi="Times New Roman" w:cs="Times New Roman"/>
                <w:spacing w:val="1"/>
                <w:sz w:val="24"/>
                <w:szCs w:val="24"/>
                <w:lang w:val="ru-RU"/>
              </w:rPr>
              <w:t xml:space="preserve"> </w:t>
            </w:r>
            <w:r w:rsidRPr="00ED583E">
              <w:rPr>
                <w:rFonts w:ascii="Times New Roman" w:hAnsi="Times New Roman" w:cs="Times New Roman"/>
                <w:sz w:val="24"/>
                <w:szCs w:val="24"/>
                <w:lang w:val="ru-RU"/>
              </w:rPr>
              <w:t>ул.</w:t>
            </w:r>
            <w:r w:rsidRPr="00ED583E">
              <w:rPr>
                <w:rFonts w:ascii="Times New Roman" w:hAnsi="Times New Roman" w:cs="Times New Roman"/>
                <w:spacing w:val="-5"/>
                <w:sz w:val="24"/>
                <w:szCs w:val="24"/>
                <w:lang w:val="ru-RU"/>
              </w:rPr>
              <w:t xml:space="preserve"> </w:t>
            </w:r>
            <w:r w:rsidRPr="00ED583E">
              <w:rPr>
                <w:rFonts w:ascii="Times New Roman" w:hAnsi="Times New Roman" w:cs="Times New Roman"/>
                <w:sz w:val="24"/>
                <w:szCs w:val="24"/>
              </w:rPr>
              <w:t>Центральная,</w:t>
            </w:r>
            <w:r w:rsidRPr="00ED583E">
              <w:rPr>
                <w:rFonts w:ascii="Times New Roman" w:hAnsi="Times New Roman" w:cs="Times New Roman"/>
                <w:spacing w:val="-6"/>
                <w:sz w:val="24"/>
                <w:szCs w:val="24"/>
              </w:rPr>
              <w:t xml:space="preserve"> </w:t>
            </w:r>
            <w:r w:rsidRPr="00ED583E">
              <w:rPr>
                <w:rFonts w:ascii="Times New Roman" w:hAnsi="Times New Roman" w:cs="Times New Roman"/>
                <w:sz w:val="24"/>
                <w:szCs w:val="24"/>
              </w:rPr>
              <w:t>сооружение</w:t>
            </w:r>
            <w:r w:rsidRPr="00ED583E">
              <w:rPr>
                <w:rFonts w:ascii="Times New Roman" w:hAnsi="Times New Roman" w:cs="Times New Roman"/>
                <w:spacing w:val="-5"/>
                <w:sz w:val="24"/>
                <w:szCs w:val="24"/>
              </w:rPr>
              <w:t xml:space="preserve"> </w:t>
            </w:r>
            <w:r w:rsidRPr="00ED583E">
              <w:rPr>
                <w:rFonts w:ascii="Times New Roman" w:hAnsi="Times New Roman" w:cs="Times New Roman"/>
                <w:sz w:val="24"/>
                <w:szCs w:val="24"/>
              </w:rPr>
              <w:t>40</w:t>
            </w:r>
            <w:r w:rsidRPr="00ED583E">
              <w:rPr>
                <w:rFonts w:ascii="Times New Roman" w:hAnsi="Times New Roman" w:cs="Times New Roman"/>
                <w:spacing w:val="-5"/>
                <w:sz w:val="24"/>
                <w:szCs w:val="24"/>
              </w:rPr>
              <w:t xml:space="preserve"> </w:t>
            </w:r>
            <w:r w:rsidRPr="00ED583E">
              <w:rPr>
                <w:rFonts w:ascii="Times New Roman" w:hAnsi="Times New Roman" w:cs="Times New Roman"/>
                <w:sz w:val="24"/>
                <w:szCs w:val="24"/>
              </w:rPr>
              <w:t>а</w:t>
            </w:r>
          </w:p>
        </w:tc>
        <w:tc>
          <w:tcPr>
            <w:tcW w:w="1041" w:type="pct"/>
          </w:tcPr>
          <w:p w:rsidR="00ED583E" w:rsidRPr="00ED583E" w:rsidRDefault="00ED583E" w:rsidP="001A1ACC">
            <w:pPr>
              <w:pStyle w:val="TableParagraph"/>
              <w:rPr>
                <w:rFonts w:ascii="Times New Roman" w:hAnsi="Times New Roman" w:cs="Times New Roman"/>
                <w:sz w:val="24"/>
                <w:szCs w:val="24"/>
              </w:rPr>
            </w:pPr>
            <w:r w:rsidRPr="00ED583E">
              <w:rPr>
                <w:rFonts w:ascii="Times New Roman" w:hAnsi="Times New Roman" w:cs="Times New Roman"/>
                <w:sz w:val="24"/>
                <w:szCs w:val="24"/>
              </w:rPr>
              <w:t>0,10</w:t>
            </w:r>
          </w:p>
        </w:tc>
        <w:tc>
          <w:tcPr>
            <w:tcW w:w="1197" w:type="pct"/>
            <w:vAlign w:val="center"/>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w:t>
            </w:r>
          </w:p>
        </w:tc>
        <w:tc>
          <w:tcPr>
            <w:tcW w:w="927" w:type="pct"/>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0,10</w:t>
            </w:r>
          </w:p>
        </w:tc>
      </w:tr>
      <w:tr w:rsidR="00ED583E" w:rsidRPr="00ED583E" w:rsidTr="00437A27">
        <w:trPr>
          <w:trHeight w:val="758"/>
        </w:trPr>
        <w:tc>
          <w:tcPr>
            <w:tcW w:w="1835" w:type="pct"/>
          </w:tcPr>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ТГУ-НОРД</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240М</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(СУГ)</w:t>
            </w:r>
          </w:p>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Волотовский</w:t>
            </w:r>
            <w:r w:rsidRPr="00ED583E">
              <w:rPr>
                <w:rFonts w:ascii="Times New Roman" w:hAnsi="Times New Roman" w:cs="Times New Roman"/>
                <w:spacing w:val="-5"/>
                <w:sz w:val="24"/>
                <w:szCs w:val="24"/>
                <w:lang w:val="ru-RU"/>
              </w:rPr>
              <w:t xml:space="preserve"> </w:t>
            </w:r>
            <w:r w:rsidRPr="00ED583E">
              <w:rPr>
                <w:rFonts w:ascii="Times New Roman" w:hAnsi="Times New Roman" w:cs="Times New Roman"/>
                <w:sz w:val="24"/>
                <w:szCs w:val="24"/>
                <w:lang w:val="ru-RU"/>
              </w:rPr>
              <w:t>район,</w:t>
            </w:r>
            <w:r w:rsidRPr="00ED583E">
              <w:rPr>
                <w:rFonts w:ascii="Times New Roman" w:hAnsi="Times New Roman" w:cs="Times New Roman"/>
                <w:spacing w:val="-6"/>
                <w:sz w:val="24"/>
                <w:szCs w:val="24"/>
                <w:lang w:val="ru-RU"/>
              </w:rPr>
              <w:t xml:space="preserve"> </w:t>
            </w:r>
            <w:r w:rsidRPr="00ED583E">
              <w:rPr>
                <w:rFonts w:ascii="Times New Roman" w:hAnsi="Times New Roman" w:cs="Times New Roman"/>
                <w:sz w:val="24"/>
                <w:szCs w:val="24"/>
                <w:lang w:val="ru-RU"/>
              </w:rPr>
              <w:t>д.</w:t>
            </w:r>
            <w:r w:rsidRPr="00ED583E">
              <w:rPr>
                <w:rFonts w:ascii="Times New Roman" w:hAnsi="Times New Roman" w:cs="Times New Roman"/>
                <w:spacing w:val="-7"/>
                <w:sz w:val="24"/>
                <w:szCs w:val="24"/>
                <w:lang w:val="ru-RU"/>
              </w:rPr>
              <w:t xml:space="preserve"> </w:t>
            </w:r>
            <w:r w:rsidRPr="00ED583E">
              <w:rPr>
                <w:rFonts w:ascii="Times New Roman" w:hAnsi="Times New Roman" w:cs="Times New Roman"/>
                <w:sz w:val="24"/>
                <w:szCs w:val="24"/>
                <w:lang w:val="ru-RU"/>
              </w:rPr>
              <w:t>Верехново,</w:t>
            </w:r>
            <w:r w:rsidRPr="00ED583E">
              <w:rPr>
                <w:rFonts w:ascii="Times New Roman" w:hAnsi="Times New Roman" w:cs="Times New Roman"/>
                <w:spacing w:val="-52"/>
                <w:sz w:val="24"/>
                <w:szCs w:val="24"/>
                <w:lang w:val="ru-RU"/>
              </w:rPr>
              <w:t xml:space="preserve"> </w:t>
            </w:r>
            <w:r w:rsidRPr="00ED583E">
              <w:rPr>
                <w:rFonts w:ascii="Times New Roman" w:hAnsi="Times New Roman" w:cs="Times New Roman"/>
                <w:sz w:val="24"/>
                <w:szCs w:val="24"/>
                <w:lang w:val="ru-RU"/>
              </w:rPr>
              <w:t>сооружение</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63</w:t>
            </w:r>
            <w:r w:rsidRPr="00ED583E">
              <w:rPr>
                <w:rFonts w:ascii="Times New Roman" w:hAnsi="Times New Roman" w:cs="Times New Roman"/>
                <w:spacing w:val="1"/>
                <w:sz w:val="24"/>
                <w:szCs w:val="24"/>
                <w:lang w:val="ru-RU"/>
              </w:rPr>
              <w:t xml:space="preserve"> </w:t>
            </w:r>
            <w:r w:rsidRPr="00ED583E">
              <w:rPr>
                <w:rFonts w:ascii="Times New Roman" w:hAnsi="Times New Roman" w:cs="Times New Roman"/>
                <w:sz w:val="24"/>
                <w:szCs w:val="24"/>
                <w:lang w:val="ru-RU"/>
              </w:rPr>
              <w:t>а</w:t>
            </w:r>
          </w:p>
        </w:tc>
        <w:tc>
          <w:tcPr>
            <w:tcW w:w="1041" w:type="pct"/>
          </w:tcPr>
          <w:p w:rsidR="00ED583E" w:rsidRPr="00ED583E" w:rsidRDefault="00ED583E" w:rsidP="001A1ACC">
            <w:pPr>
              <w:pStyle w:val="TableParagraph"/>
              <w:rPr>
                <w:rFonts w:ascii="Times New Roman" w:hAnsi="Times New Roman" w:cs="Times New Roman"/>
                <w:sz w:val="24"/>
                <w:szCs w:val="24"/>
              </w:rPr>
            </w:pPr>
            <w:r w:rsidRPr="00ED583E">
              <w:rPr>
                <w:rFonts w:ascii="Times New Roman" w:hAnsi="Times New Roman" w:cs="Times New Roman"/>
                <w:sz w:val="24"/>
                <w:szCs w:val="24"/>
              </w:rPr>
              <w:t>0,11</w:t>
            </w:r>
          </w:p>
        </w:tc>
        <w:tc>
          <w:tcPr>
            <w:tcW w:w="1197" w:type="pct"/>
            <w:vAlign w:val="center"/>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w:t>
            </w:r>
          </w:p>
        </w:tc>
        <w:tc>
          <w:tcPr>
            <w:tcW w:w="927" w:type="pct"/>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0,11</w:t>
            </w:r>
          </w:p>
        </w:tc>
      </w:tr>
      <w:tr w:rsidR="00ED583E" w:rsidRPr="00ED583E" w:rsidTr="00437A27">
        <w:trPr>
          <w:trHeight w:val="505"/>
        </w:trPr>
        <w:tc>
          <w:tcPr>
            <w:tcW w:w="1835" w:type="pct"/>
          </w:tcPr>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ТГУ-НОРД</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150М</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(СУГ)</w:t>
            </w:r>
          </w:p>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Волотовский</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район,</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д.</w:t>
            </w:r>
            <w:r w:rsidRPr="00ED583E">
              <w:rPr>
                <w:rFonts w:ascii="Times New Roman" w:hAnsi="Times New Roman" w:cs="Times New Roman"/>
                <w:spacing w:val="-5"/>
                <w:sz w:val="24"/>
                <w:szCs w:val="24"/>
                <w:lang w:val="ru-RU"/>
              </w:rPr>
              <w:t xml:space="preserve"> </w:t>
            </w:r>
            <w:r w:rsidRPr="00ED583E">
              <w:rPr>
                <w:rFonts w:ascii="Times New Roman" w:hAnsi="Times New Roman" w:cs="Times New Roman"/>
                <w:sz w:val="24"/>
                <w:szCs w:val="24"/>
                <w:lang w:val="ru-RU"/>
              </w:rPr>
              <w:t>Горки</w:t>
            </w:r>
          </w:p>
        </w:tc>
        <w:tc>
          <w:tcPr>
            <w:tcW w:w="1041" w:type="pct"/>
          </w:tcPr>
          <w:p w:rsidR="00ED583E" w:rsidRPr="00ED583E" w:rsidRDefault="00ED583E" w:rsidP="001A1ACC">
            <w:pPr>
              <w:pStyle w:val="TableParagraph"/>
              <w:rPr>
                <w:rFonts w:ascii="Times New Roman" w:hAnsi="Times New Roman" w:cs="Times New Roman"/>
                <w:sz w:val="24"/>
                <w:szCs w:val="24"/>
              </w:rPr>
            </w:pPr>
            <w:r w:rsidRPr="00ED583E">
              <w:rPr>
                <w:rFonts w:ascii="Times New Roman" w:hAnsi="Times New Roman" w:cs="Times New Roman"/>
                <w:sz w:val="24"/>
                <w:szCs w:val="24"/>
              </w:rPr>
              <w:t>0,10</w:t>
            </w:r>
          </w:p>
        </w:tc>
        <w:tc>
          <w:tcPr>
            <w:tcW w:w="1197" w:type="pct"/>
            <w:vAlign w:val="center"/>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w:t>
            </w:r>
          </w:p>
        </w:tc>
        <w:tc>
          <w:tcPr>
            <w:tcW w:w="927" w:type="pct"/>
          </w:tcPr>
          <w:p w:rsidR="00ED583E" w:rsidRPr="00ED583E" w:rsidRDefault="00ED583E" w:rsidP="00437A27">
            <w:pPr>
              <w:pStyle w:val="TableParagraph"/>
              <w:rPr>
                <w:rFonts w:ascii="Times New Roman" w:hAnsi="Times New Roman" w:cs="Times New Roman"/>
                <w:sz w:val="24"/>
                <w:szCs w:val="24"/>
              </w:rPr>
            </w:pPr>
            <w:r w:rsidRPr="00ED583E">
              <w:rPr>
                <w:rFonts w:ascii="Times New Roman" w:hAnsi="Times New Roman" w:cs="Times New Roman"/>
                <w:sz w:val="24"/>
                <w:szCs w:val="24"/>
              </w:rPr>
              <w:t>0,10</w:t>
            </w:r>
          </w:p>
        </w:tc>
      </w:tr>
      <w:tr w:rsidR="00ED583E" w:rsidRPr="00ED583E" w:rsidTr="00437A27">
        <w:trPr>
          <w:trHeight w:val="505"/>
        </w:trPr>
        <w:tc>
          <w:tcPr>
            <w:tcW w:w="1835" w:type="pct"/>
          </w:tcPr>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Ратицкие</w:t>
            </w:r>
            <w:r w:rsidRPr="00ED583E">
              <w:rPr>
                <w:rFonts w:ascii="Times New Roman" w:hAnsi="Times New Roman" w:cs="Times New Roman"/>
                <w:spacing w:val="-7"/>
                <w:sz w:val="24"/>
                <w:szCs w:val="24"/>
                <w:lang w:val="ru-RU"/>
              </w:rPr>
              <w:t xml:space="preserve"> </w:t>
            </w:r>
            <w:r w:rsidRPr="00ED583E">
              <w:rPr>
                <w:rFonts w:ascii="Times New Roman" w:hAnsi="Times New Roman" w:cs="Times New Roman"/>
                <w:sz w:val="24"/>
                <w:szCs w:val="24"/>
                <w:lang w:val="ru-RU"/>
              </w:rPr>
              <w:t>ул.</w:t>
            </w:r>
            <w:r w:rsidRPr="00ED583E">
              <w:rPr>
                <w:rFonts w:ascii="Times New Roman" w:hAnsi="Times New Roman" w:cs="Times New Roman"/>
                <w:spacing w:val="-6"/>
                <w:sz w:val="24"/>
                <w:szCs w:val="24"/>
                <w:lang w:val="ru-RU"/>
              </w:rPr>
              <w:t xml:space="preserve"> </w:t>
            </w:r>
            <w:r w:rsidRPr="00ED583E">
              <w:rPr>
                <w:rFonts w:ascii="Times New Roman" w:hAnsi="Times New Roman" w:cs="Times New Roman"/>
                <w:sz w:val="24"/>
                <w:szCs w:val="24"/>
                <w:lang w:val="ru-RU"/>
              </w:rPr>
              <w:t>Центральная,</w:t>
            </w:r>
          </w:p>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сооружение</w:t>
            </w:r>
            <w:r w:rsidRPr="00ED583E">
              <w:rPr>
                <w:rFonts w:ascii="Times New Roman" w:hAnsi="Times New Roman" w:cs="Times New Roman"/>
                <w:spacing w:val="-4"/>
                <w:sz w:val="24"/>
                <w:szCs w:val="24"/>
                <w:lang w:val="ru-RU"/>
              </w:rPr>
              <w:t xml:space="preserve"> </w:t>
            </w:r>
            <w:r w:rsidRPr="00ED583E">
              <w:rPr>
                <w:rFonts w:ascii="Times New Roman" w:hAnsi="Times New Roman" w:cs="Times New Roman"/>
                <w:sz w:val="24"/>
                <w:szCs w:val="24"/>
                <w:lang w:val="ru-RU"/>
              </w:rPr>
              <w:t>19</w:t>
            </w:r>
            <w:r w:rsidRPr="00ED583E">
              <w:rPr>
                <w:rFonts w:ascii="Times New Roman" w:hAnsi="Times New Roman" w:cs="Times New Roman"/>
                <w:spacing w:val="-2"/>
                <w:sz w:val="24"/>
                <w:szCs w:val="24"/>
                <w:lang w:val="ru-RU"/>
              </w:rPr>
              <w:t xml:space="preserve"> </w:t>
            </w:r>
            <w:r w:rsidRPr="00ED583E">
              <w:rPr>
                <w:rFonts w:ascii="Times New Roman" w:hAnsi="Times New Roman" w:cs="Times New Roman"/>
                <w:sz w:val="24"/>
                <w:szCs w:val="24"/>
                <w:lang w:val="ru-RU"/>
              </w:rPr>
              <w:t>а</w:t>
            </w:r>
          </w:p>
        </w:tc>
        <w:tc>
          <w:tcPr>
            <w:tcW w:w="1041" w:type="pct"/>
          </w:tcPr>
          <w:p w:rsidR="00ED583E" w:rsidRPr="00ED583E" w:rsidRDefault="00ED583E" w:rsidP="001A1ACC">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w:t>
            </w:r>
          </w:p>
        </w:tc>
        <w:tc>
          <w:tcPr>
            <w:tcW w:w="1197" w:type="pct"/>
            <w:vAlign w:val="center"/>
          </w:tcPr>
          <w:p w:rsidR="00ED583E" w:rsidRPr="00ED583E" w:rsidRDefault="00ED583E" w:rsidP="00437A27">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w:t>
            </w:r>
          </w:p>
        </w:tc>
        <w:tc>
          <w:tcPr>
            <w:tcW w:w="927" w:type="pct"/>
          </w:tcPr>
          <w:p w:rsidR="00ED583E" w:rsidRPr="00ED583E" w:rsidRDefault="00ED583E" w:rsidP="00437A27">
            <w:pPr>
              <w:pStyle w:val="TableParagraph"/>
              <w:rPr>
                <w:rFonts w:ascii="Times New Roman" w:hAnsi="Times New Roman" w:cs="Times New Roman"/>
                <w:sz w:val="24"/>
                <w:szCs w:val="24"/>
                <w:lang w:val="ru-RU"/>
              </w:rPr>
            </w:pPr>
            <w:r w:rsidRPr="00ED583E">
              <w:rPr>
                <w:rFonts w:ascii="Times New Roman" w:hAnsi="Times New Roman" w:cs="Times New Roman"/>
                <w:sz w:val="24"/>
                <w:szCs w:val="24"/>
                <w:lang w:val="ru-RU"/>
              </w:rPr>
              <w:t>-</w:t>
            </w:r>
          </w:p>
        </w:tc>
      </w:tr>
    </w:tbl>
    <w:p w:rsidR="00ED583E" w:rsidRPr="00ED583E" w:rsidRDefault="00ED583E" w:rsidP="009A1A13">
      <w:pPr>
        <w:pStyle w:val="afff1"/>
        <w:spacing w:before="240" w:after="0" w:line="240" w:lineRule="auto"/>
        <w:ind w:left="0" w:firstLine="709"/>
        <w:jc w:val="both"/>
        <w:rPr>
          <w:rFonts w:ascii="Times New Roman" w:hAnsi="Times New Roman"/>
          <w:color w:val="000000" w:themeColor="text1"/>
          <w:sz w:val="28"/>
          <w:szCs w:val="28"/>
          <w:lang w:val="ru-RU"/>
        </w:rPr>
      </w:pPr>
      <w:r w:rsidRPr="00ED583E">
        <w:rPr>
          <w:rFonts w:ascii="Times New Roman" w:hAnsi="Times New Roman"/>
          <w:color w:val="000000" w:themeColor="text1"/>
          <w:sz w:val="28"/>
          <w:szCs w:val="28"/>
          <w:lang w:val="ru-RU"/>
        </w:rPr>
        <w:t>Суммарная максимальная часовая тепловая нагрузка потребителей, подключенных к системе теплоснабжения на 01.01.202</w:t>
      </w:r>
      <w:r w:rsidR="006A7ED7">
        <w:rPr>
          <w:rFonts w:ascii="Times New Roman" w:hAnsi="Times New Roman"/>
          <w:color w:val="000000" w:themeColor="text1"/>
          <w:sz w:val="28"/>
          <w:szCs w:val="28"/>
          <w:lang w:val="ru-RU"/>
        </w:rPr>
        <w:t>3</w:t>
      </w:r>
      <w:r w:rsidRPr="00ED583E">
        <w:rPr>
          <w:rFonts w:ascii="Times New Roman" w:hAnsi="Times New Roman"/>
          <w:color w:val="000000" w:themeColor="text1"/>
          <w:sz w:val="28"/>
          <w:szCs w:val="28"/>
          <w:lang w:val="ru-RU"/>
        </w:rPr>
        <w:t xml:space="preserve"> года, составляла 2,32 Гкал/ч.</w:t>
      </w:r>
    </w:p>
    <w:p w:rsidR="004A6F65" w:rsidRPr="00ED583E" w:rsidRDefault="006F246A" w:rsidP="00BC5A7C">
      <w:pPr>
        <w:jc w:val="center"/>
        <w:rPr>
          <w:rFonts w:ascii="Times New Roman" w:hAnsi="Times New Roman"/>
          <w:b/>
          <w:color w:val="000000" w:themeColor="text1"/>
          <w:sz w:val="28"/>
          <w:szCs w:val="28"/>
          <w:lang w:val="ru-RU"/>
        </w:rPr>
      </w:pPr>
      <w:r w:rsidRPr="00ED583E">
        <w:rPr>
          <w:rFonts w:ascii="Times New Roman" w:hAnsi="Times New Roman"/>
          <w:b/>
          <w:color w:val="000000" w:themeColor="text1"/>
          <w:sz w:val="28"/>
          <w:szCs w:val="28"/>
          <w:lang w:val="ru-RU"/>
        </w:rPr>
        <w:t>Проектные предложения</w:t>
      </w:r>
    </w:p>
    <w:p w:rsidR="004A6F65" w:rsidRPr="00ED583E" w:rsidRDefault="006F246A" w:rsidP="009A1A13">
      <w:pPr>
        <w:ind w:firstLine="709"/>
        <w:jc w:val="both"/>
        <w:rPr>
          <w:rFonts w:ascii="Times New Roman" w:hAnsi="Times New Roman"/>
          <w:color w:val="000000" w:themeColor="text1"/>
          <w:sz w:val="28"/>
          <w:szCs w:val="28"/>
          <w:lang w:val="ru-RU"/>
        </w:rPr>
      </w:pPr>
      <w:r w:rsidRPr="00ED583E">
        <w:rPr>
          <w:rFonts w:ascii="Times New Roman" w:hAnsi="Times New Roman"/>
          <w:color w:val="000000" w:themeColor="text1"/>
          <w:sz w:val="28"/>
          <w:szCs w:val="28"/>
          <w:lang w:val="ru-RU"/>
        </w:rPr>
        <w:t>Решение вопросов, связанных с теплоснабжением проектов, реализуемых на территории</w:t>
      </w:r>
      <w:r w:rsidR="00ED583E">
        <w:rPr>
          <w:rFonts w:ascii="Times New Roman" w:hAnsi="Times New Roman"/>
          <w:color w:val="000000" w:themeColor="text1"/>
          <w:sz w:val="28"/>
          <w:szCs w:val="28"/>
          <w:lang w:val="ru-RU"/>
        </w:rPr>
        <w:t xml:space="preserve"> муниципального округа</w:t>
      </w:r>
      <w:r w:rsidRPr="00ED583E">
        <w:rPr>
          <w:rFonts w:ascii="Times New Roman" w:hAnsi="Times New Roman"/>
          <w:color w:val="000000" w:themeColor="text1"/>
          <w:sz w:val="28"/>
          <w:szCs w:val="28"/>
          <w:lang w:val="ru-RU"/>
        </w:rPr>
        <w:t>, в каждом конкретном случае будет согласовываться с планами развития и с возможностями организации, вырабатывающей и отпускающей тепловую энергию. При отсутствии у теплопоставляющей компании технической возможности для присоединения дополнительной нагрузки, рекомендуется использование индивидуальных систем отопления для новых потребителей.</w:t>
      </w:r>
    </w:p>
    <w:p w:rsidR="004A6F65" w:rsidRPr="00ED583E" w:rsidRDefault="006F246A" w:rsidP="009A1A13">
      <w:pPr>
        <w:ind w:firstLine="709"/>
        <w:jc w:val="both"/>
        <w:rPr>
          <w:rFonts w:ascii="Times New Roman" w:hAnsi="Times New Roman"/>
          <w:color w:val="000000" w:themeColor="text1"/>
          <w:sz w:val="28"/>
          <w:szCs w:val="28"/>
          <w:lang w:val="ru-RU"/>
        </w:rPr>
      </w:pPr>
      <w:r w:rsidRPr="00ED583E">
        <w:rPr>
          <w:rFonts w:ascii="Times New Roman" w:hAnsi="Times New Roman"/>
          <w:color w:val="000000" w:themeColor="text1"/>
          <w:sz w:val="28"/>
          <w:szCs w:val="28"/>
          <w:lang w:val="ru-RU"/>
        </w:rPr>
        <w:t xml:space="preserve">Теплоснабжение вновь проектируемых объектов на новых площадках решается отдельно для каждой площадки в зависимости от типа застройки. </w:t>
      </w:r>
    </w:p>
    <w:p w:rsidR="00ED583E" w:rsidRPr="00ED583E" w:rsidRDefault="00ED583E" w:rsidP="009A1A13">
      <w:pPr>
        <w:ind w:firstLine="709"/>
        <w:jc w:val="both"/>
        <w:rPr>
          <w:rFonts w:ascii="Times New Roman" w:hAnsi="Times New Roman"/>
          <w:color w:val="000000" w:themeColor="text1"/>
          <w:sz w:val="28"/>
          <w:szCs w:val="28"/>
          <w:lang w:val="ru-RU"/>
        </w:rPr>
      </w:pPr>
      <w:r w:rsidRPr="00ED583E">
        <w:rPr>
          <w:rFonts w:ascii="Times New Roman" w:hAnsi="Times New Roman"/>
          <w:color w:val="000000" w:themeColor="text1"/>
          <w:sz w:val="28"/>
          <w:szCs w:val="28"/>
          <w:lang w:val="ru-RU"/>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проведением капитальных и текущих ремонтов</w:t>
      </w:r>
      <w:r>
        <w:rPr>
          <w:rFonts w:ascii="Times New Roman" w:hAnsi="Times New Roman"/>
          <w:color w:val="000000" w:themeColor="text1"/>
          <w:sz w:val="28"/>
          <w:szCs w:val="28"/>
          <w:lang w:val="ru-RU"/>
        </w:rPr>
        <w:t>.</w:t>
      </w:r>
    </w:p>
    <w:p w:rsidR="004A6F65" w:rsidRDefault="006F246A" w:rsidP="00BC5A7C">
      <w:pPr>
        <w:spacing w:before="360" w:after="240" w:line="360" w:lineRule="auto"/>
        <w:jc w:val="center"/>
        <w:outlineLvl w:val="2"/>
        <w:rPr>
          <w:rFonts w:ascii="Times New Roman" w:hAnsi="Times New Roman"/>
          <w:b/>
          <w:color w:val="000000" w:themeColor="text1"/>
          <w:sz w:val="30"/>
          <w:szCs w:val="30"/>
          <w:lang w:val="ru-RU"/>
        </w:rPr>
      </w:pPr>
      <w:bookmarkStart w:id="291" w:name="_Toc156484767"/>
      <w:r>
        <w:rPr>
          <w:rFonts w:ascii="Times New Roman" w:hAnsi="Times New Roman"/>
          <w:b/>
          <w:color w:val="000000" w:themeColor="text1"/>
          <w:sz w:val="30"/>
          <w:szCs w:val="30"/>
          <w:lang w:val="ru-RU"/>
        </w:rPr>
        <w:t>6.5.4. Газоснабжение</w:t>
      </w:r>
      <w:bookmarkEnd w:id="291"/>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xml:space="preserve">Услуги по газоснабжению оказывает филиал ОАО «Газпром газораспределение Великий Новгород» в г. Старая Русса. </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Протяженность газораспределительных сетей на территории муниципального образования составляет 6826,7 м. Техническую возможность подключения к природному газу имеют три газифицированных населенных пункта муниципального округа это п</w:t>
      </w:r>
      <w:r w:rsidR="002724DA">
        <w:rPr>
          <w:rFonts w:ascii="Times New Roman" w:hAnsi="Times New Roman"/>
          <w:color w:val="000000" w:themeColor="text1"/>
          <w:sz w:val="28"/>
          <w:szCs w:val="28"/>
          <w:shd w:val="clear" w:color="auto" w:fill="FFFFFF"/>
          <w:lang w:val="ru-RU"/>
        </w:rPr>
        <w:t>ос</w:t>
      </w:r>
      <w:r>
        <w:rPr>
          <w:rFonts w:ascii="Times New Roman" w:hAnsi="Times New Roman"/>
          <w:color w:val="000000" w:themeColor="text1"/>
          <w:sz w:val="28"/>
          <w:szCs w:val="28"/>
          <w:shd w:val="clear" w:color="auto" w:fill="FFFFFF"/>
          <w:lang w:val="ru-RU"/>
        </w:rPr>
        <w:t xml:space="preserve">. Волот, д. Волот и д. Горки Ратицкие. Фактическими потребителями природного газа являются 183 домовладения. </w:t>
      </w:r>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xml:space="preserve">В целях вовлечения населения к выполнению работ по газификации домовладений на регулярной основе проводится работа по информированию граждан в средствах массовой информации, в социальных сетях, проводятся встречи с населением. </w:t>
      </w:r>
    </w:p>
    <w:p w:rsidR="002532F5" w:rsidRPr="002724DA" w:rsidRDefault="002724DA" w:rsidP="00BC5A7C">
      <w:pPr>
        <w:jc w:val="center"/>
        <w:rPr>
          <w:rFonts w:ascii="Times New Roman" w:hAnsi="Times New Roman"/>
          <w:b/>
          <w:color w:val="000000" w:themeColor="text1"/>
          <w:sz w:val="28"/>
          <w:szCs w:val="28"/>
          <w:lang w:val="ru-RU"/>
        </w:rPr>
      </w:pPr>
      <w:r w:rsidRPr="002724DA">
        <w:rPr>
          <w:rFonts w:ascii="Times New Roman" w:hAnsi="Times New Roman"/>
          <w:b/>
          <w:color w:val="000000" w:themeColor="text1"/>
          <w:sz w:val="28"/>
          <w:szCs w:val="28"/>
          <w:lang w:val="ru-RU"/>
        </w:rPr>
        <w:t>Проектные предложения</w:t>
      </w:r>
    </w:p>
    <w:p w:rsidR="002724DA" w:rsidRDefault="002724D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2724DA">
        <w:rPr>
          <w:rFonts w:ascii="Times New Roman" w:hAnsi="Times New Roman"/>
          <w:color w:val="000000" w:themeColor="text1"/>
          <w:sz w:val="28"/>
          <w:szCs w:val="28"/>
          <w:shd w:val="clear" w:color="auto" w:fill="FFFFFF"/>
          <w:lang w:val="ru-RU"/>
        </w:rPr>
        <w:t xml:space="preserve">Согласно СТП Волотовского муниципального района </w:t>
      </w:r>
      <w:r>
        <w:rPr>
          <w:rFonts w:ascii="Times New Roman" w:hAnsi="Times New Roman"/>
          <w:color w:val="000000" w:themeColor="text1"/>
          <w:sz w:val="28"/>
          <w:szCs w:val="28"/>
          <w:shd w:val="clear" w:color="auto" w:fill="FFFFFF"/>
          <w:lang w:val="ru-RU"/>
        </w:rPr>
        <w:t xml:space="preserve">на первую очередь </w:t>
      </w:r>
      <w:r w:rsidRPr="002724DA">
        <w:rPr>
          <w:rFonts w:ascii="Times New Roman" w:hAnsi="Times New Roman"/>
          <w:color w:val="000000" w:themeColor="text1"/>
          <w:sz w:val="28"/>
          <w:szCs w:val="28"/>
          <w:shd w:val="clear" w:color="auto" w:fill="FFFFFF"/>
          <w:lang w:val="ru-RU"/>
        </w:rPr>
        <w:t>планируется</w:t>
      </w:r>
      <w:r>
        <w:rPr>
          <w:rFonts w:ascii="Times New Roman" w:hAnsi="Times New Roman"/>
          <w:color w:val="000000" w:themeColor="text1"/>
          <w:sz w:val="28"/>
          <w:szCs w:val="28"/>
          <w:shd w:val="clear" w:color="auto" w:fill="FFFFFF"/>
          <w:lang w:val="ru-RU"/>
        </w:rPr>
        <w:t>:</w:t>
      </w:r>
    </w:p>
    <w:p w:rsidR="002724DA" w:rsidRDefault="002724D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w:t>
      </w:r>
      <w:r w:rsidRPr="002724DA">
        <w:rPr>
          <w:rFonts w:ascii="Times New Roman" w:hAnsi="Times New Roman"/>
          <w:color w:val="000000" w:themeColor="text1"/>
          <w:sz w:val="28"/>
          <w:szCs w:val="28"/>
          <w:shd w:val="clear" w:color="auto" w:fill="FFFFFF"/>
          <w:lang w:val="ru-RU"/>
        </w:rPr>
        <w:t xml:space="preserve"> строительство газопровода распределительного среднего </w:t>
      </w:r>
      <w:r w:rsidR="006262B2" w:rsidRPr="002724DA">
        <w:rPr>
          <w:rFonts w:ascii="Times New Roman" w:hAnsi="Times New Roman"/>
          <w:color w:val="000000" w:themeColor="text1"/>
          <w:sz w:val="28"/>
          <w:szCs w:val="28"/>
          <w:shd w:val="clear" w:color="auto" w:fill="FFFFFF"/>
          <w:lang w:val="ru-RU"/>
        </w:rPr>
        <w:t xml:space="preserve">давления </w:t>
      </w:r>
      <w:r w:rsidR="006262B2">
        <w:rPr>
          <w:rFonts w:ascii="Times New Roman" w:hAnsi="Times New Roman"/>
          <w:color w:val="000000" w:themeColor="text1"/>
          <w:sz w:val="28"/>
          <w:szCs w:val="28"/>
          <w:shd w:val="clear" w:color="auto" w:fill="FFFFFF"/>
          <w:lang w:val="ru-RU"/>
        </w:rPr>
        <w:t>протяженностью</w:t>
      </w:r>
      <w:r>
        <w:rPr>
          <w:rFonts w:ascii="Times New Roman" w:hAnsi="Times New Roman"/>
          <w:color w:val="000000" w:themeColor="text1"/>
          <w:sz w:val="28"/>
          <w:szCs w:val="28"/>
          <w:shd w:val="clear" w:color="auto" w:fill="FFFFFF"/>
          <w:lang w:val="ru-RU"/>
        </w:rPr>
        <w:t xml:space="preserve"> 1,5</w:t>
      </w:r>
      <w:r w:rsidR="008A06DE">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lang w:val="ru-RU"/>
        </w:rPr>
        <w:t xml:space="preserve">км </w:t>
      </w:r>
      <w:r w:rsidRPr="002724DA">
        <w:rPr>
          <w:rFonts w:ascii="Times New Roman" w:hAnsi="Times New Roman"/>
          <w:color w:val="000000" w:themeColor="text1"/>
          <w:sz w:val="28"/>
          <w:szCs w:val="28"/>
          <w:shd w:val="clear" w:color="auto" w:fill="FFFFFF"/>
          <w:lang w:val="ru-RU"/>
        </w:rPr>
        <w:t xml:space="preserve">в </w:t>
      </w:r>
      <w:r w:rsidR="00531EA4" w:rsidRPr="002724DA">
        <w:rPr>
          <w:rFonts w:ascii="Times New Roman" w:hAnsi="Times New Roman"/>
          <w:color w:val="000000" w:themeColor="text1"/>
          <w:sz w:val="28"/>
          <w:szCs w:val="28"/>
          <w:shd w:val="clear" w:color="auto" w:fill="FFFFFF"/>
          <w:lang w:val="ru-RU"/>
        </w:rPr>
        <w:t>п</w:t>
      </w:r>
      <w:r w:rsidR="00531EA4">
        <w:rPr>
          <w:rFonts w:ascii="Times New Roman" w:hAnsi="Times New Roman"/>
          <w:color w:val="000000" w:themeColor="text1"/>
          <w:sz w:val="28"/>
          <w:szCs w:val="28"/>
          <w:shd w:val="clear" w:color="auto" w:fill="FFFFFF"/>
          <w:lang w:val="ru-RU"/>
        </w:rPr>
        <w:t>ос</w:t>
      </w:r>
      <w:r w:rsidR="00531EA4" w:rsidRPr="002724DA">
        <w:rPr>
          <w:rFonts w:ascii="Times New Roman" w:hAnsi="Times New Roman"/>
          <w:color w:val="000000" w:themeColor="text1"/>
          <w:sz w:val="28"/>
          <w:szCs w:val="28"/>
          <w:shd w:val="clear" w:color="auto" w:fill="FFFFFF"/>
          <w:lang w:val="ru-RU"/>
        </w:rPr>
        <w:t>. Волот</w:t>
      </w:r>
      <w:r>
        <w:rPr>
          <w:rFonts w:ascii="Times New Roman" w:hAnsi="Times New Roman"/>
          <w:color w:val="000000" w:themeColor="text1"/>
          <w:sz w:val="28"/>
          <w:szCs w:val="28"/>
          <w:shd w:val="clear" w:color="auto" w:fill="FFFFFF"/>
          <w:lang w:val="ru-RU"/>
        </w:rPr>
        <w:t xml:space="preserve"> (ул.</w:t>
      </w:r>
      <w:r w:rsidR="008A06DE">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lang w:val="ru-RU"/>
        </w:rPr>
        <w:t>им.Васькина, ул.</w:t>
      </w:r>
      <w:r w:rsidR="008A06DE">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lang w:val="ru-RU"/>
        </w:rPr>
        <w:t>Заводская, ул.</w:t>
      </w:r>
      <w:r w:rsidR="008A06DE">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lang w:val="ru-RU"/>
        </w:rPr>
        <w:t>Колхозная);</w:t>
      </w:r>
    </w:p>
    <w:p w:rsidR="002724DA" w:rsidRDefault="002724D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xml:space="preserve">- </w:t>
      </w:r>
      <w:r w:rsidRPr="002724DA">
        <w:rPr>
          <w:rFonts w:ascii="Times New Roman" w:hAnsi="Times New Roman"/>
          <w:color w:val="000000" w:themeColor="text1"/>
          <w:sz w:val="28"/>
          <w:szCs w:val="28"/>
          <w:shd w:val="clear" w:color="auto" w:fill="FFFFFF"/>
          <w:lang w:val="ru-RU"/>
        </w:rPr>
        <w:t xml:space="preserve">строительство газопровода распределительного среднего </w:t>
      </w:r>
      <w:r w:rsidR="006262B2" w:rsidRPr="002724DA">
        <w:rPr>
          <w:rFonts w:ascii="Times New Roman" w:hAnsi="Times New Roman"/>
          <w:color w:val="000000" w:themeColor="text1"/>
          <w:sz w:val="28"/>
          <w:szCs w:val="28"/>
          <w:shd w:val="clear" w:color="auto" w:fill="FFFFFF"/>
          <w:lang w:val="ru-RU"/>
        </w:rPr>
        <w:t xml:space="preserve">давления </w:t>
      </w:r>
      <w:r w:rsidR="006262B2">
        <w:rPr>
          <w:rFonts w:ascii="Times New Roman" w:hAnsi="Times New Roman"/>
          <w:color w:val="000000" w:themeColor="text1"/>
          <w:sz w:val="28"/>
          <w:szCs w:val="28"/>
          <w:shd w:val="clear" w:color="auto" w:fill="FFFFFF"/>
          <w:lang w:val="ru-RU"/>
        </w:rPr>
        <w:t>протяженностью</w:t>
      </w:r>
      <w:r>
        <w:rPr>
          <w:rFonts w:ascii="Times New Roman" w:hAnsi="Times New Roman"/>
          <w:color w:val="000000" w:themeColor="text1"/>
          <w:sz w:val="28"/>
          <w:szCs w:val="28"/>
          <w:shd w:val="clear" w:color="auto" w:fill="FFFFFF"/>
          <w:lang w:val="ru-RU"/>
        </w:rPr>
        <w:t xml:space="preserve"> 2,0км </w:t>
      </w:r>
      <w:r w:rsidRPr="002724DA">
        <w:rPr>
          <w:rFonts w:ascii="Times New Roman" w:hAnsi="Times New Roman"/>
          <w:color w:val="000000" w:themeColor="text1"/>
          <w:sz w:val="28"/>
          <w:szCs w:val="28"/>
          <w:shd w:val="clear" w:color="auto" w:fill="FFFFFF"/>
          <w:lang w:val="ru-RU"/>
        </w:rPr>
        <w:t xml:space="preserve">в </w:t>
      </w:r>
      <w:r w:rsidR="00531EA4" w:rsidRPr="002724DA">
        <w:rPr>
          <w:rFonts w:ascii="Times New Roman" w:hAnsi="Times New Roman"/>
          <w:color w:val="000000" w:themeColor="text1"/>
          <w:sz w:val="28"/>
          <w:szCs w:val="28"/>
          <w:shd w:val="clear" w:color="auto" w:fill="FFFFFF"/>
          <w:lang w:val="ru-RU"/>
        </w:rPr>
        <w:t>п</w:t>
      </w:r>
      <w:r w:rsidR="00531EA4">
        <w:rPr>
          <w:rFonts w:ascii="Times New Roman" w:hAnsi="Times New Roman"/>
          <w:color w:val="000000" w:themeColor="text1"/>
          <w:sz w:val="28"/>
          <w:szCs w:val="28"/>
          <w:shd w:val="clear" w:color="auto" w:fill="FFFFFF"/>
          <w:lang w:val="ru-RU"/>
        </w:rPr>
        <w:t>ос</w:t>
      </w:r>
      <w:r w:rsidR="00531EA4" w:rsidRPr="002724DA">
        <w:rPr>
          <w:rFonts w:ascii="Times New Roman" w:hAnsi="Times New Roman"/>
          <w:color w:val="000000" w:themeColor="text1"/>
          <w:sz w:val="28"/>
          <w:szCs w:val="28"/>
          <w:shd w:val="clear" w:color="auto" w:fill="FFFFFF"/>
          <w:lang w:val="ru-RU"/>
        </w:rPr>
        <w:t>. Волот</w:t>
      </w:r>
      <w:r>
        <w:rPr>
          <w:rFonts w:ascii="Times New Roman" w:hAnsi="Times New Roman"/>
          <w:color w:val="000000" w:themeColor="text1"/>
          <w:sz w:val="28"/>
          <w:szCs w:val="28"/>
          <w:shd w:val="clear" w:color="auto" w:fill="FFFFFF"/>
          <w:lang w:val="ru-RU"/>
        </w:rPr>
        <w:t xml:space="preserve"> (от автомобильной дороги «</w:t>
      </w:r>
      <w:r w:rsidR="008A06DE">
        <w:rPr>
          <w:rFonts w:ascii="Times New Roman" w:hAnsi="Times New Roman"/>
          <w:color w:val="000000" w:themeColor="text1"/>
          <w:sz w:val="28"/>
          <w:szCs w:val="28"/>
          <w:shd w:val="clear" w:color="auto" w:fill="FFFFFF"/>
          <w:lang w:val="ru-RU"/>
        </w:rPr>
        <w:t xml:space="preserve">Демянск –  Старая Русса – </w:t>
      </w:r>
      <w:r>
        <w:rPr>
          <w:rFonts w:ascii="Times New Roman" w:hAnsi="Times New Roman"/>
          <w:color w:val="000000" w:themeColor="text1"/>
          <w:sz w:val="28"/>
          <w:szCs w:val="28"/>
          <w:shd w:val="clear" w:color="auto" w:fill="FFFFFF"/>
          <w:lang w:val="ru-RU"/>
        </w:rPr>
        <w:t>Сольцы» по ул.</w:t>
      </w:r>
      <w:r w:rsidR="008A06DE">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lang w:val="ru-RU"/>
        </w:rPr>
        <w:t>Миши Васильева, ул.</w:t>
      </w:r>
      <w:r w:rsidR="008A06DE">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lang w:val="ru-RU"/>
        </w:rPr>
        <w:t>Железнодорожная).</w:t>
      </w:r>
    </w:p>
    <w:p w:rsidR="006229A1" w:rsidRDefault="006229A1"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p>
    <w:p w:rsidR="004A6F65" w:rsidRDefault="006F246A" w:rsidP="009F410E">
      <w:pPr>
        <w:keepNext/>
        <w:spacing w:after="240" w:line="360" w:lineRule="auto"/>
        <w:jc w:val="center"/>
        <w:outlineLvl w:val="2"/>
        <w:rPr>
          <w:rFonts w:ascii="Times New Roman" w:hAnsi="Times New Roman"/>
          <w:b/>
          <w:color w:val="000000" w:themeColor="text1"/>
          <w:sz w:val="28"/>
          <w:szCs w:val="28"/>
          <w:lang w:val="ru-RU"/>
        </w:rPr>
      </w:pPr>
      <w:bookmarkStart w:id="292" w:name="_Toc156484768"/>
      <w:bookmarkEnd w:id="290"/>
      <w:r>
        <w:rPr>
          <w:rFonts w:ascii="Times New Roman" w:hAnsi="Times New Roman"/>
          <w:b/>
          <w:color w:val="000000" w:themeColor="text1"/>
          <w:sz w:val="28"/>
          <w:szCs w:val="28"/>
          <w:lang w:val="ru-RU"/>
        </w:rPr>
        <w:t>6.5.5. Электроснабжение</w:t>
      </w:r>
      <w:bookmarkEnd w:id="292"/>
    </w:p>
    <w:p w:rsidR="004A6F65"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xml:space="preserve">Услуги по электроснабжению Волотовского муниципального окурга оказывают две ресурсоснабжающие организации, на обслуживании которых находятся электрические сети населенных пунктов муниципального округа и сети, находящиеся в поселке Волот. За счет средств ресурсоснабжающих организаций проводится работа по установке индивидуальных приборов учета электрической энергии. </w:t>
      </w:r>
    </w:p>
    <w:p w:rsidR="006F09CA" w:rsidRDefault="006F09C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По территории муниципального округа проходят линии э</w:t>
      </w:r>
      <w:r w:rsidR="004B7F96">
        <w:rPr>
          <w:rFonts w:ascii="Times New Roman" w:hAnsi="Times New Roman"/>
          <w:color w:val="000000" w:themeColor="text1"/>
          <w:sz w:val="28"/>
          <w:szCs w:val="28"/>
          <w:shd w:val="clear" w:color="auto" w:fill="FFFFFF"/>
          <w:lang w:val="ru-RU"/>
        </w:rPr>
        <w:t xml:space="preserve">лектропередачи </w:t>
      </w:r>
      <w:r>
        <w:rPr>
          <w:rFonts w:ascii="Times New Roman" w:hAnsi="Times New Roman"/>
          <w:color w:val="000000" w:themeColor="text1"/>
          <w:sz w:val="28"/>
          <w:szCs w:val="28"/>
          <w:shd w:val="clear" w:color="auto" w:fill="FFFFFF"/>
          <w:lang w:val="ru-RU"/>
        </w:rPr>
        <w:t>10кВ;</w:t>
      </w:r>
      <w:r w:rsidR="004B7F96">
        <w:rPr>
          <w:rFonts w:ascii="Times New Roman" w:hAnsi="Times New Roman"/>
          <w:color w:val="000000" w:themeColor="text1"/>
          <w:sz w:val="28"/>
          <w:szCs w:val="28"/>
          <w:shd w:val="clear" w:color="auto" w:fill="FFFFFF"/>
          <w:lang w:val="ru-RU"/>
        </w:rPr>
        <w:t xml:space="preserve"> </w:t>
      </w:r>
      <w:r>
        <w:rPr>
          <w:rFonts w:ascii="Times New Roman" w:hAnsi="Times New Roman"/>
          <w:color w:val="000000" w:themeColor="text1"/>
          <w:sz w:val="28"/>
          <w:szCs w:val="28"/>
          <w:shd w:val="clear" w:color="auto" w:fill="FFFFFF"/>
          <w:lang w:val="ru-RU"/>
        </w:rPr>
        <w:t>35кВ;</w:t>
      </w:r>
      <w:r w:rsidR="004B7F96">
        <w:rPr>
          <w:rFonts w:ascii="Times New Roman" w:hAnsi="Times New Roman"/>
          <w:color w:val="000000" w:themeColor="text1"/>
          <w:sz w:val="28"/>
          <w:szCs w:val="28"/>
          <w:shd w:val="clear" w:color="auto" w:fill="FFFFFF"/>
          <w:lang w:val="ru-RU"/>
        </w:rPr>
        <w:t xml:space="preserve"> 330</w:t>
      </w:r>
      <w:r>
        <w:rPr>
          <w:rFonts w:ascii="Times New Roman" w:hAnsi="Times New Roman"/>
          <w:color w:val="000000" w:themeColor="text1"/>
          <w:sz w:val="28"/>
          <w:szCs w:val="28"/>
          <w:shd w:val="clear" w:color="auto" w:fill="FFFFFF"/>
          <w:lang w:val="ru-RU"/>
        </w:rPr>
        <w:t>кВ</w:t>
      </w:r>
      <w:r w:rsidR="004B7F96">
        <w:rPr>
          <w:rFonts w:ascii="Times New Roman" w:hAnsi="Times New Roman"/>
          <w:color w:val="000000" w:themeColor="text1"/>
          <w:sz w:val="28"/>
          <w:szCs w:val="28"/>
          <w:shd w:val="clear" w:color="auto" w:fill="FFFFFF"/>
          <w:lang w:val="ru-RU"/>
        </w:rPr>
        <w:t xml:space="preserve"> и расположены электрические подстанции 35кВ.</w:t>
      </w:r>
    </w:p>
    <w:p w:rsidR="004A6F65" w:rsidRPr="00672CE3" w:rsidRDefault="006F246A" w:rsidP="009F410E">
      <w:pPr>
        <w:pStyle w:val="afff1"/>
        <w:keepNext/>
        <w:suppressAutoHyphens/>
        <w:spacing w:after="0" w:line="240" w:lineRule="auto"/>
        <w:ind w:left="0"/>
        <w:jc w:val="center"/>
        <w:rPr>
          <w:rFonts w:ascii="Times New Roman" w:hAnsi="Times New Roman"/>
          <w:b/>
          <w:color w:val="000000" w:themeColor="text1"/>
          <w:sz w:val="28"/>
          <w:szCs w:val="28"/>
          <w:lang w:val="ru-RU"/>
        </w:rPr>
      </w:pPr>
      <w:r w:rsidRPr="00672CE3">
        <w:rPr>
          <w:rFonts w:ascii="Times New Roman" w:hAnsi="Times New Roman"/>
          <w:b/>
          <w:color w:val="000000" w:themeColor="text1"/>
          <w:sz w:val="28"/>
          <w:szCs w:val="28"/>
          <w:lang w:val="ru-RU"/>
        </w:rPr>
        <w:t>Проектные предложения</w:t>
      </w:r>
    </w:p>
    <w:p w:rsidR="004A6F65" w:rsidRPr="00672CE3" w:rsidRDefault="006F246A" w:rsidP="009A1A13">
      <w:pPr>
        <w:suppressAutoHyphens/>
        <w:ind w:firstLine="709"/>
        <w:jc w:val="both"/>
        <w:rPr>
          <w:rFonts w:ascii="Times New Roman" w:hAnsi="Times New Roman"/>
          <w:color w:val="000000" w:themeColor="text1"/>
          <w:sz w:val="28"/>
          <w:szCs w:val="28"/>
          <w:lang w:val="ru-RU"/>
        </w:rPr>
      </w:pPr>
      <w:r w:rsidRPr="00672CE3">
        <w:rPr>
          <w:rFonts w:ascii="Times New Roman" w:hAnsi="Times New Roman"/>
          <w:color w:val="000000" w:themeColor="text1"/>
          <w:sz w:val="28"/>
          <w:szCs w:val="28"/>
          <w:lang w:val="ru-RU"/>
        </w:rPr>
        <w:t>Основной проблемой в функционировании и развитии системы электроснабжения муниципального образования является дефицит мощности и инженерных сетей для подключения новых потребителей.</w:t>
      </w:r>
    </w:p>
    <w:p w:rsidR="004A6F65" w:rsidRDefault="006F246A" w:rsidP="009A1A13">
      <w:pPr>
        <w:suppressAutoHyphens/>
        <w:ind w:firstLine="709"/>
        <w:jc w:val="both"/>
        <w:rPr>
          <w:rFonts w:ascii="Times New Roman" w:hAnsi="Times New Roman"/>
          <w:color w:val="000000" w:themeColor="text1"/>
          <w:sz w:val="28"/>
          <w:szCs w:val="28"/>
          <w:lang w:val="ru-RU"/>
        </w:rPr>
      </w:pPr>
      <w:r w:rsidRPr="00672CE3">
        <w:rPr>
          <w:rFonts w:ascii="Times New Roman" w:hAnsi="Times New Roman"/>
          <w:color w:val="000000" w:themeColor="text1"/>
          <w:sz w:val="28"/>
          <w:szCs w:val="28"/>
          <w:lang w:val="ru-RU"/>
        </w:rPr>
        <w:t>Для обеспечения дополнительной мощности новых объектов инфраструктуры, а также в целях повышения эффективности и экономичности системы передачи электроэнергии, необходимо осуществление мероприятий по модернизации распределительных пунктов, трансформаторных подстанций и электрических сетей. Также для обеспечения подключения новых потребителей необходимо провести мероприятия по строительству новых трансформаторных подстанций и монтажу линий электропередач, требуемых для перераспределения нагрузок.</w:t>
      </w:r>
    </w:p>
    <w:p w:rsidR="009F410E" w:rsidRPr="00672CE3" w:rsidRDefault="009F410E" w:rsidP="009A1A13">
      <w:pPr>
        <w:suppressAutoHyphens/>
        <w:ind w:firstLine="709"/>
        <w:jc w:val="both"/>
        <w:rPr>
          <w:rFonts w:ascii="Times New Roman" w:hAnsi="Times New Roman"/>
          <w:color w:val="000000" w:themeColor="text1"/>
          <w:sz w:val="28"/>
          <w:szCs w:val="28"/>
          <w:lang w:val="ru-RU"/>
        </w:rPr>
      </w:pPr>
    </w:p>
    <w:p w:rsidR="004A6F65" w:rsidRDefault="006F246A" w:rsidP="009F410E">
      <w:pPr>
        <w:keepNext/>
        <w:spacing w:after="240" w:line="360" w:lineRule="auto"/>
        <w:jc w:val="center"/>
        <w:outlineLvl w:val="2"/>
        <w:rPr>
          <w:rFonts w:ascii="Times New Roman" w:hAnsi="Times New Roman"/>
          <w:b/>
          <w:color w:val="000000" w:themeColor="text1"/>
          <w:sz w:val="28"/>
          <w:szCs w:val="28"/>
          <w:lang w:val="ru-RU"/>
        </w:rPr>
      </w:pPr>
      <w:bookmarkStart w:id="293" w:name="_Toc156484769"/>
      <w:bookmarkStart w:id="294" w:name="_Toc527638449"/>
      <w:bookmarkStart w:id="295" w:name="_Toc518319358"/>
      <w:bookmarkStart w:id="296" w:name="_Toc7869305"/>
      <w:bookmarkStart w:id="297" w:name="_Toc336437451"/>
      <w:r>
        <w:rPr>
          <w:rFonts w:ascii="Times New Roman" w:hAnsi="Times New Roman"/>
          <w:b/>
          <w:color w:val="000000" w:themeColor="text1"/>
          <w:sz w:val="28"/>
          <w:szCs w:val="28"/>
          <w:lang w:val="ru-RU"/>
        </w:rPr>
        <w:t>6.5.6. Связь</w:t>
      </w:r>
      <w:bookmarkEnd w:id="293"/>
    </w:p>
    <w:p w:rsidR="004A6F65" w:rsidRDefault="006F246A" w:rsidP="009A1A13">
      <w:pPr>
        <w:pStyle w:val="afffb"/>
        <w:spacing w:line="240" w:lineRule="auto"/>
        <w:ind w:firstLine="709"/>
        <w:rPr>
          <w:rFonts w:ascii="Times New Roman" w:hAnsi="Times New Roman"/>
          <w:sz w:val="28"/>
          <w:szCs w:val="28"/>
          <w:lang w:val="ru-RU"/>
        </w:rPr>
      </w:pPr>
      <w:r>
        <w:rPr>
          <w:rFonts w:ascii="Times New Roman" w:hAnsi="Times New Roman"/>
          <w:sz w:val="28"/>
          <w:szCs w:val="28"/>
          <w:lang w:val="ru-RU"/>
        </w:rPr>
        <w:t>Отрасль «Связь» относится к интенсивно развивающимся отраслям и видам деятельности на территории муниципального образования. Развитие связи способствует удовлетворению потребностей населения Волотовского муниципального округа и его гостей в области получения и обмена информацией. Развитие связи способствует повышению инвестиционной привлекательности округа, способствует притоку новых инвестиций в прочие отрасли.</w:t>
      </w:r>
    </w:p>
    <w:p w:rsidR="006E1F30" w:rsidRDefault="006E1F30" w:rsidP="009A1A13">
      <w:pPr>
        <w:pStyle w:val="afffb"/>
        <w:spacing w:line="240" w:lineRule="auto"/>
        <w:ind w:firstLine="709"/>
        <w:rPr>
          <w:rFonts w:ascii="Times New Roman" w:hAnsi="Times New Roman"/>
          <w:sz w:val="28"/>
          <w:szCs w:val="28"/>
          <w:lang w:val="ru-RU"/>
        </w:rPr>
      </w:pPr>
      <w:r>
        <w:rPr>
          <w:rFonts w:ascii="Times New Roman" w:hAnsi="Times New Roman"/>
          <w:sz w:val="28"/>
          <w:szCs w:val="28"/>
          <w:lang w:val="ru-RU"/>
        </w:rPr>
        <w:t>На территории муниципального образования населению предоставляются все основные виды услуг связи: телефонная местная, внутризоновая, междугородняя, международная, сотовая связь, имеется доступ к сети Интернет.</w:t>
      </w:r>
    </w:p>
    <w:p w:rsidR="006E1F30" w:rsidRDefault="006E1F30" w:rsidP="009A1A13">
      <w:pPr>
        <w:pStyle w:val="afffb"/>
        <w:spacing w:line="240" w:lineRule="auto"/>
        <w:ind w:firstLine="709"/>
        <w:rPr>
          <w:rFonts w:ascii="Times New Roman" w:hAnsi="Times New Roman"/>
          <w:sz w:val="28"/>
          <w:szCs w:val="28"/>
          <w:lang w:val="ru-RU"/>
        </w:rPr>
      </w:pPr>
      <w:r>
        <w:rPr>
          <w:rFonts w:ascii="Times New Roman" w:hAnsi="Times New Roman"/>
          <w:sz w:val="28"/>
          <w:szCs w:val="28"/>
          <w:lang w:val="ru-RU"/>
        </w:rPr>
        <w:t>Услуги мобильной связи на территории муниципального образования представлены ведущими российскими операторами сотовой связи (ПАО «МегаФон», ПАО «Ростелеком», ООО «Т2 Мобайл», ПАО «МТС»).</w:t>
      </w:r>
    </w:p>
    <w:p w:rsidR="006E1F30" w:rsidRDefault="006E1F30" w:rsidP="009A1A13">
      <w:pPr>
        <w:pStyle w:val="afffb"/>
        <w:spacing w:line="240" w:lineRule="auto"/>
        <w:ind w:firstLine="709"/>
        <w:rPr>
          <w:rFonts w:ascii="Times New Roman" w:hAnsi="Times New Roman"/>
          <w:sz w:val="28"/>
          <w:szCs w:val="28"/>
          <w:lang w:val="ru-RU"/>
        </w:rPr>
      </w:pPr>
      <w:r>
        <w:rPr>
          <w:rFonts w:ascii="Times New Roman" w:hAnsi="Times New Roman"/>
          <w:sz w:val="28"/>
          <w:szCs w:val="28"/>
          <w:lang w:val="ru-RU"/>
        </w:rPr>
        <w:t xml:space="preserve">Все населенные пункты имеют доступ к цифровому эфирному телевидению, которое осуществляет трансляцию 20 обязательных общедоступных телеканалов. </w:t>
      </w:r>
    </w:p>
    <w:p w:rsidR="006E1F30" w:rsidRDefault="006E1F30" w:rsidP="009A1A13">
      <w:pPr>
        <w:pStyle w:val="afffb"/>
        <w:spacing w:line="240" w:lineRule="auto"/>
        <w:ind w:firstLine="709"/>
        <w:rPr>
          <w:rFonts w:ascii="Times New Roman" w:hAnsi="Times New Roman"/>
          <w:b/>
          <w:sz w:val="22"/>
          <w:szCs w:val="22"/>
          <w:lang w:val="ru-RU"/>
        </w:rPr>
        <w:sectPr w:rsidR="006E1F30" w:rsidSect="0030740E">
          <w:pgSz w:w="11907" w:h="16840"/>
          <w:pgMar w:top="1134" w:right="850" w:bottom="1134" w:left="1701" w:header="709" w:footer="709" w:gutter="0"/>
          <w:cols w:space="708"/>
          <w:docGrid w:linePitch="360"/>
        </w:sectPr>
      </w:pPr>
    </w:p>
    <w:p w:rsidR="004A6F65" w:rsidRDefault="006F246A" w:rsidP="009A1A13">
      <w:pPr>
        <w:pStyle w:val="afffb"/>
        <w:spacing w:line="240" w:lineRule="auto"/>
        <w:ind w:firstLine="709"/>
        <w:rPr>
          <w:rFonts w:ascii="Times New Roman" w:hAnsi="Times New Roman"/>
          <w:b/>
          <w:sz w:val="22"/>
          <w:szCs w:val="22"/>
          <w:lang w:val="ru-RU"/>
        </w:rPr>
      </w:pPr>
      <w:r>
        <w:rPr>
          <w:rFonts w:ascii="Times New Roman" w:hAnsi="Times New Roman"/>
          <w:b/>
          <w:sz w:val="22"/>
          <w:szCs w:val="22"/>
          <w:lang w:val="ru-RU"/>
        </w:rPr>
        <w:t>Таблица</w:t>
      </w:r>
      <w:r w:rsidR="00E76826">
        <w:rPr>
          <w:rFonts w:ascii="Times New Roman" w:hAnsi="Times New Roman"/>
          <w:b/>
          <w:sz w:val="22"/>
          <w:szCs w:val="22"/>
          <w:lang w:val="ru-RU"/>
        </w:rPr>
        <w:t xml:space="preserve"> 32</w:t>
      </w:r>
      <w:r>
        <w:rPr>
          <w:rFonts w:ascii="Times New Roman" w:hAnsi="Times New Roman"/>
          <w:b/>
          <w:sz w:val="22"/>
          <w:szCs w:val="22"/>
          <w:lang w:val="ru-RU"/>
        </w:rPr>
        <w:t xml:space="preserve"> – </w:t>
      </w:r>
      <w:r w:rsidR="003A3645">
        <w:rPr>
          <w:rFonts w:ascii="Times New Roman" w:hAnsi="Times New Roman"/>
          <w:b/>
          <w:sz w:val="22"/>
          <w:szCs w:val="22"/>
          <w:lang w:val="ru-RU"/>
        </w:rPr>
        <w:t>Характеристика</w:t>
      </w:r>
      <w:r>
        <w:rPr>
          <w:rFonts w:ascii="Times New Roman" w:hAnsi="Times New Roman"/>
          <w:b/>
          <w:sz w:val="22"/>
          <w:szCs w:val="22"/>
          <w:lang w:val="ru-RU"/>
        </w:rPr>
        <w:t xml:space="preserve"> операторов связи на территории Волотовского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715"/>
        <w:gridCol w:w="4288"/>
        <w:gridCol w:w="1529"/>
        <w:gridCol w:w="1503"/>
        <w:gridCol w:w="1465"/>
      </w:tblGrid>
      <w:tr w:rsidR="004A6F65">
        <w:trPr>
          <w:trHeight w:val="975"/>
          <w:tblHeader/>
        </w:trPr>
        <w:tc>
          <w:tcPr>
            <w:tcW w:w="1036" w:type="pct"/>
            <w:shd w:val="clear" w:color="auto" w:fill="auto"/>
            <w:vAlign w:val="center"/>
          </w:tcPr>
          <w:p w:rsidR="004A6F65" w:rsidRDefault="006F246A" w:rsidP="006229A1">
            <w:pPr>
              <w:rPr>
                <w:rFonts w:ascii="Times New Roman" w:hAnsi="Times New Roman"/>
                <w:b/>
                <w:sz w:val="24"/>
                <w:szCs w:val="24"/>
              </w:rPr>
            </w:pPr>
            <w:r>
              <w:rPr>
                <w:rFonts w:ascii="Times New Roman" w:hAnsi="Times New Roman"/>
                <w:b/>
                <w:sz w:val="24"/>
                <w:szCs w:val="24"/>
              </w:rPr>
              <w:t>Наименование населенного пункта</w:t>
            </w:r>
          </w:p>
        </w:tc>
        <w:tc>
          <w:tcPr>
            <w:tcW w:w="936" w:type="pct"/>
            <w:shd w:val="clear" w:color="auto" w:fill="auto"/>
            <w:noWrap/>
            <w:vAlign w:val="center"/>
          </w:tcPr>
          <w:p w:rsidR="004A6F65" w:rsidRDefault="006F246A" w:rsidP="006229A1">
            <w:pPr>
              <w:rPr>
                <w:rFonts w:ascii="Times New Roman" w:hAnsi="Times New Roman"/>
                <w:b/>
                <w:sz w:val="24"/>
                <w:szCs w:val="24"/>
              </w:rPr>
            </w:pPr>
            <w:r>
              <w:rPr>
                <w:rFonts w:ascii="Times New Roman" w:hAnsi="Times New Roman"/>
                <w:b/>
                <w:sz w:val="24"/>
                <w:szCs w:val="24"/>
              </w:rPr>
              <w:t>Оператор связи</w:t>
            </w:r>
          </w:p>
        </w:tc>
        <w:tc>
          <w:tcPr>
            <w:tcW w:w="1478" w:type="pct"/>
            <w:shd w:val="clear" w:color="auto" w:fill="auto"/>
            <w:vAlign w:val="center"/>
          </w:tcPr>
          <w:p w:rsidR="004A6F65" w:rsidRDefault="006F246A" w:rsidP="006229A1">
            <w:pPr>
              <w:rPr>
                <w:rFonts w:ascii="Times New Roman" w:hAnsi="Times New Roman"/>
                <w:b/>
                <w:sz w:val="24"/>
                <w:szCs w:val="24"/>
                <w:lang w:val="ru-RU"/>
              </w:rPr>
            </w:pPr>
            <w:r>
              <w:rPr>
                <w:rFonts w:ascii="Times New Roman" w:hAnsi="Times New Roman"/>
                <w:b/>
                <w:sz w:val="24"/>
                <w:szCs w:val="24"/>
                <w:lang w:val="ru-RU"/>
              </w:rPr>
              <w:t>Тип оператора связи (Фиксированый/Мобильный)</w:t>
            </w:r>
          </w:p>
        </w:tc>
        <w:tc>
          <w:tcPr>
            <w:tcW w:w="527" w:type="pct"/>
            <w:shd w:val="clear" w:color="auto" w:fill="auto"/>
            <w:vAlign w:val="center"/>
          </w:tcPr>
          <w:p w:rsidR="004A6F65" w:rsidRDefault="006F246A" w:rsidP="006229A1">
            <w:pPr>
              <w:rPr>
                <w:rFonts w:ascii="Times New Roman" w:hAnsi="Times New Roman"/>
                <w:b/>
                <w:sz w:val="24"/>
                <w:szCs w:val="24"/>
              </w:rPr>
            </w:pPr>
            <w:r>
              <w:rPr>
                <w:rFonts w:ascii="Times New Roman" w:hAnsi="Times New Roman"/>
                <w:b/>
                <w:sz w:val="24"/>
                <w:szCs w:val="24"/>
              </w:rPr>
              <w:t>Наличие GSM (Да/Нет)</w:t>
            </w:r>
          </w:p>
        </w:tc>
        <w:tc>
          <w:tcPr>
            <w:tcW w:w="518" w:type="pct"/>
            <w:shd w:val="clear" w:color="auto" w:fill="auto"/>
            <w:vAlign w:val="center"/>
          </w:tcPr>
          <w:p w:rsidR="004A6F65" w:rsidRDefault="006F246A" w:rsidP="006229A1">
            <w:pPr>
              <w:rPr>
                <w:rFonts w:ascii="Times New Roman" w:hAnsi="Times New Roman"/>
                <w:b/>
                <w:sz w:val="24"/>
                <w:szCs w:val="24"/>
              </w:rPr>
            </w:pPr>
            <w:r>
              <w:rPr>
                <w:rFonts w:ascii="Times New Roman" w:hAnsi="Times New Roman"/>
                <w:b/>
                <w:sz w:val="24"/>
                <w:szCs w:val="24"/>
              </w:rPr>
              <w:t>Наличие UMTS (Да/Нет)</w:t>
            </w:r>
          </w:p>
        </w:tc>
        <w:tc>
          <w:tcPr>
            <w:tcW w:w="505" w:type="pct"/>
            <w:shd w:val="clear" w:color="auto" w:fill="auto"/>
            <w:vAlign w:val="center"/>
          </w:tcPr>
          <w:p w:rsidR="004A6F65" w:rsidRDefault="006F246A" w:rsidP="006229A1">
            <w:pPr>
              <w:rPr>
                <w:rFonts w:ascii="Times New Roman" w:hAnsi="Times New Roman"/>
                <w:b/>
                <w:sz w:val="24"/>
                <w:szCs w:val="24"/>
              </w:rPr>
            </w:pPr>
            <w:r>
              <w:rPr>
                <w:rFonts w:ascii="Times New Roman" w:hAnsi="Times New Roman"/>
                <w:b/>
                <w:sz w:val="24"/>
                <w:szCs w:val="24"/>
              </w:rPr>
              <w:t>Наличие LTE (Да/Нет)</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д.Бёхово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М</w:t>
            </w:r>
            <w:r>
              <w:rPr>
                <w:rFonts w:ascii="Times New Roman" w:hAnsi="Times New Roman"/>
                <w:sz w:val="24"/>
                <w:szCs w:val="24"/>
              </w:rPr>
              <w:t>егафон</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д.Бозино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д.Борок</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д.Борыни</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д.Веретье</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д.Верёхново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д.Взгляды</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r>
              <w:rPr>
                <w:rFonts w:ascii="Times New Roman" w:hAnsi="Times New Roman"/>
                <w:sz w:val="24"/>
                <w:szCs w:val="24"/>
                <w:lang w:val="ru-RU"/>
              </w:rPr>
              <w:t>,</w:t>
            </w:r>
            <w:r>
              <w:rPr>
                <w:rFonts w:ascii="Times New Roman" w:hAnsi="Times New Roman"/>
                <w:sz w:val="24"/>
                <w:szCs w:val="24"/>
              </w:rPr>
              <w:t xml:space="preserve"> 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п.</w:t>
            </w:r>
            <w:r>
              <w:rPr>
                <w:rFonts w:ascii="Times New Roman" w:hAnsi="Times New Roman"/>
                <w:sz w:val="24"/>
                <w:szCs w:val="24"/>
              </w:rPr>
              <w:t>Волот</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r>
              <w:rPr>
                <w:rFonts w:ascii="Times New Roman" w:hAnsi="Times New Roman"/>
                <w:sz w:val="24"/>
                <w:szCs w:val="24"/>
                <w:lang w:val="ru-RU"/>
              </w:rPr>
              <w:t>,</w:t>
            </w:r>
            <w:r>
              <w:rPr>
                <w:rFonts w:ascii="Times New Roman" w:hAnsi="Times New Roman"/>
                <w:sz w:val="24"/>
                <w:szCs w:val="24"/>
              </w:rPr>
              <w:t xml:space="preserve"> 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tcPr>
          <w:p w:rsidR="004A6F65" w:rsidRDefault="006F246A" w:rsidP="006229A1">
            <w:r>
              <w:rPr>
                <w:rFonts w:ascii="Times New Roman" w:hAnsi="Times New Roman"/>
                <w:sz w:val="24"/>
                <w:szCs w:val="24"/>
              </w:rPr>
              <w:t>Да</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п.</w:t>
            </w:r>
            <w:r>
              <w:rPr>
                <w:rFonts w:ascii="Times New Roman" w:hAnsi="Times New Roman"/>
                <w:sz w:val="24"/>
                <w:szCs w:val="24"/>
              </w:rPr>
              <w:t>Волот</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r>
              <w:rPr>
                <w:rFonts w:ascii="Times New Roman" w:hAnsi="Times New Roman"/>
                <w:sz w:val="24"/>
                <w:szCs w:val="24"/>
                <w:lang w:val="ru-RU"/>
              </w:rPr>
              <w:t>,</w:t>
            </w:r>
            <w:r>
              <w:rPr>
                <w:rFonts w:ascii="Times New Roman" w:hAnsi="Times New Roman"/>
                <w:sz w:val="24"/>
                <w:szCs w:val="24"/>
              </w:rPr>
              <w:t xml:space="preserve"> 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tcPr>
          <w:p w:rsidR="004A6F65" w:rsidRDefault="006F246A" w:rsidP="006229A1">
            <w:r>
              <w:rPr>
                <w:rFonts w:ascii="Times New Roman" w:hAnsi="Times New Roman"/>
                <w:sz w:val="24"/>
                <w:szCs w:val="24"/>
              </w:rPr>
              <w:t>Да</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д.Восход</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д.Вояжа</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д.Выдра</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д.Вязовня</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д.Гаврилково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д.Гниловец</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д.Горицы</w:t>
            </w:r>
          </w:p>
        </w:tc>
        <w:tc>
          <w:tcPr>
            <w:tcW w:w="936" w:type="pct"/>
            <w:shd w:val="clear" w:color="auto" w:fill="auto"/>
            <w:vAlign w:val="center"/>
          </w:tcPr>
          <w:p w:rsidR="004A6F65" w:rsidRDefault="006F246A" w:rsidP="006229A1">
            <w:pPr>
              <w:rPr>
                <w:rFonts w:ascii="Times New Roman" w:hAnsi="Times New Roman"/>
                <w:sz w:val="24"/>
                <w:szCs w:val="24"/>
                <w:lang w:val="ru-RU"/>
              </w:rPr>
            </w:pPr>
            <w:r>
              <w:rPr>
                <w:rFonts w:ascii="Times New Roman" w:hAnsi="Times New Roman"/>
                <w:sz w:val="24"/>
                <w:szCs w:val="24"/>
                <w:lang w:val="ru-RU"/>
              </w:rPr>
              <w:t>Ростелеком, мегафон, мт,с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DE0A78">
            <w:pPr>
              <w:rPr>
                <w:rFonts w:ascii="Times New Roman" w:hAnsi="Times New Roman"/>
                <w:sz w:val="24"/>
                <w:szCs w:val="24"/>
              </w:rPr>
            </w:pPr>
            <w:r>
              <w:rPr>
                <w:rFonts w:ascii="Times New Roman" w:hAnsi="Times New Roman"/>
                <w:sz w:val="24"/>
                <w:szCs w:val="24"/>
              </w:rPr>
              <w:t xml:space="preserve">д.Горки </w:t>
            </w:r>
            <w:r w:rsidR="00DE0A78">
              <w:rPr>
                <w:rFonts w:ascii="Times New Roman" w:hAnsi="Times New Roman"/>
                <w:sz w:val="24"/>
                <w:szCs w:val="24"/>
                <w:lang w:val="ru-RU"/>
              </w:rPr>
              <w:t>Б</w:t>
            </w:r>
            <w:r>
              <w:rPr>
                <w:rFonts w:ascii="Times New Roman" w:hAnsi="Times New Roman"/>
                <w:sz w:val="24"/>
                <w:szCs w:val="24"/>
              </w:rPr>
              <w:t>ухаровы</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vAlign w:val="center"/>
          </w:tcPr>
          <w:p w:rsidR="004A6F65" w:rsidRDefault="006F246A" w:rsidP="006229A1">
            <w:pPr>
              <w:rPr>
                <w:rFonts w:ascii="Times New Roman" w:hAnsi="Times New Roman"/>
                <w:sz w:val="24"/>
                <w:szCs w:val="24"/>
                <w:lang w:val="ru-RU"/>
              </w:rPr>
            </w:pPr>
            <w:r>
              <w:rPr>
                <w:rFonts w:ascii="Times New Roman" w:hAnsi="Times New Roman"/>
                <w:sz w:val="24"/>
                <w:szCs w:val="24"/>
                <w:lang w:val="ru-RU"/>
              </w:rPr>
              <w:t>д.Горки (Горское с/п)</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r>
              <w:rPr>
                <w:rFonts w:ascii="Times New Roman" w:hAnsi="Times New Roman"/>
                <w:sz w:val="24"/>
                <w:szCs w:val="24"/>
                <w:lang w:val="ru-RU"/>
              </w:rPr>
              <w:t>,</w:t>
            </w:r>
            <w:r>
              <w:rPr>
                <w:rFonts w:ascii="Times New Roman" w:hAnsi="Times New Roman"/>
                <w:sz w:val="24"/>
                <w:szCs w:val="24"/>
              </w:rPr>
              <w:t xml:space="preserve"> 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DE0A78">
            <w:pPr>
              <w:rPr>
                <w:rFonts w:ascii="Times New Roman" w:hAnsi="Times New Roman"/>
                <w:sz w:val="24"/>
                <w:szCs w:val="24"/>
              </w:rPr>
            </w:pPr>
            <w:r>
              <w:rPr>
                <w:rFonts w:ascii="Times New Roman" w:hAnsi="Times New Roman"/>
                <w:sz w:val="24"/>
                <w:szCs w:val="24"/>
              </w:rPr>
              <w:t xml:space="preserve">д.Горки </w:t>
            </w:r>
            <w:r w:rsidR="00DE0A78">
              <w:rPr>
                <w:rFonts w:ascii="Times New Roman" w:hAnsi="Times New Roman"/>
                <w:sz w:val="24"/>
                <w:szCs w:val="24"/>
                <w:lang w:val="ru-RU"/>
              </w:rPr>
              <w:t>Р</w:t>
            </w:r>
            <w:r>
              <w:rPr>
                <w:rFonts w:ascii="Times New Roman" w:hAnsi="Times New Roman"/>
                <w:sz w:val="24"/>
                <w:szCs w:val="24"/>
              </w:rPr>
              <w:t>атицкие</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vAlign w:val="center"/>
          </w:tcPr>
          <w:p w:rsidR="004A6F65" w:rsidRDefault="006F246A" w:rsidP="006229A1">
            <w:pPr>
              <w:rPr>
                <w:rFonts w:ascii="Times New Roman" w:hAnsi="Times New Roman"/>
                <w:sz w:val="24"/>
                <w:szCs w:val="24"/>
                <w:lang w:val="ru-RU"/>
              </w:rPr>
            </w:pPr>
            <w:r>
              <w:rPr>
                <w:rFonts w:ascii="Times New Roman" w:hAnsi="Times New Roman"/>
                <w:sz w:val="24"/>
                <w:szCs w:val="24"/>
                <w:lang w:val="ru-RU"/>
              </w:rPr>
              <w:t>д.Горки (с/п Волот)</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д.Городище</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д.Городок</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д.Городцы</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r>
              <w:rPr>
                <w:rFonts w:ascii="Times New Roman" w:hAnsi="Times New Roman"/>
                <w:sz w:val="24"/>
                <w:szCs w:val="24"/>
                <w:lang w:val="ru-RU"/>
              </w:rPr>
              <w:t>,</w:t>
            </w:r>
            <w:r>
              <w:rPr>
                <w:rFonts w:ascii="Times New Roman" w:hAnsi="Times New Roman"/>
                <w:sz w:val="24"/>
                <w:szCs w:val="24"/>
              </w:rPr>
              <w:t xml:space="preserve"> 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д.Гумнище</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д.Дерглец</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М</w:t>
            </w:r>
            <w:r>
              <w:rPr>
                <w:rFonts w:ascii="Times New Roman" w:hAnsi="Times New Roman"/>
                <w:sz w:val="24"/>
                <w:szCs w:val="24"/>
              </w:rPr>
              <w:t>егафон</w:t>
            </w:r>
            <w:r>
              <w:rPr>
                <w:rFonts w:ascii="Times New Roman" w:hAnsi="Times New Roman"/>
                <w:sz w:val="24"/>
                <w:szCs w:val="24"/>
                <w:lang w:val="ru-RU"/>
              </w:rPr>
              <w:t xml:space="preserve">, </w:t>
            </w:r>
            <w:r>
              <w:rPr>
                <w:rFonts w:ascii="Times New Roman" w:hAnsi="Times New Roman"/>
                <w:sz w:val="24"/>
                <w:szCs w:val="24"/>
              </w:rPr>
              <w:t>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д.Должино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д.Жарки</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д.Жизлино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vAlign w:val="center"/>
          </w:tcPr>
          <w:p w:rsidR="004A6F65" w:rsidRDefault="006F246A" w:rsidP="00DE0A78">
            <w:pPr>
              <w:rPr>
                <w:rFonts w:ascii="Times New Roman" w:hAnsi="Times New Roman"/>
                <w:sz w:val="24"/>
                <w:szCs w:val="24"/>
              </w:rPr>
            </w:pPr>
            <w:r>
              <w:rPr>
                <w:rFonts w:ascii="Times New Roman" w:hAnsi="Times New Roman"/>
                <w:sz w:val="24"/>
                <w:szCs w:val="24"/>
              </w:rPr>
              <w:t>д.Жуково-</w:t>
            </w:r>
            <w:r w:rsidR="00DE0A78">
              <w:rPr>
                <w:rFonts w:ascii="Times New Roman" w:hAnsi="Times New Roman"/>
                <w:sz w:val="24"/>
                <w:szCs w:val="24"/>
                <w:lang w:val="ru-RU"/>
              </w:rPr>
              <w:t>Д</w:t>
            </w:r>
            <w:r>
              <w:rPr>
                <w:rFonts w:ascii="Times New Roman" w:hAnsi="Times New Roman"/>
                <w:sz w:val="24"/>
                <w:szCs w:val="24"/>
              </w:rPr>
              <w:t>уброво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765"/>
        </w:trPr>
        <w:tc>
          <w:tcPr>
            <w:tcW w:w="1036" w:type="pct"/>
            <w:shd w:val="clear" w:color="auto" w:fill="auto"/>
            <w:vAlign w:val="center"/>
          </w:tcPr>
          <w:p w:rsidR="004A6F65" w:rsidRDefault="006F246A" w:rsidP="006229A1">
            <w:pPr>
              <w:rPr>
                <w:rFonts w:ascii="Times New Roman" w:hAnsi="Times New Roman"/>
                <w:sz w:val="24"/>
                <w:szCs w:val="24"/>
                <w:lang w:val="ru-RU"/>
              </w:rPr>
            </w:pPr>
            <w:r>
              <w:rPr>
                <w:rFonts w:ascii="Times New Roman" w:hAnsi="Times New Roman"/>
                <w:sz w:val="24"/>
                <w:szCs w:val="24"/>
                <w:lang w:val="ru-RU"/>
              </w:rPr>
              <w:t>д.Заболотье (Славитинское с/п)</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д.Заполосье</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vAlign w:val="center"/>
          </w:tcPr>
          <w:p w:rsidR="004A6F65" w:rsidRDefault="006F246A" w:rsidP="006229A1">
            <w:pPr>
              <w:rPr>
                <w:rFonts w:ascii="Times New Roman" w:hAnsi="Times New Roman"/>
                <w:sz w:val="24"/>
                <w:szCs w:val="24"/>
                <w:lang w:val="ru-RU"/>
              </w:rPr>
            </w:pPr>
            <w:r>
              <w:rPr>
                <w:rFonts w:ascii="Times New Roman" w:hAnsi="Times New Roman"/>
                <w:sz w:val="24"/>
                <w:szCs w:val="24"/>
                <w:lang w:val="ru-RU"/>
              </w:rPr>
              <w:t>д.Заречье (Горское с/п)</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765"/>
        </w:trPr>
        <w:tc>
          <w:tcPr>
            <w:tcW w:w="1036" w:type="pct"/>
            <w:shd w:val="clear" w:color="auto" w:fill="auto"/>
            <w:vAlign w:val="center"/>
          </w:tcPr>
          <w:p w:rsidR="004A6F65" w:rsidRDefault="006F246A" w:rsidP="006229A1">
            <w:pPr>
              <w:rPr>
                <w:rFonts w:ascii="Times New Roman" w:hAnsi="Times New Roman"/>
                <w:sz w:val="24"/>
                <w:szCs w:val="24"/>
                <w:lang w:val="ru-RU"/>
              </w:rPr>
            </w:pPr>
            <w:r>
              <w:rPr>
                <w:rFonts w:ascii="Times New Roman" w:hAnsi="Times New Roman"/>
                <w:sz w:val="24"/>
                <w:szCs w:val="24"/>
                <w:lang w:val="ru-RU"/>
              </w:rPr>
              <w:t>д.Заречье (Славитинское с/п)</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д.Зеремо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д.Ивье</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И</w:t>
            </w:r>
            <w:r>
              <w:rPr>
                <w:rFonts w:ascii="Times New Roman" w:hAnsi="Times New Roman"/>
                <w:sz w:val="24"/>
                <w:szCs w:val="24"/>
              </w:rPr>
              <w:t>льино</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К</w:t>
            </w:r>
            <w:r>
              <w:rPr>
                <w:rFonts w:ascii="Times New Roman" w:hAnsi="Times New Roman"/>
                <w:sz w:val="24"/>
                <w:szCs w:val="24"/>
              </w:rPr>
              <w:t>амень</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К</w:t>
            </w:r>
            <w:r>
              <w:rPr>
                <w:rFonts w:ascii="Times New Roman" w:hAnsi="Times New Roman"/>
                <w:sz w:val="24"/>
                <w:szCs w:val="24"/>
              </w:rPr>
              <w:t>ашенка</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д.Кисляково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д.Клевицы</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д.Кленовец</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д.Клинково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д.Клопцы</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д.Кованцы</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д.Кознобицы</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д.Колесницы</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д.Колотилово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д.Конотопцы</w:t>
            </w:r>
          </w:p>
        </w:tc>
        <w:tc>
          <w:tcPr>
            <w:tcW w:w="936" w:type="pct"/>
            <w:shd w:val="clear" w:color="auto" w:fill="auto"/>
            <w:noWrap/>
            <w:vAlign w:val="center"/>
          </w:tcPr>
          <w:p w:rsidR="004A6F65" w:rsidRDefault="006F246A" w:rsidP="006229A1">
            <w:pPr>
              <w:rPr>
                <w:rFonts w:ascii="Times New Roman" w:hAnsi="Times New Roman"/>
                <w:sz w:val="24"/>
                <w:szCs w:val="24"/>
                <w:lang w:val="ru-RU"/>
              </w:rPr>
            </w:pPr>
            <w:r>
              <w:rPr>
                <w:rFonts w:ascii="Times New Roman" w:hAnsi="Times New Roman"/>
                <w:sz w:val="24"/>
                <w:szCs w:val="24"/>
                <w:lang w:val="ru-RU"/>
              </w:rPr>
              <w:t>Р</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д.Красницы</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w:t>
            </w:r>
            <w:r>
              <w:rPr>
                <w:rFonts w:ascii="Times New Roman" w:hAnsi="Times New Roman"/>
                <w:sz w:val="24"/>
                <w:szCs w:val="24"/>
                <w:lang w:val="ru-RU"/>
              </w:rPr>
              <w:t>,</w:t>
            </w:r>
            <w:r>
              <w:rPr>
                <w:rFonts w:ascii="Times New Roman" w:hAnsi="Times New Roman"/>
                <w:sz w:val="24"/>
                <w:szCs w:val="24"/>
              </w:rPr>
              <w:t>н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д.Красный луч</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д.Кривицы</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д.Крутец</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д.Лесная</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д.Личино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Л</w:t>
            </w:r>
            <w:r>
              <w:rPr>
                <w:rFonts w:ascii="Times New Roman" w:hAnsi="Times New Roman"/>
                <w:sz w:val="24"/>
                <w:szCs w:val="24"/>
              </w:rPr>
              <w:t>оша</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д.Лужки</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д.Лухино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 xml:space="preserve">д.Малое </w:t>
            </w:r>
            <w:r>
              <w:rPr>
                <w:rFonts w:ascii="Times New Roman" w:hAnsi="Times New Roman"/>
                <w:sz w:val="24"/>
                <w:szCs w:val="24"/>
                <w:lang w:val="ru-RU"/>
              </w:rPr>
              <w:t>З</w:t>
            </w:r>
            <w:r>
              <w:rPr>
                <w:rFonts w:ascii="Times New Roman" w:hAnsi="Times New Roman"/>
                <w:sz w:val="24"/>
                <w:szCs w:val="24"/>
              </w:rPr>
              <w:t>аболотье</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д.Марьково</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д.Междуречье</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д.Мелочево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М</w:t>
            </w:r>
            <w:r>
              <w:rPr>
                <w:rFonts w:ascii="Times New Roman" w:hAnsi="Times New Roman"/>
                <w:sz w:val="24"/>
                <w:szCs w:val="24"/>
              </w:rPr>
              <w:t>еньково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М</w:t>
            </w:r>
            <w:r>
              <w:rPr>
                <w:rFonts w:ascii="Times New Roman" w:hAnsi="Times New Roman"/>
                <w:sz w:val="24"/>
                <w:szCs w:val="24"/>
              </w:rPr>
              <w:t>икшицы</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М</w:t>
            </w:r>
            <w:r>
              <w:rPr>
                <w:rFonts w:ascii="Times New Roman" w:hAnsi="Times New Roman"/>
                <w:sz w:val="24"/>
                <w:szCs w:val="24"/>
              </w:rPr>
              <w:t>ихалково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М</w:t>
            </w:r>
            <w:r>
              <w:rPr>
                <w:rFonts w:ascii="Times New Roman" w:hAnsi="Times New Roman"/>
                <w:sz w:val="24"/>
                <w:szCs w:val="24"/>
              </w:rPr>
              <w:t>остище</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Н</w:t>
            </w:r>
            <w:r>
              <w:rPr>
                <w:rFonts w:ascii="Times New Roman" w:hAnsi="Times New Roman"/>
                <w:sz w:val="24"/>
                <w:szCs w:val="24"/>
              </w:rPr>
              <w:t>ивки</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Н</w:t>
            </w:r>
            <w:r>
              <w:rPr>
                <w:rFonts w:ascii="Times New Roman" w:hAnsi="Times New Roman"/>
                <w:sz w:val="24"/>
                <w:szCs w:val="24"/>
              </w:rPr>
              <w:t>икулино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О</w:t>
            </w:r>
            <w:r>
              <w:rPr>
                <w:rFonts w:ascii="Times New Roman" w:hAnsi="Times New Roman"/>
                <w:sz w:val="24"/>
                <w:szCs w:val="24"/>
              </w:rPr>
              <w:t>кроево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О</w:t>
            </w:r>
            <w:r>
              <w:rPr>
                <w:rFonts w:ascii="Times New Roman" w:hAnsi="Times New Roman"/>
                <w:sz w:val="24"/>
                <w:szCs w:val="24"/>
              </w:rPr>
              <w:t>синовка</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О</w:t>
            </w:r>
            <w:r>
              <w:rPr>
                <w:rFonts w:ascii="Times New Roman" w:hAnsi="Times New Roman"/>
                <w:sz w:val="24"/>
                <w:szCs w:val="24"/>
              </w:rPr>
              <w:t>стров</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П</w:t>
            </w:r>
            <w:r>
              <w:rPr>
                <w:rFonts w:ascii="Times New Roman" w:hAnsi="Times New Roman"/>
                <w:sz w:val="24"/>
                <w:szCs w:val="24"/>
              </w:rPr>
              <w:t>арник</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П</w:t>
            </w:r>
            <w:r>
              <w:rPr>
                <w:rFonts w:ascii="Times New Roman" w:hAnsi="Times New Roman"/>
                <w:sz w:val="24"/>
                <w:szCs w:val="24"/>
              </w:rPr>
              <w:t>ескова</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П</w:t>
            </w:r>
            <w:r>
              <w:rPr>
                <w:rFonts w:ascii="Times New Roman" w:hAnsi="Times New Roman"/>
                <w:sz w:val="24"/>
                <w:szCs w:val="24"/>
              </w:rPr>
              <w:t>лакса</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П</w:t>
            </w:r>
            <w:r>
              <w:rPr>
                <w:rFonts w:ascii="Times New Roman" w:hAnsi="Times New Roman"/>
                <w:sz w:val="24"/>
                <w:szCs w:val="24"/>
              </w:rPr>
              <w:t>огляздово</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П</w:t>
            </w:r>
            <w:r>
              <w:rPr>
                <w:rFonts w:ascii="Times New Roman" w:hAnsi="Times New Roman"/>
                <w:sz w:val="24"/>
                <w:szCs w:val="24"/>
              </w:rPr>
              <w:t>огорелец</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П</w:t>
            </w:r>
            <w:r>
              <w:rPr>
                <w:rFonts w:ascii="Times New Roman" w:hAnsi="Times New Roman"/>
                <w:sz w:val="24"/>
                <w:szCs w:val="24"/>
              </w:rPr>
              <w:t>одостровье</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П</w:t>
            </w:r>
            <w:r>
              <w:rPr>
                <w:rFonts w:ascii="Times New Roman" w:hAnsi="Times New Roman"/>
                <w:sz w:val="24"/>
                <w:szCs w:val="24"/>
              </w:rPr>
              <w:t>одсосонье</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П</w:t>
            </w:r>
            <w:r>
              <w:rPr>
                <w:rFonts w:ascii="Times New Roman" w:hAnsi="Times New Roman"/>
                <w:sz w:val="24"/>
                <w:szCs w:val="24"/>
              </w:rPr>
              <w:t>орожки</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П</w:t>
            </w:r>
            <w:r>
              <w:rPr>
                <w:rFonts w:ascii="Times New Roman" w:hAnsi="Times New Roman"/>
                <w:sz w:val="24"/>
                <w:szCs w:val="24"/>
              </w:rPr>
              <w:t>уково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Р</w:t>
            </w:r>
            <w:r>
              <w:rPr>
                <w:rFonts w:ascii="Times New Roman" w:hAnsi="Times New Roman"/>
                <w:sz w:val="24"/>
                <w:szCs w:val="24"/>
              </w:rPr>
              <w:t>аглицы</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Р</w:t>
            </w:r>
            <w:r>
              <w:rPr>
                <w:rFonts w:ascii="Times New Roman" w:hAnsi="Times New Roman"/>
                <w:sz w:val="24"/>
                <w:szCs w:val="24"/>
              </w:rPr>
              <w:t>акитно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Р</w:t>
            </w:r>
            <w:r>
              <w:rPr>
                <w:rFonts w:ascii="Times New Roman" w:hAnsi="Times New Roman"/>
                <w:sz w:val="24"/>
                <w:szCs w:val="24"/>
              </w:rPr>
              <w:t>аменье</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Р</w:t>
            </w:r>
            <w:r>
              <w:rPr>
                <w:rFonts w:ascii="Times New Roman" w:hAnsi="Times New Roman"/>
                <w:sz w:val="24"/>
                <w:szCs w:val="24"/>
              </w:rPr>
              <w:t>атицы</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Р</w:t>
            </w:r>
            <w:r>
              <w:rPr>
                <w:rFonts w:ascii="Times New Roman" w:hAnsi="Times New Roman"/>
                <w:sz w:val="24"/>
                <w:szCs w:val="24"/>
              </w:rPr>
              <w:t>етлё</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Р</w:t>
            </w:r>
            <w:r>
              <w:rPr>
                <w:rFonts w:ascii="Times New Roman" w:hAnsi="Times New Roman"/>
                <w:sz w:val="24"/>
                <w:szCs w:val="24"/>
              </w:rPr>
              <w:t>но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Р</w:t>
            </w:r>
            <w:r>
              <w:rPr>
                <w:rFonts w:ascii="Times New Roman" w:hAnsi="Times New Roman"/>
                <w:sz w:val="24"/>
                <w:szCs w:val="24"/>
              </w:rPr>
              <w:t>учьи</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vAlign w:val="center"/>
          </w:tcPr>
          <w:p w:rsidR="004A6F65" w:rsidRDefault="006F246A" w:rsidP="006229A1">
            <w:pPr>
              <w:rPr>
                <w:rFonts w:ascii="Times New Roman" w:hAnsi="Times New Roman"/>
                <w:sz w:val="24"/>
                <w:szCs w:val="24"/>
                <w:lang w:val="ru-RU"/>
              </w:rPr>
            </w:pPr>
            <w:r>
              <w:rPr>
                <w:rFonts w:ascii="Times New Roman" w:hAnsi="Times New Roman"/>
                <w:sz w:val="24"/>
                <w:szCs w:val="24"/>
                <w:lang w:val="ru-RU"/>
              </w:rPr>
              <w:t>д.Сельцо Г с/п)</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765"/>
        </w:trPr>
        <w:tc>
          <w:tcPr>
            <w:tcW w:w="1036" w:type="pct"/>
            <w:shd w:val="clear" w:color="auto" w:fill="auto"/>
            <w:vAlign w:val="center"/>
          </w:tcPr>
          <w:p w:rsidR="004A6F65" w:rsidRDefault="006F246A" w:rsidP="006229A1">
            <w:pPr>
              <w:rPr>
                <w:rFonts w:ascii="Times New Roman" w:hAnsi="Times New Roman"/>
                <w:sz w:val="24"/>
                <w:szCs w:val="24"/>
                <w:lang w:val="ru-RU"/>
              </w:rPr>
            </w:pPr>
            <w:r>
              <w:rPr>
                <w:rFonts w:ascii="Times New Roman" w:hAnsi="Times New Roman"/>
                <w:sz w:val="24"/>
                <w:szCs w:val="24"/>
                <w:lang w:val="ru-RU"/>
              </w:rPr>
              <w:t>д.Сельцо С с/п)</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lang w:val="ru-RU"/>
              </w:rPr>
              <w:t>Р</w:t>
            </w:r>
            <w:r>
              <w:rPr>
                <w:rFonts w:ascii="Times New Roman" w:hAnsi="Times New Roman"/>
                <w:sz w:val="24"/>
                <w:szCs w:val="24"/>
              </w:rPr>
              <w:t>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С</w:t>
            </w:r>
            <w:r>
              <w:rPr>
                <w:rFonts w:ascii="Times New Roman" w:hAnsi="Times New Roman"/>
                <w:sz w:val="24"/>
                <w:szCs w:val="24"/>
              </w:rPr>
              <w:t>лавитино</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С</w:t>
            </w:r>
            <w:r>
              <w:rPr>
                <w:rFonts w:ascii="Times New Roman" w:hAnsi="Times New Roman"/>
                <w:sz w:val="24"/>
                <w:szCs w:val="24"/>
              </w:rPr>
              <w:t>нежка</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С</w:t>
            </w:r>
            <w:r>
              <w:rPr>
                <w:rFonts w:ascii="Times New Roman" w:hAnsi="Times New Roman"/>
                <w:sz w:val="24"/>
                <w:szCs w:val="24"/>
              </w:rPr>
              <w:t>оловьёво</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С</w:t>
            </w:r>
            <w:r>
              <w:rPr>
                <w:rFonts w:ascii="Times New Roman" w:hAnsi="Times New Roman"/>
                <w:sz w:val="24"/>
                <w:szCs w:val="24"/>
              </w:rPr>
              <w:t>оломенка</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С</w:t>
            </w:r>
            <w:r>
              <w:rPr>
                <w:rFonts w:ascii="Times New Roman" w:hAnsi="Times New Roman"/>
                <w:sz w:val="24"/>
                <w:szCs w:val="24"/>
              </w:rPr>
              <w:t>редня</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С</w:t>
            </w:r>
            <w:r>
              <w:rPr>
                <w:rFonts w:ascii="Times New Roman" w:hAnsi="Times New Roman"/>
                <w:sz w:val="24"/>
                <w:szCs w:val="24"/>
              </w:rPr>
              <w:t>танишино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С</w:t>
            </w:r>
            <w:r>
              <w:rPr>
                <w:rFonts w:ascii="Times New Roman" w:hAnsi="Times New Roman"/>
                <w:sz w:val="24"/>
                <w:szCs w:val="24"/>
              </w:rPr>
              <w:t>таро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С</w:t>
            </w:r>
            <w:r>
              <w:rPr>
                <w:rFonts w:ascii="Times New Roman" w:hAnsi="Times New Roman"/>
                <w:sz w:val="24"/>
                <w:szCs w:val="24"/>
              </w:rPr>
              <w:t>утоки</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С</w:t>
            </w:r>
            <w:r>
              <w:rPr>
                <w:rFonts w:ascii="Times New Roman" w:hAnsi="Times New Roman"/>
                <w:sz w:val="24"/>
                <w:szCs w:val="24"/>
              </w:rPr>
              <w:t>ухарёво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Т</w:t>
            </w:r>
            <w:r>
              <w:rPr>
                <w:rFonts w:ascii="Times New Roman" w:hAnsi="Times New Roman"/>
                <w:sz w:val="24"/>
                <w:szCs w:val="24"/>
              </w:rPr>
              <w:t>окариха</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Т</w:t>
            </w:r>
            <w:r>
              <w:rPr>
                <w:rFonts w:ascii="Times New Roman" w:hAnsi="Times New Roman"/>
                <w:sz w:val="24"/>
                <w:szCs w:val="24"/>
              </w:rPr>
              <w:t>очка</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Т</w:t>
            </w:r>
            <w:r>
              <w:rPr>
                <w:rFonts w:ascii="Times New Roman" w:hAnsi="Times New Roman"/>
                <w:sz w:val="24"/>
                <w:szCs w:val="24"/>
              </w:rPr>
              <w:t>юриково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У</w:t>
            </w:r>
            <w:r>
              <w:rPr>
                <w:rFonts w:ascii="Times New Roman" w:hAnsi="Times New Roman"/>
                <w:sz w:val="24"/>
                <w:szCs w:val="24"/>
              </w:rPr>
              <w:t>ницы</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У</w:t>
            </w:r>
            <w:r>
              <w:rPr>
                <w:rFonts w:ascii="Times New Roman" w:hAnsi="Times New Roman"/>
                <w:sz w:val="24"/>
                <w:szCs w:val="24"/>
              </w:rPr>
              <w:t>стицы</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У</w:t>
            </w:r>
            <w:r>
              <w:rPr>
                <w:rFonts w:ascii="Times New Roman" w:hAnsi="Times New Roman"/>
                <w:sz w:val="24"/>
                <w:szCs w:val="24"/>
              </w:rPr>
              <w:t>чно</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r>
              <w:rPr>
                <w:rFonts w:ascii="Times New Roman" w:hAnsi="Times New Roman"/>
                <w:sz w:val="24"/>
                <w:szCs w:val="24"/>
                <w:lang w:val="ru-RU"/>
              </w:rPr>
              <w:t>,</w:t>
            </w:r>
            <w:r>
              <w:rPr>
                <w:rFonts w:ascii="Times New Roman" w:hAnsi="Times New Roman"/>
                <w:sz w:val="24"/>
                <w:szCs w:val="24"/>
              </w:rPr>
              <w:t xml:space="preserve"> мтс</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Х</w:t>
            </w:r>
            <w:r>
              <w:rPr>
                <w:rFonts w:ascii="Times New Roman" w:hAnsi="Times New Roman"/>
                <w:sz w:val="24"/>
                <w:szCs w:val="24"/>
              </w:rPr>
              <w:t>отигоще</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tcPr>
          <w:p w:rsidR="004A6F65" w:rsidRDefault="006F246A" w:rsidP="006229A1">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Х</w:t>
            </w:r>
            <w:r>
              <w:rPr>
                <w:rFonts w:ascii="Times New Roman" w:hAnsi="Times New Roman"/>
                <w:sz w:val="24"/>
                <w:szCs w:val="24"/>
              </w:rPr>
              <w:t>отяжа</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Ростелеком</w:t>
            </w:r>
            <w:r>
              <w:rPr>
                <w:rFonts w:ascii="Times New Roman" w:hAnsi="Times New Roman"/>
                <w:sz w:val="24"/>
                <w:szCs w:val="24"/>
                <w:lang w:val="ru-RU"/>
              </w:rPr>
              <w:t>,</w:t>
            </w:r>
            <w:r>
              <w:rPr>
                <w:rFonts w:ascii="Times New Roman" w:hAnsi="Times New Roman"/>
                <w:sz w:val="24"/>
                <w:szCs w:val="24"/>
              </w:rPr>
              <w:t xml:space="preserve"> 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Х</w:t>
            </w:r>
            <w:r>
              <w:rPr>
                <w:rFonts w:ascii="Times New Roman" w:hAnsi="Times New Roman"/>
                <w:sz w:val="24"/>
                <w:szCs w:val="24"/>
              </w:rPr>
              <w:t>утонка</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Ч</w:t>
            </w:r>
            <w:r>
              <w:rPr>
                <w:rFonts w:ascii="Times New Roman" w:hAnsi="Times New Roman"/>
                <w:sz w:val="24"/>
                <w:szCs w:val="24"/>
              </w:rPr>
              <w:t>еренцово</w:t>
            </w:r>
          </w:p>
        </w:tc>
        <w:tc>
          <w:tcPr>
            <w:tcW w:w="936"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1478" w:type="pct"/>
            <w:shd w:val="clear" w:color="auto" w:fill="auto"/>
            <w:noWrap/>
          </w:tcPr>
          <w:p w:rsidR="004A6F65" w:rsidRDefault="006F246A" w:rsidP="006229A1">
            <w:r>
              <w:rPr>
                <w:rFonts w:ascii="Times New Roman" w:hAnsi="Times New Roman"/>
                <w:sz w:val="24"/>
                <w:szCs w:val="24"/>
                <w:lang w:val="ru-RU"/>
              </w:rPr>
              <w:t>Н</w:t>
            </w:r>
            <w:r>
              <w:rPr>
                <w:rFonts w:ascii="Times New Roman" w:hAnsi="Times New Roman"/>
                <w:sz w:val="24"/>
                <w:szCs w:val="24"/>
              </w:rPr>
              <w:t>ет данных</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Ч</w:t>
            </w:r>
            <w:r>
              <w:rPr>
                <w:rFonts w:ascii="Times New Roman" w:hAnsi="Times New Roman"/>
                <w:sz w:val="24"/>
                <w:szCs w:val="24"/>
              </w:rPr>
              <w:t>ураково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tcPr>
          <w:p w:rsidR="004A6F65" w:rsidRDefault="006F246A" w:rsidP="006229A1">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510"/>
        </w:trPr>
        <w:tc>
          <w:tcPr>
            <w:tcW w:w="1036" w:type="pct"/>
            <w:shd w:val="clear" w:color="auto" w:fill="auto"/>
            <w:noWrap/>
            <w:vAlign w:val="center"/>
          </w:tcPr>
          <w:p w:rsidR="004A6F65" w:rsidRDefault="006F246A" w:rsidP="00DE0A78">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Ш</w:t>
            </w:r>
            <w:r>
              <w:rPr>
                <w:rFonts w:ascii="Times New Roman" w:hAnsi="Times New Roman"/>
                <w:sz w:val="24"/>
                <w:szCs w:val="24"/>
              </w:rPr>
              <w:t xml:space="preserve">илова </w:t>
            </w:r>
            <w:r w:rsidR="00DE0A78">
              <w:rPr>
                <w:rFonts w:ascii="Times New Roman" w:hAnsi="Times New Roman"/>
                <w:sz w:val="24"/>
                <w:szCs w:val="24"/>
                <w:lang w:val="ru-RU"/>
              </w:rPr>
              <w:t>Г</w:t>
            </w:r>
            <w:r>
              <w:rPr>
                <w:rFonts w:ascii="Times New Roman" w:hAnsi="Times New Roman"/>
                <w:sz w:val="24"/>
                <w:szCs w:val="24"/>
              </w:rPr>
              <w:t>ора</w:t>
            </w:r>
          </w:p>
        </w:tc>
        <w:tc>
          <w:tcPr>
            <w:tcW w:w="936" w:type="pct"/>
            <w:shd w:val="clear" w:color="auto" w:fill="auto"/>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ростелеком</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Фиксированый/Мобильный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18" w:type="pct"/>
            <w:shd w:val="clear" w:color="auto" w:fill="auto"/>
            <w:noWrap/>
          </w:tcPr>
          <w:p w:rsidR="004A6F65" w:rsidRDefault="006F246A" w:rsidP="006229A1">
            <w:r>
              <w:rPr>
                <w:rFonts w:ascii="Times New Roman" w:hAnsi="Times New Roman"/>
                <w:sz w:val="24"/>
                <w:szCs w:val="24"/>
              </w:rPr>
              <w:t>Да</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r w:rsidR="004A6F65">
        <w:trPr>
          <w:trHeight w:val="300"/>
        </w:trPr>
        <w:tc>
          <w:tcPr>
            <w:tcW w:w="10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д.</w:t>
            </w:r>
            <w:r>
              <w:rPr>
                <w:rFonts w:ascii="Times New Roman" w:hAnsi="Times New Roman"/>
                <w:sz w:val="24"/>
                <w:szCs w:val="24"/>
                <w:lang w:val="ru-RU"/>
              </w:rPr>
              <w:t>Я</w:t>
            </w:r>
            <w:r>
              <w:rPr>
                <w:rFonts w:ascii="Times New Roman" w:hAnsi="Times New Roman"/>
                <w:sz w:val="24"/>
                <w:szCs w:val="24"/>
              </w:rPr>
              <w:t>звино</w:t>
            </w:r>
          </w:p>
        </w:tc>
        <w:tc>
          <w:tcPr>
            <w:tcW w:w="936" w:type="pct"/>
            <w:shd w:val="clear" w:color="auto" w:fill="auto"/>
            <w:noWrap/>
            <w:vAlign w:val="center"/>
          </w:tcPr>
          <w:p w:rsidR="004A6F65" w:rsidRDefault="006F246A" w:rsidP="006229A1">
            <w:pPr>
              <w:rPr>
                <w:rFonts w:ascii="Times New Roman" w:hAnsi="Times New Roman"/>
                <w:sz w:val="24"/>
                <w:szCs w:val="24"/>
              </w:rPr>
            </w:pPr>
            <w:r>
              <w:rPr>
                <w:rFonts w:ascii="Times New Roman" w:hAnsi="Times New Roman"/>
                <w:sz w:val="24"/>
                <w:szCs w:val="24"/>
              </w:rPr>
              <w:t>Мегафон</w:t>
            </w:r>
            <w:r>
              <w:rPr>
                <w:rFonts w:ascii="Times New Roman" w:hAnsi="Times New Roman"/>
                <w:sz w:val="24"/>
                <w:szCs w:val="24"/>
                <w:lang w:val="ru-RU"/>
              </w:rPr>
              <w:t>,</w:t>
            </w:r>
            <w:r>
              <w:rPr>
                <w:rFonts w:ascii="Times New Roman" w:hAnsi="Times New Roman"/>
                <w:sz w:val="24"/>
                <w:szCs w:val="24"/>
              </w:rPr>
              <w:t xml:space="preserve"> мтс</w:t>
            </w:r>
            <w:r>
              <w:rPr>
                <w:rFonts w:ascii="Times New Roman" w:hAnsi="Times New Roman"/>
                <w:sz w:val="24"/>
                <w:szCs w:val="24"/>
                <w:lang w:val="ru-RU"/>
              </w:rPr>
              <w:t>,</w:t>
            </w:r>
            <w:r>
              <w:rPr>
                <w:rFonts w:ascii="Times New Roman" w:hAnsi="Times New Roman"/>
                <w:sz w:val="24"/>
                <w:szCs w:val="24"/>
              </w:rPr>
              <w:t xml:space="preserve"> теле2</w:t>
            </w:r>
          </w:p>
        </w:tc>
        <w:tc>
          <w:tcPr>
            <w:tcW w:w="147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Мобильный</w:t>
            </w:r>
          </w:p>
        </w:tc>
        <w:tc>
          <w:tcPr>
            <w:tcW w:w="527"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Да</w:t>
            </w:r>
          </w:p>
        </w:tc>
        <w:tc>
          <w:tcPr>
            <w:tcW w:w="518"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c>
          <w:tcPr>
            <w:tcW w:w="505" w:type="pct"/>
            <w:shd w:val="clear" w:color="auto" w:fill="auto"/>
            <w:noWrap/>
            <w:vAlign w:val="bottom"/>
          </w:tcPr>
          <w:p w:rsidR="004A6F65" w:rsidRDefault="006F246A" w:rsidP="006229A1">
            <w:pPr>
              <w:rPr>
                <w:rFonts w:ascii="Times New Roman" w:hAnsi="Times New Roman"/>
                <w:sz w:val="24"/>
                <w:szCs w:val="24"/>
              </w:rPr>
            </w:pPr>
            <w:r>
              <w:rPr>
                <w:rFonts w:ascii="Times New Roman" w:hAnsi="Times New Roman"/>
                <w:sz w:val="24"/>
                <w:szCs w:val="24"/>
              </w:rPr>
              <w:t> </w:t>
            </w:r>
          </w:p>
        </w:tc>
      </w:tr>
    </w:tbl>
    <w:p w:rsidR="004A6F65" w:rsidRDefault="004A6F65" w:rsidP="009A1A13">
      <w:pPr>
        <w:ind w:firstLine="709"/>
        <w:jc w:val="both"/>
        <w:rPr>
          <w:rFonts w:ascii="Times New Roman CYR" w:eastAsia="Calibri" w:hAnsi="Times New Roman CYR" w:cs="Times New Roman CYR"/>
          <w:sz w:val="28"/>
          <w:szCs w:val="28"/>
          <w:lang w:val="ru-RU"/>
        </w:rPr>
        <w:sectPr w:rsidR="004A6F65" w:rsidSect="0030740E">
          <w:pgSz w:w="16840" w:h="11907" w:orient="landscape"/>
          <w:pgMar w:top="1134" w:right="850" w:bottom="1134" w:left="1701" w:header="709" w:footer="709" w:gutter="0"/>
          <w:cols w:space="708"/>
          <w:docGrid w:linePitch="360"/>
        </w:sectPr>
      </w:pPr>
    </w:p>
    <w:p w:rsidR="00532174" w:rsidRDefault="00532174"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В</w:t>
      </w:r>
      <w:r>
        <w:rPr>
          <w:rFonts w:ascii="Times New Roman" w:hAnsi="Times New Roman"/>
          <w:color w:val="000000" w:themeColor="text1"/>
          <w:sz w:val="28"/>
          <w:szCs w:val="28"/>
          <w:lang w:val="ru-RU"/>
        </w:rPr>
        <w:t xml:space="preserve"> Волотовском муниципальном округе функционируют 8 </w:t>
      </w:r>
      <w:r>
        <w:rPr>
          <w:rFonts w:ascii="Times New Roman" w:hAnsi="Times New Roman" w:hint="eastAsia"/>
          <w:color w:val="000000" w:themeColor="text1"/>
          <w:sz w:val="28"/>
          <w:szCs w:val="28"/>
          <w:lang w:val="ru-RU"/>
        </w:rPr>
        <w:t>почтовых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отделений</w:t>
      </w:r>
      <w:r>
        <w:rPr>
          <w:rFonts w:ascii="Times New Roman" w:hAnsi="Times New Roman"/>
          <w:color w:val="000000" w:themeColor="text1"/>
          <w:sz w:val="28"/>
          <w:szCs w:val="28"/>
          <w:lang w:val="ru-RU"/>
        </w:rPr>
        <w:t xml:space="preserve"> АО «</w:t>
      </w:r>
      <w:r>
        <w:rPr>
          <w:rFonts w:ascii="Times New Roman" w:hAnsi="Times New Roman" w:hint="eastAsia"/>
          <w:color w:val="000000" w:themeColor="text1"/>
          <w:sz w:val="28"/>
          <w:szCs w:val="28"/>
          <w:lang w:val="ru-RU"/>
        </w:rPr>
        <w:t>Почта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России»</w:t>
      </w:r>
      <w:r>
        <w:rPr>
          <w:rFonts w:ascii="Times New Roman" w:hAnsi="Times New Roman"/>
          <w:color w:val="000000" w:themeColor="text1"/>
          <w:sz w:val="28"/>
          <w:szCs w:val="28"/>
          <w:lang w:val="ru-RU"/>
        </w:rPr>
        <w:t>. В последнее время перечень услуг, оказываемый почтовыми отделениями связи, значительно расширился: ведется прием и выдача пенсий и социальных пособий, реализация газет и журналов в розницу, принимаются счета на оплату коммунальных и иных услуг и т.д.</w:t>
      </w:r>
    </w:p>
    <w:p w:rsidR="00532174" w:rsidRDefault="00532174" w:rsidP="009A1A13">
      <w:pPr>
        <w:pStyle w:val="afffb"/>
        <w:spacing w:line="240" w:lineRule="auto"/>
        <w:ind w:firstLine="709"/>
        <w:rPr>
          <w:rFonts w:ascii="Times New Roman" w:hAnsi="Times New Roman"/>
          <w:b/>
          <w:sz w:val="22"/>
          <w:szCs w:val="22"/>
          <w:lang w:val="ru-RU"/>
        </w:rPr>
      </w:pPr>
    </w:p>
    <w:p w:rsidR="00532174" w:rsidRDefault="00532174" w:rsidP="009A1A13">
      <w:pPr>
        <w:pStyle w:val="afffb"/>
        <w:widowControl w:val="0"/>
        <w:suppressAutoHyphens w:val="0"/>
        <w:spacing w:line="240" w:lineRule="auto"/>
        <w:ind w:firstLine="709"/>
        <w:rPr>
          <w:rFonts w:ascii="Times New Roman" w:hAnsi="Times New Roman"/>
          <w:b/>
          <w:sz w:val="22"/>
          <w:szCs w:val="22"/>
          <w:lang w:val="ru-RU"/>
        </w:rPr>
      </w:pPr>
      <w:r>
        <w:rPr>
          <w:rFonts w:ascii="Times New Roman" w:hAnsi="Times New Roman"/>
          <w:b/>
          <w:sz w:val="22"/>
          <w:szCs w:val="22"/>
          <w:lang w:val="ru-RU"/>
        </w:rPr>
        <w:t>Таблица</w:t>
      </w:r>
      <w:r w:rsidR="00FA7BEB">
        <w:rPr>
          <w:rFonts w:ascii="Times New Roman" w:hAnsi="Times New Roman"/>
          <w:b/>
          <w:sz w:val="22"/>
          <w:szCs w:val="22"/>
          <w:lang w:val="ru-RU"/>
        </w:rPr>
        <w:t xml:space="preserve"> 33</w:t>
      </w:r>
      <w:r>
        <w:rPr>
          <w:rFonts w:ascii="Times New Roman" w:hAnsi="Times New Roman"/>
          <w:b/>
          <w:sz w:val="22"/>
          <w:szCs w:val="22"/>
          <w:lang w:val="ru-RU"/>
        </w:rPr>
        <w:t xml:space="preserve"> – Почтовые отделения АО «Почта России», функционирующие на территории Волотовского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93"/>
        <w:gridCol w:w="2309"/>
        <w:gridCol w:w="1825"/>
        <w:gridCol w:w="2519"/>
      </w:tblGrid>
      <w:tr w:rsidR="005616A5" w:rsidRPr="00437A27" w:rsidTr="00407EF7">
        <w:trPr>
          <w:tblHeader/>
        </w:trPr>
        <w:tc>
          <w:tcPr>
            <w:tcW w:w="442" w:type="pct"/>
            <w:vAlign w:val="center"/>
          </w:tcPr>
          <w:p w:rsidR="00532174" w:rsidRPr="00407EF7" w:rsidRDefault="00532174" w:rsidP="006229A1">
            <w:pPr>
              <w:pStyle w:val="ConsNormal"/>
              <w:ind w:firstLine="0"/>
              <w:jc w:val="center"/>
              <w:rPr>
                <w:rFonts w:ascii="Times New Roman" w:hAnsi="Times New Roman" w:cs="Times New Roman"/>
                <w:b/>
                <w:sz w:val="24"/>
                <w:szCs w:val="24"/>
              </w:rPr>
            </w:pPr>
            <w:r w:rsidRPr="00407EF7">
              <w:rPr>
                <w:rFonts w:ascii="Times New Roman" w:hAnsi="Times New Roman" w:cs="Times New Roman"/>
                <w:b/>
                <w:sz w:val="24"/>
                <w:szCs w:val="24"/>
              </w:rPr>
              <w:t>№п\п</w:t>
            </w:r>
          </w:p>
        </w:tc>
        <w:tc>
          <w:tcPr>
            <w:tcW w:w="1104" w:type="pct"/>
            <w:vAlign w:val="center"/>
          </w:tcPr>
          <w:p w:rsidR="00532174" w:rsidRPr="00407EF7" w:rsidRDefault="00532174" w:rsidP="006229A1">
            <w:pPr>
              <w:pStyle w:val="ConsNormal"/>
              <w:ind w:firstLine="0"/>
              <w:jc w:val="center"/>
              <w:rPr>
                <w:rFonts w:ascii="Times New Roman" w:hAnsi="Times New Roman" w:cs="Times New Roman"/>
                <w:b/>
                <w:bCs/>
                <w:sz w:val="24"/>
                <w:szCs w:val="24"/>
              </w:rPr>
            </w:pPr>
            <w:r w:rsidRPr="00407EF7">
              <w:rPr>
                <w:rFonts w:ascii="Times New Roman" w:hAnsi="Times New Roman" w:cs="Times New Roman"/>
                <w:b/>
                <w:sz w:val="24"/>
                <w:szCs w:val="24"/>
              </w:rPr>
              <w:t>Наименование объек</w:t>
            </w:r>
            <w:r w:rsidRPr="00407EF7">
              <w:rPr>
                <w:rFonts w:ascii="Times New Roman" w:hAnsi="Times New Roman" w:cs="Times New Roman"/>
                <w:b/>
                <w:sz w:val="24"/>
                <w:szCs w:val="24"/>
              </w:rPr>
              <w:softHyphen/>
              <w:t>тов почтовой связи, адрес</w:t>
            </w:r>
          </w:p>
        </w:tc>
        <w:tc>
          <w:tcPr>
            <w:tcW w:w="1216" w:type="pct"/>
            <w:vAlign w:val="center"/>
          </w:tcPr>
          <w:p w:rsidR="00532174" w:rsidRPr="00407EF7" w:rsidRDefault="00532174" w:rsidP="006229A1">
            <w:pPr>
              <w:pStyle w:val="ConsNormal"/>
              <w:ind w:firstLine="0"/>
              <w:jc w:val="center"/>
              <w:rPr>
                <w:rFonts w:ascii="Times New Roman" w:hAnsi="Times New Roman" w:cs="Times New Roman"/>
                <w:b/>
                <w:bCs/>
                <w:sz w:val="24"/>
                <w:szCs w:val="24"/>
              </w:rPr>
            </w:pPr>
            <w:r w:rsidRPr="00407EF7">
              <w:rPr>
                <w:rFonts w:ascii="Times New Roman" w:hAnsi="Times New Roman" w:cs="Times New Roman"/>
                <w:b/>
                <w:sz w:val="24"/>
                <w:szCs w:val="24"/>
              </w:rPr>
              <w:t>Принадлежность</w:t>
            </w:r>
          </w:p>
        </w:tc>
        <w:tc>
          <w:tcPr>
            <w:tcW w:w="911" w:type="pct"/>
            <w:vAlign w:val="center"/>
          </w:tcPr>
          <w:p w:rsidR="00532174" w:rsidRPr="00407EF7" w:rsidRDefault="00532174" w:rsidP="006229A1">
            <w:pPr>
              <w:pStyle w:val="ConsNormal"/>
              <w:ind w:firstLine="0"/>
              <w:jc w:val="center"/>
              <w:rPr>
                <w:rFonts w:ascii="Times New Roman" w:hAnsi="Times New Roman" w:cs="Times New Roman"/>
                <w:b/>
                <w:bCs/>
                <w:sz w:val="24"/>
                <w:szCs w:val="24"/>
              </w:rPr>
            </w:pPr>
            <w:r w:rsidRPr="00407EF7">
              <w:rPr>
                <w:rFonts w:ascii="Times New Roman" w:hAnsi="Times New Roman" w:cs="Times New Roman"/>
                <w:b/>
                <w:sz w:val="24"/>
                <w:szCs w:val="24"/>
              </w:rPr>
              <w:t>Оснащенность узла связи (ПКД)</w:t>
            </w:r>
          </w:p>
        </w:tc>
        <w:tc>
          <w:tcPr>
            <w:tcW w:w="1326" w:type="pct"/>
            <w:vAlign w:val="center"/>
          </w:tcPr>
          <w:p w:rsidR="00532174" w:rsidRPr="00407EF7" w:rsidRDefault="00532174" w:rsidP="006229A1">
            <w:pPr>
              <w:pStyle w:val="ConsNormal"/>
              <w:ind w:firstLine="0"/>
              <w:jc w:val="center"/>
              <w:rPr>
                <w:rFonts w:ascii="Times New Roman" w:hAnsi="Times New Roman" w:cs="Times New Roman"/>
                <w:b/>
                <w:bCs/>
                <w:sz w:val="24"/>
                <w:szCs w:val="24"/>
              </w:rPr>
            </w:pPr>
            <w:r w:rsidRPr="00407EF7">
              <w:rPr>
                <w:rFonts w:ascii="Times New Roman" w:hAnsi="Times New Roman" w:cs="Times New Roman"/>
                <w:b/>
                <w:sz w:val="24"/>
                <w:szCs w:val="24"/>
              </w:rPr>
              <w:t>Населенные пункты,  обслуживае</w:t>
            </w:r>
            <w:r w:rsidRPr="00407EF7">
              <w:rPr>
                <w:rFonts w:ascii="Times New Roman" w:hAnsi="Times New Roman" w:cs="Times New Roman"/>
                <w:b/>
                <w:sz w:val="24"/>
                <w:szCs w:val="24"/>
              </w:rPr>
              <w:softHyphen/>
              <w:t>мые узлом связи</w:t>
            </w:r>
          </w:p>
        </w:tc>
      </w:tr>
      <w:tr w:rsidR="005616A5" w:rsidRPr="00437A27" w:rsidTr="00407EF7">
        <w:tc>
          <w:tcPr>
            <w:tcW w:w="442" w:type="pct"/>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1</w:t>
            </w:r>
          </w:p>
        </w:tc>
        <w:tc>
          <w:tcPr>
            <w:tcW w:w="1104"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"Старорусский почтамт" СОПС п. Волот</w:t>
            </w:r>
          </w:p>
        </w:tc>
        <w:tc>
          <w:tcPr>
            <w:tcW w:w="121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АО "Почта России" Старорусский почтамт</w:t>
            </w:r>
          </w:p>
        </w:tc>
        <w:tc>
          <w:tcPr>
            <w:tcW w:w="911"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да</w:t>
            </w:r>
          </w:p>
        </w:tc>
        <w:tc>
          <w:tcPr>
            <w:tcW w:w="132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территории,  входящее в зону обслуживания данного стационарного почтового отделения связи</w:t>
            </w:r>
          </w:p>
        </w:tc>
      </w:tr>
      <w:tr w:rsidR="005616A5" w:rsidRPr="00437A27" w:rsidTr="00407EF7">
        <w:tc>
          <w:tcPr>
            <w:tcW w:w="442" w:type="pct"/>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2</w:t>
            </w:r>
          </w:p>
        </w:tc>
        <w:tc>
          <w:tcPr>
            <w:tcW w:w="1104"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"Старорусский почтамт"  СОПС д. Взгляды</w:t>
            </w:r>
          </w:p>
        </w:tc>
        <w:tc>
          <w:tcPr>
            <w:tcW w:w="121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АО "Почта России" Старорусский почтамт</w:t>
            </w:r>
          </w:p>
        </w:tc>
        <w:tc>
          <w:tcPr>
            <w:tcW w:w="911"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нет</w:t>
            </w:r>
          </w:p>
        </w:tc>
        <w:tc>
          <w:tcPr>
            <w:tcW w:w="132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территории,  входящее в зону обслуживания данного стационарного почтового отделения связи</w:t>
            </w:r>
          </w:p>
        </w:tc>
      </w:tr>
      <w:tr w:rsidR="005616A5" w:rsidRPr="00437A27" w:rsidTr="00407EF7">
        <w:tc>
          <w:tcPr>
            <w:tcW w:w="442" w:type="pct"/>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3</w:t>
            </w:r>
          </w:p>
        </w:tc>
        <w:tc>
          <w:tcPr>
            <w:tcW w:w="1104" w:type="pct"/>
            <w:vAlign w:val="center"/>
          </w:tcPr>
          <w:p w:rsidR="00532174" w:rsidRPr="00407EF7" w:rsidRDefault="00532174" w:rsidP="00DE0A78">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"Старорусский почтамт"  СОПС д. Вер</w:t>
            </w:r>
            <w:r w:rsidR="00DE0A78">
              <w:rPr>
                <w:rFonts w:ascii="Times New Roman" w:hAnsi="Times New Roman" w:cs="Times New Roman"/>
                <w:sz w:val="24"/>
                <w:szCs w:val="24"/>
              </w:rPr>
              <w:t>ё</w:t>
            </w:r>
            <w:r w:rsidRPr="00407EF7">
              <w:rPr>
                <w:rFonts w:ascii="Times New Roman" w:hAnsi="Times New Roman" w:cs="Times New Roman"/>
                <w:sz w:val="24"/>
                <w:szCs w:val="24"/>
              </w:rPr>
              <w:t>хново</w:t>
            </w:r>
          </w:p>
        </w:tc>
        <w:tc>
          <w:tcPr>
            <w:tcW w:w="121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АО "Почта России" Старорусский почтамт</w:t>
            </w:r>
          </w:p>
        </w:tc>
        <w:tc>
          <w:tcPr>
            <w:tcW w:w="911"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нет</w:t>
            </w:r>
          </w:p>
        </w:tc>
        <w:tc>
          <w:tcPr>
            <w:tcW w:w="132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территории,  входящее в зону обслуживания данного стационарного почтового отделения связи</w:t>
            </w:r>
          </w:p>
        </w:tc>
      </w:tr>
      <w:tr w:rsidR="005616A5" w:rsidRPr="00870491" w:rsidTr="00407EF7">
        <w:tc>
          <w:tcPr>
            <w:tcW w:w="442" w:type="pct"/>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4</w:t>
            </w:r>
          </w:p>
        </w:tc>
        <w:tc>
          <w:tcPr>
            <w:tcW w:w="1104"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"Старорусский почтамт"  СОПС д. Славитино</w:t>
            </w:r>
          </w:p>
        </w:tc>
        <w:tc>
          <w:tcPr>
            <w:tcW w:w="121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АО "Почта России" Старорусский почтамт</w:t>
            </w:r>
          </w:p>
        </w:tc>
        <w:tc>
          <w:tcPr>
            <w:tcW w:w="911"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нет</w:t>
            </w:r>
          </w:p>
        </w:tc>
        <w:tc>
          <w:tcPr>
            <w:tcW w:w="132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территории,  входящее в зону обслуживания данного стационарного почтового отделения связи</w:t>
            </w:r>
          </w:p>
        </w:tc>
      </w:tr>
      <w:tr w:rsidR="005616A5" w:rsidRPr="00870491" w:rsidTr="00407EF7">
        <w:tc>
          <w:tcPr>
            <w:tcW w:w="442" w:type="pct"/>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5</w:t>
            </w:r>
          </w:p>
        </w:tc>
        <w:tc>
          <w:tcPr>
            <w:tcW w:w="1104"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"Старорусский почтамт"  СОПС д. Городцы</w:t>
            </w:r>
          </w:p>
        </w:tc>
        <w:tc>
          <w:tcPr>
            <w:tcW w:w="121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АО "Почта России" Старорусский почтамт</w:t>
            </w:r>
          </w:p>
        </w:tc>
        <w:tc>
          <w:tcPr>
            <w:tcW w:w="911"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нет</w:t>
            </w:r>
          </w:p>
        </w:tc>
        <w:tc>
          <w:tcPr>
            <w:tcW w:w="132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территории,  входящее в зону обслуживания данного стационарного почтового отделения связи</w:t>
            </w:r>
          </w:p>
        </w:tc>
      </w:tr>
      <w:tr w:rsidR="005616A5" w:rsidRPr="00870491" w:rsidTr="00407EF7">
        <w:tc>
          <w:tcPr>
            <w:tcW w:w="442" w:type="pct"/>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6</w:t>
            </w:r>
          </w:p>
        </w:tc>
        <w:tc>
          <w:tcPr>
            <w:tcW w:w="1104"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"Старорусский почтамт"  СОПС д. Горки Ратицкие</w:t>
            </w:r>
          </w:p>
        </w:tc>
        <w:tc>
          <w:tcPr>
            <w:tcW w:w="121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АО "Почта России" Старорусский почтамт</w:t>
            </w:r>
          </w:p>
        </w:tc>
        <w:tc>
          <w:tcPr>
            <w:tcW w:w="911"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нет</w:t>
            </w:r>
          </w:p>
        </w:tc>
        <w:tc>
          <w:tcPr>
            <w:tcW w:w="132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территории,  входящее в зону обслуживания данного стационарного почтового отделения связи</w:t>
            </w:r>
          </w:p>
        </w:tc>
      </w:tr>
      <w:tr w:rsidR="005616A5" w:rsidRPr="00437A27" w:rsidTr="00407EF7">
        <w:tc>
          <w:tcPr>
            <w:tcW w:w="442" w:type="pct"/>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7</w:t>
            </w:r>
          </w:p>
        </w:tc>
        <w:tc>
          <w:tcPr>
            <w:tcW w:w="1104"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Старорусский почтамт"  СОПС д. Городцы</w:t>
            </w:r>
          </w:p>
        </w:tc>
        <w:tc>
          <w:tcPr>
            <w:tcW w:w="121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АО "Почта России" Старорусский почтамт</w:t>
            </w:r>
          </w:p>
        </w:tc>
        <w:tc>
          <w:tcPr>
            <w:tcW w:w="911"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нет</w:t>
            </w:r>
          </w:p>
        </w:tc>
        <w:tc>
          <w:tcPr>
            <w:tcW w:w="132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территории,  входящее в зону обслуживания данного стационарного почтового отделения связи</w:t>
            </w:r>
          </w:p>
        </w:tc>
      </w:tr>
      <w:tr w:rsidR="005616A5" w:rsidRPr="00870491" w:rsidTr="00407EF7">
        <w:tc>
          <w:tcPr>
            <w:tcW w:w="442" w:type="pct"/>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8</w:t>
            </w:r>
          </w:p>
        </w:tc>
        <w:tc>
          <w:tcPr>
            <w:tcW w:w="1104" w:type="pct"/>
            <w:vAlign w:val="center"/>
          </w:tcPr>
          <w:p w:rsidR="00532174" w:rsidRPr="00407EF7" w:rsidRDefault="00532174" w:rsidP="00DE0A78">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Старорусский почтамт"  СОПС д. Соловь</w:t>
            </w:r>
            <w:r w:rsidR="00DE0A78">
              <w:rPr>
                <w:rFonts w:ascii="Times New Roman" w:hAnsi="Times New Roman" w:cs="Times New Roman"/>
                <w:sz w:val="24"/>
                <w:szCs w:val="24"/>
              </w:rPr>
              <w:t>ё</w:t>
            </w:r>
            <w:r w:rsidRPr="00407EF7">
              <w:rPr>
                <w:rFonts w:ascii="Times New Roman" w:hAnsi="Times New Roman" w:cs="Times New Roman"/>
                <w:sz w:val="24"/>
                <w:szCs w:val="24"/>
              </w:rPr>
              <w:t>во</w:t>
            </w:r>
          </w:p>
        </w:tc>
        <w:tc>
          <w:tcPr>
            <w:tcW w:w="121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АО "Почта России" Старорусский почтамт</w:t>
            </w:r>
          </w:p>
        </w:tc>
        <w:tc>
          <w:tcPr>
            <w:tcW w:w="911"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нет</w:t>
            </w:r>
          </w:p>
        </w:tc>
        <w:tc>
          <w:tcPr>
            <w:tcW w:w="1326" w:type="pct"/>
            <w:vAlign w:val="center"/>
          </w:tcPr>
          <w:p w:rsidR="00532174" w:rsidRPr="00407EF7" w:rsidRDefault="00532174" w:rsidP="006229A1">
            <w:pPr>
              <w:pStyle w:val="ConsNormal"/>
              <w:ind w:firstLine="0"/>
              <w:rPr>
                <w:rFonts w:ascii="Times New Roman" w:hAnsi="Times New Roman" w:cs="Times New Roman"/>
                <w:sz w:val="24"/>
                <w:szCs w:val="24"/>
              </w:rPr>
            </w:pPr>
            <w:r w:rsidRPr="00407EF7">
              <w:rPr>
                <w:rFonts w:ascii="Times New Roman" w:hAnsi="Times New Roman" w:cs="Times New Roman"/>
                <w:sz w:val="24"/>
                <w:szCs w:val="24"/>
              </w:rPr>
              <w:t>территории,  входящее в зону обслуживания данного стационарного почтового отделения связи</w:t>
            </w:r>
          </w:p>
        </w:tc>
      </w:tr>
    </w:tbl>
    <w:p w:rsidR="00B30AE6" w:rsidRDefault="00B30AE6" w:rsidP="009A1A13">
      <w:pPr>
        <w:tabs>
          <w:tab w:val="left" w:pos="465"/>
        </w:tabs>
        <w:ind w:firstLine="709"/>
        <w:jc w:val="center"/>
        <w:rPr>
          <w:rFonts w:ascii="Times New Roman" w:hAnsi="Times New Roman"/>
          <w:b/>
          <w:color w:val="000000" w:themeColor="text1"/>
          <w:sz w:val="28"/>
          <w:szCs w:val="28"/>
          <w:lang w:val="ru-RU"/>
        </w:rPr>
      </w:pPr>
    </w:p>
    <w:p w:rsidR="004A6F65" w:rsidRPr="00672CE3" w:rsidRDefault="006F246A" w:rsidP="009F410E">
      <w:pPr>
        <w:tabs>
          <w:tab w:val="left" w:pos="465"/>
        </w:tabs>
        <w:jc w:val="center"/>
        <w:rPr>
          <w:rFonts w:ascii="Times New Roman" w:hAnsi="Times New Roman"/>
          <w:b/>
          <w:color w:val="000000" w:themeColor="text1"/>
          <w:sz w:val="28"/>
          <w:szCs w:val="28"/>
          <w:lang w:val="ru-RU"/>
        </w:rPr>
      </w:pPr>
      <w:r w:rsidRPr="00672CE3">
        <w:rPr>
          <w:rFonts w:ascii="Times New Roman" w:hAnsi="Times New Roman"/>
          <w:b/>
          <w:color w:val="000000" w:themeColor="text1"/>
          <w:sz w:val="28"/>
          <w:szCs w:val="28"/>
          <w:lang w:val="ru-RU"/>
        </w:rPr>
        <w:t>Проектные предложения</w:t>
      </w:r>
    </w:p>
    <w:p w:rsidR="004A6F65" w:rsidRPr="00672CE3" w:rsidRDefault="006F246A" w:rsidP="009A1A13">
      <w:pPr>
        <w:suppressAutoHyphens/>
        <w:ind w:firstLine="709"/>
        <w:jc w:val="both"/>
        <w:rPr>
          <w:rFonts w:ascii="Times New Roman" w:hAnsi="Times New Roman"/>
          <w:color w:val="000000" w:themeColor="text1"/>
          <w:sz w:val="28"/>
          <w:szCs w:val="28"/>
          <w:lang w:val="ru-RU"/>
        </w:rPr>
      </w:pPr>
      <w:r w:rsidRPr="00672CE3">
        <w:rPr>
          <w:rFonts w:ascii="Times New Roman" w:hAnsi="Times New Roman"/>
          <w:color w:val="000000" w:themeColor="text1"/>
          <w:sz w:val="28"/>
          <w:szCs w:val="28"/>
          <w:lang w:val="ru-RU"/>
        </w:rPr>
        <w:t xml:space="preserve">Генеральным планом </w:t>
      </w:r>
      <w:r w:rsidRPr="00672CE3">
        <w:rPr>
          <w:rFonts w:ascii="Times New Roman" w:hAnsi="Times New Roman"/>
          <w:i/>
          <w:color w:val="000000" w:themeColor="text1"/>
          <w:sz w:val="28"/>
          <w:szCs w:val="28"/>
          <w:lang w:val="ru-RU"/>
        </w:rPr>
        <w:t>на расчетный срок</w:t>
      </w:r>
      <w:r w:rsidRPr="00672CE3">
        <w:rPr>
          <w:rFonts w:ascii="Times New Roman" w:hAnsi="Times New Roman"/>
          <w:color w:val="000000" w:themeColor="text1"/>
          <w:sz w:val="28"/>
          <w:szCs w:val="28"/>
          <w:lang w:val="ru-RU"/>
        </w:rPr>
        <w:t xml:space="preserve"> предусматривается:</w:t>
      </w:r>
    </w:p>
    <w:p w:rsidR="00FA4F9A" w:rsidRPr="00FA4F9A" w:rsidRDefault="00FA4F9A" w:rsidP="009A1A13">
      <w:pPr>
        <w:pStyle w:val="afff1"/>
        <w:suppressAutoHyphens/>
        <w:ind w:left="0" w:firstLine="709"/>
        <w:jc w:val="both"/>
        <w:rPr>
          <w:rFonts w:ascii="Times New Roman" w:hAnsi="Times New Roman"/>
          <w:color w:val="000000" w:themeColor="text1"/>
          <w:sz w:val="28"/>
          <w:szCs w:val="28"/>
          <w:lang w:val="ru-RU"/>
        </w:rPr>
      </w:pPr>
      <w:r w:rsidRPr="00FA4F9A">
        <w:rPr>
          <w:rFonts w:ascii="Times New Roman" w:hAnsi="Times New Roman"/>
          <w:color w:val="000000" w:themeColor="text1"/>
          <w:sz w:val="28"/>
          <w:szCs w:val="28"/>
          <w:lang w:val="ru-RU"/>
        </w:rPr>
        <w:t>- повышение уровня цифровизации населения и предоставление пользователям комплекса услуг связи и информационного обеспечения;</w:t>
      </w:r>
    </w:p>
    <w:p w:rsidR="00FA4F9A" w:rsidRPr="00FA4F9A" w:rsidRDefault="00FA4F9A" w:rsidP="009A1A13">
      <w:pPr>
        <w:pStyle w:val="afff1"/>
        <w:suppressAutoHyphens/>
        <w:ind w:left="0" w:firstLine="709"/>
        <w:jc w:val="both"/>
        <w:rPr>
          <w:rFonts w:ascii="Times New Roman" w:hAnsi="Times New Roman"/>
          <w:color w:val="000000" w:themeColor="text1"/>
          <w:sz w:val="28"/>
          <w:szCs w:val="28"/>
          <w:lang w:val="ru-RU"/>
        </w:rPr>
      </w:pPr>
      <w:r w:rsidRPr="00FA4F9A">
        <w:rPr>
          <w:rFonts w:ascii="Times New Roman" w:hAnsi="Times New Roman"/>
          <w:color w:val="000000" w:themeColor="text1"/>
          <w:sz w:val="28"/>
          <w:szCs w:val="28"/>
          <w:lang w:val="ru-RU"/>
        </w:rPr>
        <w:t>- поддержание объектов связи в работоспособном состоянии;</w:t>
      </w:r>
    </w:p>
    <w:p w:rsidR="00FA4F9A" w:rsidRPr="00FA4F9A" w:rsidRDefault="00FA4F9A" w:rsidP="009A1A13">
      <w:pPr>
        <w:pStyle w:val="afff1"/>
        <w:suppressAutoHyphens/>
        <w:ind w:left="0" w:firstLine="709"/>
        <w:jc w:val="both"/>
        <w:rPr>
          <w:rFonts w:ascii="Times New Roman" w:hAnsi="Times New Roman"/>
          <w:color w:val="000000" w:themeColor="text1"/>
          <w:sz w:val="28"/>
          <w:szCs w:val="28"/>
          <w:lang w:val="ru-RU"/>
        </w:rPr>
      </w:pPr>
      <w:r w:rsidRPr="00FA4F9A">
        <w:rPr>
          <w:rFonts w:ascii="Times New Roman" w:hAnsi="Times New Roman"/>
          <w:color w:val="000000" w:themeColor="text1"/>
          <w:sz w:val="28"/>
          <w:szCs w:val="28"/>
          <w:lang w:val="ru-RU"/>
        </w:rPr>
        <w:t>- расширение видов услуг на основе внедрения новых технологий.</w:t>
      </w:r>
    </w:p>
    <w:p w:rsidR="004A6F65" w:rsidRDefault="006F246A" w:rsidP="009F410E">
      <w:pPr>
        <w:pStyle w:val="20"/>
        <w:keepLines/>
        <w:numPr>
          <w:ilvl w:val="1"/>
          <w:numId w:val="37"/>
        </w:numPr>
        <w:suppressAutoHyphens/>
        <w:spacing w:before="360" w:after="240"/>
        <w:ind w:firstLine="0"/>
        <w:jc w:val="center"/>
        <w:rPr>
          <w:rFonts w:ascii="Times New Roman" w:hAnsi="Times New Roman" w:cs="Times New Roman"/>
          <w:i w:val="0"/>
          <w:color w:val="000000" w:themeColor="text1"/>
          <w:kern w:val="0"/>
          <w:sz w:val="30"/>
          <w:szCs w:val="30"/>
          <w:lang w:val="ru-RU"/>
        </w:rPr>
      </w:pPr>
      <w:bookmarkStart w:id="298" w:name="_Toc156484770"/>
      <w:bookmarkEnd w:id="294"/>
      <w:bookmarkEnd w:id="295"/>
      <w:bookmarkEnd w:id="296"/>
      <w:bookmarkEnd w:id="297"/>
      <w:r>
        <w:rPr>
          <w:rFonts w:ascii="Times New Roman" w:hAnsi="Times New Roman" w:cs="Times New Roman"/>
          <w:i w:val="0"/>
          <w:color w:val="000000" w:themeColor="text1"/>
          <w:kern w:val="0"/>
          <w:sz w:val="30"/>
          <w:szCs w:val="30"/>
          <w:lang w:val="ru-RU"/>
        </w:rPr>
        <w:t>Санитарная очистка территории. Размещение кладбищ</w:t>
      </w:r>
      <w:bookmarkEnd w:id="298"/>
    </w:p>
    <w:p w:rsidR="004A6F65" w:rsidRDefault="006F246A" w:rsidP="009F410E">
      <w:pPr>
        <w:pStyle w:val="2e"/>
        <w:ind w:right="0" w:firstLine="0"/>
        <w:jc w:val="center"/>
        <w:rPr>
          <w:color w:val="000000" w:themeColor="text1"/>
          <w:sz w:val="28"/>
          <w:szCs w:val="28"/>
        </w:rPr>
      </w:pPr>
      <w:r>
        <w:rPr>
          <w:color w:val="000000" w:themeColor="text1"/>
          <w:sz w:val="28"/>
          <w:szCs w:val="28"/>
        </w:rPr>
        <w:t>Санитарная очистка территории</w:t>
      </w:r>
    </w:p>
    <w:p w:rsidR="00D94B40" w:rsidRDefault="00D94B40" w:rsidP="009A1A13">
      <w:pPr>
        <w:pStyle w:val="afffb"/>
        <w:spacing w:line="240" w:lineRule="auto"/>
        <w:ind w:firstLine="709"/>
        <w:rPr>
          <w:rFonts w:ascii="Times New Roman" w:hAnsi="Times New Roman"/>
          <w:sz w:val="28"/>
          <w:szCs w:val="28"/>
          <w:lang w:val="ru-RU"/>
        </w:rPr>
      </w:pPr>
      <w:r>
        <w:rPr>
          <w:rFonts w:ascii="Times New Roman" w:hAnsi="Times New Roman"/>
          <w:sz w:val="28"/>
          <w:szCs w:val="28"/>
          <w:lang w:val="ru-RU"/>
        </w:rPr>
        <w:t>Приоритет в регулировании деятельности по обращения с отходами производства и потребления принадлежит Федеральному закону от 24.06.1998 № 89-ФЗ «Об отходах производства и потребления», который определяет правовые основы обращения с отходами производства и потребления на территории РФ.</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твёрдым коммунальным отходам относятся отходы, образующиеся в жилых и административных зданиях, учреждениях и предприятиях общественного назначения (общественного питания, учебных, зрелищных заведениях, гостиницах, детских садах и др.).</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Основными источниками образования твердых коммунальных отходов (ТКО) на территории округа являются:</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постоянно проживающее население;</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учреждения общественного назначения;</w:t>
      </w:r>
    </w:p>
    <w:p w:rsidR="00310A82" w:rsidRDefault="00310A82"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предприятия промышленности и сельского хозяйства;</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организации и объекты торговли.</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Все твёрдые коммунальные отходы, образующиеся в результате жизнедеятельности населения и деятельности организаций, подлежат захоронению на полигоне для ТКО. </w:t>
      </w:r>
    </w:p>
    <w:p w:rsidR="00B56F72" w:rsidRDefault="00B56F72"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муниципального округа организован контейнерный сбор ТКО</w:t>
      </w:r>
      <w:r w:rsidR="009906A0">
        <w:rPr>
          <w:rFonts w:ascii="Times New Roman" w:hAnsi="Times New Roman"/>
          <w:color w:val="000000" w:themeColor="text1"/>
          <w:sz w:val="28"/>
          <w:szCs w:val="28"/>
          <w:lang w:val="ru-RU"/>
        </w:rPr>
        <w:t>. Вывоз КГО осуществляется по заявкам.</w:t>
      </w:r>
    </w:p>
    <w:p w:rsidR="004A6F65" w:rsidRDefault="006F246A"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Деятельность по обращению с твердыми коммунальными отходами на территории округа, осуществляет Региональный оператор ООО «Экосервис». На территории округа в целях недопущения организации несанкционированных свалок, проводится работа по созданию площадок для сбора и вывоза твердых коммунальных отходов. </w:t>
      </w:r>
    </w:p>
    <w:p w:rsidR="00D57216" w:rsidRDefault="00D57216" w:rsidP="009A1A13">
      <w:pPr>
        <w:pStyle w:val="afffb"/>
        <w:spacing w:line="240" w:lineRule="auto"/>
        <w:ind w:firstLine="709"/>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соотв</w:t>
      </w:r>
      <w:r w:rsidR="009906A0">
        <w:rPr>
          <w:rFonts w:ascii="Times New Roman" w:hAnsi="Times New Roman"/>
          <w:color w:val="000000" w:themeColor="text1"/>
          <w:sz w:val="28"/>
          <w:szCs w:val="28"/>
          <w:lang w:val="ru-RU"/>
        </w:rPr>
        <w:t>етствии с Территориальной схемой</w:t>
      </w:r>
      <w:r>
        <w:rPr>
          <w:rFonts w:ascii="Times New Roman" w:hAnsi="Times New Roman"/>
          <w:color w:val="000000" w:themeColor="text1"/>
          <w:sz w:val="28"/>
          <w:szCs w:val="28"/>
          <w:lang w:val="ru-RU"/>
        </w:rPr>
        <w:t xml:space="preserve"> обращения с отходами </w:t>
      </w:r>
      <w:r w:rsidR="009906A0" w:rsidRPr="009906A0">
        <w:rPr>
          <w:rFonts w:ascii="Times New Roman" w:hAnsi="Times New Roman"/>
          <w:sz w:val="28"/>
          <w:szCs w:val="28"/>
          <w:lang w:val="ru-RU"/>
        </w:rPr>
        <w:t>Новгородской области</w:t>
      </w:r>
      <w:r w:rsidRPr="009906A0">
        <w:rPr>
          <w:rFonts w:ascii="Times New Roman" w:hAnsi="Times New Roman"/>
          <w:sz w:val="28"/>
          <w:szCs w:val="28"/>
          <w:lang w:val="ru-RU"/>
        </w:rPr>
        <w:t xml:space="preserve"> (утверждена П</w:t>
      </w:r>
      <w:r w:rsidR="009906A0" w:rsidRPr="009906A0">
        <w:rPr>
          <w:rFonts w:ascii="Times New Roman" w:hAnsi="Times New Roman"/>
          <w:sz w:val="28"/>
          <w:szCs w:val="28"/>
          <w:lang w:val="ru-RU"/>
        </w:rPr>
        <w:t>остановлением</w:t>
      </w:r>
      <w:r w:rsidRPr="009906A0">
        <w:rPr>
          <w:rFonts w:ascii="Times New Roman" w:hAnsi="Times New Roman"/>
          <w:sz w:val="28"/>
          <w:szCs w:val="28"/>
          <w:lang w:val="ru-RU"/>
        </w:rPr>
        <w:t xml:space="preserve"> Министерства </w:t>
      </w:r>
      <w:r w:rsidR="009906A0" w:rsidRPr="009906A0">
        <w:rPr>
          <w:rFonts w:ascii="Times New Roman" w:hAnsi="Times New Roman"/>
          <w:sz w:val="28"/>
          <w:szCs w:val="28"/>
          <w:lang w:val="ru-RU"/>
        </w:rPr>
        <w:t xml:space="preserve">природных ресурсов, лесного хозяйства и экологии Новгородсской области </w:t>
      </w:r>
      <w:r w:rsidRPr="009906A0">
        <w:rPr>
          <w:rFonts w:ascii="Times New Roman" w:hAnsi="Times New Roman"/>
          <w:sz w:val="28"/>
          <w:szCs w:val="28"/>
          <w:lang w:val="ru-RU"/>
        </w:rPr>
        <w:t xml:space="preserve">от </w:t>
      </w:r>
      <w:r w:rsidR="009906A0" w:rsidRPr="009906A0">
        <w:rPr>
          <w:rFonts w:ascii="Times New Roman" w:hAnsi="Times New Roman"/>
          <w:sz w:val="28"/>
          <w:szCs w:val="28"/>
          <w:lang w:val="ru-RU"/>
        </w:rPr>
        <w:t>24 декабря 2019 года №9</w:t>
      </w:r>
      <w:r w:rsidRPr="009906A0">
        <w:rPr>
          <w:rFonts w:ascii="Times New Roman" w:hAnsi="Times New Roman"/>
          <w:sz w:val="28"/>
          <w:szCs w:val="28"/>
          <w:lang w:val="ru-RU"/>
        </w:rPr>
        <w:t xml:space="preserve">) </w:t>
      </w:r>
      <w:r>
        <w:rPr>
          <w:rFonts w:ascii="Times New Roman" w:hAnsi="Times New Roman"/>
          <w:color w:val="000000" w:themeColor="text1"/>
          <w:sz w:val="28"/>
          <w:szCs w:val="28"/>
          <w:lang w:val="ru-RU"/>
        </w:rPr>
        <w:t>образующиеся отходы потребления направляются для конечного размещения на объект «Полигон ТБО</w:t>
      </w:r>
      <w:r w:rsidR="00B56F72">
        <w:rPr>
          <w:rFonts w:ascii="Times New Roman" w:hAnsi="Times New Roman"/>
          <w:color w:val="000000" w:themeColor="text1"/>
          <w:sz w:val="28"/>
          <w:szCs w:val="28"/>
          <w:lang w:val="ru-RU"/>
        </w:rPr>
        <w:t xml:space="preserve"> в урочище «Шереха» Любытинского района Новгородской области.</w:t>
      </w:r>
    </w:p>
    <w:p w:rsidR="004A6F65" w:rsidRPr="00062A6A" w:rsidRDefault="006F246A" w:rsidP="009F410E">
      <w:pPr>
        <w:pStyle w:val="afffb"/>
        <w:spacing w:line="240" w:lineRule="auto"/>
        <w:ind w:firstLine="0"/>
        <w:jc w:val="center"/>
        <w:rPr>
          <w:rFonts w:ascii="Times New Roman" w:hAnsi="Times New Roman"/>
          <w:b/>
          <w:sz w:val="28"/>
          <w:szCs w:val="28"/>
          <w:lang w:val="ru-RU"/>
        </w:rPr>
      </w:pPr>
      <w:r w:rsidRPr="00062A6A">
        <w:rPr>
          <w:rFonts w:ascii="Times New Roman" w:hAnsi="Times New Roman" w:hint="eastAsia"/>
          <w:b/>
          <w:sz w:val="28"/>
          <w:szCs w:val="28"/>
          <w:lang w:val="ru-RU"/>
        </w:rPr>
        <w:t>Проектные</w:t>
      </w:r>
      <w:r w:rsidRPr="00062A6A">
        <w:rPr>
          <w:rFonts w:ascii="Times New Roman" w:hAnsi="Times New Roman"/>
          <w:b/>
          <w:sz w:val="28"/>
          <w:szCs w:val="28"/>
          <w:lang w:val="ru-RU"/>
        </w:rPr>
        <w:t xml:space="preserve"> </w:t>
      </w:r>
      <w:r w:rsidRPr="00062A6A">
        <w:rPr>
          <w:rFonts w:ascii="Times New Roman" w:hAnsi="Times New Roman" w:hint="eastAsia"/>
          <w:b/>
          <w:sz w:val="28"/>
          <w:szCs w:val="28"/>
          <w:lang w:val="ru-RU"/>
        </w:rPr>
        <w:t>предложения</w:t>
      </w:r>
    </w:p>
    <w:p w:rsidR="004A6F65" w:rsidRPr="00E41E00" w:rsidRDefault="006F246A" w:rsidP="009F410E">
      <w:pPr>
        <w:pStyle w:val="afffb"/>
        <w:spacing w:line="240" w:lineRule="auto"/>
        <w:ind w:firstLine="0"/>
        <w:jc w:val="center"/>
        <w:rPr>
          <w:rFonts w:ascii="Times New Roman" w:hAnsi="Times New Roman"/>
          <w:i/>
          <w:sz w:val="28"/>
          <w:szCs w:val="28"/>
          <w:lang w:val="ru-RU"/>
        </w:rPr>
      </w:pPr>
      <w:r w:rsidRPr="00E41E00">
        <w:rPr>
          <w:rFonts w:ascii="Times New Roman" w:hAnsi="Times New Roman"/>
          <w:i/>
          <w:sz w:val="28"/>
          <w:szCs w:val="28"/>
          <w:lang w:val="ru-RU"/>
        </w:rPr>
        <w:t>Санитарная очистка территории</w:t>
      </w:r>
    </w:p>
    <w:p w:rsidR="004A6F65" w:rsidRPr="00062A6A" w:rsidRDefault="006F246A" w:rsidP="009A1A13">
      <w:pPr>
        <w:pStyle w:val="afffb"/>
        <w:spacing w:line="240" w:lineRule="auto"/>
        <w:ind w:firstLine="709"/>
        <w:rPr>
          <w:rFonts w:ascii="Times New Roman" w:hAnsi="Times New Roman"/>
          <w:sz w:val="28"/>
          <w:szCs w:val="28"/>
          <w:lang w:val="ru-RU"/>
        </w:rPr>
      </w:pPr>
      <w:r w:rsidRPr="00062A6A">
        <w:rPr>
          <w:rFonts w:ascii="Times New Roman" w:hAnsi="Times New Roman"/>
          <w:sz w:val="28"/>
          <w:szCs w:val="28"/>
          <w:lang w:val="ru-RU"/>
        </w:rPr>
        <w:t>Генеральным планом на расчетный срок предусмотрены следующие мероприятия по санитарной очистке территории населённых пунктов:</w:t>
      </w:r>
    </w:p>
    <w:p w:rsidR="004A6F65" w:rsidRPr="00062A6A" w:rsidRDefault="006F246A" w:rsidP="009A1A13">
      <w:pPr>
        <w:pStyle w:val="afffb"/>
        <w:spacing w:line="240" w:lineRule="auto"/>
        <w:ind w:firstLine="709"/>
        <w:rPr>
          <w:rFonts w:ascii="Times New Roman" w:hAnsi="Times New Roman"/>
          <w:sz w:val="28"/>
          <w:szCs w:val="28"/>
          <w:lang w:val="ru-RU"/>
        </w:rPr>
      </w:pPr>
      <w:r w:rsidRPr="00062A6A">
        <w:rPr>
          <w:rFonts w:ascii="Times New Roman" w:hAnsi="Times New Roman"/>
          <w:sz w:val="28"/>
          <w:szCs w:val="28"/>
          <w:lang w:val="ru-RU"/>
        </w:rPr>
        <w:t xml:space="preserve">– расчистка захламленных участков; </w:t>
      </w:r>
    </w:p>
    <w:p w:rsidR="004A6F65" w:rsidRPr="00062A6A" w:rsidRDefault="006F246A" w:rsidP="009A1A13">
      <w:pPr>
        <w:pStyle w:val="afffb"/>
        <w:spacing w:line="240" w:lineRule="auto"/>
        <w:ind w:firstLine="709"/>
        <w:rPr>
          <w:rFonts w:ascii="Times New Roman" w:hAnsi="Times New Roman"/>
          <w:sz w:val="28"/>
          <w:szCs w:val="28"/>
          <w:lang w:val="ru-RU"/>
        </w:rPr>
      </w:pPr>
      <w:r w:rsidRPr="00062A6A">
        <w:rPr>
          <w:rFonts w:ascii="Times New Roman" w:hAnsi="Times New Roman"/>
          <w:sz w:val="28"/>
          <w:szCs w:val="28"/>
          <w:lang w:val="ru-RU"/>
        </w:rPr>
        <w:t xml:space="preserve">– организация сбора и удаление вторичного сырья; </w:t>
      </w:r>
    </w:p>
    <w:p w:rsidR="004A6F65" w:rsidRPr="00062A6A" w:rsidRDefault="006F246A" w:rsidP="009A1A13">
      <w:pPr>
        <w:pStyle w:val="afffb"/>
        <w:spacing w:line="240" w:lineRule="auto"/>
        <w:ind w:firstLine="709"/>
        <w:rPr>
          <w:rFonts w:ascii="Times New Roman" w:hAnsi="Times New Roman"/>
          <w:sz w:val="28"/>
          <w:szCs w:val="28"/>
          <w:lang w:val="ru-RU"/>
        </w:rPr>
      </w:pPr>
      <w:r w:rsidRPr="00062A6A">
        <w:rPr>
          <w:rFonts w:ascii="Times New Roman" w:hAnsi="Times New Roman"/>
          <w:sz w:val="28"/>
          <w:szCs w:val="28"/>
          <w:lang w:val="ru-RU"/>
        </w:rPr>
        <w:t xml:space="preserve">– организация оборудованных контейнерных площадок для ТКО в соответствии с нормативными требованиями; </w:t>
      </w:r>
    </w:p>
    <w:p w:rsidR="004A6F65" w:rsidRPr="00062A6A" w:rsidRDefault="006F246A" w:rsidP="009A1A13">
      <w:pPr>
        <w:pStyle w:val="afffb"/>
        <w:spacing w:line="240" w:lineRule="auto"/>
        <w:ind w:firstLine="709"/>
        <w:rPr>
          <w:rFonts w:ascii="Times New Roman" w:hAnsi="Times New Roman"/>
          <w:sz w:val="28"/>
          <w:szCs w:val="28"/>
          <w:lang w:val="ru-RU"/>
        </w:rPr>
      </w:pPr>
      <w:r w:rsidRPr="00062A6A">
        <w:rPr>
          <w:rFonts w:ascii="Times New Roman" w:hAnsi="Times New Roman"/>
          <w:sz w:val="28"/>
          <w:szCs w:val="28"/>
          <w:lang w:val="ru-RU"/>
        </w:rPr>
        <w:t xml:space="preserve">– организация безопасного сбора и утилизации медицинских, строительных и промышленных отходов в соответствии с нормативными требованиями; </w:t>
      </w:r>
    </w:p>
    <w:p w:rsidR="004A6F65" w:rsidRPr="00062A6A" w:rsidRDefault="006F246A" w:rsidP="009A1A13">
      <w:pPr>
        <w:pStyle w:val="afffb"/>
        <w:spacing w:line="240" w:lineRule="auto"/>
        <w:ind w:firstLine="709"/>
        <w:rPr>
          <w:rFonts w:ascii="Times New Roman" w:hAnsi="Times New Roman"/>
          <w:sz w:val="28"/>
          <w:szCs w:val="28"/>
          <w:lang w:val="ru-RU"/>
        </w:rPr>
      </w:pPr>
      <w:r w:rsidRPr="00062A6A">
        <w:rPr>
          <w:rFonts w:ascii="Times New Roman" w:hAnsi="Times New Roman"/>
          <w:sz w:val="28"/>
          <w:szCs w:val="28"/>
          <w:lang w:val="ru-RU"/>
        </w:rPr>
        <w:t xml:space="preserve">– организация регулярной механизированной уборки дорожных покрытий. </w:t>
      </w:r>
    </w:p>
    <w:p w:rsidR="004A6F65" w:rsidRPr="00E41E00" w:rsidRDefault="006F246A" w:rsidP="009F410E">
      <w:pPr>
        <w:pStyle w:val="afffb"/>
        <w:spacing w:line="240" w:lineRule="auto"/>
        <w:ind w:firstLine="0"/>
        <w:jc w:val="center"/>
        <w:rPr>
          <w:rFonts w:ascii="Times New Roman" w:hAnsi="Times New Roman"/>
          <w:i/>
          <w:color w:val="000000" w:themeColor="text1"/>
          <w:sz w:val="28"/>
          <w:szCs w:val="28"/>
          <w:lang w:val="ru-RU"/>
        </w:rPr>
      </w:pPr>
      <w:r w:rsidRPr="00E41E00">
        <w:rPr>
          <w:rFonts w:ascii="Times New Roman" w:hAnsi="Times New Roman"/>
          <w:i/>
          <w:color w:val="000000" w:themeColor="text1"/>
          <w:sz w:val="28"/>
          <w:szCs w:val="28"/>
          <w:lang w:val="ru-RU"/>
        </w:rPr>
        <w:t>Кладбища</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Волотовского муниципальн</w:t>
      </w:r>
      <w:r w:rsidR="00744A1B">
        <w:rPr>
          <w:rFonts w:ascii="Times New Roman" w:hAnsi="Times New Roman"/>
          <w:color w:val="000000" w:themeColor="text1"/>
          <w:sz w:val="28"/>
          <w:szCs w:val="28"/>
          <w:lang w:val="ru-RU"/>
        </w:rPr>
        <w:t>ого округа находятся 20 кладбищ</w:t>
      </w:r>
      <w:r>
        <w:rPr>
          <w:rFonts w:ascii="Times New Roman" w:hAnsi="Times New Roman"/>
          <w:color w:val="000000" w:themeColor="text1"/>
          <w:sz w:val="28"/>
          <w:szCs w:val="28"/>
          <w:lang w:val="ru-RU"/>
        </w:rPr>
        <w:t xml:space="preserve"> общей площадью </w:t>
      </w:r>
      <w:r w:rsidR="00DB02BF" w:rsidRPr="00DB02BF">
        <w:rPr>
          <w:rFonts w:ascii="Times New Roman" w:hAnsi="Times New Roman"/>
          <w:sz w:val="28"/>
          <w:szCs w:val="28"/>
          <w:lang w:val="ru-RU"/>
        </w:rPr>
        <w:t>11,76</w:t>
      </w:r>
      <w:r w:rsidRPr="00DB02BF">
        <w:rPr>
          <w:rFonts w:ascii="Times New Roman" w:hAnsi="Times New Roman"/>
          <w:sz w:val="28"/>
          <w:szCs w:val="28"/>
          <w:lang w:val="ru-RU"/>
        </w:rPr>
        <w:t xml:space="preserve"> </w:t>
      </w:r>
      <w:r>
        <w:rPr>
          <w:rFonts w:ascii="Times New Roman" w:hAnsi="Times New Roman"/>
          <w:color w:val="000000" w:themeColor="text1"/>
          <w:sz w:val="28"/>
          <w:szCs w:val="28"/>
          <w:lang w:val="ru-RU"/>
        </w:rPr>
        <w:t xml:space="preserve">га., свободной </w:t>
      </w:r>
      <w:r w:rsidR="00FA4F9A">
        <w:rPr>
          <w:rFonts w:ascii="Times New Roman" w:hAnsi="Times New Roman"/>
          <w:color w:val="000000" w:themeColor="text1"/>
          <w:sz w:val="28"/>
          <w:szCs w:val="28"/>
          <w:lang w:val="ru-RU"/>
        </w:rPr>
        <w:t>площадью 1</w:t>
      </w:r>
      <w:r>
        <w:rPr>
          <w:rFonts w:ascii="Times New Roman" w:hAnsi="Times New Roman"/>
          <w:color w:val="000000" w:themeColor="text1"/>
          <w:sz w:val="28"/>
          <w:szCs w:val="28"/>
          <w:lang w:val="ru-RU"/>
        </w:rPr>
        <w:t>,6 га.</w:t>
      </w:r>
    </w:p>
    <w:p w:rsidR="004A6F65" w:rsidRDefault="006F246A" w:rsidP="009A1A13">
      <w:pPr>
        <w:spacing w:before="240"/>
        <w:ind w:firstLine="709"/>
        <w:jc w:val="both"/>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Таблица</w:t>
      </w:r>
      <w:r w:rsidR="00FA7BEB">
        <w:rPr>
          <w:rFonts w:ascii="Times New Roman" w:hAnsi="Times New Roman"/>
          <w:b/>
          <w:color w:val="000000" w:themeColor="text1"/>
          <w:sz w:val="22"/>
          <w:szCs w:val="22"/>
          <w:lang w:val="ru-RU"/>
        </w:rPr>
        <w:t xml:space="preserve"> 34</w:t>
      </w:r>
      <w:r>
        <w:rPr>
          <w:rFonts w:ascii="Times New Roman" w:hAnsi="Times New Roman"/>
          <w:b/>
          <w:color w:val="000000" w:themeColor="text1"/>
          <w:sz w:val="22"/>
          <w:szCs w:val="22"/>
          <w:lang w:val="ru-RU"/>
        </w:rPr>
        <w:t xml:space="preserve"> – Характеристика мест захоронения Волотовского муниципального округа</w:t>
      </w:r>
    </w:p>
    <w:tbl>
      <w:tblPr>
        <w:tblStyle w:val="afff0"/>
        <w:tblW w:w="5000" w:type="pct"/>
        <w:tblLook w:val="04A0" w:firstRow="1" w:lastRow="0" w:firstColumn="1" w:lastColumn="0" w:noHBand="0" w:noVBand="1"/>
      </w:tblPr>
      <w:tblGrid>
        <w:gridCol w:w="3290"/>
        <w:gridCol w:w="1544"/>
        <w:gridCol w:w="1775"/>
        <w:gridCol w:w="2963"/>
      </w:tblGrid>
      <w:tr w:rsidR="004A6F65" w:rsidRPr="00422B63" w:rsidTr="00422B63">
        <w:trPr>
          <w:trHeight w:val="692"/>
          <w:tblHeader/>
        </w:trPr>
        <w:tc>
          <w:tcPr>
            <w:tcW w:w="1718" w:type="pct"/>
          </w:tcPr>
          <w:p w:rsidR="004A6F65" w:rsidRPr="00DB02BF" w:rsidRDefault="006F246A" w:rsidP="006229A1">
            <w:pPr>
              <w:jc w:val="both"/>
              <w:rPr>
                <w:rFonts w:ascii="Times New Roman" w:hAnsi="Times New Roman"/>
                <w:b/>
                <w:sz w:val="24"/>
                <w:szCs w:val="24"/>
                <w:lang w:val="ru-RU"/>
              </w:rPr>
            </w:pPr>
            <w:r w:rsidRPr="00DB02BF">
              <w:rPr>
                <w:rFonts w:ascii="Times New Roman" w:hAnsi="Times New Roman"/>
                <w:b/>
                <w:sz w:val="24"/>
                <w:szCs w:val="24"/>
                <w:lang w:val="ru-RU"/>
              </w:rPr>
              <w:t>Адрес местоположения кладбища</w:t>
            </w:r>
          </w:p>
        </w:tc>
        <w:tc>
          <w:tcPr>
            <w:tcW w:w="806" w:type="pct"/>
          </w:tcPr>
          <w:p w:rsidR="004A6F65" w:rsidRPr="00DB02BF" w:rsidRDefault="006F246A" w:rsidP="006229A1">
            <w:pPr>
              <w:jc w:val="both"/>
              <w:rPr>
                <w:rFonts w:ascii="Times New Roman" w:hAnsi="Times New Roman"/>
                <w:b/>
                <w:sz w:val="24"/>
                <w:szCs w:val="24"/>
                <w:lang w:val="ru-RU"/>
              </w:rPr>
            </w:pPr>
            <w:r w:rsidRPr="00DB02BF">
              <w:rPr>
                <w:rFonts w:ascii="Times New Roman" w:hAnsi="Times New Roman"/>
                <w:b/>
                <w:sz w:val="24"/>
                <w:szCs w:val="24"/>
                <w:lang w:val="ru-RU"/>
              </w:rPr>
              <w:t>Общая площадь,</w:t>
            </w:r>
          </w:p>
          <w:p w:rsidR="004A6F65" w:rsidRPr="00DB02BF" w:rsidRDefault="006F246A" w:rsidP="006229A1">
            <w:pPr>
              <w:jc w:val="both"/>
              <w:rPr>
                <w:rFonts w:ascii="Times New Roman" w:hAnsi="Times New Roman"/>
                <w:b/>
                <w:sz w:val="24"/>
                <w:szCs w:val="24"/>
                <w:lang w:val="ru-RU"/>
              </w:rPr>
            </w:pPr>
            <w:r w:rsidRPr="00DB02BF">
              <w:rPr>
                <w:rFonts w:ascii="Times New Roman" w:hAnsi="Times New Roman"/>
                <w:b/>
                <w:sz w:val="24"/>
                <w:szCs w:val="24"/>
                <w:lang w:val="ru-RU"/>
              </w:rPr>
              <w:t>га</w:t>
            </w:r>
          </w:p>
        </w:tc>
        <w:tc>
          <w:tcPr>
            <w:tcW w:w="927" w:type="pct"/>
          </w:tcPr>
          <w:p w:rsidR="004A6F65" w:rsidRPr="00422B63" w:rsidRDefault="006F246A" w:rsidP="006229A1">
            <w:pPr>
              <w:jc w:val="both"/>
              <w:rPr>
                <w:rFonts w:ascii="Times New Roman" w:hAnsi="Times New Roman"/>
                <w:b/>
                <w:sz w:val="24"/>
                <w:szCs w:val="24"/>
              </w:rPr>
            </w:pPr>
            <w:r w:rsidRPr="00DB02BF">
              <w:rPr>
                <w:rFonts w:ascii="Times New Roman" w:hAnsi="Times New Roman"/>
                <w:b/>
                <w:sz w:val="24"/>
                <w:szCs w:val="24"/>
                <w:lang w:val="ru-RU"/>
              </w:rPr>
              <w:t>С</w:t>
            </w:r>
            <w:r w:rsidRPr="00422B63">
              <w:rPr>
                <w:rFonts w:ascii="Times New Roman" w:hAnsi="Times New Roman"/>
                <w:b/>
                <w:sz w:val="24"/>
                <w:szCs w:val="24"/>
              </w:rPr>
              <w:t>вободная площадь,</w:t>
            </w:r>
          </w:p>
          <w:p w:rsidR="004A6F65" w:rsidRPr="00422B63" w:rsidRDefault="006F246A" w:rsidP="006229A1">
            <w:pPr>
              <w:jc w:val="both"/>
              <w:rPr>
                <w:rFonts w:ascii="Times New Roman" w:hAnsi="Times New Roman"/>
                <w:b/>
                <w:sz w:val="24"/>
                <w:szCs w:val="24"/>
              </w:rPr>
            </w:pPr>
            <w:r w:rsidRPr="00422B63">
              <w:rPr>
                <w:rFonts w:ascii="Times New Roman" w:hAnsi="Times New Roman"/>
                <w:b/>
                <w:sz w:val="24"/>
                <w:szCs w:val="24"/>
              </w:rPr>
              <w:t>га</w:t>
            </w:r>
          </w:p>
        </w:tc>
        <w:tc>
          <w:tcPr>
            <w:tcW w:w="1548" w:type="pct"/>
          </w:tcPr>
          <w:p w:rsidR="004A6F65" w:rsidRPr="00422B63" w:rsidRDefault="006F246A" w:rsidP="006229A1">
            <w:pPr>
              <w:jc w:val="both"/>
              <w:rPr>
                <w:rFonts w:ascii="Times New Roman" w:hAnsi="Times New Roman"/>
                <w:b/>
                <w:sz w:val="24"/>
                <w:szCs w:val="24"/>
              </w:rPr>
            </w:pPr>
            <w:r w:rsidRPr="00422B63">
              <w:rPr>
                <w:rFonts w:ascii="Times New Roman" w:hAnsi="Times New Roman"/>
                <w:b/>
                <w:sz w:val="24"/>
                <w:szCs w:val="24"/>
              </w:rPr>
              <w:t>Конфессиональная принадлежность</w:t>
            </w:r>
          </w:p>
        </w:tc>
      </w:tr>
      <w:tr w:rsidR="004A6F65" w:rsidRPr="00422B63" w:rsidTr="00422B63">
        <w:trPr>
          <w:trHeight w:val="1623"/>
        </w:trPr>
        <w:tc>
          <w:tcPr>
            <w:tcW w:w="1718" w:type="pct"/>
          </w:tcPr>
          <w:p w:rsidR="00062A6A"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 xml:space="preserve">д. Учно, </w:t>
            </w:r>
          </w:p>
          <w:p w:rsidR="004A6F65"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ул. Центральная</w:t>
            </w:r>
            <w:r w:rsidR="00062A6A" w:rsidRPr="00422B63">
              <w:rPr>
                <w:rFonts w:ascii="Times New Roman" w:hAnsi="Times New Roman"/>
                <w:sz w:val="24"/>
                <w:szCs w:val="24"/>
                <w:lang w:val="ru-RU"/>
              </w:rPr>
              <w:t xml:space="preserve"> </w:t>
            </w:r>
            <w:r w:rsidRPr="00422B63">
              <w:rPr>
                <w:rFonts w:ascii="Times New Roman" w:hAnsi="Times New Roman"/>
                <w:sz w:val="24"/>
                <w:szCs w:val="24"/>
                <w:lang w:val="ru-RU"/>
              </w:rPr>
              <w:t xml:space="preserve">з/у № 31 </w:t>
            </w:r>
          </w:p>
          <w:p w:rsidR="004A6F65"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53:04:0070101:160</w:t>
            </w:r>
          </w:p>
        </w:tc>
        <w:tc>
          <w:tcPr>
            <w:tcW w:w="806" w:type="pct"/>
          </w:tcPr>
          <w:p w:rsidR="004A6F65" w:rsidRPr="00422B63" w:rsidRDefault="00422B63" w:rsidP="006229A1">
            <w:pPr>
              <w:jc w:val="both"/>
              <w:rPr>
                <w:rFonts w:ascii="Times New Roman" w:hAnsi="Times New Roman"/>
                <w:sz w:val="24"/>
                <w:szCs w:val="24"/>
                <w:lang w:val="ru-RU"/>
              </w:rPr>
            </w:pPr>
            <w:r>
              <w:rPr>
                <w:rFonts w:ascii="Times New Roman" w:hAnsi="Times New Roman"/>
                <w:sz w:val="24"/>
                <w:szCs w:val="24"/>
                <w:lang w:val="ru-RU"/>
              </w:rPr>
              <w:t>1,2</w:t>
            </w:r>
            <w:r w:rsidR="008231F3">
              <w:rPr>
                <w:rFonts w:ascii="Times New Roman" w:hAnsi="Times New Roman"/>
                <w:sz w:val="24"/>
                <w:szCs w:val="24"/>
                <w:lang w:val="ru-RU"/>
              </w:rPr>
              <w:t>3</w:t>
            </w:r>
          </w:p>
        </w:tc>
        <w:tc>
          <w:tcPr>
            <w:tcW w:w="927"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w:t>
            </w:r>
          </w:p>
        </w:tc>
        <w:tc>
          <w:tcPr>
            <w:tcW w:w="1548"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274"/>
        </w:trPr>
        <w:tc>
          <w:tcPr>
            <w:tcW w:w="1718" w:type="pct"/>
          </w:tcPr>
          <w:p w:rsidR="00062A6A"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 xml:space="preserve">д. Хотяжа, </w:t>
            </w:r>
          </w:p>
          <w:p w:rsidR="004A6F65"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ул. Центральная</w:t>
            </w:r>
            <w:r w:rsidR="00062A6A" w:rsidRPr="00422B63">
              <w:rPr>
                <w:rFonts w:ascii="Times New Roman" w:hAnsi="Times New Roman"/>
                <w:sz w:val="24"/>
                <w:szCs w:val="24"/>
                <w:lang w:val="ru-RU"/>
              </w:rPr>
              <w:t xml:space="preserve"> </w:t>
            </w:r>
            <w:r w:rsidRPr="00422B63">
              <w:rPr>
                <w:rFonts w:ascii="Times New Roman" w:hAnsi="Times New Roman"/>
                <w:sz w:val="24"/>
                <w:szCs w:val="24"/>
                <w:lang w:val="ru-RU"/>
              </w:rPr>
              <w:t xml:space="preserve">з/у № 32 </w:t>
            </w:r>
          </w:p>
          <w:p w:rsidR="004A6F65"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53:04:0051601:228</w:t>
            </w:r>
          </w:p>
        </w:tc>
        <w:tc>
          <w:tcPr>
            <w:tcW w:w="806" w:type="pct"/>
          </w:tcPr>
          <w:p w:rsidR="004A6F65" w:rsidRPr="00422B63" w:rsidRDefault="008231F3" w:rsidP="006229A1">
            <w:pPr>
              <w:jc w:val="both"/>
              <w:rPr>
                <w:rFonts w:ascii="Times New Roman" w:hAnsi="Times New Roman"/>
                <w:sz w:val="24"/>
                <w:szCs w:val="24"/>
                <w:lang w:val="ru-RU"/>
              </w:rPr>
            </w:pPr>
            <w:r>
              <w:rPr>
                <w:rFonts w:ascii="Times New Roman" w:hAnsi="Times New Roman"/>
                <w:sz w:val="24"/>
                <w:szCs w:val="24"/>
                <w:lang w:val="ru-RU"/>
              </w:rPr>
              <w:t>0,69</w:t>
            </w:r>
          </w:p>
        </w:tc>
        <w:tc>
          <w:tcPr>
            <w:tcW w:w="927"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w:t>
            </w:r>
          </w:p>
        </w:tc>
        <w:tc>
          <w:tcPr>
            <w:tcW w:w="1548"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427"/>
        </w:trPr>
        <w:tc>
          <w:tcPr>
            <w:tcW w:w="1718" w:type="pct"/>
          </w:tcPr>
          <w:p w:rsidR="00062A6A" w:rsidRPr="00422B63" w:rsidRDefault="00062A6A" w:rsidP="006229A1">
            <w:pPr>
              <w:jc w:val="both"/>
              <w:rPr>
                <w:rFonts w:ascii="Times New Roman" w:hAnsi="Times New Roman"/>
                <w:sz w:val="24"/>
                <w:szCs w:val="24"/>
                <w:lang w:val="ru-RU"/>
              </w:rPr>
            </w:pPr>
            <w:r w:rsidRPr="00422B63">
              <w:rPr>
                <w:rFonts w:ascii="Times New Roman" w:hAnsi="Times New Roman"/>
                <w:sz w:val="24"/>
                <w:szCs w:val="24"/>
                <w:lang w:val="ru-RU"/>
              </w:rPr>
              <w:t>д.</w:t>
            </w:r>
            <w:r w:rsidR="006F246A" w:rsidRPr="00422B63">
              <w:rPr>
                <w:rFonts w:ascii="Times New Roman" w:hAnsi="Times New Roman"/>
                <w:sz w:val="24"/>
                <w:szCs w:val="24"/>
                <w:lang w:val="ru-RU"/>
              </w:rPr>
              <w:t>Хотигоще, з/у 13</w:t>
            </w:r>
          </w:p>
          <w:p w:rsidR="004A6F65"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53:04:0040301:235</w:t>
            </w:r>
          </w:p>
        </w:tc>
        <w:tc>
          <w:tcPr>
            <w:tcW w:w="806" w:type="pct"/>
          </w:tcPr>
          <w:p w:rsidR="004A6F65" w:rsidRPr="00422B63" w:rsidRDefault="00422B63" w:rsidP="006229A1">
            <w:pPr>
              <w:jc w:val="both"/>
              <w:rPr>
                <w:rFonts w:ascii="Times New Roman" w:hAnsi="Times New Roman"/>
                <w:sz w:val="24"/>
                <w:szCs w:val="24"/>
                <w:lang w:val="ru-RU"/>
              </w:rPr>
            </w:pPr>
            <w:r>
              <w:rPr>
                <w:rFonts w:ascii="Times New Roman" w:hAnsi="Times New Roman"/>
                <w:sz w:val="24"/>
                <w:szCs w:val="24"/>
                <w:lang w:val="ru-RU"/>
              </w:rPr>
              <w:t>0,9</w:t>
            </w:r>
            <w:r w:rsidR="008231F3">
              <w:rPr>
                <w:rFonts w:ascii="Times New Roman" w:hAnsi="Times New Roman"/>
                <w:sz w:val="24"/>
                <w:szCs w:val="24"/>
                <w:lang w:val="ru-RU"/>
              </w:rPr>
              <w:t>0</w:t>
            </w:r>
          </w:p>
        </w:tc>
        <w:tc>
          <w:tcPr>
            <w:tcW w:w="927"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w:t>
            </w:r>
          </w:p>
        </w:tc>
        <w:tc>
          <w:tcPr>
            <w:tcW w:w="1548"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страрообрядческое</w:t>
            </w:r>
          </w:p>
        </w:tc>
      </w:tr>
      <w:tr w:rsidR="004A6F65" w:rsidRPr="00422B63" w:rsidTr="00422B63">
        <w:trPr>
          <w:trHeight w:val="294"/>
        </w:trPr>
        <w:tc>
          <w:tcPr>
            <w:tcW w:w="1718" w:type="pct"/>
          </w:tcPr>
          <w:p w:rsidR="00062A6A"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д</w:t>
            </w:r>
            <w:r w:rsidR="00062A6A" w:rsidRPr="00422B63">
              <w:rPr>
                <w:rFonts w:ascii="Times New Roman" w:hAnsi="Times New Roman"/>
                <w:sz w:val="24"/>
                <w:szCs w:val="24"/>
                <w:lang w:val="ru-RU"/>
              </w:rPr>
              <w:t>.</w:t>
            </w:r>
            <w:r w:rsidRPr="00422B63">
              <w:rPr>
                <w:rFonts w:ascii="Times New Roman" w:hAnsi="Times New Roman"/>
                <w:sz w:val="24"/>
                <w:szCs w:val="24"/>
                <w:lang w:val="ru-RU"/>
              </w:rPr>
              <w:t xml:space="preserve">Дерглец, з/у 7а </w:t>
            </w:r>
          </w:p>
          <w:p w:rsidR="004A6F65"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 xml:space="preserve">53:04:0055301:228 </w:t>
            </w:r>
          </w:p>
        </w:tc>
        <w:tc>
          <w:tcPr>
            <w:tcW w:w="806" w:type="pct"/>
          </w:tcPr>
          <w:p w:rsidR="004A6F65" w:rsidRPr="00422B63" w:rsidRDefault="008231F3" w:rsidP="006229A1">
            <w:pPr>
              <w:jc w:val="both"/>
              <w:rPr>
                <w:rFonts w:ascii="Times New Roman" w:hAnsi="Times New Roman"/>
                <w:sz w:val="24"/>
                <w:szCs w:val="24"/>
                <w:lang w:val="ru-RU"/>
              </w:rPr>
            </w:pPr>
            <w:r>
              <w:rPr>
                <w:rFonts w:ascii="Times New Roman" w:hAnsi="Times New Roman"/>
                <w:sz w:val="24"/>
                <w:szCs w:val="24"/>
                <w:lang w:val="ru-RU"/>
              </w:rPr>
              <w:t>0,69</w:t>
            </w:r>
          </w:p>
        </w:tc>
        <w:tc>
          <w:tcPr>
            <w:tcW w:w="927"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0,1753</w:t>
            </w:r>
          </w:p>
        </w:tc>
        <w:tc>
          <w:tcPr>
            <w:tcW w:w="1548"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931"/>
        </w:trPr>
        <w:tc>
          <w:tcPr>
            <w:tcW w:w="1718" w:type="pct"/>
          </w:tcPr>
          <w:p w:rsidR="00062A6A" w:rsidRPr="00422B63" w:rsidRDefault="006F246A" w:rsidP="006229A1">
            <w:pPr>
              <w:jc w:val="both"/>
              <w:rPr>
                <w:rFonts w:ascii="Times New Roman" w:hAnsi="Times New Roman"/>
                <w:color w:val="000000"/>
                <w:sz w:val="24"/>
                <w:szCs w:val="24"/>
                <w:shd w:val="clear" w:color="auto" w:fill="F8F9FA"/>
                <w:lang w:val="ru-RU"/>
              </w:rPr>
            </w:pPr>
            <w:r w:rsidRPr="00422B63">
              <w:rPr>
                <w:rFonts w:ascii="Times New Roman" w:hAnsi="Times New Roman"/>
                <w:sz w:val="24"/>
                <w:szCs w:val="24"/>
                <w:lang w:val="ru-RU"/>
              </w:rPr>
              <w:t xml:space="preserve">д. Городцы, </w:t>
            </w:r>
            <w:r w:rsidRPr="00422B63">
              <w:rPr>
                <w:rFonts w:ascii="Times New Roman" w:hAnsi="Times New Roman"/>
                <w:color w:val="000000"/>
                <w:sz w:val="24"/>
                <w:szCs w:val="24"/>
                <w:shd w:val="clear" w:color="auto" w:fill="F8F9FA"/>
                <w:lang w:val="ru-RU"/>
              </w:rPr>
              <w:t xml:space="preserve"> </w:t>
            </w:r>
          </w:p>
          <w:p w:rsidR="004A6F65" w:rsidRPr="00422B63" w:rsidRDefault="006F246A" w:rsidP="006229A1">
            <w:pPr>
              <w:jc w:val="both"/>
              <w:rPr>
                <w:rFonts w:ascii="Times New Roman" w:hAnsi="Times New Roman"/>
                <w:color w:val="000000"/>
                <w:sz w:val="24"/>
                <w:szCs w:val="24"/>
                <w:shd w:val="clear" w:color="auto" w:fill="F8F9FA"/>
                <w:lang w:val="ru-RU"/>
              </w:rPr>
            </w:pPr>
            <w:r w:rsidRPr="00422B63">
              <w:rPr>
                <w:rFonts w:ascii="Times New Roman" w:hAnsi="Times New Roman"/>
                <w:color w:val="000000"/>
                <w:sz w:val="24"/>
                <w:szCs w:val="24"/>
                <w:shd w:val="clear" w:color="auto" w:fill="F8F9FA"/>
                <w:lang w:val="ru-RU"/>
              </w:rPr>
              <w:t xml:space="preserve">ул. Центральная, з/у 37 </w:t>
            </w:r>
          </w:p>
          <w:p w:rsidR="004A6F65" w:rsidRPr="00422B63" w:rsidRDefault="006F246A" w:rsidP="006229A1">
            <w:pPr>
              <w:jc w:val="both"/>
              <w:rPr>
                <w:rFonts w:ascii="Times New Roman" w:hAnsi="Times New Roman"/>
                <w:sz w:val="24"/>
                <w:szCs w:val="24"/>
                <w:lang w:val="ru-RU"/>
              </w:rPr>
            </w:pPr>
            <w:r w:rsidRPr="00422B63">
              <w:rPr>
                <w:rFonts w:ascii="Times New Roman" w:hAnsi="Times New Roman"/>
                <w:color w:val="000000"/>
                <w:sz w:val="24"/>
                <w:szCs w:val="24"/>
                <w:shd w:val="clear" w:color="auto" w:fill="F8F9FA"/>
                <w:lang w:val="ru-RU"/>
              </w:rPr>
              <w:t>53:04:0040202:53</w:t>
            </w:r>
          </w:p>
        </w:tc>
        <w:tc>
          <w:tcPr>
            <w:tcW w:w="806" w:type="pct"/>
          </w:tcPr>
          <w:p w:rsidR="004A6F65" w:rsidRPr="00422B63" w:rsidRDefault="00422B63" w:rsidP="006229A1">
            <w:pPr>
              <w:jc w:val="both"/>
              <w:rPr>
                <w:rFonts w:ascii="Times New Roman" w:hAnsi="Times New Roman"/>
                <w:sz w:val="24"/>
                <w:szCs w:val="24"/>
                <w:lang w:val="ru-RU"/>
              </w:rPr>
            </w:pPr>
            <w:r>
              <w:rPr>
                <w:rFonts w:ascii="Times New Roman" w:hAnsi="Times New Roman"/>
                <w:sz w:val="24"/>
                <w:szCs w:val="24"/>
                <w:lang w:val="ru-RU"/>
              </w:rPr>
              <w:t>0,</w:t>
            </w:r>
            <w:r w:rsidR="008231F3">
              <w:rPr>
                <w:rFonts w:ascii="Times New Roman" w:hAnsi="Times New Roman"/>
                <w:sz w:val="24"/>
                <w:szCs w:val="24"/>
                <w:lang w:val="ru-RU"/>
              </w:rPr>
              <w:t>38</w:t>
            </w:r>
          </w:p>
        </w:tc>
        <w:tc>
          <w:tcPr>
            <w:tcW w:w="927"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w:t>
            </w:r>
          </w:p>
        </w:tc>
        <w:tc>
          <w:tcPr>
            <w:tcW w:w="1548"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485"/>
        </w:trPr>
        <w:tc>
          <w:tcPr>
            <w:tcW w:w="1718" w:type="pct"/>
          </w:tcPr>
          <w:p w:rsidR="004A6F65"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з/у 9к (возле д. Ракитно) 53:04:0040301:11</w:t>
            </w:r>
          </w:p>
        </w:tc>
        <w:tc>
          <w:tcPr>
            <w:tcW w:w="806" w:type="pct"/>
          </w:tcPr>
          <w:p w:rsidR="004A6F65" w:rsidRPr="00422B63" w:rsidRDefault="008231F3" w:rsidP="006229A1">
            <w:pPr>
              <w:jc w:val="both"/>
              <w:rPr>
                <w:rFonts w:ascii="Times New Roman" w:hAnsi="Times New Roman"/>
                <w:sz w:val="24"/>
                <w:szCs w:val="24"/>
                <w:lang w:val="ru-RU"/>
              </w:rPr>
            </w:pPr>
            <w:r>
              <w:rPr>
                <w:rFonts w:ascii="Times New Roman" w:hAnsi="Times New Roman"/>
                <w:sz w:val="24"/>
                <w:szCs w:val="24"/>
                <w:lang w:val="ru-RU"/>
              </w:rPr>
              <w:t>0,65</w:t>
            </w:r>
          </w:p>
        </w:tc>
        <w:tc>
          <w:tcPr>
            <w:tcW w:w="927"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w:t>
            </w:r>
          </w:p>
        </w:tc>
        <w:tc>
          <w:tcPr>
            <w:tcW w:w="1548"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635"/>
        </w:trPr>
        <w:tc>
          <w:tcPr>
            <w:tcW w:w="1718" w:type="pct"/>
          </w:tcPr>
          <w:p w:rsidR="00422B63"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 xml:space="preserve">д. Порожки, </w:t>
            </w:r>
          </w:p>
          <w:p w:rsidR="004A6F65" w:rsidRPr="00422B63" w:rsidRDefault="006F246A" w:rsidP="006229A1">
            <w:pPr>
              <w:jc w:val="both"/>
              <w:rPr>
                <w:rFonts w:ascii="Times New Roman" w:hAnsi="Times New Roman"/>
                <w:sz w:val="24"/>
                <w:szCs w:val="24"/>
                <w:lang w:val="ru-RU"/>
              </w:rPr>
            </w:pPr>
            <w:r w:rsidRPr="00422B63">
              <w:rPr>
                <w:rFonts w:ascii="Times New Roman" w:hAnsi="Times New Roman"/>
                <w:sz w:val="24"/>
                <w:szCs w:val="24"/>
                <w:lang w:val="ru-RU"/>
              </w:rPr>
              <w:t>ул. Школьная, з/у 7а</w:t>
            </w:r>
          </w:p>
          <w:p w:rsidR="004A6F65" w:rsidRPr="00422B63" w:rsidRDefault="006F246A" w:rsidP="006229A1">
            <w:pPr>
              <w:jc w:val="both"/>
              <w:rPr>
                <w:rFonts w:ascii="Times New Roman" w:hAnsi="Times New Roman"/>
                <w:sz w:val="24"/>
                <w:szCs w:val="24"/>
                <w:lang w:val="ru-RU"/>
              </w:rPr>
            </w:pPr>
            <w:r w:rsidRPr="00422B63">
              <w:rPr>
                <w:rFonts w:ascii="Times New Roman" w:hAnsi="Times New Roman"/>
                <w:color w:val="000000"/>
                <w:sz w:val="24"/>
                <w:szCs w:val="24"/>
                <w:lang w:val="ru-RU"/>
              </w:rPr>
              <w:t>53:04:0021903:206</w:t>
            </w:r>
          </w:p>
        </w:tc>
        <w:tc>
          <w:tcPr>
            <w:tcW w:w="806" w:type="pct"/>
          </w:tcPr>
          <w:p w:rsidR="004A6F65" w:rsidRPr="00422B63" w:rsidRDefault="008231F3" w:rsidP="006229A1">
            <w:pPr>
              <w:jc w:val="both"/>
              <w:rPr>
                <w:rFonts w:ascii="Times New Roman" w:hAnsi="Times New Roman"/>
                <w:sz w:val="24"/>
                <w:szCs w:val="24"/>
                <w:lang w:val="ru-RU"/>
              </w:rPr>
            </w:pPr>
            <w:r>
              <w:rPr>
                <w:rFonts w:ascii="Times New Roman" w:hAnsi="Times New Roman"/>
                <w:sz w:val="24"/>
                <w:szCs w:val="24"/>
                <w:lang w:val="ru-RU"/>
              </w:rPr>
              <w:t>1,48</w:t>
            </w:r>
          </w:p>
        </w:tc>
        <w:tc>
          <w:tcPr>
            <w:tcW w:w="927"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w:t>
            </w:r>
          </w:p>
        </w:tc>
        <w:tc>
          <w:tcPr>
            <w:tcW w:w="1548" w:type="pct"/>
          </w:tcPr>
          <w:p w:rsidR="004A6F65" w:rsidRPr="00422B63" w:rsidRDefault="006F246A" w:rsidP="006229A1">
            <w:pPr>
              <w:jc w:val="both"/>
              <w:rPr>
                <w:rFonts w:ascii="Times New Roman" w:hAnsi="Times New Roman"/>
                <w:sz w:val="24"/>
                <w:szCs w:val="24"/>
              </w:rPr>
            </w:pPr>
            <w:r w:rsidRPr="00422B63">
              <w:rPr>
                <w:rFonts w:ascii="Times New Roman" w:hAnsi="Times New Roman"/>
                <w:sz w:val="24"/>
                <w:szCs w:val="24"/>
              </w:rPr>
              <w:t>православное</w:t>
            </w:r>
          </w:p>
          <w:p w:rsidR="004A6F65" w:rsidRPr="00422B63" w:rsidRDefault="004A6F65" w:rsidP="006229A1">
            <w:pPr>
              <w:jc w:val="both"/>
              <w:rPr>
                <w:rFonts w:ascii="Times New Roman" w:hAnsi="Times New Roman"/>
                <w:sz w:val="24"/>
                <w:szCs w:val="24"/>
              </w:rPr>
            </w:pPr>
          </w:p>
        </w:tc>
      </w:tr>
      <w:tr w:rsidR="004A6F65" w:rsidRPr="00422B63" w:rsidTr="00422B63">
        <w:trPr>
          <w:trHeight w:val="807"/>
        </w:trPr>
        <w:tc>
          <w:tcPr>
            <w:tcW w:w="1718" w:type="pct"/>
          </w:tcPr>
          <w:p w:rsidR="00422B63" w:rsidRPr="00422B63" w:rsidRDefault="006F246A" w:rsidP="006229A1">
            <w:pPr>
              <w:pStyle w:val="affff3"/>
              <w:jc w:val="both"/>
              <w:rPr>
                <w:rFonts w:ascii="Times New Roman" w:hAnsi="Times New Roman"/>
                <w:sz w:val="24"/>
                <w:szCs w:val="24"/>
                <w:lang w:val="ru-RU"/>
              </w:rPr>
            </w:pPr>
            <w:r w:rsidRPr="00422B63">
              <w:rPr>
                <w:rFonts w:ascii="Times New Roman" w:hAnsi="Times New Roman"/>
                <w:sz w:val="24"/>
                <w:szCs w:val="24"/>
                <w:lang w:val="ru-RU"/>
              </w:rPr>
              <w:t>д. Славитино,</w:t>
            </w:r>
          </w:p>
          <w:p w:rsidR="004A6F65" w:rsidRPr="00422B63" w:rsidRDefault="006F246A" w:rsidP="006229A1">
            <w:pPr>
              <w:pStyle w:val="affff3"/>
              <w:jc w:val="both"/>
              <w:rPr>
                <w:rFonts w:ascii="Times New Roman" w:hAnsi="Times New Roman"/>
                <w:sz w:val="24"/>
                <w:szCs w:val="24"/>
                <w:lang w:val="ru-RU"/>
              </w:rPr>
            </w:pPr>
            <w:r w:rsidRPr="00422B63">
              <w:rPr>
                <w:rFonts w:ascii="Times New Roman" w:hAnsi="Times New Roman"/>
                <w:sz w:val="24"/>
                <w:szCs w:val="24"/>
                <w:lang w:val="ru-RU"/>
              </w:rPr>
              <w:t xml:space="preserve">ул. </w:t>
            </w:r>
            <w:r w:rsidR="00422B63" w:rsidRPr="00422B63">
              <w:rPr>
                <w:rFonts w:ascii="Times New Roman" w:hAnsi="Times New Roman"/>
                <w:sz w:val="24"/>
                <w:szCs w:val="24"/>
                <w:lang w:val="ru-RU"/>
              </w:rPr>
              <w:t>Центральная з</w:t>
            </w:r>
            <w:r w:rsidRPr="00422B63">
              <w:rPr>
                <w:rFonts w:ascii="Times New Roman" w:hAnsi="Times New Roman"/>
                <w:sz w:val="24"/>
                <w:szCs w:val="24"/>
                <w:lang w:val="ru-RU"/>
              </w:rPr>
              <w:t>/у 1к</w:t>
            </w:r>
          </w:p>
          <w:p w:rsidR="004A6F65" w:rsidRPr="00422B63" w:rsidRDefault="006F246A" w:rsidP="006229A1">
            <w:pPr>
              <w:pStyle w:val="affff3"/>
              <w:jc w:val="both"/>
              <w:rPr>
                <w:rFonts w:ascii="Times New Roman" w:hAnsi="Times New Roman"/>
                <w:sz w:val="24"/>
                <w:szCs w:val="24"/>
                <w:lang w:val="ru-RU"/>
              </w:rPr>
            </w:pPr>
            <w:r w:rsidRPr="00422B63">
              <w:rPr>
                <w:rFonts w:ascii="Times New Roman" w:hAnsi="Times New Roman"/>
                <w:sz w:val="24"/>
                <w:szCs w:val="24"/>
                <w:lang w:val="ru-RU"/>
              </w:rPr>
              <w:t>53:04:0080603:19</w:t>
            </w:r>
          </w:p>
        </w:tc>
        <w:tc>
          <w:tcPr>
            <w:tcW w:w="806" w:type="pct"/>
          </w:tcPr>
          <w:p w:rsidR="004A6F65" w:rsidRPr="00422B63" w:rsidRDefault="008231F3" w:rsidP="006229A1">
            <w:pPr>
              <w:pStyle w:val="affff3"/>
              <w:jc w:val="both"/>
              <w:rPr>
                <w:rFonts w:ascii="Times New Roman" w:hAnsi="Times New Roman"/>
                <w:sz w:val="24"/>
                <w:szCs w:val="24"/>
                <w:lang w:val="ru-RU"/>
              </w:rPr>
            </w:pPr>
            <w:r>
              <w:rPr>
                <w:rFonts w:ascii="Times New Roman" w:hAnsi="Times New Roman"/>
                <w:sz w:val="24"/>
                <w:szCs w:val="24"/>
                <w:lang w:val="ru-RU"/>
              </w:rPr>
              <w:t>0,64</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0,0800</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659"/>
        </w:trPr>
        <w:tc>
          <w:tcPr>
            <w:tcW w:w="1718" w:type="pct"/>
          </w:tcPr>
          <w:p w:rsidR="004A6F65" w:rsidRPr="00422B63" w:rsidRDefault="006F246A" w:rsidP="006229A1">
            <w:pPr>
              <w:pStyle w:val="affff3"/>
              <w:rPr>
                <w:rFonts w:ascii="Times New Roman" w:hAnsi="Times New Roman"/>
                <w:sz w:val="24"/>
                <w:szCs w:val="24"/>
                <w:lang w:val="ru-RU"/>
              </w:rPr>
            </w:pPr>
            <w:r w:rsidRPr="00422B63">
              <w:rPr>
                <w:rFonts w:ascii="Times New Roman" w:hAnsi="Times New Roman"/>
                <w:sz w:val="24"/>
                <w:szCs w:val="24"/>
                <w:lang w:val="ru-RU"/>
              </w:rPr>
              <w:t>з/у 1к</w:t>
            </w:r>
            <w:r w:rsidR="00422B63" w:rsidRPr="00422B63">
              <w:rPr>
                <w:rFonts w:ascii="Times New Roman" w:hAnsi="Times New Roman"/>
                <w:sz w:val="24"/>
                <w:szCs w:val="24"/>
                <w:lang w:val="ru-RU"/>
              </w:rPr>
              <w:t xml:space="preserve"> (возле д.</w:t>
            </w:r>
            <w:r w:rsidRPr="00422B63">
              <w:rPr>
                <w:rFonts w:ascii="Times New Roman" w:hAnsi="Times New Roman"/>
                <w:sz w:val="24"/>
                <w:szCs w:val="24"/>
                <w:lang w:val="ru-RU"/>
              </w:rPr>
              <w:t>Должино) 53:04:0060201:34</w:t>
            </w:r>
          </w:p>
        </w:tc>
        <w:tc>
          <w:tcPr>
            <w:tcW w:w="806" w:type="pct"/>
          </w:tcPr>
          <w:p w:rsidR="004A6F65" w:rsidRPr="00422B63" w:rsidRDefault="008231F3" w:rsidP="006229A1">
            <w:pPr>
              <w:pStyle w:val="affff3"/>
              <w:jc w:val="both"/>
              <w:rPr>
                <w:rFonts w:ascii="Times New Roman" w:hAnsi="Times New Roman"/>
                <w:sz w:val="24"/>
                <w:szCs w:val="24"/>
                <w:lang w:val="ru-RU"/>
              </w:rPr>
            </w:pPr>
            <w:r>
              <w:rPr>
                <w:rFonts w:ascii="Times New Roman" w:hAnsi="Times New Roman"/>
                <w:sz w:val="24"/>
                <w:szCs w:val="24"/>
                <w:lang w:val="ru-RU"/>
              </w:rPr>
              <w:t>0,78</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0,2000</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569"/>
        </w:trPr>
        <w:tc>
          <w:tcPr>
            <w:tcW w:w="1718" w:type="pct"/>
          </w:tcPr>
          <w:p w:rsidR="004A6F65" w:rsidRPr="00422B63" w:rsidRDefault="00422B63" w:rsidP="006229A1">
            <w:pPr>
              <w:pStyle w:val="affff3"/>
              <w:rPr>
                <w:rFonts w:ascii="Times New Roman" w:hAnsi="Times New Roman"/>
                <w:sz w:val="24"/>
                <w:szCs w:val="24"/>
                <w:lang w:val="ru-RU"/>
              </w:rPr>
            </w:pPr>
            <w:r w:rsidRPr="00422B63">
              <w:rPr>
                <w:rFonts w:ascii="Times New Roman" w:hAnsi="Times New Roman"/>
                <w:sz w:val="24"/>
                <w:szCs w:val="24"/>
                <w:lang w:val="ru-RU"/>
              </w:rPr>
              <w:t>з/у 4к (возле д.</w:t>
            </w:r>
            <w:r w:rsidR="006F246A" w:rsidRPr="00422B63">
              <w:rPr>
                <w:rFonts w:ascii="Times New Roman" w:hAnsi="Times New Roman"/>
                <w:sz w:val="24"/>
                <w:szCs w:val="24"/>
                <w:lang w:val="ru-RU"/>
              </w:rPr>
              <w:t>Должино) 53:04:0060201:33</w:t>
            </w:r>
          </w:p>
        </w:tc>
        <w:tc>
          <w:tcPr>
            <w:tcW w:w="806" w:type="pct"/>
          </w:tcPr>
          <w:p w:rsidR="004A6F65" w:rsidRPr="00422B63" w:rsidRDefault="008231F3" w:rsidP="006229A1">
            <w:pPr>
              <w:pStyle w:val="affff3"/>
              <w:jc w:val="both"/>
              <w:rPr>
                <w:rFonts w:ascii="Times New Roman" w:hAnsi="Times New Roman"/>
                <w:sz w:val="24"/>
                <w:szCs w:val="24"/>
                <w:lang w:val="ru-RU"/>
              </w:rPr>
            </w:pPr>
            <w:r>
              <w:rPr>
                <w:rFonts w:ascii="Times New Roman" w:hAnsi="Times New Roman"/>
                <w:sz w:val="24"/>
                <w:szCs w:val="24"/>
                <w:lang w:val="ru-RU"/>
              </w:rPr>
              <w:t>0,74</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0,0300</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833"/>
        </w:trPr>
        <w:tc>
          <w:tcPr>
            <w:tcW w:w="1718" w:type="pct"/>
          </w:tcPr>
          <w:p w:rsidR="004A6F65" w:rsidRPr="00422B63" w:rsidRDefault="00422B63" w:rsidP="006229A1">
            <w:pPr>
              <w:pStyle w:val="affff3"/>
              <w:rPr>
                <w:rFonts w:ascii="Times New Roman" w:hAnsi="Times New Roman"/>
                <w:sz w:val="24"/>
                <w:szCs w:val="24"/>
                <w:lang w:val="ru-RU"/>
              </w:rPr>
            </w:pPr>
            <w:r w:rsidRPr="00422B63">
              <w:rPr>
                <w:rFonts w:ascii="Times New Roman" w:hAnsi="Times New Roman"/>
                <w:sz w:val="24"/>
                <w:szCs w:val="24"/>
                <w:lang w:val="ru-RU"/>
              </w:rPr>
              <w:t>з/у 5к (возле д.</w:t>
            </w:r>
            <w:r w:rsidR="006F246A" w:rsidRPr="00422B63">
              <w:rPr>
                <w:rFonts w:ascii="Times New Roman" w:hAnsi="Times New Roman"/>
                <w:sz w:val="24"/>
                <w:szCs w:val="24"/>
                <w:lang w:val="ru-RU"/>
              </w:rPr>
              <w:t>Сельцо Славитинское) 53:04:0060201:32</w:t>
            </w:r>
          </w:p>
        </w:tc>
        <w:tc>
          <w:tcPr>
            <w:tcW w:w="806" w:type="pct"/>
          </w:tcPr>
          <w:p w:rsidR="004A6F65" w:rsidRPr="00422B63" w:rsidRDefault="004E45E2" w:rsidP="006229A1">
            <w:pPr>
              <w:pStyle w:val="affff3"/>
              <w:jc w:val="both"/>
              <w:rPr>
                <w:rFonts w:ascii="Times New Roman" w:hAnsi="Times New Roman"/>
                <w:sz w:val="24"/>
                <w:szCs w:val="24"/>
                <w:lang w:val="ru-RU"/>
              </w:rPr>
            </w:pPr>
            <w:r>
              <w:rPr>
                <w:rFonts w:ascii="Times New Roman" w:hAnsi="Times New Roman"/>
                <w:sz w:val="24"/>
                <w:szCs w:val="24"/>
                <w:lang w:val="ru-RU"/>
              </w:rPr>
              <w:t>0,42</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0,0200</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старообрядческое</w:t>
            </w:r>
          </w:p>
        </w:tc>
      </w:tr>
      <w:tr w:rsidR="004A6F65" w:rsidRPr="00422B63" w:rsidTr="00422B63">
        <w:trPr>
          <w:trHeight w:val="844"/>
        </w:trPr>
        <w:tc>
          <w:tcPr>
            <w:tcW w:w="1718" w:type="pct"/>
          </w:tcPr>
          <w:p w:rsidR="00422B63" w:rsidRPr="00422B63" w:rsidRDefault="00422B63" w:rsidP="006229A1">
            <w:pPr>
              <w:pStyle w:val="affff3"/>
              <w:rPr>
                <w:rFonts w:ascii="Times New Roman" w:hAnsi="Times New Roman"/>
                <w:sz w:val="24"/>
                <w:szCs w:val="24"/>
                <w:lang w:val="ru-RU"/>
              </w:rPr>
            </w:pPr>
            <w:r w:rsidRPr="00422B63">
              <w:rPr>
                <w:rFonts w:ascii="Times New Roman" w:hAnsi="Times New Roman"/>
                <w:sz w:val="24"/>
                <w:szCs w:val="24"/>
                <w:lang w:val="ru-RU"/>
              </w:rPr>
              <w:t>з</w:t>
            </w:r>
            <w:r w:rsidR="006F246A" w:rsidRPr="00422B63">
              <w:rPr>
                <w:rFonts w:ascii="Times New Roman" w:hAnsi="Times New Roman"/>
                <w:sz w:val="24"/>
                <w:szCs w:val="24"/>
                <w:lang w:val="ru-RU"/>
              </w:rPr>
              <w:t xml:space="preserve">/у 6к </w:t>
            </w:r>
            <w:r w:rsidRPr="00422B63">
              <w:rPr>
                <w:rFonts w:ascii="Times New Roman" w:hAnsi="Times New Roman"/>
                <w:sz w:val="24"/>
                <w:szCs w:val="24"/>
                <w:lang w:val="ru-RU"/>
              </w:rPr>
              <w:t>(возле д.</w:t>
            </w:r>
            <w:r w:rsidR="006F246A" w:rsidRPr="00422B63">
              <w:rPr>
                <w:rFonts w:ascii="Times New Roman" w:hAnsi="Times New Roman"/>
                <w:sz w:val="24"/>
                <w:szCs w:val="24"/>
                <w:lang w:val="ru-RU"/>
              </w:rPr>
              <w:t xml:space="preserve">Заречье Славитинское) </w:t>
            </w:r>
          </w:p>
          <w:p w:rsidR="004A6F65" w:rsidRPr="00422B63" w:rsidRDefault="006F246A" w:rsidP="006229A1">
            <w:pPr>
              <w:pStyle w:val="affff3"/>
              <w:jc w:val="both"/>
              <w:rPr>
                <w:rFonts w:ascii="Times New Roman" w:hAnsi="Times New Roman"/>
                <w:sz w:val="24"/>
                <w:szCs w:val="24"/>
                <w:lang w:val="ru-RU"/>
              </w:rPr>
            </w:pPr>
            <w:r w:rsidRPr="00422B63">
              <w:rPr>
                <w:rFonts w:ascii="Times New Roman" w:hAnsi="Times New Roman"/>
                <w:sz w:val="24"/>
                <w:szCs w:val="24"/>
                <w:lang w:val="ru-RU"/>
              </w:rPr>
              <w:t>53:04:0062701:2</w:t>
            </w:r>
          </w:p>
        </w:tc>
        <w:tc>
          <w:tcPr>
            <w:tcW w:w="806" w:type="pct"/>
          </w:tcPr>
          <w:p w:rsidR="004A6F65" w:rsidRPr="00422B63" w:rsidRDefault="004E45E2" w:rsidP="006229A1">
            <w:pPr>
              <w:pStyle w:val="affff3"/>
              <w:jc w:val="both"/>
              <w:rPr>
                <w:rFonts w:ascii="Times New Roman" w:hAnsi="Times New Roman"/>
                <w:sz w:val="24"/>
                <w:szCs w:val="24"/>
                <w:lang w:val="ru-RU"/>
              </w:rPr>
            </w:pPr>
            <w:r>
              <w:rPr>
                <w:rFonts w:ascii="Times New Roman" w:hAnsi="Times New Roman"/>
                <w:sz w:val="24"/>
                <w:szCs w:val="24"/>
                <w:lang w:val="ru-RU"/>
              </w:rPr>
              <w:t>0,50</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 xml:space="preserve">0,2500 </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559"/>
        </w:trPr>
        <w:tc>
          <w:tcPr>
            <w:tcW w:w="1718" w:type="pct"/>
          </w:tcPr>
          <w:p w:rsidR="004A6F65" w:rsidRPr="00422B63" w:rsidRDefault="00422B63" w:rsidP="006229A1">
            <w:pPr>
              <w:pStyle w:val="affff3"/>
              <w:rPr>
                <w:rFonts w:ascii="Times New Roman" w:hAnsi="Times New Roman"/>
                <w:sz w:val="24"/>
                <w:szCs w:val="24"/>
                <w:lang w:val="ru-RU"/>
              </w:rPr>
            </w:pPr>
            <w:r w:rsidRPr="00422B63">
              <w:rPr>
                <w:rFonts w:ascii="Times New Roman" w:hAnsi="Times New Roman"/>
                <w:sz w:val="24"/>
                <w:szCs w:val="24"/>
                <w:lang w:val="ru-RU"/>
              </w:rPr>
              <w:t>з/у 7к (возле д.</w:t>
            </w:r>
            <w:r w:rsidR="006F246A" w:rsidRPr="00422B63">
              <w:rPr>
                <w:rFonts w:ascii="Times New Roman" w:hAnsi="Times New Roman"/>
                <w:sz w:val="24"/>
                <w:szCs w:val="24"/>
                <w:lang w:val="ru-RU"/>
              </w:rPr>
              <w:t>Жизлино) 53:04:0090601:11</w:t>
            </w:r>
          </w:p>
        </w:tc>
        <w:tc>
          <w:tcPr>
            <w:tcW w:w="806" w:type="pct"/>
          </w:tcPr>
          <w:p w:rsidR="004A6F65" w:rsidRPr="00422B63" w:rsidRDefault="008231F3" w:rsidP="006229A1">
            <w:pPr>
              <w:pStyle w:val="affff3"/>
              <w:jc w:val="both"/>
              <w:rPr>
                <w:rFonts w:ascii="Times New Roman" w:hAnsi="Times New Roman"/>
                <w:sz w:val="24"/>
                <w:szCs w:val="24"/>
                <w:lang w:val="ru-RU"/>
              </w:rPr>
            </w:pPr>
            <w:r>
              <w:rPr>
                <w:rFonts w:ascii="Times New Roman" w:hAnsi="Times New Roman"/>
                <w:sz w:val="24"/>
                <w:szCs w:val="24"/>
                <w:lang w:val="ru-RU"/>
              </w:rPr>
              <w:t>0,65</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0,1800</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старообрядческое</w:t>
            </w:r>
          </w:p>
        </w:tc>
      </w:tr>
      <w:tr w:rsidR="004A6F65" w:rsidRPr="00422B63" w:rsidTr="00422B63">
        <w:trPr>
          <w:trHeight w:val="553"/>
        </w:trPr>
        <w:tc>
          <w:tcPr>
            <w:tcW w:w="1718" w:type="pct"/>
          </w:tcPr>
          <w:p w:rsidR="004A6F65" w:rsidRPr="00422B63" w:rsidRDefault="00422B63" w:rsidP="006229A1">
            <w:pPr>
              <w:pStyle w:val="affff3"/>
              <w:rPr>
                <w:rFonts w:ascii="Times New Roman" w:hAnsi="Times New Roman"/>
                <w:sz w:val="24"/>
                <w:szCs w:val="24"/>
                <w:lang w:val="ru-RU"/>
              </w:rPr>
            </w:pPr>
            <w:r w:rsidRPr="00422B63">
              <w:rPr>
                <w:rFonts w:ascii="Times New Roman" w:hAnsi="Times New Roman"/>
                <w:sz w:val="24"/>
                <w:szCs w:val="24"/>
                <w:lang w:val="ru-RU"/>
              </w:rPr>
              <w:t>з/у 8к (возле д.</w:t>
            </w:r>
            <w:r w:rsidR="006F246A" w:rsidRPr="00422B63">
              <w:rPr>
                <w:rFonts w:ascii="Times New Roman" w:hAnsi="Times New Roman"/>
                <w:sz w:val="24"/>
                <w:szCs w:val="24"/>
                <w:lang w:val="ru-RU"/>
              </w:rPr>
              <w:t>Лухино) 53:04:0096201:6</w:t>
            </w:r>
          </w:p>
        </w:tc>
        <w:tc>
          <w:tcPr>
            <w:tcW w:w="806" w:type="pct"/>
          </w:tcPr>
          <w:p w:rsidR="004A6F65" w:rsidRPr="00422B63" w:rsidRDefault="008231F3" w:rsidP="006229A1">
            <w:pPr>
              <w:pStyle w:val="affff3"/>
              <w:jc w:val="both"/>
              <w:rPr>
                <w:rFonts w:ascii="Times New Roman" w:hAnsi="Times New Roman"/>
                <w:sz w:val="24"/>
                <w:szCs w:val="24"/>
                <w:lang w:val="ru-RU"/>
              </w:rPr>
            </w:pPr>
            <w:r>
              <w:rPr>
                <w:rFonts w:ascii="Times New Roman" w:hAnsi="Times New Roman"/>
                <w:sz w:val="24"/>
                <w:szCs w:val="24"/>
                <w:lang w:val="ru-RU"/>
              </w:rPr>
              <w:t>0,26</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0,0200</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547"/>
        </w:trPr>
        <w:tc>
          <w:tcPr>
            <w:tcW w:w="1718" w:type="pct"/>
          </w:tcPr>
          <w:p w:rsidR="004A6F65" w:rsidRPr="00422B63" w:rsidRDefault="006F246A" w:rsidP="006229A1">
            <w:pPr>
              <w:pStyle w:val="affff3"/>
              <w:jc w:val="both"/>
              <w:rPr>
                <w:rFonts w:ascii="Times New Roman" w:hAnsi="Times New Roman"/>
                <w:sz w:val="24"/>
                <w:szCs w:val="24"/>
                <w:lang w:val="ru-RU"/>
              </w:rPr>
            </w:pPr>
            <w:r w:rsidRPr="00422B63">
              <w:rPr>
                <w:rFonts w:ascii="Times New Roman" w:hAnsi="Times New Roman"/>
                <w:sz w:val="24"/>
                <w:szCs w:val="24"/>
                <w:lang w:val="ru-RU"/>
              </w:rPr>
              <w:t xml:space="preserve">д. Верёхново, з/у 1к </w:t>
            </w:r>
          </w:p>
          <w:p w:rsidR="004A6F65" w:rsidRPr="00422B63" w:rsidRDefault="006F246A" w:rsidP="006229A1">
            <w:pPr>
              <w:pStyle w:val="affff3"/>
              <w:jc w:val="both"/>
              <w:rPr>
                <w:rFonts w:ascii="Times New Roman" w:hAnsi="Times New Roman"/>
                <w:sz w:val="24"/>
                <w:szCs w:val="24"/>
                <w:lang w:val="ru-RU"/>
              </w:rPr>
            </w:pPr>
            <w:r w:rsidRPr="00422B63">
              <w:rPr>
                <w:rFonts w:ascii="Times New Roman" w:hAnsi="Times New Roman"/>
                <w:sz w:val="24"/>
                <w:szCs w:val="24"/>
                <w:lang w:val="ru-RU"/>
              </w:rPr>
              <w:t>53:04:0090901:204</w:t>
            </w:r>
          </w:p>
        </w:tc>
        <w:tc>
          <w:tcPr>
            <w:tcW w:w="806" w:type="pct"/>
          </w:tcPr>
          <w:p w:rsidR="004A6F65" w:rsidRPr="00422B63" w:rsidRDefault="008231F3" w:rsidP="006229A1">
            <w:pPr>
              <w:pStyle w:val="affff3"/>
              <w:jc w:val="both"/>
              <w:rPr>
                <w:rFonts w:ascii="Times New Roman" w:hAnsi="Times New Roman"/>
                <w:sz w:val="24"/>
                <w:szCs w:val="24"/>
                <w:lang w:val="ru-RU"/>
              </w:rPr>
            </w:pPr>
            <w:r>
              <w:rPr>
                <w:rFonts w:ascii="Times New Roman" w:hAnsi="Times New Roman"/>
                <w:sz w:val="24"/>
                <w:szCs w:val="24"/>
                <w:lang w:val="ru-RU"/>
              </w:rPr>
              <w:t>0,71</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 xml:space="preserve">0,1400  </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555"/>
        </w:trPr>
        <w:tc>
          <w:tcPr>
            <w:tcW w:w="1718" w:type="pct"/>
          </w:tcPr>
          <w:p w:rsidR="004A6F65" w:rsidRPr="00422B63" w:rsidRDefault="00422B63" w:rsidP="006229A1">
            <w:pPr>
              <w:pStyle w:val="affff3"/>
              <w:rPr>
                <w:rFonts w:ascii="Times New Roman" w:hAnsi="Times New Roman"/>
                <w:sz w:val="24"/>
                <w:szCs w:val="24"/>
                <w:lang w:val="ru-RU"/>
              </w:rPr>
            </w:pPr>
            <w:r w:rsidRPr="00422B63">
              <w:rPr>
                <w:rFonts w:ascii="Times New Roman" w:hAnsi="Times New Roman"/>
                <w:sz w:val="24"/>
                <w:szCs w:val="24"/>
                <w:lang w:val="ru-RU"/>
              </w:rPr>
              <w:t>з/у 2к   (возле д.</w:t>
            </w:r>
            <w:r w:rsidR="006F246A" w:rsidRPr="00422B63">
              <w:rPr>
                <w:rFonts w:ascii="Times New Roman" w:hAnsi="Times New Roman"/>
                <w:sz w:val="24"/>
                <w:szCs w:val="24"/>
                <w:lang w:val="ru-RU"/>
              </w:rPr>
              <w:t>Соловьёво) 53:04:0062102:225</w:t>
            </w:r>
          </w:p>
        </w:tc>
        <w:tc>
          <w:tcPr>
            <w:tcW w:w="806" w:type="pct"/>
          </w:tcPr>
          <w:p w:rsidR="004A6F65" w:rsidRPr="00422B63" w:rsidRDefault="008231F3" w:rsidP="006229A1">
            <w:pPr>
              <w:pStyle w:val="affff3"/>
              <w:jc w:val="both"/>
              <w:rPr>
                <w:rFonts w:ascii="Times New Roman" w:hAnsi="Times New Roman"/>
                <w:sz w:val="24"/>
                <w:szCs w:val="24"/>
                <w:lang w:val="ru-RU"/>
              </w:rPr>
            </w:pPr>
            <w:r>
              <w:rPr>
                <w:rFonts w:ascii="Times New Roman" w:hAnsi="Times New Roman"/>
                <w:sz w:val="24"/>
                <w:szCs w:val="24"/>
                <w:lang w:val="ru-RU"/>
              </w:rPr>
              <w:t>0,41</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 xml:space="preserve">0,0300  </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563"/>
        </w:trPr>
        <w:tc>
          <w:tcPr>
            <w:tcW w:w="1718" w:type="pct"/>
          </w:tcPr>
          <w:p w:rsidR="004A6F65" w:rsidRPr="00422B63" w:rsidRDefault="00422B63" w:rsidP="006229A1">
            <w:pPr>
              <w:pStyle w:val="affff3"/>
              <w:jc w:val="both"/>
              <w:rPr>
                <w:rFonts w:ascii="Times New Roman" w:hAnsi="Times New Roman"/>
                <w:sz w:val="24"/>
                <w:szCs w:val="24"/>
                <w:lang w:val="ru-RU"/>
              </w:rPr>
            </w:pPr>
            <w:r w:rsidRPr="00422B63">
              <w:rPr>
                <w:rFonts w:ascii="Times New Roman" w:hAnsi="Times New Roman"/>
                <w:sz w:val="24"/>
                <w:szCs w:val="24"/>
                <w:lang w:val="ru-RU"/>
              </w:rPr>
              <w:t>з/у 3к (возле д.</w:t>
            </w:r>
            <w:r w:rsidR="006F246A" w:rsidRPr="00422B63">
              <w:rPr>
                <w:rFonts w:ascii="Times New Roman" w:hAnsi="Times New Roman"/>
                <w:sz w:val="24"/>
                <w:szCs w:val="24"/>
                <w:lang w:val="ru-RU"/>
              </w:rPr>
              <w:t>Соловьёво) 53:04:0062102:225</w:t>
            </w:r>
          </w:p>
        </w:tc>
        <w:tc>
          <w:tcPr>
            <w:tcW w:w="806" w:type="pct"/>
          </w:tcPr>
          <w:p w:rsidR="004A6F65" w:rsidRPr="00422B63" w:rsidRDefault="008231F3" w:rsidP="006229A1">
            <w:pPr>
              <w:pStyle w:val="affff3"/>
              <w:jc w:val="both"/>
              <w:rPr>
                <w:rFonts w:ascii="Times New Roman" w:hAnsi="Times New Roman"/>
                <w:sz w:val="24"/>
                <w:szCs w:val="24"/>
                <w:lang w:val="ru-RU"/>
              </w:rPr>
            </w:pPr>
            <w:r>
              <w:rPr>
                <w:rFonts w:ascii="Times New Roman" w:hAnsi="Times New Roman"/>
                <w:sz w:val="24"/>
                <w:szCs w:val="24"/>
                <w:lang w:val="ru-RU"/>
              </w:rPr>
              <w:t>0,06</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 xml:space="preserve">0,0020 </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557"/>
        </w:trPr>
        <w:tc>
          <w:tcPr>
            <w:tcW w:w="1718"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lang w:val="ru-RU"/>
              </w:rPr>
              <w:t xml:space="preserve">д. Кривицы, уч. </w:t>
            </w:r>
            <w:r w:rsidRPr="00422B63">
              <w:rPr>
                <w:rFonts w:ascii="Times New Roman" w:hAnsi="Times New Roman"/>
                <w:sz w:val="24"/>
                <w:szCs w:val="24"/>
              </w:rPr>
              <w:t>№ 1к</w:t>
            </w:r>
          </w:p>
          <w:p w:rsidR="004A6F65" w:rsidRPr="00422B63" w:rsidRDefault="006F246A" w:rsidP="006229A1">
            <w:pPr>
              <w:pStyle w:val="TableContents"/>
              <w:jc w:val="both"/>
              <w:rPr>
                <w:rFonts w:ascii="Times New Roman" w:hAnsi="Times New Roman"/>
                <w:sz w:val="24"/>
                <w:szCs w:val="24"/>
              </w:rPr>
            </w:pPr>
            <w:r w:rsidRPr="00422B63">
              <w:rPr>
                <w:rFonts w:ascii="Times New Roman" w:hAnsi="Times New Roman"/>
                <w:color w:val="000000"/>
                <w:sz w:val="24"/>
                <w:szCs w:val="24"/>
              </w:rPr>
              <w:t>53:04:0063001:129</w:t>
            </w:r>
          </w:p>
        </w:tc>
        <w:tc>
          <w:tcPr>
            <w:tcW w:w="806" w:type="pct"/>
          </w:tcPr>
          <w:p w:rsidR="004A6F65" w:rsidRPr="004E45E2" w:rsidRDefault="004E45E2" w:rsidP="006229A1">
            <w:pPr>
              <w:pStyle w:val="affff3"/>
              <w:jc w:val="both"/>
              <w:rPr>
                <w:rFonts w:ascii="Times New Roman" w:hAnsi="Times New Roman"/>
                <w:sz w:val="24"/>
                <w:szCs w:val="24"/>
                <w:lang w:val="ru-RU"/>
              </w:rPr>
            </w:pPr>
            <w:r>
              <w:rPr>
                <w:rFonts w:ascii="Times New Roman" w:hAnsi="Times New Roman"/>
                <w:sz w:val="24"/>
                <w:szCs w:val="24"/>
                <w:lang w:val="ru-RU"/>
              </w:rPr>
              <w:t>0,82</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0,3200</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409"/>
        </w:trPr>
        <w:tc>
          <w:tcPr>
            <w:tcW w:w="1718" w:type="pct"/>
          </w:tcPr>
          <w:p w:rsidR="004A6F65" w:rsidRPr="00422B63" w:rsidRDefault="006F246A" w:rsidP="006229A1">
            <w:pPr>
              <w:pStyle w:val="affff3"/>
              <w:jc w:val="both"/>
              <w:rPr>
                <w:rFonts w:ascii="Times New Roman" w:hAnsi="Times New Roman"/>
                <w:sz w:val="24"/>
                <w:szCs w:val="24"/>
                <w:lang w:val="ru-RU"/>
              </w:rPr>
            </w:pPr>
            <w:r w:rsidRPr="00422B63">
              <w:rPr>
                <w:rFonts w:ascii="Times New Roman" w:hAnsi="Times New Roman"/>
                <w:sz w:val="24"/>
                <w:szCs w:val="24"/>
                <w:lang w:val="ru-RU"/>
              </w:rPr>
              <w:t>д. Меньково, з/у 1к</w:t>
            </w:r>
          </w:p>
          <w:p w:rsidR="004A6F65" w:rsidRPr="00422B63" w:rsidRDefault="006F246A" w:rsidP="006229A1">
            <w:pPr>
              <w:pStyle w:val="TableContents"/>
              <w:jc w:val="both"/>
              <w:rPr>
                <w:rFonts w:ascii="Times New Roman" w:hAnsi="Times New Roman"/>
                <w:sz w:val="24"/>
                <w:szCs w:val="24"/>
                <w:lang w:val="ru-RU"/>
              </w:rPr>
            </w:pPr>
            <w:r w:rsidRPr="00422B63">
              <w:rPr>
                <w:rFonts w:ascii="Times New Roman" w:hAnsi="Times New Roman"/>
                <w:color w:val="000000"/>
                <w:sz w:val="24"/>
                <w:szCs w:val="24"/>
                <w:lang w:val="ru-RU"/>
              </w:rPr>
              <w:t>53:04:0095101:139</w:t>
            </w:r>
          </w:p>
        </w:tc>
        <w:tc>
          <w:tcPr>
            <w:tcW w:w="806" w:type="pct"/>
          </w:tcPr>
          <w:p w:rsidR="004A6F65" w:rsidRPr="00422B63" w:rsidRDefault="008231F3" w:rsidP="006229A1">
            <w:pPr>
              <w:pStyle w:val="affff3"/>
              <w:jc w:val="both"/>
              <w:rPr>
                <w:rFonts w:ascii="Times New Roman" w:hAnsi="Times New Roman"/>
                <w:bCs/>
                <w:sz w:val="24"/>
                <w:szCs w:val="24"/>
                <w:lang w:val="ru-RU"/>
              </w:rPr>
            </w:pPr>
            <w:r>
              <w:rPr>
                <w:rFonts w:ascii="Times New Roman" w:hAnsi="Times New Roman"/>
                <w:bCs/>
                <w:sz w:val="24"/>
                <w:szCs w:val="24"/>
                <w:lang w:val="ru-RU"/>
              </w:rPr>
              <w:t>0,21</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0,0700</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r w:rsidR="004A6F65" w:rsidRPr="00422B63" w:rsidTr="00422B63">
        <w:trPr>
          <w:trHeight w:val="416"/>
        </w:trPr>
        <w:tc>
          <w:tcPr>
            <w:tcW w:w="1718" w:type="pct"/>
          </w:tcPr>
          <w:p w:rsidR="004A6F65" w:rsidRPr="00422B63" w:rsidRDefault="006F246A" w:rsidP="006229A1">
            <w:pPr>
              <w:pStyle w:val="affff3"/>
              <w:rPr>
                <w:rFonts w:ascii="Times New Roman" w:hAnsi="Times New Roman"/>
                <w:sz w:val="24"/>
                <w:szCs w:val="24"/>
                <w:lang w:val="ru-RU"/>
              </w:rPr>
            </w:pPr>
            <w:r w:rsidRPr="00422B63">
              <w:rPr>
                <w:rFonts w:ascii="Times New Roman" w:hAnsi="Times New Roman"/>
                <w:sz w:val="24"/>
                <w:szCs w:val="24"/>
                <w:lang w:val="ru-RU"/>
              </w:rPr>
              <w:t>з/у 1кл (</w:t>
            </w:r>
            <w:r w:rsidR="00422B63" w:rsidRPr="00422B63">
              <w:rPr>
                <w:rFonts w:ascii="Times New Roman" w:hAnsi="Times New Roman"/>
                <w:sz w:val="24"/>
                <w:szCs w:val="24"/>
                <w:lang w:val="ru-RU"/>
              </w:rPr>
              <w:t>д.</w:t>
            </w:r>
            <w:r w:rsidRPr="00422B63">
              <w:rPr>
                <w:rFonts w:ascii="Times New Roman" w:hAnsi="Times New Roman"/>
                <w:sz w:val="24"/>
                <w:szCs w:val="24"/>
                <w:lang w:val="ru-RU"/>
              </w:rPr>
              <w:t>Гривы) 53:04:0061701:118</w:t>
            </w:r>
          </w:p>
        </w:tc>
        <w:tc>
          <w:tcPr>
            <w:tcW w:w="806" w:type="pct"/>
          </w:tcPr>
          <w:p w:rsidR="004A6F65" w:rsidRPr="00422B63" w:rsidRDefault="000D2D2E" w:rsidP="006229A1">
            <w:pPr>
              <w:pStyle w:val="affff3"/>
              <w:jc w:val="both"/>
              <w:rPr>
                <w:rFonts w:ascii="Times New Roman" w:hAnsi="Times New Roman"/>
                <w:sz w:val="24"/>
                <w:szCs w:val="24"/>
                <w:lang w:val="ru-RU"/>
              </w:rPr>
            </w:pPr>
            <w:r>
              <w:rPr>
                <w:rFonts w:ascii="Times New Roman" w:hAnsi="Times New Roman"/>
                <w:sz w:val="24"/>
                <w:szCs w:val="24"/>
                <w:lang w:val="ru-RU"/>
              </w:rPr>
              <w:t>0,16</w:t>
            </w:r>
          </w:p>
        </w:tc>
        <w:tc>
          <w:tcPr>
            <w:tcW w:w="927" w:type="pct"/>
          </w:tcPr>
          <w:p w:rsidR="004A6F65" w:rsidRPr="00422B63" w:rsidRDefault="006F246A" w:rsidP="006229A1">
            <w:pPr>
              <w:pStyle w:val="affff3"/>
              <w:jc w:val="both"/>
              <w:rPr>
                <w:rFonts w:ascii="Times New Roman" w:hAnsi="Times New Roman"/>
                <w:sz w:val="24"/>
                <w:szCs w:val="24"/>
              </w:rPr>
            </w:pPr>
            <w:r w:rsidRPr="00422B63">
              <w:rPr>
                <w:rFonts w:ascii="Times New Roman" w:hAnsi="Times New Roman"/>
                <w:sz w:val="24"/>
                <w:szCs w:val="24"/>
              </w:rPr>
              <w:t>0,0800</w:t>
            </w:r>
          </w:p>
        </w:tc>
        <w:tc>
          <w:tcPr>
            <w:tcW w:w="1548" w:type="pct"/>
          </w:tcPr>
          <w:p w:rsidR="004A6F65" w:rsidRPr="00422B63" w:rsidRDefault="006F246A" w:rsidP="006229A1">
            <w:pPr>
              <w:snapToGrid w:val="0"/>
              <w:jc w:val="both"/>
              <w:rPr>
                <w:rFonts w:ascii="Times New Roman" w:hAnsi="Times New Roman"/>
                <w:sz w:val="24"/>
                <w:szCs w:val="24"/>
              </w:rPr>
            </w:pPr>
            <w:r w:rsidRPr="00422B63">
              <w:rPr>
                <w:rFonts w:ascii="Times New Roman" w:hAnsi="Times New Roman"/>
                <w:sz w:val="24"/>
                <w:szCs w:val="24"/>
              </w:rPr>
              <w:t>православное</w:t>
            </w:r>
          </w:p>
        </w:tc>
      </w:tr>
    </w:tbl>
    <w:p w:rsidR="004A6F65" w:rsidRDefault="004A6F65" w:rsidP="009A1A13">
      <w:pPr>
        <w:ind w:firstLine="709"/>
        <w:jc w:val="both"/>
        <w:rPr>
          <w:rFonts w:ascii="Times New Roman" w:hAnsi="Times New Roman"/>
          <w:color w:val="FF0000"/>
          <w:sz w:val="28"/>
          <w:szCs w:val="28"/>
          <w:lang w:val="ru-RU"/>
        </w:rPr>
      </w:pPr>
    </w:p>
    <w:p w:rsidR="004A6F65" w:rsidRDefault="006F246A" w:rsidP="009F410E">
      <w:pPr>
        <w:spacing w:after="120"/>
        <w:jc w:val="center"/>
        <w:rPr>
          <w:rFonts w:ascii="Times New Roman" w:hAnsi="Times New Roman"/>
          <w:i/>
          <w:color w:val="000000" w:themeColor="text1"/>
          <w:sz w:val="28"/>
          <w:szCs w:val="28"/>
          <w:lang w:val="ru-RU"/>
        </w:rPr>
      </w:pPr>
      <w:r>
        <w:rPr>
          <w:rFonts w:ascii="Times New Roman" w:hAnsi="Times New Roman" w:hint="eastAsia"/>
          <w:i/>
          <w:color w:val="000000" w:themeColor="text1"/>
          <w:sz w:val="28"/>
          <w:szCs w:val="28"/>
          <w:lang w:val="ru-RU"/>
        </w:rPr>
        <w:t>Расчет</w:t>
      </w:r>
      <w:r>
        <w:rPr>
          <w:rFonts w:ascii="Times New Roman" w:hAnsi="Times New Roman"/>
          <w:i/>
          <w:color w:val="000000" w:themeColor="text1"/>
          <w:sz w:val="28"/>
          <w:szCs w:val="28"/>
          <w:lang w:val="ru-RU"/>
        </w:rPr>
        <w:t xml:space="preserve"> </w:t>
      </w:r>
      <w:r>
        <w:rPr>
          <w:rFonts w:ascii="Times New Roman" w:hAnsi="Times New Roman" w:hint="eastAsia"/>
          <w:i/>
          <w:color w:val="000000" w:themeColor="text1"/>
          <w:sz w:val="28"/>
          <w:szCs w:val="28"/>
          <w:lang w:val="ru-RU"/>
        </w:rPr>
        <w:t>обеспеченности</w:t>
      </w:r>
      <w:r>
        <w:rPr>
          <w:rFonts w:ascii="Times New Roman" w:hAnsi="Times New Roman"/>
          <w:i/>
          <w:color w:val="000000" w:themeColor="text1"/>
          <w:sz w:val="28"/>
          <w:szCs w:val="28"/>
          <w:lang w:val="ru-RU"/>
        </w:rPr>
        <w:t xml:space="preserve"> </w:t>
      </w:r>
      <w:r>
        <w:rPr>
          <w:rFonts w:ascii="Times New Roman" w:hAnsi="Times New Roman" w:hint="eastAsia"/>
          <w:i/>
          <w:color w:val="000000" w:themeColor="text1"/>
          <w:sz w:val="28"/>
          <w:szCs w:val="28"/>
          <w:lang w:val="ru-RU"/>
        </w:rPr>
        <w:t>Волотовского муниципального округа местами</w:t>
      </w:r>
      <w:r>
        <w:rPr>
          <w:rFonts w:ascii="Times New Roman" w:hAnsi="Times New Roman"/>
          <w:i/>
          <w:color w:val="000000" w:themeColor="text1"/>
          <w:sz w:val="28"/>
          <w:szCs w:val="28"/>
          <w:lang w:val="ru-RU"/>
        </w:rPr>
        <w:t xml:space="preserve"> </w:t>
      </w:r>
      <w:r>
        <w:rPr>
          <w:rFonts w:ascii="Times New Roman" w:hAnsi="Times New Roman" w:hint="eastAsia"/>
          <w:i/>
          <w:color w:val="000000" w:themeColor="text1"/>
          <w:sz w:val="28"/>
          <w:szCs w:val="28"/>
          <w:lang w:val="ru-RU"/>
        </w:rPr>
        <w:t>захоронения</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При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расчете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обеспеченности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территории</w:t>
      </w:r>
      <w:r>
        <w:rPr>
          <w:rFonts w:ascii="Times New Roman" w:hAnsi="Times New Roman"/>
          <w:color w:val="000000" w:themeColor="text1"/>
          <w:sz w:val="28"/>
          <w:szCs w:val="28"/>
          <w:lang w:val="ru-RU"/>
        </w:rPr>
        <w:t xml:space="preserve"> Волотовского муниципального округа </w:t>
      </w:r>
      <w:r>
        <w:rPr>
          <w:rFonts w:ascii="Times New Roman" w:hAnsi="Times New Roman" w:hint="eastAsia"/>
          <w:color w:val="000000" w:themeColor="text1"/>
          <w:sz w:val="28"/>
          <w:szCs w:val="28"/>
          <w:lang w:val="ru-RU"/>
        </w:rPr>
        <w:t>местами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захоронения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использовались</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показатели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СП</w:t>
      </w:r>
      <w:r>
        <w:rPr>
          <w:rFonts w:ascii="Times New Roman" w:hAnsi="Times New Roman"/>
          <w:color w:val="000000" w:themeColor="text1"/>
          <w:sz w:val="28"/>
          <w:szCs w:val="28"/>
          <w:lang w:val="ru-RU"/>
        </w:rPr>
        <w:t xml:space="preserve"> 42.13330.2016 </w:t>
      </w:r>
      <w:r>
        <w:rPr>
          <w:rFonts w:ascii="Times New Roman" w:hAnsi="Times New Roman" w:hint="eastAsia"/>
          <w:color w:val="000000" w:themeColor="text1"/>
          <w:sz w:val="28"/>
          <w:szCs w:val="28"/>
          <w:lang w:val="ru-RU"/>
        </w:rPr>
        <w:t>Градостроительство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Планировка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застройка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городских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сельских</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поселений</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Актуализированная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редакция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СНиП</w:t>
      </w:r>
      <w:r>
        <w:rPr>
          <w:rFonts w:ascii="Times New Roman" w:hAnsi="Times New Roman"/>
          <w:color w:val="000000" w:themeColor="text1"/>
          <w:sz w:val="28"/>
          <w:szCs w:val="28"/>
          <w:lang w:val="ru-RU"/>
        </w:rPr>
        <w:t xml:space="preserve"> 2.07.01-89*.</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Предельные</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значения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минимально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допустимого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уровня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обеспеченности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объектами</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захоронения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составляют</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для</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кладбища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традиционного</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захоронения</w:t>
      </w:r>
      <w:r>
        <w:rPr>
          <w:rFonts w:ascii="Times New Roman" w:hAnsi="Times New Roman"/>
          <w:color w:val="000000" w:themeColor="text1"/>
          <w:sz w:val="28"/>
          <w:szCs w:val="28"/>
          <w:lang w:val="ru-RU"/>
        </w:rPr>
        <w:t xml:space="preserve"> - 0,24 </w:t>
      </w:r>
      <w:r>
        <w:rPr>
          <w:rFonts w:ascii="Times New Roman" w:hAnsi="Times New Roman" w:hint="eastAsia"/>
          <w:color w:val="000000" w:themeColor="text1"/>
          <w:sz w:val="28"/>
          <w:szCs w:val="28"/>
          <w:lang w:val="ru-RU"/>
        </w:rPr>
        <w:t>га</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w:t>
      </w:r>
      <w:r>
        <w:rPr>
          <w:rFonts w:ascii="Times New Roman" w:hAnsi="Times New Roman"/>
          <w:color w:val="000000" w:themeColor="text1"/>
          <w:sz w:val="28"/>
          <w:szCs w:val="28"/>
          <w:lang w:val="ru-RU"/>
        </w:rPr>
        <w:t xml:space="preserve"> 1000 </w:t>
      </w:r>
      <w:r>
        <w:rPr>
          <w:rFonts w:ascii="Times New Roman" w:hAnsi="Times New Roman" w:hint="eastAsia"/>
          <w:color w:val="000000" w:themeColor="text1"/>
          <w:sz w:val="28"/>
          <w:szCs w:val="28"/>
          <w:lang w:val="ru-RU"/>
        </w:rPr>
        <w:t>человек</w:t>
      </w:r>
      <w:r>
        <w:rPr>
          <w:rFonts w:ascii="Times New Roman" w:hAnsi="Times New Roman"/>
          <w:color w:val="000000" w:themeColor="text1"/>
          <w:sz w:val="28"/>
          <w:szCs w:val="28"/>
          <w:lang w:val="ru-RU"/>
        </w:rPr>
        <w:t xml:space="preserve"> </w:t>
      </w:r>
      <w:r>
        <w:rPr>
          <w:rFonts w:ascii="Times New Roman" w:hAnsi="Times New Roman" w:hint="eastAsia"/>
          <w:color w:val="000000" w:themeColor="text1"/>
          <w:sz w:val="28"/>
          <w:szCs w:val="28"/>
          <w:lang w:val="ru-RU"/>
        </w:rPr>
        <w:t>населения</w:t>
      </w:r>
      <w:r>
        <w:rPr>
          <w:rFonts w:ascii="Times New Roman" w:hAnsi="Times New Roman"/>
          <w:color w:val="000000" w:themeColor="text1"/>
          <w:sz w:val="28"/>
          <w:szCs w:val="28"/>
          <w:lang w:val="ru-RU"/>
        </w:rPr>
        <w:t xml:space="preserve">. </w:t>
      </w:r>
    </w:p>
    <w:p w:rsidR="004A6F65" w:rsidRPr="00930F83" w:rsidRDefault="00930F83" w:rsidP="009A1A13">
      <w:pPr>
        <w:ind w:firstLine="709"/>
        <w:jc w:val="both"/>
        <w:rPr>
          <w:rFonts w:ascii="Times New Roman" w:hAnsi="Times New Roman"/>
          <w:color w:val="000000" w:themeColor="text1"/>
          <w:sz w:val="28"/>
          <w:szCs w:val="28"/>
          <w:lang w:val="ru-RU"/>
        </w:rPr>
      </w:pPr>
      <w:r w:rsidRPr="00930F83">
        <w:rPr>
          <w:rFonts w:ascii="Times New Roman" w:hAnsi="Times New Roman"/>
          <w:color w:val="000000" w:themeColor="text1"/>
          <w:sz w:val="28"/>
          <w:szCs w:val="28"/>
          <w:lang w:val="ru-RU"/>
        </w:rPr>
        <w:t>2285 / 1000 * 0,24 = 0,5</w:t>
      </w:r>
      <w:r w:rsidR="006F246A" w:rsidRPr="00930F83">
        <w:rPr>
          <w:rFonts w:ascii="Times New Roman" w:hAnsi="Times New Roman"/>
          <w:color w:val="000000" w:themeColor="text1"/>
          <w:sz w:val="28"/>
          <w:szCs w:val="28"/>
          <w:lang w:val="ru-RU"/>
        </w:rPr>
        <w:t xml:space="preserve"> </w:t>
      </w:r>
      <w:r w:rsidR="006F246A" w:rsidRPr="00930F83">
        <w:rPr>
          <w:rFonts w:ascii="Times New Roman" w:hAnsi="Times New Roman" w:hint="eastAsia"/>
          <w:color w:val="000000" w:themeColor="text1"/>
          <w:sz w:val="28"/>
          <w:szCs w:val="28"/>
          <w:lang w:val="ru-RU"/>
        </w:rPr>
        <w:t>га</w:t>
      </w:r>
    </w:p>
    <w:p w:rsidR="004A6F65" w:rsidRPr="00930F83" w:rsidRDefault="006F246A" w:rsidP="009A1A13">
      <w:pPr>
        <w:ind w:firstLine="709"/>
        <w:jc w:val="both"/>
        <w:rPr>
          <w:rFonts w:ascii="Times New Roman" w:hAnsi="Times New Roman"/>
          <w:color w:val="000000" w:themeColor="text1"/>
          <w:sz w:val="28"/>
          <w:szCs w:val="28"/>
          <w:lang w:val="ru-RU"/>
        </w:rPr>
      </w:pPr>
      <w:r w:rsidRPr="00930F83">
        <w:rPr>
          <w:rFonts w:ascii="Times New Roman" w:hAnsi="Times New Roman" w:hint="eastAsia"/>
          <w:color w:val="000000" w:themeColor="text1"/>
          <w:sz w:val="28"/>
          <w:szCs w:val="28"/>
          <w:lang w:val="ru-RU"/>
        </w:rPr>
        <w:t>Таким</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образом</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минимальная</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свободная</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площадь</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выделенная</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под</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места</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захоронения</w:t>
      </w:r>
      <w:r w:rsidRPr="00930F83">
        <w:rPr>
          <w:rFonts w:ascii="Times New Roman" w:hAnsi="Times New Roman"/>
          <w:color w:val="000000" w:themeColor="text1"/>
          <w:sz w:val="28"/>
          <w:szCs w:val="28"/>
          <w:lang w:val="ru-RU"/>
        </w:rPr>
        <w:t xml:space="preserve"> </w:t>
      </w:r>
      <w:r w:rsidR="00930F83" w:rsidRPr="00930F83">
        <w:rPr>
          <w:rFonts w:ascii="Times New Roman" w:hAnsi="Times New Roman"/>
          <w:color w:val="000000" w:themeColor="text1"/>
          <w:sz w:val="28"/>
          <w:szCs w:val="28"/>
          <w:lang w:val="ru-RU"/>
        </w:rPr>
        <w:t xml:space="preserve">Волотовского муниципального округа </w:t>
      </w:r>
      <w:r w:rsidRPr="00930F83">
        <w:rPr>
          <w:rFonts w:ascii="Times New Roman" w:hAnsi="Times New Roman" w:hint="eastAsia"/>
          <w:i/>
          <w:color w:val="000000" w:themeColor="text1"/>
          <w:sz w:val="28"/>
          <w:szCs w:val="28"/>
          <w:lang w:val="ru-RU"/>
        </w:rPr>
        <w:t>на</w:t>
      </w:r>
      <w:r w:rsidRPr="00930F83">
        <w:rPr>
          <w:rFonts w:ascii="Times New Roman" w:hAnsi="Times New Roman"/>
          <w:i/>
          <w:color w:val="000000" w:themeColor="text1"/>
          <w:sz w:val="28"/>
          <w:szCs w:val="28"/>
          <w:lang w:val="ru-RU"/>
        </w:rPr>
        <w:t xml:space="preserve"> </w:t>
      </w:r>
      <w:r w:rsidRPr="00930F83">
        <w:rPr>
          <w:rFonts w:ascii="Times New Roman" w:hAnsi="Times New Roman" w:hint="eastAsia"/>
          <w:i/>
          <w:color w:val="000000" w:themeColor="text1"/>
          <w:sz w:val="28"/>
          <w:szCs w:val="28"/>
          <w:lang w:val="ru-RU"/>
        </w:rPr>
        <w:t>расчетный</w:t>
      </w:r>
      <w:r w:rsidRPr="00930F83">
        <w:rPr>
          <w:rFonts w:ascii="Times New Roman" w:hAnsi="Times New Roman"/>
          <w:i/>
          <w:color w:val="000000" w:themeColor="text1"/>
          <w:sz w:val="28"/>
          <w:szCs w:val="28"/>
          <w:lang w:val="ru-RU"/>
        </w:rPr>
        <w:t xml:space="preserve"> </w:t>
      </w:r>
      <w:r w:rsidRPr="00930F83">
        <w:rPr>
          <w:rFonts w:ascii="Times New Roman" w:hAnsi="Times New Roman" w:hint="eastAsia"/>
          <w:i/>
          <w:color w:val="000000" w:themeColor="text1"/>
          <w:sz w:val="28"/>
          <w:szCs w:val="28"/>
          <w:lang w:val="ru-RU"/>
        </w:rPr>
        <w:t>срок</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должна</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составлять</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не</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менее</w:t>
      </w:r>
      <w:r w:rsidR="00930F83" w:rsidRPr="00930F83">
        <w:rPr>
          <w:rFonts w:ascii="Times New Roman" w:hAnsi="Times New Roman"/>
          <w:color w:val="000000" w:themeColor="text1"/>
          <w:sz w:val="28"/>
          <w:szCs w:val="28"/>
          <w:lang w:val="ru-RU"/>
        </w:rPr>
        <w:t xml:space="preserve"> 0,5</w:t>
      </w:r>
      <w:r w:rsidRPr="00930F83">
        <w:rPr>
          <w:rFonts w:ascii="Times New Roman" w:hAnsi="Times New Roman"/>
          <w:color w:val="000000" w:themeColor="text1"/>
          <w:sz w:val="28"/>
          <w:szCs w:val="28"/>
          <w:lang w:val="ru-RU"/>
        </w:rPr>
        <w:t xml:space="preserve"> </w:t>
      </w:r>
      <w:r w:rsidRPr="00930F83">
        <w:rPr>
          <w:rFonts w:ascii="Times New Roman" w:hAnsi="Times New Roman" w:hint="eastAsia"/>
          <w:color w:val="000000" w:themeColor="text1"/>
          <w:sz w:val="28"/>
          <w:szCs w:val="28"/>
          <w:lang w:val="ru-RU"/>
        </w:rPr>
        <w:t>га</w:t>
      </w:r>
      <w:r w:rsidRPr="00930F83">
        <w:rPr>
          <w:rFonts w:ascii="Times New Roman" w:hAnsi="Times New Roman"/>
          <w:color w:val="000000" w:themeColor="text1"/>
          <w:sz w:val="28"/>
          <w:szCs w:val="28"/>
          <w:lang w:val="ru-RU"/>
        </w:rPr>
        <w:t xml:space="preserve">. </w:t>
      </w:r>
    </w:p>
    <w:p w:rsidR="00F27AC4" w:rsidRPr="00930F83" w:rsidRDefault="00F27AC4" w:rsidP="009F410E">
      <w:pPr>
        <w:pStyle w:val="20"/>
        <w:keepLines/>
        <w:numPr>
          <w:ilvl w:val="0"/>
          <w:numId w:val="0"/>
        </w:numPr>
        <w:suppressAutoHyphens/>
        <w:spacing w:before="360" w:after="240"/>
        <w:jc w:val="center"/>
        <w:rPr>
          <w:rFonts w:ascii="Times New Roman" w:hAnsi="Times New Roman" w:cs="Times New Roman"/>
          <w:i w:val="0"/>
          <w:color w:val="000000" w:themeColor="text1"/>
          <w:kern w:val="0"/>
          <w:sz w:val="30"/>
          <w:szCs w:val="30"/>
          <w:lang w:val="ru-RU"/>
        </w:rPr>
      </w:pPr>
      <w:bookmarkStart w:id="299" w:name="_Toc156484771"/>
      <w:r w:rsidRPr="00930F83">
        <w:rPr>
          <w:rFonts w:ascii="Times New Roman" w:hAnsi="Times New Roman" w:cs="Times New Roman"/>
          <w:i w:val="0"/>
          <w:color w:val="000000" w:themeColor="text1"/>
          <w:kern w:val="0"/>
          <w:sz w:val="30"/>
          <w:szCs w:val="30"/>
          <w:lang w:val="ru-RU"/>
        </w:rPr>
        <w:t>6.</w:t>
      </w:r>
      <w:r>
        <w:rPr>
          <w:rFonts w:ascii="Times New Roman" w:hAnsi="Times New Roman" w:cs="Times New Roman"/>
          <w:i w:val="0"/>
          <w:color w:val="000000" w:themeColor="text1"/>
          <w:kern w:val="0"/>
          <w:sz w:val="30"/>
          <w:szCs w:val="30"/>
          <w:lang w:val="ru-RU"/>
        </w:rPr>
        <w:t>7</w:t>
      </w:r>
      <w:r w:rsidRPr="00930F83">
        <w:rPr>
          <w:rFonts w:ascii="Times New Roman" w:hAnsi="Times New Roman" w:cs="Times New Roman"/>
          <w:i w:val="0"/>
          <w:color w:val="000000" w:themeColor="text1"/>
          <w:kern w:val="0"/>
          <w:sz w:val="30"/>
          <w:szCs w:val="30"/>
          <w:lang w:val="ru-RU"/>
        </w:rPr>
        <w:t xml:space="preserve">. </w:t>
      </w:r>
      <w:r>
        <w:rPr>
          <w:rFonts w:ascii="Times New Roman" w:hAnsi="Times New Roman" w:cs="Times New Roman"/>
          <w:i w:val="0"/>
          <w:color w:val="000000" w:themeColor="text1"/>
          <w:kern w:val="0"/>
          <w:sz w:val="30"/>
          <w:szCs w:val="30"/>
          <w:lang w:val="ru-RU"/>
        </w:rPr>
        <w:t>Санитарно-экологическое состояние окружающей среды</w:t>
      </w:r>
      <w:bookmarkEnd w:id="299"/>
    </w:p>
    <w:p w:rsidR="00F27AC4" w:rsidRPr="00F27AC4" w:rsidRDefault="00F27AC4" w:rsidP="009A1A13">
      <w:pPr>
        <w:ind w:firstLine="709"/>
        <w:jc w:val="both"/>
        <w:rPr>
          <w:rFonts w:ascii="Times New Roman" w:hAnsi="Times New Roman"/>
          <w:color w:val="000000" w:themeColor="text1"/>
          <w:sz w:val="28"/>
          <w:szCs w:val="28"/>
          <w:lang w:val="ru-RU"/>
        </w:rPr>
      </w:pPr>
      <w:r w:rsidRPr="00F27AC4">
        <w:rPr>
          <w:rFonts w:ascii="Times New Roman" w:hAnsi="Times New Roman"/>
          <w:color w:val="000000" w:themeColor="text1"/>
          <w:sz w:val="28"/>
          <w:szCs w:val="28"/>
          <w:lang w:val="ru-RU"/>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F27AC4" w:rsidRPr="00F27AC4" w:rsidRDefault="00F27AC4" w:rsidP="009A1A13">
      <w:pPr>
        <w:ind w:firstLine="709"/>
        <w:jc w:val="both"/>
        <w:rPr>
          <w:rFonts w:ascii="Times New Roman" w:hAnsi="Times New Roman"/>
          <w:color w:val="000000" w:themeColor="text1"/>
          <w:sz w:val="28"/>
          <w:szCs w:val="28"/>
          <w:lang w:val="ru-RU"/>
        </w:rPr>
      </w:pPr>
      <w:r w:rsidRPr="00F27AC4">
        <w:rPr>
          <w:rFonts w:ascii="Times New Roman" w:hAnsi="Times New Roman"/>
          <w:color w:val="000000" w:themeColor="text1"/>
          <w:sz w:val="28"/>
          <w:szCs w:val="28"/>
          <w:lang w:val="ru-RU"/>
        </w:rPr>
        <w:t xml:space="preserve">Оценка санитарно-экологического состояния окружающей среды </w:t>
      </w:r>
      <w:r>
        <w:rPr>
          <w:rFonts w:ascii="Times New Roman" w:hAnsi="Times New Roman"/>
          <w:color w:val="000000" w:themeColor="text1"/>
          <w:sz w:val="28"/>
          <w:szCs w:val="28"/>
          <w:lang w:val="ru-RU"/>
        </w:rPr>
        <w:t>Волотовского муниципального округа</w:t>
      </w:r>
      <w:r w:rsidRPr="00F27AC4">
        <w:rPr>
          <w:rFonts w:ascii="Times New Roman" w:hAnsi="Times New Roman"/>
          <w:color w:val="000000" w:themeColor="text1"/>
          <w:sz w:val="28"/>
          <w:szCs w:val="28"/>
          <w:lang w:val="ru-RU"/>
        </w:rPr>
        <w:t xml:space="preserve">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F27AC4" w:rsidRPr="00F27AC4" w:rsidRDefault="00F27AC4" w:rsidP="009A1A13">
      <w:pPr>
        <w:ind w:firstLine="709"/>
        <w:jc w:val="both"/>
        <w:rPr>
          <w:rFonts w:ascii="Times New Roman" w:hAnsi="Times New Roman"/>
          <w:color w:val="000000" w:themeColor="text1"/>
          <w:sz w:val="28"/>
          <w:szCs w:val="28"/>
          <w:lang w:val="ru-RU"/>
        </w:rPr>
      </w:pPr>
      <w:r w:rsidRPr="00F27AC4">
        <w:rPr>
          <w:rFonts w:ascii="Times New Roman" w:hAnsi="Times New Roman"/>
          <w:color w:val="000000" w:themeColor="text1"/>
          <w:sz w:val="28"/>
          <w:szCs w:val="28"/>
          <w:lang w:val="ru-RU"/>
        </w:rPr>
        <w:t xml:space="preserve">Охране от загрязнения, порчи, повреждения, истощения, разрушения на территории </w:t>
      </w:r>
      <w:r>
        <w:rPr>
          <w:rFonts w:ascii="Times New Roman" w:hAnsi="Times New Roman"/>
          <w:color w:val="000000" w:themeColor="text1"/>
          <w:sz w:val="28"/>
          <w:szCs w:val="28"/>
          <w:lang w:val="ru-RU"/>
        </w:rPr>
        <w:t>муниципального округа</w:t>
      </w:r>
      <w:r w:rsidRPr="00F27AC4">
        <w:rPr>
          <w:rFonts w:ascii="Times New Roman" w:hAnsi="Times New Roman"/>
          <w:color w:val="000000" w:themeColor="text1"/>
          <w:sz w:val="28"/>
          <w:szCs w:val="28"/>
          <w:lang w:val="ru-RU"/>
        </w:rPr>
        <w:t xml:space="preserve"> подлежат: </w:t>
      </w:r>
    </w:p>
    <w:p w:rsidR="00F27AC4" w:rsidRPr="00F27AC4" w:rsidRDefault="00F27AC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F27AC4">
        <w:rPr>
          <w:rFonts w:ascii="Times New Roman" w:hAnsi="Times New Roman"/>
          <w:color w:val="000000" w:themeColor="text1"/>
          <w:sz w:val="28"/>
          <w:szCs w:val="28"/>
          <w:lang w:val="ru-RU"/>
        </w:rPr>
        <w:t xml:space="preserve">естественные экологические системы, озоновый слой атмосферы; </w:t>
      </w:r>
    </w:p>
    <w:p w:rsidR="00F27AC4" w:rsidRPr="00F27AC4" w:rsidRDefault="00F27AC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F27AC4">
        <w:rPr>
          <w:rFonts w:ascii="Times New Roman" w:hAnsi="Times New Roman"/>
          <w:color w:val="000000" w:themeColor="text1"/>
          <w:sz w:val="28"/>
          <w:szCs w:val="28"/>
          <w:lang w:val="ru-RU"/>
        </w:rPr>
        <w:t xml:space="preserve">земля, ее недра, поверхностные и подземные воды, атмосферный воздух, леса и иная растительность, животный мир, микроорганизмы, генетический фонд, природные ландшафты. </w:t>
      </w:r>
    </w:p>
    <w:p w:rsidR="00F27AC4" w:rsidRPr="00F27AC4" w:rsidRDefault="00F27AC4" w:rsidP="009A1A13">
      <w:pPr>
        <w:ind w:firstLine="709"/>
        <w:jc w:val="both"/>
        <w:rPr>
          <w:rFonts w:ascii="Times New Roman" w:hAnsi="Times New Roman"/>
          <w:color w:val="000000" w:themeColor="text1"/>
          <w:sz w:val="28"/>
          <w:szCs w:val="28"/>
          <w:lang w:val="ru-RU"/>
        </w:rPr>
      </w:pPr>
      <w:r w:rsidRPr="00F27AC4">
        <w:rPr>
          <w:rFonts w:ascii="Times New Roman" w:hAnsi="Times New Roman"/>
          <w:color w:val="000000" w:themeColor="text1"/>
          <w:sz w:val="28"/>
          <w:szCs w:val="28"/>
          <w:lang w:val="ru-RU"/>
        </w:rPr>
        <w:t>Предприятия, объединения, организации и граждане, ведущие сельское хозяйство, обязаны выполнять комплекс мер по охране почв, водоемов, лесов и иной растительности, животного мира от вредного воздействия стихийных сил природы, побочных последствий применения сложной сельскохозяйственной техники, химических веществ, мелиоративных работ и других факторов, ухудшающих состояние окружающей природной среды, причиняющих вред здоровью человека.</w:t>
      </w:r>
    </w:p>
    <w:p w:rsidR="00F27AC4" w:rsidRPr="0030740E" w:rsidRDefault="00F27A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Животноводческие фермы и комплексы, предприятия, перерабатывающие сельскохозяйственную продукцию и иные предприятия, должны иметь необходимые санитарно-защитные зоны и очистные сооружения, исключающие загрязнение почв, поверхностных и подземных вод, поверхности водосборов водоемов и атмосферного воздуха. Нарушение указанных требований, причинение вреда окружающей природной среде и здоровью человека влечет за собой ограничение, приостановление либо прекращение экологически вредной деятельности сельскохозяйственных и иных объектов по предписанию специально уполномоченных на то государственных органов Российской Федерации в области охраны окружающей природной среды, санитарно-эпидемиологического надзора.</w:t>
      </w:r>
    </w:p>
    <w:p w:rsidR="00F27AC4" w:rsidRPr="0030740E" w:rsidRDefault="00F27AC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Перспективное сохранение земель рекреационного назначения общего пользования, проектирование непрерывной системы озелененных территорий населённых пунктов и других открытых пространств, как источников оздоровления воздушного бассейна и улучшения экологической обстановки. В зеленых зонах запрещается хозяйственная деятельность, отрицательно влияющая на выполнение ими экологических, санитарно - гигиенических и рекреационных функций.</w:t>
      </w:r>
    </w:p>
    <w:p w:rsidR="00F27AC4" w:rsidRPr="00F27AC4" w:rsidRDefault="00F27AC4" w:rsidP="009F410E">
      <w:pPr>
        <w:spacing w:after="120"/>
        <w:jc w:val="center"/>
        <w:rPr>
          <w:rFonts w:ascii="Times New Roman" w:hAnsi="Times New Roman"/>
          <w:i/>
          <w:color w:val="000000" w:themeColor="text1"/>
          <w:sz w:val="28"/>
          <w:szCs w:val="28"/>
          <w:lang w:val="ru-RU"/>
        </w:rPr>
      </w:pPr>
      <w:r w:rsidRPr="00F27AC4">
        <w:rPr>
          <w:rFonts w:ascii="Times New Roman" w:hAnsi="Times New Roman"/>
          <w:i/>
          <w:color w:val="000000" w:themeColor="text1"/>
          <w:sz w:val="28"/>
          <w:szCs w:val="28"/>
          <w:lang w:val="ru-RU"/>
        </w:rPr>
        <w:t>Атмосферный воздух</w:t>
      </w:r>
    </w:p>
    <w:p w:rsidR="00F27AC4" w:rsidRPr="00F27AC4" w:rsidRDefault="00F27AC4" w:rsidP="009A1A13">
      <w:pPr>
        <w:ind w:firstLine="709"/>
        <w:jc w:val="both"/>
        <w:rPr>
          <w:rFonts w:ascii="Times New Roman" w:hAnsi="Times New Roman"/>
          <w:color w:val="000000" w:themeColor="text1"/>
          <w:sz w:val="28"/>
          <w:szCs w:val="28"/>
          <w:lang w:val="ru-RU"/>
        </w:rPr>
      </w:pPr>
      <w:r w:rsidRPr="00F27AC4">
        <w:rPr>
          <w:rFonts w:ascii="Times New Roman" w:hAnsi="Times New Roman"/>
          <w:color w:val="000000" w:themeColor="text1"/>
          <w:sz w:val="28"/>
          <w:szCs w:val="28"/>
          <w:lang w:val="ru-RU"/>
        </w:rPr>
        <w:t>Основным и</w:t>
      </w:r>
      <w:r>
        <w:rPr>
          <w:rFonts w:ascii="Times New Roman" w:hAnsi="Times New Roman"/>
          <w:color w:val="000000" w:themeColor="text1"/>
          <w:sz w:val="28"/>
          <w:szCs w:val="28"/>
          <w:lang w:val="ru-RU"/>
        </w:rPr>
        <w:t xml:space="preserve">сточником загрязнения воздуха Волотовского муниципального округа </w:t>
      </w:r>
      <w:r w:rsidRPr="00F27AC4">
        <w:rPr>
          <w:rFonts w:ascii="Times New Roman" w:hAnsi="Times New Roman"/>
          <w:color w:val="000000" w:themeColor="text1"/>
          <w:sz w:val="28"/>
          <w:szCs w:val="28"/>
          <w:lang w:val="ru-RU"/>
        </w:rPr>
        <w:t>является авто- и ж</w:t>
      </w:r>
      <w:r>
        <w:rPr>
          <w:rFonts w:ascii="Times New Roman" w:hAnsi="Times New Roman"/>
          <w:color w:val="000000" w:themeColor="text1"/>
          <w:sz w:val="28"/>
          <w:szCs w:val="28"/>
          <w:lang w:val="ru-RU"/>
        </w:rPr>
        <w:t xml:space="preserve">/д транспорт, сельскохозяйственные </w:t>
      </w:r>
      <w:r w:rsidR="008032D7">
        <w:rPr>
          <w:rFonts w:ascii="Times New Roman" w:hAnsi="Times New Roman"/>
          <w:color w:val="000000" w:themeColor="text1"/>
          <w:sz w:val="28"/>
          <w:szCs w:val="28"/>
          <w:lang w:val="ru-RU"/>
        </w:rPr>
        <w:t xml:space="preserve">и промышленные </w:t>
      </w:r>
      <w:r>
        <w:rPr>
          <w:rFonts w:ascii="Times New Roman" w:hAnsi="Times New Roman"/>
          <w:color w:val="000000" w:themeColor="text1"/>
          <w:sz w:val="28"/>
          <w:szCs w:val="28"/>
          <w:lang w:val="ru-RU"/>
        </w:rPr>
        <w:t xml:space="preserve">предприятия, котельные. </w:t>
      </w:r>
    </w:p>
    <w:p w:rsidR="00F27AC4" w:rsidRPr="00F27AC4" w:rsidRDefault="00F27AC4" w:rsidP="009A1A13">
      <w:pPr>
        <w:ind w:firstLine="709"/>
        <w:jc w:val="both"/>
        <w:rPr>
          <w:rFonts w:ascii="Times New Roman" w:hAnsi="Times New Roman"/>
          <w:color w:val="000000" w:themeColor="text1"/>
          <w:sz w:val="28"/>
          <w:szCs w:val="28"/>
          <w:lang w:val="ru-RU"/>
        </w:rPr>
      </w:pPr>
      <w:r w:rsidRPr="00F27AC4">
        <w:rPr>
          <w:rFonts w:ascii="Times New Roman" w:hAnsi="Times New Roman"/>
          <w:color w:val="000000" w:themeColor="text1"/>
          <w:sz w:val="28"/>
          <w:szCs w:val="28"/>
          <w:lang w:val="ru-RU"/>
        </w:rPr>
        <w:t>Санитарное состояние атмосферного воздуха определяется следующими факторами:</w:t>
      </w:r>
    </w:p>
    <w:p w:rsidR="00F27AC4" w:rsidRPr="00F27AC4" w:rsidRDefault="00F27AC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F27AC4">
        <w:rPr>
          <w:rFonts w:ascii="Times New Roman" w:hAnsi="Times New Roman"/>
          <w:color w:val="000000" w:themeColor="text1"/>
          <w:sz w:val="28"/>
          <w:szCs w:val="28"/>
          <w:lang w:val="ru-RU"/>
        </w:rPr>
        <w:t>природно-климатические показатели;</w:t>
      </w:r>
    </w:p>
    <w:p w:rsidR="00F27AC4" w:rsidRPr="00F27AC4" w:rsidRDefault="00F27AC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F27AC4">
        <w:rPr>
          <w:rFonts w:ascii="Times New Roman" w:hAnsi="Times New Roman"/>
          <w:color w:val="000000" w:themeColor="text1"/>
          <w:sz w:val="28"/>
          <w:szCs w:val="28"/>
          <w:lang w:val="ru-RU"/>
        </w:rPr>
        <w:t>выбросы от промышленных объектов;</w:t>
      </w:r>
    </w:p>
    <w:p w:rsidR="00F27AC4" w:rsidRPr="00F27AC4" w:rsidRDefault="00F27AC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F27AC4">
        <w:rPr>
          <w:rFonts w:ascii="Times New Roman" w:hAnsi="Times New Roman"/>
          <w:color w:val="000000" w:themeColor="text1"/>
          <w:sz w:val="28"/>
          <w:szCs w:val="28"/>
          <w:lang w:val="ru-RU"/>
        </w:rPr>
        <w:t>выбросы от инженерных и отопительных объектов;</w:t>
      </w:r>
    </w:p>
    <w:p w:rsidR="00F27AC4" w:rsidRPr="00F27AC4" w:rsidRDefault="00F27AC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F27AC4">
        <w:rPr>
          <w:rFonts w:ascii="Times New Roman" w:hAnsi="Times New Roman"/>
          <w:color w:val="000000" w:themeColor="text1"/>
          <w:sz w:val="28"/>
          <w:szCs w:val="28"/>
          <w:lang w:val="ru-RU"/>
        </w:rPr>
        <w:t xml:space="preserve">выбросы от автотранспорта, ж/д транспорта. </w:t>
      </w:r>
    </w:p>
    <w:p w:rsidR="00F27AC4" w:rsidRPr="00F27AC4" w:rsidRDefault="00F27AC4" w:rsidP="009A1A13">
      <w:pPr>
        <w:ind w:firstLine="709"/>
        <w:jc w:val="both"/>
        <w:rPr>
          <w:rFonts w:ascii="Times New Roman" w:hAnsi="Times New Roman"/>
          <w:color w:val="000000" w:themeColor="text1"/>
          <w:sz w:val="28"/>
          <w:szCs w:val="28"/>
          <w:lang w:val="ru-RU"/>
        </w:rPr>
      </w:pPr>
      <w:r w:rsidRPr="00F27AC4">
        <w:rPr>
          <w:rFonts w:ascii="Times New Roman" w:hAnsi="Times New Roman"/>
          <w:color w:val="000000" w:themeColor="text1"/>
          <w:sz w:val="28"/>
          <w:szCs w:val="28"/>
          <w:lang w:val="ru-RU"/>
        </w:rPr>
        <w:t>Состояние окружающей среды муниципального образования оценивается как удовлетворительное. На территории сельского поселения отсутствуют промышленные объекты, которые могли бы вносить существенный вклад в загрязнение атмосферного воздуха.</w:t>
      </w:r>
    </w:p>
    <w:p w:rsidR="00F27AC4" w:rsidRPr="00F27AC4" w:rsidRDefault="00F27AC4" w:rsidP="009A1A13">
      <w:pPr>
        <w:ind w:firstLine="709"/>
        <w:jc w:val="both"/>
        <w:rPr>
          <w:rFonts w:ascii="Times New Roman" w:hAnsi="Times New Roman"/>
          <w:color w:val="000000" w:themeColor="text1"/>
          <w:sz w:val="28"/>
          <w:szCs w:val="28"/>
          <w:lang w:val="ru-RU"/>
        </w:rPr>
      </w:pPr>
      <w:r w:rsidRPr="00F27AC4">
        <w:rPr>
          <w:rFonts w:ascii="Times New Roman" w:hAnsi="Times New Roman"/>
          <w:color w:val="000000" w:themeColor="text1"/>
          <w:sz w:val="28"/>
          <w:szCs w:val="28"/>
          <w:lang w:val="ru-RU"/>
        </w:rPr>
        <w:t>К приоритетным загрязнителям атмосферного воздуха от передвижных и стационарных источников можно отнести: взвешенные вещества, оксид углерода, оксид азота.</w:t>
      </w:r>
    </w:p>
    <w:p w:rsidR="00F27AC4" w:rsidRPr="00F27AC4" w:rsidRDefault="00F27AC4" w:rsidP="009A1A13">
      <w:pPr>
        <w:ind w:firstLine="709"/>
        <w:jc w:val="both"/>
        <w:rPr>
          <w:rFonts w:ascii="Times New Roman" w:hAnsi="Times New Roman"/>
          <w:color w:val="000000" w:themeColor="text1"/>
          <w:sz w:val="28"/>
          <w:szCs w:val="28"/>
          <w:lang w:val="ru-RU"/>
        </w:rPr>
      </w:pPr>
      <w:r w:rsidRPr="00F27AC4">
        <w:rPr>
          <w:rFonts w:ascii="Times New Roman" w:hAnsi="Times New Roman"/>
          <w:color w:val="000000" w:themeColor="text1"/>
          <w:sz w:val="28"/>
          <w:szCs w:val="28"/>
          <w:lang w:val="ru-RU"/>
        </w:rPr>
        <w:t xml:space="preserve">Поддержание экологической ситуации в отношении атмосферного воздуха на данной территории возможно проводить в двух направлениях: </w:t>
      </w:r>
    </w:p>
    <w:p w:rsidR="00F27AC4" w:rsidRPr="00F27AC4" w:rsidRDefault="00F27AC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F27AC4">
        <w:rPr>
          <w:rFonts w:ascii="Times New Roman" w:hAnsi="Times New Roman"/>
          <w:color w:val="000000" w:themeColor="text1"/>
          <w:sz w:val="28"/>
          <w:szCs w:val="28"/>
          <w:lang w:val="ru-RU"/>
        </w:rPr>
        <w:t>максимально-возможное ограничение выбросов в атмосферу вредных примесей;</w:t>
      </w:r>
    </w:p>
    <w:p w:rsidR="00F27AC4" w:rsidRDefault="00F27AC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F27AC4">
        <w:rPr>
          <w:rFonts w:ascii="Times New Roman" w:hAnsi="Times New Roman"/>
          <w:color w:val="000000" w:themeColor="text1"/>
          <w:sz w:val="28"/>
          <w:szCs w:val="28"/>
          <w:lang w:val="ru-RU"/>
        </w:rPr>
        <w:t>рациональное размещение проектируемых промышленных объектов, с учетом нормативно-правовых документов и законодательства РФ в области охраны окружающей среды.</w:t>
      </w:r>
    </w:p>
    <w:p w:rsidR="008032D7" w:rsidRPr="008032D7" w:rsidRDefault="008032D7" w:rsidP="009F410E">
      <w:pPr>
        <w:spacing w:after="120"/>
        <w:jc w:val="center"/>
        <w:rPr>
          <w:rFonts w:ascii="Times New Roman" w:hAnsi="Times New Roman"/>
          <w:i/>
          <w:color w:val="000000" w:themeColor="text1"/>
          <w:sz w:val="28"/>
          <w:szCs w:val="28"/>
          <w:lang w:val="ru-RU"/>
        </w:rPr>
      </w:pPr>
      <w:r w:rsidRPr="008032D7">
        <w:rPr>
          <w:rFonts w:ascii="Times New Roman" w:hAnsi="Times New Roman"/>
          <w:i/>
          <w:color w:val="000000" w:themeColor="text1"/>
          <w:sz w:val="28"/>
          <w:szCs w:val="28"/>
          <w:lang w:val="ru-RU"/>
        </w:rPr>
        <w:t>Поверхностные и подземные воды</w:t>
      </w:r>
    </w:p>
    <w:p w:rsidR="008032D7" w:rsidRPr="0030740E" w:rsidRDefault="008032D7"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На территории Волотовского муниципального округа контролем качества питьевой воды занимается МУП «Водоканал».</w:t>
      </w:r>
    </w:p>
    <w:p w:rsidR="008032D7" w:rsidRPr="0030740E" w:rsidRDefault="008032D7"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Результаты исследований санитарно-экологического состояния окружающей среды - состав и объемы выбросов загрязняющих веществ (в атмосферный воздух, воду, почву); превышение ПДК вредных веществ, удельный вес нестандартных проб в поверхностных и подземных водах; наличие территорий, подвергшихся радиационному заражению).</w:t>
      </w:r>
    </w:p>
    <w:p w:rsidR="008032D7" w:rsidRPr="0030740E" w:rsidRDefault="008032D7"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Для стабилизации экологической обстановки на водных объектах Генеральным планом предлагается:</w:t>
      </w:r>
    </w:p>
    <w:p w:rsidR="008032D7" w:rsidRPr="008032D7" w:rsidRDefault="008032D7" w:rsidP="009A1A13">
      <w:pPr>
        <w:ind w:firstLine="709"/>
        <w:jc w:val="both"/>
        <w:rPr>
          <w:rFonts w:ascii="Times New Roman" w:hAnsi="Times New Roman"/>
          <w:color w:val="000000" w:themeColor="text1"/>
          <w:sz w:val="28"/>
          <w:szCs w:val="28"/>
          <w:lang w:val="ru-RU"/>
        </w:rPr>
      </w:pPr>
      <w:r w:rsidRPr="008032D7">
        <w:rPr>
          <w:rFonts w:ascii="Times New Roman" w:hAnsi="Times New Roman"/>
          <w:color w:val="000000" w:themeColor="text1"/>
          <w:sz w:val="28"/>
          <w:szCs w:val="28"/>
          <w:lang w:val="ru-RU"/>
        </w:rPr>
        <w:t>организацию систем сбора и очистки ливневых стоков;</w:t>
      </w:r>
    </w:p>
    <w:p w:rsidR="008032D7" w:rsidRPr="008032D7" w:rsidRDefault="005616A5"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8032D7" w:rsidRPr="008032D7">
        <w:rPr>
          <w:rFonts w:ascii="Times New Roman" w:hAnsi="Times New Roman"/>
          <w:color w:val="000000" w:themeColor="text1"/>
          <w:sz w:val="28"/>
          <w:szCs w:val="28"/>
          <w:lang w:val="ru-RU"/>
        </w:rPr>
        <w:t>организация водоохранных и прибрежных защитных полос вдоль рек;</w:t>
      </w:r>
    </w:p>
    <w:p w:rsidR="008032D7" w:rsidRPr="008032D7" w:rsidRDefault="005616A5"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8032D7" w:rsidRPr="008032D7">
        <w:rPr>
          <w:rFonts w:ascii="Times New Roman" w:hAnsi="Times New Roman"/>
          <w:color w:val="000000" w:themeColor="text1"/>
          <w:sz w:val="28"/>
          <w:szCs w:val="28"/>
          <w:lang w:val="ru-RU"/>
        </w:rPr>
        <w:t>соблюдение специальных режимов на территориях санитарной охраны и водоохранных зон рек;</w:t>
      </w:r>
    </w:p>
    <w:p w:rsidR="008032D7" w:rsidRPr="008032D7" w:rsidRDefault="005616A5"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8032D7" w:rsidRPr="008032D7">
        <w:rPr>
          <w:rFonts w:ascii="Times New Roman" w:hAnsi="Times New Roman"/>
          <w:color w:val="000000" w:themeColor="text1"/>
          <w:sz w:val="28"/>
          <w:szCs w:val="28"/>
          <w:lang w:val="ru-RU"/>
        </w:rPr>
        <w:t>действенный контроль за использованием водных ресурсов и их качеством.</w:t>
      </w:r>
    </w:p>
    <w:p w:rsidR="008032D7" w:rsidRPr="008032D7" w:rsidRDefault="008032D7" w:rsidP="009F410E">
      <w:pPr>
        <w:spacing w:after="120"/>
        <w:jc w:val="center"/>
        <w:rPr>
          <w:rFonts w:ascii="Times New Roman" w:hAnsi="Times New Roman"/>
          <w:i/>
          <w:color w:val="000000" w:themeColor="text1"/>
          <w:sz w:val="28"/>
          <w:szCs w:val="28"/>
          <w:lang w:val="ru-RU"/>
        </w:rPr>
      </w:pPr>
      <w:r w:rsidRPr="008032D7">
        <w:rPr>
          <w:rFonts w:ascii="Times New Roman" w:hAnsi="Times New Roman"/>
          <w:i/>
          <w:color w:val="000000" w:themeColor="text1"/>
          <w:sz w:val="28"/>
          <w:szCs w:val="28"/>
          <w:lang w:val="ru-RU"/>
        </w:rPr>
        <w:t>Почвы</w:t>
      </w:r>
    </w:p>
    <w:p w:rsidR="008032D7" w:rsidRPr="0030740E" w:rsidRDefault="008032D7"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Почвы являются основным накопителем токсичных веществ, содержащихся в промышленных и коммунальных отходах, складируемых на поверхности, в выбросах предприятий и автотранспорта, сбросах сточных вод.</w:t>
      </w:r>
    </w:p>
    <w:p w:rsidR="008032D7" w:rsidRPr="0030740E" w:rsidRDefault="008032D7"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8032D7" w:rsidRPr="0030740E" w:rsidRDefault="008032D7"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Одной из экологических проблем на территории муниципального образования является ситуация в сфере обращения с отходами. Накопленные и образующиеся коммунальные отходы, отходы потребления представляют опасность для здоровья человека и окружающей среды, а также создают напряженность экологической обстановки.</w:t>
      </w:r>
    </w:p>
    <w:p w:rsidR="008032D7" w:rsidRPr="0030740E" w:rsidRDefault="008032D7"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Санитарное состояние почвы играет огромную роль в выращивании безопасного экологически чистого продукта.</w:t>
      </w:r>
    </w:p>
    <w:p w:rsidR="008032D7" w:rsidRPr="0030740E" w:rsidRDefault="008032D7"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Генеральным планом в качестве мероприятий по улучшению почвенного покрова территории муниципального округа предлагается:</w:t>
      </w:r>
    </w:p>
    <w:p w:rsidR="008032D7" w:rsidRPr="008032D7" w:rsidRDefault="008032D7"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8032D7">
        <w:rPr>
          <w:rFonts w:ascii="Times New Roman" w:hAnsi="Times New Roman"/>
          <w:color w:val="000000" w:themeColor="text1"/>
          <w:sz w:val="28"/>
          <w:szCs w:val="28"/>
          <w:lang w:val="ru-RU"/>
        </w:rPr>
        <w:t>проведение планомерных работ по специально разработанной программе улучшения агрохимического состояния пахотных земель;</w:t>
      </w:r>
    </w:p>
    <w:p w:rsidR="008032D7" w:rsidRPr="008032D7" w:rsidRDefault="008032D7"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Pr="008032D7">
        <w:rPr>
          <w:rFonts w:ascii="Times New Roman" w:hAnsi="Times New Roman"/>
          <w:color w:val="000000" w:themeColor="text1"/>
          <w:sz w:val="28"/>
          <w:szCs w:val="28"/>
          <w:lang w:val="ru-RU"/>
        </w:rPr>
        <w:t xml:space="preserve">внедрение технологии и создание предприятия по переработке коммунальных отходов. </w:t>
      </w:r>
    </w:p>
    <w:p w:rsidR="008032D7" w:rsidRPr="008032D7" w:rsidRDefault="008032D7" w:rsidP="009A1A13">
      <w:pPr>
        <w:ind w:firstLine="709"/>
        <w:jc w:val="both"/>
        <w:rPr>
          <w:rFonts w:ascii="Times New Roman" w:hAnsi="Times New Roman"/>
          <w:color w:val="000000" w:themeColor="text1"/>
          <w:sz w:val="28"/>
          <w:szCs w:val="28"/>
          <w:lang w:val="ru-RU"/>
        </w:rPr>
      </w:pPr>
    </w:p>
    <w:p w:rsidR="004A6F65" w:rsidRPr="00930F83" w:rsidRDefault="006F246A" w:rsidP="009F410E">
      <w:pPr>
        <w:pStyle w:val="20"/>
        <w:keepLines/>
        <w:numPr>
          <w:ilvl w:val="0"/>
          <w:numId w:val="0"/>
        </w:numPr>
        <w:suppressAutoHyphens/>
        <w:spacing w:before="360" w:after="240"/>
        <w:jc w:val="center"/>
        <w:rPr>
          <w:rFonts w:ascii="Times New Roman" w:hAnsi="Times New Roman" w:cs="Times New Roman"/>
          <w:i w:val="0"/>
          <w:color w:val="000000" w:themeColor="text1"/>
          <w:kern w:val="0"/>
          <w:sz w:val="30"/>
          <w:szCs w:val="30"/>
          <w:lang w:val="ru-RU"/>
        </w:rPr>
      </w:pPr>
      <w:bookmarkStart w:id="300" w:name="_Toc156484772"/>
      <w:bookmarkStart w:id="301" w:name="_Toc518319359"/>
      <w:bookmarkStart w:id="302" w:name="_Toc7869306"/>
      <w:bookmarkStart w:id="303" w:name="_Toc527638450"/>
      <w:bookmarkStart w:id="304" w:name="_Toc336437447"/>
      <w:r w:rsidRPr="00930F83">
        <w:rPr>
          <w:rFonts w:ascii="Times New Roman" w:hAnsi="Times New Roman" w:cs="Times New Roman"/>
          <w:i w:val="0"/>
          <w:color w:val="000000" w:themeColor="text1"/>
          <w:kern w:val="0"/>
          <w:sz w:val="30"/>
          <w:szCs w:val="30"/>
          <w:lang w:val="ru-RU"/>
        </w:rPr>
        <w:t>6.</w:t>
      </w:r>
      <w:r w:rsidR="00F27AC4">
        <w:rPr>
          <w:rFonts w:ascii="Times New Roman" w:hAnsi="Times New Roman" w:cs="Times New Roman"/>
          <w:i w:val="0"/>
          <w:color w:val="000000" w:themeColor="text1"/>
          <w:kern w:val="0"/>
          <w:sz w:val="30"/>
          <w:szCs w:val="30"/>
          <w:lang w:val="ru-RU"/>
        </w:rPr>
        <w:t>8</w:t>
      </w:r>
      <w:r w:rsidRPr="00930F83">
        <w:rPr>
          <w:rFonts w:ascii="Times New Roman" w:hAnsi="Times New Roman" w:cs="Times New Roman"/>
          <w:i w:val="0"/>
          <w:color w:val="000000" w:themeColor="text1"/>
          <w:kern w:val="0"/>
          <w:sz w:val="30"/>
          <w:szCs w:val="30"/>
          <w:lang w:val="ru-RU"/>
        </w:rPr>
        <w:t>. Инженерно-технические мероприятия по подготовке территории</w:t>
      </w:r>
      <w:bookmarkEnd w:id="300"/>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Анализ современного состояния территории населенных пунктов показал, что при освоении новых территорий возникает необходимость в планировке территории, организации поверхностного стока, сбор его, очистка и сброс в водоемы. При проектировании улиц учитывались требования СНиП 2.07.01.89* "Градостроительство. Планировка и застройка городских и сельских поселений" по созданию нормальных условий для движения транспорта, пешеходов и отвода поверхностной воды с прилегающих территорий, и улично-дорожной сети.</w:t>
      </w:r>
    </w:p>
    <w:p w:rsidR="006F1814" w:rsidRPr="0030740E" w:rsidRDefault="006F181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bookmarkStart w:id="305" w:name="_Toc91234613"/>
      <w:bookmarkStart w:id="306" w:name="_Toc108871516"/>
      <w:bookmarkStart w:id="307" w:name="_Toc114745493"/>
      <w:bookmarkStart w:id="308" w:name="_Toc54879769"/>
      <w:bookmarkStart w:id="309" w:name="_Toc54879819"/>
      <w:bookmarkStart w:id="310" w:name="_Toc69458997"/>
      <w:bookmarkStart w:id="311" w:name="_Toc54879439"/>
      <w:bookmarkStart w:id="312" w:name="_Toc104304743"/>
      <w:bookmarkStart w:id="313" w:name="_Toc109205331"/>
      <w:bookmarkStart w:id="314" w:name="_Toc129858873"/>
      <w:bookmarkEnd w:id="305"/>
      <w:bookmarkEnd w:id="306"/>
      <w:bookmarkEnd w:id="307"/>
      <w:bookmarkEnd w:id="308"/>
      <w:bookmarkEnd w:id="309"/>
      <w:bookmarkEnd w:id="310"/>
      <w:bookmarkEnd w:id="311"/>
      <w:bookmarkEnd w:id="312"/>
      <w:bookmarkEnd w:id="313"/>
      <w:bookmarkEnd w:id="314"/>
      <w:r w:rsidRPr="0030740E">
        <w:rPr>
          <w:rFonts w:ascii="Times New Roman" w:hAnsi="Times New Roman"/>
          <w:color w:val="000000" w:themeColor="text1"/>
          <w:sz w:val="28"/>
          <w:szCs w:val="28"/>
          <w:shd w:val="clear" w:color="auto" w:fill="FFFFFF"/>
          <w:lang w:val="ru-RU"/>
        </w:rPr>
        <w:t>Комплекс мероприятий по инженерной подготовке территории должен быть направлен на охрану и восстановление природной среды.</w:t>
      </w:r>
    </w:p>
    <w:p w:rsidR="006F1814" w:rsidRPr="0030740E" w:rsidRDefault="006F181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6F1814" w:rsidRPr="0030740E" w:rsidRDefault="006F181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Защита от подтопления должна включать в себя:</w:t>
      </w:r>
    </w:p>
    <w:p w:rsidR="006F1814" w:rsidRPr="0030740E" w:rsidRDefault="006F181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локальную защиту зданий, сооружений, грунтов оснований и защиту застроенной территории в целом;</w:t>
      </w:r>
    </w:p>
    <w:p w:rsidR="006F1814" w:rsidRPr="0030740E" w:rsidRDefault="006F181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водоотведение;</w:t>
      </w:r>
    </w:p>
    <w:p w:rsidR="006F1814" w:rsidRPr="0030740E" w:rsidRDefault="006F181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утилизацию (при необходимости очистки) дренажных вод;</w:t>
      </w:r>
    </w:p>
    <w:p w:rsidR="006F1814" w:rsidRPr="0030740E" w:rsidRDefault="006F1814"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5616A5" w:rsidRPr="0030740E" w:rsidRDefault="005616A5"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5616A5" w:rsidRPr="0030740E" w:rsidRDefault="005616A5"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5616A5" w:rsidRPr="0030740E" w:rsidRDefault="005616A5"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5616A5" w:rsidRPr="0030740E" w:rsidRDefault="005616A5"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В состав проекта инженерной защиты территории следует включать организационно-технические мероприятия, предусматривающие пропуск весеннего половодья и дождевых паводков.</w:t>
      </w:r>
    </w:p>
    <w:p w:rsidR="005616A5" w:rsidRPr="0030740E" w:rsidRDefault="005616A5"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5616A5" w:rsidRPr="0030740E" w:rsidRDefault="005616A5"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w:t>
      </w:r>
    </w:p>
    <w:p w:rsidR="004A6F65" w:rsidRDefault="004A6F65" w:rsidP="009A1A13">
      <w:pPr>
        <w:pStyle w:val="afff1"/>
        <w:keepNext/>
        <w:keepLines/>
        <w:numPr>
          <w:ilvl w:val="0"/>
          <w:numId w:val="14"/>
        </w:numPr>
        <w:suppressAutoHyphens/>
        <w:spacing w:before="360" w:after="240" w:line="360" w:lineRule="auto"/>
        <w:ind w:left="0" w:firstLine="709"/>
        <w:contextualSpacing w:val="0"/>
        <w:jc w:val="center"/>
        <w:outlineLvl w:val="1"/>
        <w:rPr>
          <w:rFonts w:ascii="Times New Roman" w:eastAsia="Times New Roman" w:hAnsi="Times New Roman"/>
          <w:b/>
          <w:bCs/>
          <w:iCs/>
          <w:vanish/>
          <w:color w:val="FF0000"/>
          <w:kern w:val="0"/>
          <w:sz w:val="30"/>
          <w:szCs w:val="30"/>
          <w:lang w:val="ru-RU" w:eastAsia="ru-RU"/>
        </w:rPr>
      </w:pPr>
      <w:bookmarkStart w:id="315" w:name="_Toc156484773"/>
      <w:bookmarkEnd w:id="315"/>
    </w:p>
    <w:p w:rsidR="004A6F65" w:rsidRDefault="004A6F65" w:rsidP="009A1A13">
      <w:pPr>
        <w:pStyle w:val="afff1"/>
        <w:keepNext/>
        <w:keepLines/>
        <w:numPr>
          <w:ilvl w:val="0"/>
          <w:numId w:val="14"/>
        </w:numPr>
        <w:suppressAutoHyphens/>
        <w:spacing w:before="360" w:after="240" w:line="360" w:lineRule="auto"/>
        <w:ind w:left="0" w:firstLine="709"/>
        <w:contextualSpacing w:val="0"/>
        <w:jc w:val="center"/>
        <w:outlineLvl w:val="1"/>
        <w:rPr>
          <w:rFonts w:ascii="Times New Roman" w:eastAsia="Times New Roman" w:hAnsi="Times New Roman"/>
          <w:b/>
          <w:bCs/>
          <w:iCs/>
          <w:vanish/>
          <w:color w:val="FF0000"/>
          <w:kern w:val="0"/>
          <w:sz w:val="30"/>
          <w:szCs w:val="30"/>
          <w:lang w:val="ru-RU" w:eastAsia="ru-RU"/>
        </w:rPr>
      </w:pPr>
      <w:bookmarkStart w:id="316" w:name="_Toc54879820"/>
      <w:bookmarkStart w:id="317" w:name="_Toc54879440"/>
      <w:bookmarkStart w:id="318" w:name="_Toc104304744"/>
      <w:bookmarkStart w:id="319" w:name="_Toc114745494"/>
      <w:bookmarkStart w:id="320" w:name="_Toc129858874"/>
      <w:bookmarkStart w:id="321" w:name="_Toc109205332"/>
      <w:bookmarkStart w:id="322" w:name="_Toc54879770"/>
      <w:bookmarkStart w:id="323" w:name="_Toc69458998"/>
      <w:bookmarkStart w:id="324" w:name="_Toc91234614"/>
      <w:bookmarkStart w:id="325" w:name="_Toc108871517"/>
      <w:bookmarkStart w:id="326" w:name="_Toc156484774"/>
      <w:bookmarkEnd w:id="316"/>
      <w:bookmarkEnd w:id="317"/>
      <w:bookmarkEnd w:id="318"/>
      <w:bookmarkEnd w:id="319"/>
      <w:bookmarkEnd w:id="320"/>
      <w:bookmarkEnd w:id="321"/>
      <w:bookmarkEnd w:id="322"/>
      <w:bookmarkEnd w:id="323"/>
      <w:bookmarkEnd w:id="324"/>
      <w:bookmarkEnd w:id="325"/>
      <w:bookmarkEnd w:id="326"/>
    </w:p>
    <w:p w:rsidR="004A6F65" w:rsidRDefault="004A6F65" w:rsidP="009A1A13">
      <w:pPr>
        <w:pStyle w:val="afff1"/>
        <w:keepNext/>
        <w:keepLines/>
        <w:numPr>
          <w:ilvl w:val="0"/>
          <w:numId w:val="14"/>
        </w:numPr>
        <w:suppressAutoHyphens/>
        <w:spacing w:before="360" w:after="240" w:line="360" w:lineRule="auto"/>
        <w:ind w:left="0" w:firstLine="709"/>
        <w:contextualSpacing w:val="0"/>
        <w:jc w:val="center"/>
        <w:outlineLvl w:val="1"/>
        <w:rPr>
          <w:rFonts w:ascii="Times New Roman" w:eastAsia="Times New Roman" w:hAnsi="Times New Roman"/>
          <w:b/>
          <w:bCs/>
          <w:iCs/>
          <w:vanish/>
          <w:color w:val="FF0000"/>
          <w:kern w:val="0"/>
          <w:sz w:val="30"/>
          <w:szCs w:val="30"/>
          <w:lang w:val="ru-RU" w:eastAsia="ru-RU"/>
        </w:rPr>
      </w:pPr>
      <w:bookmarkStart w:id="327" w:name="_Toc91234615"/>
      <w:bookmarkStart w:id="328" w:name="_Toc114745495"/>
      <w:bookmarkStart w:id="329" w:name="_Toc69458999"/>
      <w:bookmarkStart w:id="330" w:name="_Toc109205333"/>
      <w:bookmarkStart w:id="331" w:name="_Toc54879821"/>
      <w:bookmarkStart w:id="332" w:name="_Toc54879441"/>
      <w:bookmarkStart w:id="333" w:name="_Toc54879771"/>
      <w:bookmarkStart w:id="334" w:name="_Toc108871518"/>
      <w:bookmarkStart w:id="335" w:name="_Toc104304745"/>
      <w:bookmarkStart w:id="336" w:name="_Toc129858875"/>
      <w:bookmarkStart w:id="337" w:name="_Toc156484775"/>
      <w:bookmarkEnd w:id="327"/>
      <w:bookmarkEnd w:id="328"/>
      <w:bookmarkEnd w:id="329"/>
      <w:bookmarkEnd w:id="330"/>
      <w:bookmarkEnd w:id="331"/>
      <w:bookmarkEnd w:id="332"/>
      <w:bookmarkEnd w:id="333"/>
      <w:bookmarkEnd w:id="334"/>
      <w:bookmarkEnd w:id="335"/>
      <w:bookmarkEnd w:id="336"/>
      <w:bookmarkEnd w:id="337"/>
    </w:p>
    <w:p w:rsidR="004A6F65" w:rsidRDefault="000A1445" w:rsidP="009F410E">
      <w:pPr>
        <w:pStyle w:val="20"/>
        <w:keepLines/>
        <w:numPr>
          <w:ilvl w:val="0"/>
          <w:numId w:val="0"/>
        </w:numPr>
        <w:suppressAutoHyphens/>
        <w:spacing w:before="360" w:after="240"/>
        <w:jc w:val="center"/>
        <w:rPr>
          <w:rFonts w:ascii="Times New Roman" w:hAnsi="Times New Roman" w:cs="Times New Roman"/>
          <w:i w:val="0"/>
          <w:color w:val="000000" w:themeColor="text1"/>
          <w:kern w:val="0"/>
          <w:sz w:val="30"/>
          <w:szCs w:val="30"/>
          <w:lang w:val="ru-RU"/>
        </w:rPr>
      </w:pPr>
      <w:bookmarkStart w:id="338" w:name="_Toc156484776"/>
      <w:r>
        <w:rPr>
          <w:rFonts w:ascii="Times New Roman" w:hAnsi="Times New Roman" w:cs="Times New Roman"/>
          <w:i w:val="0"/>
          <w:color w:val="000000" w:themeColor="text1"/>
          <w:kern w:val="0"/>
          <w:sz w:val="30"/>
          <w:szCs w:val="30"/>
          <w:lang w:val="ru-RU"/>
        </w:rPr>
        <w:t>6.</w:t>
      </w:r>
      <w:r w:rsidR="00F27AC4">
        <w:rPr>
          <w:rFonts w:ascii="Times New Roman" w:hAnsi="Times New Roman" w:cs="Times New Roman"/>
          <w:i w:val="0"/>
          <w:color w:val="000000" w:themeColor="text1"/>
          <w:kern w:val="0"/>
          <w:sz w:val="30"/>
          <w:szCs w:val="30"/>
          <w:lang w:val="ru-RU"/>
        </w:rPr>
        <w:t>9</w:t>
      </w:r>
      <w:r w:rsidR="006F246A">
        <w:rPr>
          <w:rFonts w:ascii="Times New Roman" w:hAnsi="Times New Roman" w:cs="Times New Roman"/>
          <w:i w:val="0"/>
          <w:color w:val="000000" w:themeColor="text1"/>
          <w:kern w:val="0"/>
          <w:sz w:val="30"/>
          <w:szCs w:val="30"/>
          <w:lang w:val="ru-RU"/>
        </w:rPr>
        <w:t>. Зоны с особыми условиями использования территорий. Планировочные ограничения</w:t>
      </w:r>
      <w:bookmarkEnd w:id="301"/>
      <w:bookmarkEnd w:id="302"/>
      <w:bookmarkEnd w:id="303"/>
      <w:bookmarkEnd w:id="304"/>
      <w:bookmarkEnd w:id="338"/>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К зонам с особыми условиями использования территорий, определяющим ограничения использования территории в границах муниципального округа, относятся следующие:</w:t>
      </w:r>
    </w:p>
    <w:p w:rsidR="004A6F65" w:rsidRPr="0030740E" w:rsidRDefault="002918C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w:t>
      </w:r>
      <w:r w:rsidR="006F246A" w:rsidRPr="0030740E">
        <w:rPr>
          <w:rFonts w:ascii="Times New Roman" w:hAnsi="Times New Roman"/>
          <w:color w:val="000000" w:themeColor="text1"/>
          <w:sz w:val="28"/>
          <w:szCs w:val="28"/>
          <w:shd w:val="clear" w:color="auto" w:fill="FFFFFF"/>
          <w:lang w:val="ru-RU"/>
        </w:rPr>
        <w:t>санитарно-защитные зоны предприятий, сооружений и иных объектов;</w:t>
      </w:r>
    </w:p>
    <w:p w:rsidR="002918CC" w:rsidRPr="0030740E" w:rsidRDefault="002918C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w:t>
      </w:r>
      <w:r w:rsidR="00B40742" w:rsidRPr="0030740E">
        <w:rPr>
          <w:rFonts w:ascii="Times New Roman" w:hAnsi="Times New Roman"/>
          <w:color w:val="000000" w:themeColor="text1"/>
          <w:sz w:val="28"/>
          <w:szCs w:val="28"/>
          <w:shd w:val="clear" w:color="auto" w:fill="FFFFFF"/>
          <w:lang w:val="ru-RU"/>
        </w:rPr>
        <w:t>санитарный разрыв линий железнодорожного транспорта</w:t>
      </w:r>
      <w:r w:rsidR="008C7E98" w:rsidRPr="0030740E">
        <w:rPr>
          <w:rFonts w:ascii="Times New Roman" w:hAnsi="Times New Roman"/>
          <w:color w:val="000000" w:themeColor="text1"/>
          <w:sz w:val="28"/>
          <w:szCs w:val="28"/>
          <w:shd w:val="clear" w:color="auto" w:fill="FFFFFF"/>
          <w:lang w:val="ru-RU"/>
        </w:rPr>
        <w:t>;</w:t>
      </w:r>
    </w:p>
    <w:p w:rsidR="004A6F65" w:rsidRPr="0030740E" w:rsidRDefault="002918C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w:t>
      </w:r>
      <w:r w:rsidR="006F246A" w:rsidRPr="0030740E">
        <w:rPr>
          <w:rFonts w:ascii="Times New Roman" w:hAnsi="Times New Roman"/>
          <w:color w:val="000000" w:themeColor="text1"/>
          <w:sz w:val="28"/>
          <w:szCs w:val="28"/>
          <w:shd w:val="clear" w:color="auto" w:fill="FFFFFF"/>
          <w:lang w:val="ru-RU"/>
        </w:rPr>
        <w:t>охранные зоны инженерных коммуникаций</w:t>
      </w:r>
      <w:r w:rsidR="00B40742" w:rsidRPr="0030740E">
        <w:rPr>
          <w:rFonts w:ascii="Times New Roman" w:hAnsi="Times New Roman"/>
          <w:color w:val="000000" w:themeColor="text1"/>
          <w:sz w:val="28"/>
          <w:szCs w:val="28"/>
          <w:shd w:val="clear" w:color="auto" w:fill="FFFFFF"/>
          <w:lang w:val="ru-RU"/>
        </w:rPr>
        <w:t xml:space="preserve"> (охранная зона нефтепроводов и нефтепродуктопроводов, аммиакопроводов</w:t>
      </w:r>
      <w:r w:rsidR="006F246A" w:rsidRPr="0030740E">
        <w:rPr>
          <w:rFonts w:ascii="Times New Roman" w:hAnsi="Times New Roman"/>
          <w:color w:val="000000" w:themeColor="text1"/>
          <w:sz w:val="28"/>
          <w:szCs w:val="28"/>
          <w:shd w:val="clear" w:color="auto" w:fill="FFFFFF"/>
          <w:lang w:val="ru-RU"/>
        </w:rPr>
        <w:t>;</w:t>
      </w:r>
      <w:r w:rsidR="00B40742" w:rsidRPr="0030740E">
        <w:rPr>
          <w:rFonts w:ascii="Times New Roman" w:hAnsi="Times New Roman"/>
          <w:color w:val="000000" w:themeColor="text1"/>
          <w:sz w:val="28"/>
          <w:szCs w:val="28"/>
          <w:shd w:val="clear" w:color="auto" w:fill="FFFFFF"/>
          <w:lang w:val="ru-RU"/>
        </w:rPr>
        <w:t xml:space="preserve"> охранная зона газопроводов и систем газоснабжения; охранная зона объектов электроэнергетики; охранная зона линий и сооружений связи);</w:t>
      </w:r>
    </w:p>
    <w:p w:rsidR="004A6F65" w:rsidRPr="0030740E" w:rsidRDefault="002918C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w:t>
      </w:r>
      <w:r w:rsidR="006F246A" w:rsidRPr="0030740E">
        <w:rPr>
          <w:rFonts w:ascii="Times New Roman" w:hAnsi="Times New Roman"/>
          <w:color w:val="000000" w:themeColor="text1"/>
          <w:sz w:val="28"/>
          <w:szCs w:val="28"/>
          <w:shd w:val="clear" w:color="auto" w:fill="FFFFFF"/>
          <w:lang w:val="ru-RU"/>
        </w:rPr>
        <w:t>зоны санитарной охраны источников водоснабжения и водопроводов питьевого назначения</w:t>
      </w:r>
      <w:r w:rsidR="00B40742" w:rsidRPr="0030740E">
        <w:rPr>
          <w:rFonts w:ascii="Times New Roman" w:hAnsi="Times New Roman"/>
          <w:color w:val="000000" w:themeColor="text1"/>
          <w:sz w:val="28"/>
          <w:szCs w:val="28"/>
          <w:shd w:val="clear" w:color="auto" w:fill="FFFFFF"/>
          <w:lang w:val="ru-RU"/>
        </w:rPr>
        <w:t xml:space="preserve"> (первый, второй, третий пояса);</w:t>
      </w:r>
    </w:p>
    <w:p w:rsidR="00B40742" w:rsidRPr="0030740E" w:rsidRDefault="002918C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w:t>
      </w:r>
      <w:r w:rsidR="00B40742" w:rsidRPr="0030740E">
        <w:rPr>
          <w:rFonts w:ascii="Times New Roman" w:hAnsi="Times New Roman"/>
          <w:color w:val="000000" w:themeColor="text1"/>
          <w:sz w:val="28"/>
          <w:szCs w:val="28"/>
          <w:shd w:val="clear" w:color="auto" w:fill="FFFFFF"/>
          <w:lang w:val="ru-RU"/>
        </w:rPr>
        <w:t>водоохранные зоны;</w:t>
      </w:r>
    </w:p>
    <w:p w:rsidR="00B40742" w:rsidRPr="0030740E" w:rsidRDefault="00B40742"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w:t>
      </w:r>
      <w:r w:rsidR="006F246A" w:rsidRPr="0030740E">
        <w:rPr>
          <w:rFonts w:ascii="Times New Roman" w:hAnsi="Times New Roman"/>
          <w:color w:val="000000" w:themeColor="text1"/>
          <w:sz w:val="28"/>
          <w:szCs w:val="28"/>
          <w:shd w:val="clear" w:color="auto" w:fill="FFFFFF"/>
          <w:lang w:val="ru-RU"/>
        </w:rPr>
        <w:t>прибрежные защитные полосы</w:t>
      </w:r>
      <w:r w:rsidRPr="0030740E">
        <w:rPr>
          <w:rFonts w:ascii="Times New Roman" w:hAnsi="Times New Roman"/>
          <w:color w:val="000000" w:themeColor="text1"/>
          <w:sz w:val="28"/>
          <w:szCs w:val="28"/>
          <w:shd w:val="clear" w:color="auto" w:fill="FFFFFF"/>
          <w:lang w:val="ru-RU"/>
        </w:rPr>
        <w:t>;</w:t>
      </w:r>
    </w:p>
    <w:p w:rsidR="004A6F65" w:rsidRPr="0030740E" w:rsidRDefault="00B40742"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береговые полосы</w:t>
      </w:r>
      <w:r w:rsidR="006F246A" w:rsidRPr="0030740E">
        <w:rPr>
          <w:rFonts w:ascii="Times New Roman" w:hAnsi="Times New Roman"/>
          <w:color w:val="000000" w:themeColor="text1"/>
          <w:sz w:val="28"/>
          <w:szCs w:val="28"/>
          <w:shd w:val="clear" w:color="auto" w:fill="FFFFFF"/>
          <w:lang w:val="ru-RU"/>
        </w:rPr>
        <w:t>;</w:t>
      </w:r>
    </w:p>
    <w:p w:rsidR="004A6F65" w:rsidRPr="0030740E" w:rsidRDefault="002918C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w:t>
      </w:r>
      <w:r w:rsidR="00B40742" w:rsidRPr="0030740E">
        <w:rPr>
          <w:rFonts w:ascii="Times New Roman" w:hAnsi="Times New Roman"/>
          <w:color w:val="000000" w:themeColor="text1"/>
          <w:sz w:val="28"/>
          <w:szCs w:val="28"/>
          <w:shd w:val="clear" w:color="auto" w:fill="FFFFFF"/>
          <w:lang w:val="ru-RU"/>
        </w:rPr>
        <w:t>иные зоны с особыми условиями использования территории (придорожная полоса; зона ограничений передающего радиотехнического объекта, являющегося объектом капитального строительства; зона минимальных расстояний до магистральных или промышленных трубопроводов</w:t>
      </w:r>
      <w:r w:rsidR="00E41E00" w:rsidRPr="0030740E">
        <w:rPr>
          <w:rFonts w:ascii="Times New Roman" w:hAnsi="Times New Roman"/>
          <w:color w:val="000000" w:themeColor="text1"/>
          <w:sz w:val="28"/>
          <w:szCs w:val="28"/>
          <w:shd w:val="clear" w:color="auto" w:fill="FFFFFF"/>
          <w:lang w:val="ru-RU"/>
        </w:rPr>
        <w:t>);</w:t>
      </w:r>
    </w:p>
    <w:p w:rsidR="00550168" w:rsidRPr="0030740E" w:rsidRDefault="00B40742"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w:t>
      </w:r>
      <w:r w:rsidR="00E41E00" w:rsidRPr="0030740E">
        <w:rPr>
          <w:rFonts w:ascii="Times New Roman" w:hAnsi="Times New Roman"/>
          <w:color w:val="000000" w:themeColor="text1"/>
          <w:sz w:val="28"/>
          <w:szCs w:val="28"/>
          <w:shd w:val="clear" w:color="auto" w:fill="FFFFFF"/>
          <w:lang w:val="ru-RU"/>
        </w:rPr>
        <w:t xml:space="preserve">охранная зона иного назначения (охранная зона стационарных пунктов наблюдений за состоянием окружающей </w:t>
      </w:r>
      <w:r w:rsidR="00AC028C" w:rsidRPr="0030740E">
        <w:rPr>
          <w:rFonts w:ascii="Times New Roman" w:hAnsi="Times New Roman"/>
          <w:color w:val="000000" w:themeColor="text1"/>
          <w:sz w:val="28"/>
          <w:szCs w:val="28"/>
          <w:shd w:val="clear" w:color="auto" w:fill="FFFFFF"/>
          <w:lang w:val="ru-RU"/>
        </w:rPr>
        <w:t>природной среды</w:t>
      </w:r>
      <w:r w:rsidR="00550168" w:rsidRPr="0030740E">
        <w:rPr>
          <w:rFonts w:ascii="Times New Roman" w:hAnsi="Times New Roman"/>
          <w:color w:val="000000" w:themeColor="text1"/>
          <w:sz w:val="28"/>
          <w:szCs w:val="28"/>
          <w:shd w:val="clear" w:color="auto" w:fill="FFFFFF"/>
          <w:lang w:val="ru-RU"/>
        </w:rPr>
        <w:t>, ее загрязнением).</w:t>
      </w:r>
    </w:p>
    <w:p w:rsidR="00E41E00" w:rsidRDefault="00E41E00" w:rsidP="009A1A13">
      <w:pPr>
        <w:pStyle w:val="afffb"/>
        <w:spacing w:line="240" w:lineRule="auto"/>
        <w:ind w:firstLine="709"/>
        <w:rPr>
          <w:rFonts w:ascii="Times New Roman" w:hAnsi="Times New Roman"/>
          <w:color w:val="000000" w:themeColor="text1"/>
          <w:sz w:val="28"/>
          <w:szCs w:val="28"/>
          <w:lang w:val="ru-RU"/>
        </w:rPr>
      </w:pPr>
    </w:p>
    <w:p w:rsidR="004A6F65" w:rsidRPr="00AC028C" w:rsidRDefault="006F246A" w:rsidP="009F410E">
      <w:pPr>
        <w:pStyle w:val="afffb"/>
        <w:spacing w:line="240" w:lineRule="auto"/>
        <w:ind w:firstLine="0"/>
        <w:jc w:val="center"/>
        <w:rPr>
          <w:rFonts w:ascii="Times New Roman" w:hAnsi="Times New Roman"/>
          <w:b/>
          <w:color w:val="000000" w:themeColor="text1"/>
          <w:sz w:val="28"/>
          <w:szCs w:val="28"/>
          <w:lang w:val="ru-RU"/>
        </w:rPr>
      </w:pPr>
      <w:r w:rsidRPr="00AC028C">
        <w:rPr>
          <w:rFonts w:ascii="Times New Roman" w:hAnsi="Times New Roman"/>
          <w:b/>
          <w:color w:val="000000" w:themeColor="text1"/>
          <w:sz w:val="28"/>
          <w:szCs w:val="28"/>
          <w:lang w:val="ru-RU"/>
        </w:rPr>
        <w:t>Санитарно-защитные зоны предприятий, сооружений и иных объектов</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 (с Изменениями №1,2,3); СП 36.13330.2012 Магистральные трубопроводы (Актуализированная редакция СНиП 2.05.06-85*); СП 62.13330.2011* «Газораспределительные системы. Актуализированная редакция СНиП 42-01-202».</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4A6F65" w:rsidRDefault="004A6F65" w:rsidP="009A1A13">
      <w:pPr>
        <w:pStyle w:val="afffb"/>
        <w:spacing w:line="240" w:lineRule="auto"/>
        <w:ind w:firstLine="709"/>
        <w:rPr>
          <w:rFonts w:ascii="Times New Roman" w:hAnsi="Times New Roman"/>
          <w:color w:val="FF0000"/>
          <w:sz w:val="28"/>
          <w:szCs w:val="28"/>
          <w:lang w:val="ru-RU"/>
        </w:rPr>
      </w:pPr>
    </w:p>
    <w:p w:rsidR="004A6F65" w:rsidRDefault="00AC028C" w:rsidP="009A1A13">
      <w:pPr>
        <w:pStyle w:val="af1"/>
        <w:keepNext/>
        <w:spacing w:after="0"/>
        <w:ind w:firstLine="709"/>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w:t>
      </w:r>
      <w:r w:rsidR="00FA7BEB">
        <w:rPr>
          <w:rFonts w:ascii="Times New Roman" w:hAnsi="Times New Roman"/>
          <w:color w:val="000000" w:themeColor="text1"/>
          <w:sz w:val="22"/>
          <w:szCs w:val="22"/>
          <w:lang w:val="ru-RU"/>
        </w:rPr>
        <w:t xml:space="preserve"> 35</w:t>
      </w:r>
      <w:r w:rsidR="006F246A">
        <w:rPr>
          <w:rFonts w:ascii="Times New Roman" w:hAnsi="Times New Roman"/>
          <w:color w:val="000000" w:themeColor="text1"/>
          <w:sz w:val="22"/>
          <w:szCs w:val="22"/>
          <w:lang w:val="ru-RU"/>
        </w:rPr>
        <w:t xml:space="preserve"> - Основные требования по организации и режимы использования территорий санитарно-защитных зон</w:t>
      </w:r>
    </w:p>
    <w:tbl>
      <w:tblPr>
        <w:tblW w:w="484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4215"/>
      </w:tblGrid>
      <w:tr w:rsidR="004A6F65" w:rsidRPr="00437A27" w:rsidTr="00AC028C">
        <w:trPr>
          <w:tblHeader/>
        </w:trPr>
        <w:tc>
          <w:tcPr>
            <w:tcW w:w="2728" w:type="pct"/>
            <w:vAlign w:val="center"/>
          </w:tcPr>
          <w:p w:rsidR="004A6F65" w:rsidRDefault="006F246A" w:rsidP="006229A1">
            <w:pPr>
              <w:pStyle w:val="113"/>
              <w:rPr>
                <w:b/>
                <w:color w:val="000000" w:themeColor="text1"/>
                <w:sz w:val="24"/>
                <w:szCs w:val="24"/>
              </w:rPr>
            </w:pPr>
            <w:r>
              <w:rPr>
                <w:b/>
                <w:color w:val="000000" w:themeColor="text1"/>
                <w:sz w:val="24"/>
                <w:szCs w:val="24"/>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272" w:type="pct"/>
            <w:vAlign w:val="center"/>
          </w:tcPr>
          <w:p w:rsidR="004A6F65" w:rsidRDefault="006F246A" w:rsidP="006229A1">
            <w:pPr>
              <w:pStyle w:val="113"/>
              <w:rPr>
                <w:b/>
                <w:color w:val="000000" w:themeColor="text1"/>
                <w:sz w:val="24"/>
                <w:szCs w:val="24"/>
              </w:rPr>
            </w:pPr>
            <w:r>
              <w:rPr>
                <w:b/>
                <w:color w:val="000000" w:themeColor="text1"/>
                <w:sz w:val="24"/>
                <w:szCs w:val="24"/>
              </w:rPr>
              <w:t>В санитарно-защитной зоне не допускается размещать</w:t>
            </w:r>
          </w:p>
        </w:tc>
      </w:tr>
      <w:tr w:rsidR="004A6F65" w:rsidRPr="00437A27" w:rsidTr="00AC028C">
        <w:trPr>
          <w:trHeight w:val="1721"/>
        </w:trPr>
        <w:tc>
          <w:tcPr>
            <w:tcW w:w="2728" w:type="pct"/>
            <w:vMerge w:val="restart"/>
          </w:tcPr>
          <w:p w:rsidR="004A6F65" w:rsidRDefault="006F246A" w:rsidP="006229A1">
            <w:pPr>
              <w:pStyle w:val="11"/>
              <w:ind w:left="0" w:firstLine="0"/>
              <w:jc w:val="left"/>
              <w:rPr>
                <w:color w:val="000000" w:themeColor="text1"/>
                <w:sz w:val="24"/>
                <w:szCs w:val="24"/>
              </w:rPr>
            </w:pPr>
            <w:r>
              <w:rPr>
                <w:color w:val="000000" w:themeColor="text1"/>
                <w:sz w:val="24"/>
                <w:szCs w:val="24"/>
              </w:rPr>
              <w:t>нежилые помещения для дежурного аварийного персонала;</w:t>
            </w:r>
          </w:p>
          <w:p w:rsidR="004A6F65" w:rsidRDefault="006F246A" w:rsidP="006229A1">
            <w:pPr>
              <w:pStyle w:val="11"/>
              <w:ind w:left="0" w:firstLine="0"/>
              <w:jc w:val="left"/>
              <w:rPr>
                <w:color w:val="000000" w:themeColor="text1"/>
                <w:sz w:val="24"/>
                <w:szCs w:val="24"/>
              </w:rPr>
            </w:pPr>
            <w:r>
              <w:rPr>
                <w:color w:val="000000" w:themeColor="text1"/>
                <w:sz w:val="24"/>
                <w:szCs w:val="24"/>
              </w:rPr>
              <w:t>помещения для пребывания работающих по вахтовому методу (не более двух недель);</w:t>
            </w:r>
          </w:p>
          <w:p w:rsidR="004A6F65" w:rsidRDefault="006F246A" w:rsidP="006229A1">
            <w:pPr>
              <w:pStyle w:val="11"/>
              <w:ind w:left="0" w:firstLine="0"/>
              <w:jc w:val="left"/>
              <w:rPr>
                <w:color w:val="000000" w:themeColor="text1"/>
                <w:sz w:val="24"/>
                <w:szCs w:val="24"/>
              </w:rPr>
            </w:pPr>
            <w:r>
              <w:rPr>
                <w:color w:val="000000" w:themeColor="text1"/>
                <w:sz w:val="24"/>
                <w:szCs w:val="24"/>
              </w:rPr>
              <w:t>здания управления, конструкторские бюро;</w:t>
            </w:r>
          </w:p>
          <w:p w:rsidR="004A6F65" w:rsidRDefault="006F246A" w:rsidP="006229A1">
            <w:pPr>
              <w:pStyle w:val="11"/>
              <w:ind w:left="0" w:firstLine="0"/>
              <w:jc w:val="left"/>
              <w:rPr>
                <w:color w:val="000000" w:themeColor="text1"/>
                <w:sz w:val="24"/>
                <w:szCs w:val="24"/>
              </w:rPr>
            </w:pPr>
            <w:r>
              <w:rPr>
                <w:color w:val="000000" w:themeColor="text1"/>
                <w:sz w:val="24"/>
                <w:szCs w:val="24"/>
              </w:rPr>
              <w:t>здания административного назначения;</w:t>
            </w:r>
          </w:p>
          <w:p w:rsidR="004A6F65" w:rsidRDefault="006F246A" w:rsidP="006229A1">
            <w:pPr>
              <w:pStyle w:val="11"/>
              <w:ind w:left="0" w:firstLine="0"/>
              <w:jc w:val="left"/>
              <w:rPr>
                <w:color w:val="000000" w:themeColor="text1"/>
                <w:sz w:val="24"/>
                <w:szCs w:val="24"/>
              </w:rPr>
            </w:pPr>
            <w:r>
              <w:rPr>
                <w:color w:val="000000" w:themeColor="text1"/>
                <w:sz w:val="24"/>
                <w:szCs w:val="24"/>
              </w:rPr>
              <w:t>научно-исследовательские лаборатории;</w:t>
            </w:r>
          </w:p>
          <w:p w:rsidR="004A6F65" w:rsidRDefault="006F246A" w:rsidP="006229A1">
            <w:pPr>
              <w:pStyle w:val="11"/>
              <w:ind w:left="0" w:firstLine="0"/>
              <w:jc w:val="left"/>
              <w:rPr>
                <w:color w:val="000000" w:themeColor="text1"/>
                <w:sz w:val="24"/>
                <w:szCs w:val="24"/>
              </w:rPr>
            </w:pPr>
            <w:r>
              <w:rPr>
                <w:color w:val="000000" w:themeColor="text1"/>
                <w:sz w:val="24"/>
                <w:szCs w:val="24"/>
              </w:rPr>
              <w:t>поликлиники;</w:t>
            </w:r>
          </w:p>
          <w:p w:rsidR="004A6F65" w:rsidRDefault="006F246A" w:rsidP="006229A1">
            <w:pPr>
              <w:pStyle w:val="11"/>
              <w:ind w:left="0" w:firstLine="0"/>
              <w:jc w:val="left"/>
              <w:rPr>
                <w:color w:val="000000" w:themeColor="text1"/>
                <w:sz w:val="24"/>
                <w:szCs w:val="24"/>
              </w:rPr>
            </w:pPr>
            <w:r>
              <w:rPr>
                <w:color w:val="000000" w:themeColor="text1"/>
                <w:sz w:val="24"/>
                <w:szCs w:val="24"/>
              </w:rPr>
              <w:t>спортивно-оздоровительные сооружения закрытого типа;</w:t>
            </w:r>
          </w:p>
          <w:p w:rsidR="004A6F65" w:rsidRDefault="006F246A" w:rsidP="006229A1">
            <w:pPr>
              <w:pStyle w:val="11"/>
              <w:ind w:left="0" w:firstLine="0"/>
              <w:jc w:val="left"/>
              <w:rPr>
                <w:color w:val="000000" w:themeColor="text1"/>
                <w:sz w:val="24"/>
                <w:szCs w:val="24"/>
              </w:rPr>
            </w:pPr>
            <w:r>
              <w:rPr>
                <w:color w:val="000000" w:themeColor="text1"/>
                <w:sz w:val="24"/>
                <w:szCs w:val="24"/>
              </w:rPr>
              <w:t>бани, прачечные;</w:t>
            </w:r>
          </w:p>
          <w:p w:rsidR="004A6F65" w:rsidRDefault="006F246A" w:rsidP="006229A1">
            <w:pPr>
              <w:pStyle w:val="11"/>
              <w:ind w:left="0" w:firstLine="0"/>
              <w:jc w:val="left"/>
              <w:rPr>
                <w:color w:val="000000" w:themeColor="text1"/>
                <w:sz w:val="24"/>
                <w:szCs w:val="24"/>
              </w:rPr>
            </w:pPr>
            <w:r>
              <w:rPr>
                <w:color w:val="000000" w:themeColor="text1"/>
                <w:sz w:val="24"/>
                <w:szCs w:val="24"/>
              </w:rPr>
              <w:t>объекты торговли и общественного питания;</w:t>
            </w:r>
          </w:p>
          <w:p w:rsidR="004A6F65" w:rsidRDefault="006F246A" w:rsidP="006229A1">
            <w:pPr>
              <w:pStyle w:val="11"/>
              <w:ind w:left="0" w:firstLine="0"/>
              <w:jc w:val="left"/>
              <w:rPr>
                <w:color w:val="000000" w:themeColor="text1"/>
                <w:sz w:val="24"/>
                <w:szCs w:val="24"/>
              </w:rPr>
            </w:pPr>
            <w:r>
              <w:rPr>
                <w:color w:val="000000" w:themeColor="text1"/>
                <w:sz w:val="24"/>
                <w:szCs w:val="24"/>
              </w:rPr>
              <w:t>мотели, гостиницы;</w:t>
            </w:r>
          </w:p>
          <w:p w:rsidR="004A6F65" w:rsidRDefault="006F246A" w:rsidP="006229A1">
            <w:pPr>
              <w:pStyle w:val="11"/>
              <w:ind w:left="0" w:firstLine="0"/>
              <w:jc w:val="left"/>
              <w:rPr>
                <w:color w:val="000000" w:themeColor="text1"/>
                <w:sz w:val="24"/>
                <w:szCs w:val="24"/>
              </w:rPr>
            </w:pPr>
            <w:r>
              <w:rPr>
                <w:color w:val="000000" w:themeColor="text1"/>
                <w:sz w:val="24"/>
                <w:szCs w:val="24"/>
              </w:rPr>
              <w:t>гаражи, площадки и сооружения для хранения общественного и индивидуального транспорта;</w:t>
            </w:r>
          </w:p>
          <w:p w:rsidR="004A6F65" w:rsidRDefault="006F246A" w:rsidP="006229A1">
            <w:pPr>
              <w:pStyle w:val="11"/>
              <w:ind w:left="0" w:firstLine="0"/>
              <w:jc w:val="left"/>
              <w:rPr>
                <w:color w:val="000000" w:themeColor="text1"/>
                <w:sz w:val="24"/>
                <w:szCs w:val="24"/>
              </w:rPr>
            </w:pPr>
            <w:r>
              <w:rPr>
                <w:color w:val="000000" w:themeColor="text1"/>
                <w:sz w:val="24"/>
                <w:szCs w:val="24"/>
              </w:rPr>
              <w:t>пожарные депо;</w:t>
            </w:r>
          </w:p>
          <w:p w:rsidR="004A6F65" w:rsidRDefault="006F246A" w:rsidP="006229A1">
            <w:pPr>
              <w:pStyle w:val="11"/>
              <w:ind w:left="0" w:firstLine="0"/>
              <w:jc w:val="left"/>
              <w:rPr>
                <w:color w:val="000000" w:themeColor="text1"/>
                <w:sz w:val="24"/>
                <w:szCs w:val="24"/>
              </w:rPr>
            </w:pPr>
            <w:r>
              <w:rPr>
                <w:color w:val="000000" w:themeColor="text1"/>
                <w:sz w:val="24"/>
                <w:szCs w:val="24"/>
              </w:rPr>
              <w:t>местные и транзитные коммуникации, линии электропередач;</w:t>
            </w:r>
          </w:p>
          <w:p w:rsidR="004A6F65" w:rsidRDefault="006F246A" w:rsidP="006229A1">
            <w:pPr>
              <w:pStyle w:val="11"/>
              <w:ind w:left="0" w:firstLine="0"/>
              <w:jc w:val="left"/>
              <w:rPr>
                <w:color w:val="000000" w:themeColor="text1"/>
                <w:sz w:val="24"/>
                <w:szCs w:val="24"/>
              </w:rPr>
            </w:pPr>
            <w:r>
              <w:rPr>
                <w:color w:val="000000" w:themeColor="text1"/>
                <w:sz w:val="24"/>
                <w:szCs w:val="24"/>
              </w:rPr>
              <w:t>электроподстанции, нефте- и газопроводы;</w:t>
            </w:r>
          </w:p>
          <w:p w:rsidR="004A6F65" w:rsidRDefault="006F246A" w:rsidP="006229A1">
            <w:pPr>
              <w:pStyle w:val="11"/>
              <w:ind w:left="0" w:firstLine="0"/>
              <w:jc w:val="left"/>
              <w:rPr>
                <w:color w:val="000000" w:themeColor="text1"/>
                <w:sz w:val="24"/>
                <w:szCs w:val="24"/>
              </w:rPr>
            </w:pPr>
            <w:r>
              <w:rPr>
                <w:color w:val="000000" w:themeColor="text1"/>
                <w:sz w:val="24"/>
                <w:szCs w:val="24"/>
              </w:rPr>
              <w:t>артезианские скважины для технического водоснабжения;</w:t>
            </w:r>
          </w:p>
          <w:p w:rsidR="004A6F65" w:rsidRDefault="006F246A" w:rsidP="006229A1">
            <w:pPr>
              <w:pStyle w:val="11"/>
              <w:ind w:left="0" w:firstLine="0"/>
              <w:jc w:val="left"/>
              <w:rPr>
                <w:color w:val="000000" w:themeColor="text1"/>
                <w:sz w:val="24"/>
                <w:szCs w:val="24"/>
              </w:rPr>
            </w:pPr>
            <w:r>
              <w:rPr>
                <w:color w:val="000000" w:themeColor="text1"/>
                <w:sz w:val="24"/>
                <w:szCs w:val="24"/>
              </w:rPr>
              <w:t>водоохлаждающие сооружения для подготовки технической воды;</w:t>
            </w:r>
          </w:p>
          <w:p w:rsidR="004A6F65" w:rsidRDefault="006F246A" w:rsidP="006229A1">
            <w:pPr>
              <w:pStyle w:val="11"/>
              <w:ind w:left="0" w:firstLine="0"/>
              <w:jc w:val="left"/>
              <w:rPr>
                <w:color w:val="000000" w:themeColor="text1"/>
                <w:sz w:val="24"/>
                <w:szCs w:val="24"/>
              </w:rPr>
            </w:pPr>
            <w:r>
              <w:rPr>
                <w:color w:val="000000" w:themeColor="text1"/>
                <w:sz w:val="24"/>
                <w:szCs w:val="24"/>
              </w:rPr>
              <w:t>канализационные насосные станции;</w:t>
            </w:r>
          </w:p>
          <w:p w:rsidR="004A6F65" w:rsidRDefault="006F246A" w:rsidP="006229A1">
            <w:pPr>
              <w:pStyle w:val="11"/>
              <w:ind w:left="0" w:firstLine="0"/>
              <w:jc w:val="left"/>
              <w:rPr>
                <w:color w:val="000000" w:themeColor="text1"/>
                <w:sz w:val="24"/>
                <w:szCs w:val="24"/>
              </w:rPr>
            </w:pPr>
            <w:r>
              <w:rPr>
                <w:color w:val="000000" w:themeColor="text1"/>
                <w:sz w:val="24"/>
                <w:szCs w:val="24"/>
              </w:rPr>
              <w:t>сооружения оборотного водоснабжения;</w:t>
            </w:r>
          </w:p>
          <w:p w:rsidR="004A6F65" w:rsidRDefault="006F246A" w:rsidP="006229A1">
            <w:pPr>
              <w:pStyle w:val="11"/>
              <w:ind w:left="0" w:firstLine="0"/>
              <w:jc w:val="left"/>
              <w:rPr>
                <w:color w:val="000000" w:themeColor="text1"/>
                <w:sz w:val="24"/>
                <w:szCs w:val="24"/>
              </w:rPr>
            </w:pPr>
            <w:r>
              <w:rPr>
                <w:color w:val="000000" w:themeColor="text1"/>
                <w:sz w:val="24"/>
                <w:szCs w:val="24"/>
              </w:rPr>
              <w:t>автозаправочные станции;</w:t>
            </w:r>
          </w:p>
          <w:p w:rsidR="004A6F65" w:rsidRDefault="006F246A" w:rsidP="006229A1">
            <w:pPr>
              <w:pStyle w:val="11"/>
              <w:ind w:left="0" w:firstLine="0"/>
              <w:jc w:val="left"/>
              <w:rPr>
                <w:color w:val="000000" w:themeColor="text1"/>
                <w:sz w:val="24"/>
                <w:szCs w:val="24"/>
              </w:rPr>
            </w:pPr>
            <w:r>
              <w:rPr>
                <w:color w:val="000000" w:themeColor="text1"/>
                <w:sz w:val="24"/>
                <w:szCs w:val="24"/>
              </w:rPr>
              <w:t>станции технического обслуживания автомобилей;</w:t>
            </w:r>
          </w:p>
          <w:p w:rsidR="004A6F65" w:rsidRDefault="006F246A" w:rsidP="006229A1">
            <w:pPr>
              <w:pStyle w:val="11"/>
              <w:ind w:left="0" w:firstLine="0"/>
              <w:jc w:val="left"/>
              <w:rPr>
                <w:color w:val="000000" w:themeColor="text1"/>
                <w:sz w:val="24"/>
                <w:szCs w:val="24"/>
              </w:rPr>
            </w:pPr>
            <w:r>
              <w:rPr>
                <w:color w:val="000000" w:themeColor="text1"/>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c>
          <w:tcPr>
            <w:tcW w:w="2272" w:type="pct"/>
          </w:tcPr>
          <w:p w:rsidR="004A6F65" w:rsidRDefault="006F246A" w:rsidP="006229A1">
            <w:pPr>
              <w:pStyle w:val="11"/>
              <w:ind w:left="0" w:firstLine="0"/>
              <w:jc w:val="left"/>
              <w:rPr>
                <w:color w:val="000000" w:themeColor="text1"/>
                <w:sz w:val="24"/>
                <w:szCs w:val="24"/>
              </w:rPr>
            </w:pPr>
            <w:r>
              <w:rPr>
                <w:color w:val="000000" w:themeColor="text1"/>
                <w:sz w:val="24"/>
                <w:szCs w:val="24"/>
              </w:rPr>
              <w:t>жилую застройку, включая отдельные жилые дома, ландшафтно-рекреационные зоны;</w:t>
            </w:r>
          </w:p>
          <w:p w:rsidR="004A6F65" w:rsidRDefault="006F246A" w:rsidP="006229A1">
            <w:pPr>
              <w:pStyle w:val="11"/>
              <w:ind w:left="0" w:firstLine="0"/>
              <w:jc w:val="left"/>
              <w:rPr>
                <w:color w:val="000000" w:themeColor="text1"/>
                <w:sz w:val="24"/>
                <w:szCs w:val="24"/>
              </w:rPr>
            </w:pPr>
            <w:r>
              <w:rPr>
                <w:color w:val="000000" w:themeColor="text1"/>
                <w:sz w:val="24"/>
                <w:szCs w:val="24"/>
              </w:rPr>
              <w:t>зоны отдыха;</w:t>
            </w:r>
          </w:p>
          <w:p w:rsidR="004A6F65" w:rsidRDefault="006F246A" w:rsidP="006229A1">
            <w:pPr>
              <w:pStyle w:val="11"/>
              <w:ind w:left="0" w:firstLine="0"/>
              <w:jc w:val="left"/>
              <w:rPr>
                <w:color w:val="000000" w:themeColor="text1"/>
                <w:sz w:val="24"/>
                <w:szCs w:val="24"/>
              </w:rPr>
            </w:pPr>
            <w:r>
              <w:rPr>
                <w:color w:val="000000" w:themeColor="text1"/>
                <w:sz w:val="24"/>
                <w:szCs w:val="24"/>
              </w:rPr>
              <w:t>территории курортов, санаториев и домов отдыха;</w:t>
            </w:r>
          </w:p>
          <w:p w:rsidR="004A6F65" w:rsidRDefault="006F246A" w:rsidP="006229A1">
            <w:pPr>
              <w:pStyle w:val="11"/>
              <w:ind w:left="0" w:firstLine="0"/>
              <w:jc w:val="left"/>
              <w:rPr>
                <w:color w:val="000000" w:themeColor="text1"/>
                <w:sz w:val="24"/>
                <w:szCs w:val="24"/>
              </w:rPr>
            </w:pPr>
            <w:r>
              <w:rPr>
                <w:color w:val="000000" w:themeColor="text1"/>
                <w:sz w:val="24"/>
                <w:szCs w:val="24"/>
              </w:rPr>
              <w:t>территорий садоводческих товариществ и коттеджной застройки;</w:t>
            </w:r>
          </w:p>
          <w:p w:rsidR="004A6F65" w:rsidRDefault="006F246A" w:rsidP="006229A1">
            <w:pPr>
              <w:pStyle w:val="11"/>
              <w:ind w:left="0" w:firstLine="0"/>
              <w:jc w:val="left"/>
              <w:rPr>
                <w:color w:val="000000" w:themeColor="text1"/>
                <w:sz w:val="24"/>
                <w:szCs w:val="24"/>
              </w:rPr>
            </w:pPr>
            <w:r>
              <w:rPr>
                <w:color w:val="000000" w:themeColor="text1"/>
                <w:sz w:val="24"/>
                <w:szCs w:val="24"/>
              </w:rPr>
              <w:t>коллективных или индивидуальных дачных и садово-огородных участков;</w:t>
            </w:r>
          </w:p>
          <w:p w:rsidR="004A6F65" w:rsidRDefault="006F246A" w:rsidP="006229A1">
            <w:pPr>
              <w:pStyle w:val="11"/>
              <w:ind w:left="0" w:firstLine="0"/>
              <w:jc w:val="left"/>
              <w:rPr>
                <w:color w:val="000000" w:themeColor="text1"/>
                <w:sz w:val="24"/>
                <w:szCs w:val="24"/>
              </w:rPr>
            </w:pPr>
            <w:r>
              <w:rPr>
                <w:color w:val="000000" w:themeColor="text1"/>
                <w:sz w:val="24"/>
                <w:szCs w:val="24"/>
              </w:rPr>
              <w:t>а также других территорий с нормируемыми показателями качества среды обитания;</w:t>
            </w:r>
          </w:p>
          <w:p w:rsidR="004A6F65" w:rsidRDefault="006F246A" w:rsidP="006229A1">
            <w:pPr>
              <w:pStyle w:val="11"/>
              <w:ind w:left="0" w:firstLine="0"/>
              <w:jc w:val="left"/>
              <w:rPr>
                <w:color w:val="000000" w:themeColor="text1"/>
                <w:sz w:val="24"/>
                <w:szCs w:val="24"/>
              </w:rPr>
            </w:pPr>
            <w:r>
              <w:rPr>
                <w:color w:val="000000" w:themeColor="text1"/>
                <w:sz w:val="24"/>
                <w:szCs w:val="24"/>
              </w:rPr>
              <w:t>спортивные сооружения, детские площадки;</w:t>
            </w:r>
          </w:p>
          <w:p w:rsidR="004A6F65" w:rsidRDefault="006F246A" w:rsidP="006229A1">
            <w:pPr>
              <w:pStyle w:val="11"/>
              <w:ind w:left="0" w:firstLine="0"/>
              <w:jc w:val="left"/>
              <w:rPr>
                <w:color w:val="000000" w:themeColor="text1"/>
                <w:sz w:val="24"/>
                <w:szCs w:val="24"/>
              </w:rPr>
            </w:pPr>
            <w:r>
              <w:rPr>
                <w:color w:val="000000" w:themeColor="text1"/>
                <w:sz w:val="24"/>
                <w:szCs w:val="24"/>
              </w:rPr>
              <w:t xml:space="preserve">образовательные и детские учреждения, </w:t>
            </w:r>
          </w:p>
          <w:p w:rsidR="004A6F65" w:rsidRDefault="006F246A" w:rsidP="006229A1">
            <w:pPr>
              <w:pStyle w:val="11"/>
              <w:ind w:left="0" w:firstLine="0"/>
              <w:jc w:val="left"/>
              <w:rPr>
                <w:color w:val="000000" w:themeColor="text1"/>
                <w:sz w:val="24"/>
                <w:szCs w:val="24"/>
              </w:rPr>
            </w:pPr>
            <w:r>
              <w:rPr>
                <w:color w:val="000000" w:themeColor="text1"/>
                <w:sz w:val="24"/>
                <w:szCs w:val="24"/>
              </w:rPr>
              <w:t>лечебно-профилактические и оздоровительные учреждения общего пользования.</w:t>
            </w:r>
          </w:p>
        </w:tc>
      </w:tr>
      <w:tr w:rsidR="004A6F65" w:rsidRPr="00870491" w:rsidTr="00AC028C">
        <w:trPr>
          <w:trHeight w:val="4060"/>
        </w:trPr>
        <w:tc>
          <w:tcPr>
            <w:tcW w:w="2728" w:type="pct"/>
            <w:vMerge/>
          </w:tcPr>
          <w:p w:rsidR="004A6F65" w:rsidRDefault="004A6F65" w:rsidP="006229A1">
            <w:pPr>
              <w:pStyle w:val="113"/>
              <w:jc w:val="left"/>
              <w:rPr>
                <w:color w:val="000000" w:themeColor="text1"/>
                <w:sz w:val="24"/>
                <w:szCs w:val="24"/>
              </w:rPr>
            </w:pPr>
          </w:p>
        </w:tc>
        <w:tc>
          <w:tcPr>
            <w:tcW w:w="2272" w:type="pct"/>
          </w:tcPr>
          <w:p w:rsidR="004A6F65" w:rsidRDefault="006F246A" w:rsidP="006229A1">
            <w:pPr>
              <w:pStyle w:val="11"/>
              <w:ind w:left="0" w:firstLine="0"/>
              <w:jc w:val="left"/>
              <w:rPr>
                <w:color w:val="000000" w:themeColor="text1"/>
                <w:sz w:val="24"/>
                <w:szCs w:val="24"/>
              </w:rPr>
            </w:pPr>
            <w:r>
              <w:rPr>
                <w:color w:val="000000" w:themeColor="text1"/>
                <w:sz w:val="24"/>
                <w:szCs w:val="24"/>
              </w:rPr>
              <w:t xml:space="preserve">в санитарно-защитной зоне и на территории объектов других отраслей промышленности не допускается размещать </w:t>
            </w:r>
          </w:p>
          <w:p w:rsidR="004A6F65" w:rsidRDefault="006F246A" w:rsidP="006229A1">
            <w:pPr>
              <w:pStyle w:val="11"/>
              <w:ind w:left="0" w:firstLine="0"/>
              <w:jc w:val="left"/>
              <w:rPr>
                <w:color w:val="000000" w:themeColor="text1"/>
                <w:sz w:val="24"/>
                <w:szCs w:val="24"/>
              </w:rPr>
            </w:pPr>
            <w:r>
              <w:rPr>
                <w:color w:val="000000" w:themeColor="text1"/>
                <w:sz w:val="24"/>
                <w:szCs w:val="24"/>
              </w:rPr>
              <w:t>объекты по производству лекарственных веществ;</w:t>
            </w:r>
          </w:p>
          <w:p w:rsidR="004A6F65" w:rsidRDefault="006F246A" w:rsidP="006229A1">
            <w:pPr>
              <w:pStyle w:val="11"/>
              <w:ind w:left="0" w:firstLine="0"/>
              <w:jc w:val="left"/>
              <w:rPr>
                <w:color w:val="000000" w:themeColor="text1"/>
                <w:sz w:val="24"/>
                <w:szCs w:val="24"/>
              </w:rPr>
            </w:pPr>
            <w:r>
              <w:rPr>
                <w:color w:val="000000" w:themeColor="text1"/>
                <w:sz w:val="24"/>
                <w:szCs w:val="24"/>
              </w:rPr>
              <w:t>лекарственных средств и (или) лекарственных форм;</w:t>
            </w:r>
          </w:p>
          <w:p w:rsidR="004A6F65" w:rsidRDefault="006F246A" w:rsidP="006229A1">
            <w:pPr>
              <w:pStyle w:val="11"/>
              <w:ind w:left="0" w:firstLine="0"/>
              <w:jc w:val="left"/>
              <w:rPr>
                <w:color w:val="000000" w:themeColor="text1"/>
                <w:sz w:val="24"/>
                <w:szCs w:val="24"/>
              </w:rPr>
            </w:pPr>
            <w:r>
              <w:rPr>
                <w:color w:val="000000" w:themeColor="text1"/>
                <w:sz w:val="24"/>
                <w:szCs w:val="24"/>
              </w:rPr>
              <w:t xml:space="preserve">склады сырья и полупродуктов для фармацевтических предприятий; </w:t>
            </w:r>
          </w:p>
          <w:p w:rsidR="004A6F65" w:rsidRDefault="006F246A" w:rsidP="006229A1">
            <w:pPr>
              <w:pStyle w:val="11"/>
              <w:ind w:left="0" w:firstLine="0"/>
              <w:jc w:val="left"/>
              <w:rPr>
                <w:color w:val="000000" w:themeColor="text1"/>
                <w:sz w:val="24"/>
                <w:szCs w:val="24"/>
              </w:rPr>
            </w:pPr>
            <w:r>
              <w:rPr>
                <w:color w:val="000000" w:themeColor="text1"/>
                <w:sz w:val="24"/>
                <w:szCs w:val="24"/>
              </w:rPr>
              <w:t>объекты пищевых отраслей промышленности;</w:t>
            </w:r>
          </w:p>
          <w:p w:rsidR="004A6F65" w:rsidRDefault="006F246A" w:rsidP="006229A1">
            <w:pPr>
              <w:pStyle w:val="11"/>
              <w:ind w:left="0" w:firstLine="0"/>
              <w:jc w:val="left"/>
              <w:rPr>
                <w:color w:val="000000" w:themeColor="text1"/>
                <w:sz w:val="24"/>
                <w:szCs w:val="24"/>
              </w:rPr>
            </w:pPr>
            <w:r>
              <w:rPr>
                <w:color w:val="000000" w:themeColor="text1"/>
                <w:sz w:val="24"/>
                <w:szCs w:val="24"/>
              </w:rPr>
              <w:t>оптовые склады продовольственного сырья и пищевых продуктов;</w:t>
            </w:r>
          </w:p>
          <w:p w:rsidR="004A6F65" w:rsidRDefault="006F246A" w:rsidP="006229A1">
            <w:pPr>
              <w:pStyle w:val="11"/>
              <w:ind w:left="0" w:firstLine="0"/>
              <w:jc w:val="left"/>
              <w:rPr>
                <w:color w:val="000000" w:themeColor="text1"/>
                <w:sz w:val="24"/>
                <w:szCs w:val="24"/>
              </w:rPr>
            </w:pPr>
            <w:r>
              <w:rPr>
                <w:color w:val="000000" w:themeColor="text1"/>
                <w:sz w:val="24"/>
                <w:szCs w:val="24"/>
              </w:rPr>
              <w:t>комплексы водопроводных сооружений для подготовки и хранения питьевой воды, которые могут повлиять на качество продукции.</w:t>
            </w:r>
          </w:p>
        </w:tc>
      </w:tr>
    </w:tbl>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Санитарно-защитные зоны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 для 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95248C" w:rsidRDefault="0095248C" w:rsidP="009F410E">
      <w:pPr>
        <w:pStyle w:val="afffb"/>
        <w:spacing w:line="240" w:lineRule="auto"/>
        <w:ind w:firstLine="0"/>
        <w:jc w:val="center"/>
        <w:rPr>
          <w:rFonts w:ascii="Times New Roman" w:hAnsi="Times New Roman"/>
          <w:b/>
          <w:color w:val="000000" w:themeColor="text1"/>
          <w:sz w:val="28"/>
          <w:szCs w:val="28"/>
          <w:lang w:val="ru-RU"/>
        </w:rPr>
      </w:pPr>
    </w:p>
    <w:p w:rsidR="0095248C" w:rsidRDefault="0095248C" w:rsidP="009F410E">
      <w:pPr>
        <w:pStyle w:val="afffb"/>
        <w:spacing w:line="240" w:lineRule="auto"/>
        <w:ind w:firstLine="0"/>
        <w:jc w:val="center"/>
        <w:rPr>
          <w:rFonts w:ascii="Times New Roman" w:hAnsi="Times New Roman"/>
          <w:b/>
          <w:color w:val="000000" w:themeColor="text1"/>
          <w:sz w:val="28"/>
          <w:szCs w:val="28"/>
          <w:lang w:val="ru-RU"/>
        </w:rPr>
      </w:pPr>
    </w:p>
    <w:p w:rsidR="008C7E98" w:rsidRPr="00AC028C" w:rsidRDefault="008C7E98" w:rsidP="009F410E">
      <w:pPr>
        <w:pStyle w:val="afffb"/>
        <w:spacing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Санитарный разрыв линий железнодорожного транспорта</w:t>
      </w:r>
    </w:p>
    <w:p w:rsidR="008C7E98" w:rsidRPr="0030740E" w:rsidRDefault="008C7E98"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Устанавливается </w:t>
      </w:r>
      <w:r w:rsidR="00DF2CCD" w:rsidRPr="0030740E">
        <w:rPr>
          <w:rFonts w:ascii="Times New Roman" w:hAnsi="Times New Roman"/>
          <w:color w:val="000000" w:themeColor="text1"/>
          <w:sz w:val="28"/>
          <w:szCs w:val="28"/>
          <w:shd w:val="clear" w:color="auto" w:fill="FFFFFF"/>
          <w:lang w:val="ru-RU"/>
        </w:rPr>
        <w:t>в соответствии с СанПиНом</w:t>
      </w:r>
      <w:r w:rsidRPr="0030740E">
        <w:rPr>
          <w:rFonts w:ascii="Times New Roman" w:hAnsi="Times New Roman"/>
          <w:color w:val="000000" w:themeColor="text1"/>
          <w:sz w:val="28"/>
          <w:szCs w:val="28"/>
          <w:shd w:val="clear" w:color="auto" w:fill="FFFFFF"/>
          <w:lang w:val="ru-RU"/>
        </w:rPr>
        <w:t xml:space="preserve"> 2.2.1/2.1.1.1200–03 «Санитарно-защитные зоны и санитарная классификация предприятий, сооружений и </w:t>
      </w:r>
      <w:r w:rsidR="00DF2CCD" w:rsidRPr="0030740E">
        <w:rPr>
          <w:rFonts w:ascii="Times New Roman" w:hAnsi="Times New Roman"/>
          <w:color w:val="000000" w:themeColor="text1"/>
          <w:sz w:val="28"/>
          <w:szCs w:val="28"/>
          <w:shd w:val="clear" w:color="auto" w:fill="FFFFFF"/>
          <w:lang w:val="ru-RU"/>
        </w:rPr>
        <w:t>иных объектов. Новая редакция».</w:t>
      </w:r>
      <w:r w:rsidR="00DF2CCD" w:rsidRPr="0030740E">
        <w:rPr>
          <w:rFonts w:ascii="Times New Roman" w:hAnsi="Times New Roman"/>
          <w:color w:val="000000" w:themeColor="text1"/>
          <w:sz w:val="28"/>
          <w:szCs w:val="28"/>
          <w:shd w:val="clear" w:color="auto" w:fill="FFFFFF"/>
          <w:lang w:val="ru-RU"/>
        </w:rPr>
        <w:b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B7F96" w:rsidRDefault="006F246A" w:rsidP="009F410E">
      <w:pPr>
        <w:pStyle w:val="2e"/>
        <w:spacing w:after="0"/>
        <w:ind w:right="0" w:firstLine="0"/>
        <w:jc w:val="center"/>
        <w:rPr>
          <w:color w:val="000000" w:themeColor="text1"/>
          <w:sz w:val="28"/>
          <w:szCs w:val="28"/>
        </w:rPr>
      </w:pPr>
      <w:r>
        <w:rPr>
          <w:color w:val="000000" w:themeColor="text1"/>
          <w:sz w:val="28"/>
          <w:szCs w:val="28"/>
        </w:rPr>
        <w:t xml:space="preserve">Охранные зоны </w:t>
      </w:r>
      <w:r w:rsidR="004B7F96">
        <w:rPr>
          <w:color w:val="000000" w:themeColor="text1"/>
          <w:sz w:val="28"/>
          <w:szCs w:val="28"/>
        </w:rPr>
        <w:t>инженерных</w:t>
      </w:r>
      <w:r>
        <w:rPr>
          <w:color w:val="000000" w:themeColor="text1"/>
          <w:sz w:val="28"/>
          <w:szCs w:val="28"/>
        </w:rPr>
        <w:t xml:space="preserve"> </w:t>
      </w:r>
      <w:r w:rsidR="004B7F96">
        <w:rPr>
          <w:color w:val="000000" w:themeColor="text1"/>
          <w:sz w:val="28"/>
          <w:szCs w:val="28"/>
        </w:rPr>
        <w:t>коммуникаций.</w:t>
      </w:r>
    </w:p>
    <w:p w:rsidR="00426F92" w:rsidRPr="00426F92" w:rsidRDefault="00426F92" w:rsidP="009F410E">
      <w:pPr>
        <w:pStyle w:val="2e"/>
        <w:spacing w:after="0"/>
        <w:ind w:right="0" w:firstLine="0"/>
        <w:jc w:val="center"/>
        <w:rPr>
          <w:color w:val="000000" w:themeColor="text1"/>
          <w:sz w:val="28"/>
          <w:szCs w:val="28"/>
        </w:rPr>
      </w:pPr>
      <w:r w:rsidRPr="00426F92">
        <w:rPr>
          <w:color w:val="000000" w:themeColor="text1"/>
          <w:sz w:val="28"/>
          <w:szCs w:val="28"/>
        </w:rPr>
        <w:t>Охранная зона нефтепроводов и нефтепродуктопроводов, аммиакопроводов</w:t>
      </w:r>
    </w:p>
    <w:p w:rsidR="00E97878" w:rsidRPr="0030740E" w:rsidRDefault="00E97878"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Охранные зоны объектов магистральных газопроводов проектируются в соответствии с </w:t>
      </w:r>
      <w:hyperlink r:id="rId21" w:anchor="YVKpwHTJs9WW" w:history="1">
        <w:r w:rsidRPr="0030740E">
          <w:rPr>
            <w:rFonts w:ascii="Times New Roman" w:hAnsi="Times New Roman"/>
            <w:color w:val="000000" w:themeColor="text1"/>
            <w:sz w:val="28"/>
            <w:szCs w:val="28"/>
            <w:shd w:val="clear" w:color="auto" w:fill="FFFFFF"/>
            <w:lang w:val="ru-RU"/>
          </w:rPr>
          <w:t>Правилами</w:t>
        </w:r>
      </w:hyperlink>
      <w:r w:rsidRPr="0030740E">
        <w:rPr>
          <w:rFonts w:ascii="Times New Roman" w:hAnsi="Times New Roman"/>
          <w:color w:val="000000" w:themeColor="text1"/>
          <w:sz w:val="28"/>
          <w:szCs w:val="28"/>
          <w:shd w:val="clear" w:color="auto" w:fill="FFFFFF"/>
          <w:lang w:val="ru-RU"/>
        </w:rPr>
        <w:t> охраны магистральных газопроводов, утвержденными постановлением Правительства Российской Федерации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401161" w:rsidRPr="00E97878" w:rsidRDefault="00401161" w:rsidP="009F410E">
      <w:pPr>
        <w:pStyle w:val="2e"/>
        <w:spacing w:after="0"/>
        <w:ind w:right="0" w:firstLine="0"/>
        <w:jc w:val="center"/>
        <w:rPr>
          <w:color w:val="000000" w:themeColor="text1"/>
          <w:sz w:val="28"/>
          <w:szCs w:val="28"/>
        </w:rPr>
      </w:pPr>
      <w:r w:rsidRPr="00E97878">
        <w:rPr>
          <w:color w:val="000000" w:themeColor="text1"/>
          <w:sz w:val="28"/>
          <w:szCs w:val="28"/>
        </w:rPr>
        <w:t>Охранные зона газопроводов и систем газоснабжения</w:t>
      </w:r>
    </w:p>
    <w:p w:rsidR="00401161" w:rsidRPr="0030740E" w:rsidRDefault="00401161"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1.Охранная зона устанавливается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401161" w:rsidRPr="0030740E" w:rsidRDefault="00401161"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2.Ограничения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p>
    <w:p w:rsidR="00401161" w:rsidRPr="0030740E" w:rsidRDefault="00401161"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3.Порядок охраны магистральных газопроводов регулируется Правилами охраны магистральных газопроводов, утвержденным постановлением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4A6F65" w:rsidRDefault="004B7F96" w:rsidP="009F410E">
      <w:pPr>
        <w:pStyle w:val="2e"/>
        <w:spacing w:after="0"/>
        <w:ind w:right="0" w:firstLine="0"/>
        <w:jc w:val="center"/>
        <w:rPr>
          <w:color w:val="000000" w:themeColor="text1"/>
          <w:sz w:val="28"/>
          <w:szCs w:val="28"/>
        </w:rPr>
      </w:pPr>
      <w:r>
        <w:rPr>
          <w:color w:val="000000" w:themeColor="text1"/>
          <w:sz w:val="28"/>
          <w:szCs w:val="28"/>
        </w:rPr>
        <w:t>Охранные зоны объектов электроэнергетики</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A6F65" w:rsidRDefault="004A6F65" w:rsidP="009A1A13">
      <w:pPr>
        <w:keepNext/>
        <w:suppressAutoHyphens/>
        <w:ind w:firstLine="709"/>
        <w:jc w:val="both"/>
        <w:rPr>
          <w:rFonts w:ascii="Times New Roman" w:hAnsi="Times New Roman"/>
          <w:b/>
          <w:color w:val="000000" w:themeColor="text1"/>
          <w:sz w:val="22"/>
          <w:szCs w:val="22"/>
          <w:lang w:val="ru-RU"/>
        </w:rPr>
      </w:pPr>
    </w:p>
    <w:p w:rsidR="004A6F65" w:rsidRDefault="006F09CA" w:rsidP="009A1A13">
      <w:pPr>
        <w:keepNext/>
        <w:suppressAutoHyphens/>
        <w:ind w:firstLine="709"/>
        <w:jc w:val="both"/>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Таблица</w:t>
      </w:r>
      <w:r w:rsidR="00FA7BEB">
        <w:rPr>
          <w:rFonts w:ascii="Times New Roman" w:hAnsi="Times New Roman"/>
          <w:b/>
          <w:color w:val="000000" w:themeColor="text1"/>
          <w:sz w:val="22"/>
          <w:szCs w:val="22"/>
          <w:lang w:val="ru-RU"/>
        </w:rPr>
        <w:t xml:space="preserve"> 36</w:t>
      </w:r>
      <w:r w:rsidR="006F246A">
        <w:rPr>
          <w:rFonts w:ascii="Times New Roman" w:hAnsi="Times New Roman"/>
          <w:b/>
          <w:color w:val="000000" w:themeColor="text1"/>
          <w:sz w:val="22"/>
          <w:szCs w:val="22"/>
          <w:lang w:val="ru-RU"/>
        </w:rPr>
        <w:t xml:space="preserve"> – Охранная зона воздушных линий электропередач, проходящих по территории муниципального образования</w:t>
      </w:r>
    </w:p>
    <w:tbl>
      <w:tblPr>
        <w:tblW w:w="476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35"/>
        <w:gridCol w:w="2303"/>
      </w:tblGrid>
      <w:tr w:rsidR="004A6F65" w:rsidTr="00531EA4">
        <w:trPr>
          <w:trHeight w:val="193"/>
          <w:tblHeader/>
        </w:trPr>
        <w:tc>
          <w:tcPr>
            <w:tcW w:w="541" w:type="pct"/>
            <w:tcBorders>
              <w:top w:val="single" w:sz="4" w:space="0" w:color="auto"/>
              <w:left w:val="single" w:sz="4" w:space="0" w:color="auto"/>
              <w:bottom w:val="single" w:sz="4" w:space="0" w:color="auto"/>
              <w:right w:val="single" w:sz="4" w:space="0" w:color="auto"/>
            </w:tcBorders>
          </w:tcPr>
          <w:p w:rsidR="004A6F65" w:rsidRDefault="006F246A" w:rsidP="006229A1">
            <w:pPr>
              <w:suppressAutoHyphens/>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w:t>
            </w:r>
          </w:p>
        </w:tc>
        <w:tc>
          <w:tcPr>
            <w:tcW w:w="3197" w:type="pct"/>
            <w:tcBorders>
              <w:top w:val="single" w:sz="4" w:space="0" w:color="auto"/>
              <w:left w:val="single" w:sz="4" w:space="0" w:color="auto"/>
              <w:bottom w:val="single" w:sz="4" w:space="0" w:color="auto"/>
              <w:right w:val="single" w:sz="4" w:space="0" w:color="auto"/>
            </w:tcBorders>
            <w:vAlign w:val="center"/>
          </w:tcPr>
          <w:p w:rsidR="004A6F65" w:rsidRDefault="006F246A" w:rsidP="006229A1">
            <w:pPr>
              <w:suppressAutoHyphens/>
              <w:jc w:val="center"/>
              <w:rPr>
                <w:rFonts w:ascii="Times New Roman" w:hAnsi="Times New Roman"/>
                <w:b/>
                <w:color w:val="000000" w:themeColor="text1"/>
                <w:sz w:val="24"/>
                <w:szCs w:val="24"/>
              </w:rPr>
            </w:pPr>
            <w:r>
              <w:rPr>
                <w:rFonts w:ascii="Times New Roman" w:hAnsi="Times New Roman"/>
                <w:b/>
                <w:color w:val="000000" w:themeColor="text1"/>
                <w:sz w:val="24"/>
                <w:szCs w:val="24"/>
              </w:rPr>
              <w:t>Напряжение линий электропередач, кВ</w:t>
            </w:r>
          </w:p>
        </w:tc>
        <w:tc>
          <w:tcPr>
            <w:tcW w:w="1262" w:type="pct"/>
            <w:tcBorders>
              <w:top w:val="single" w:sz="4" w:space="0" w:color="auto"/>
              <w:left w:val="single" w:sz="4" w:space="0" w:color="auto"/>
              <w:bottom w:val="single" w:sz="4" w:space="0" w:color="auto"/>
              <w:right w:val="single" w:sz="4" w:space="0" w:color="auto"/>
            </w:tcBorders>
            <w:vAlign w:val="center"/>
          </w:tcPr>
          <w:p w:rsidR="004A6F65" w:rsidRDefault="006F246A" w:rsidP="006229A1">
            <w:pPr>
              <w:suppressAutoHyphens/>
              <w:jc w:val="center"/>
              <w:rPr>
                <w:rFonts w:ascii="Times New Roman" w:hAnsi="Times New Roman"/>
                <w:b/>
                <w:color w:val="000000" w:themeColor="text1"/>
                <w:sz w:val="24"/>
                <w:szCs w:val="24"/>
              </w:rPr>
            </w:pPr>
            <w:r>
              <w:rPr>
                <w:rFonts w:ascii="Times New Roman" w:hAnsi="Times New Roman"/>
                <w:b/>
                <w:color w:val="000000" w:themeColor="text1"/>
                <w:sz w:val="24"/>
                <w:szCs w:val="24"/>
              </w:rPr>
              <w:t>ЗСР, м</w:t>
            </w:r>
          </w:p>
        </w:tc>
      </w:tr>
      <w:tr w:rsidR="004A6F65" w:rsidTr="00531EA4">
        <w:trPr>
          <w:trHeight w:val="220"/>
        </w:trPr>
        <w:tc>
          <w:tcPr>
            <w:tcW w:w="541" w:type="pct"/>
            <w:tcBorders>
              <w:top w:val="single" w:sz="4" w:space="0" w:color="auto"/>
              <w:left w:val="single" w:sz="4" w:space="0" w:color="auto"/>
              <w:bottom w:val="single" w:sz="4" w:space="0" w:color="auto"/>
              <w:right w:val="single" w:sz="4" w:space="0" w:color="auto"/>
            </w:tcBorders>
          </w:tcPr>
          <w:p w:rsidR="004A6F65" w:rsidRDefault="006F246A" w:rsidP="006229A1">
            <w:pPr>
              <w:suppressAutoHyphens/>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1</w:t>
            </w:r>
          </w:p>
        </w:tc>
        <w:tc>
          <w:tcPr>
            <w:tcW w:w="3197" w:type="pct"/>
            <w:tcBorders>
              <w:top w:val="single" w:sz="4" w:space="0" w:color="auto"/>
              <w:left w:val="single" w:sz="4" w:space="0" w:color="auto"/>
              <w:bottom w:val="single" w:sz="4" w:space="0" w:color="auto"/>
              <w:right w:val="single" w:sz="4" w:space="0" w:color="auto"/>
            </w:tcBorders>
            <w:vAlign w:val="center"/>
          </w:tcPr>
          <w:p w:rsidR="004A6F65" w:rsidRDefault="006F246A" w:rsidP="006229A1">
            <w:pPr>
              <w:suppressAutoHyphens/>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2</w:t>
            </w:r>
          </w:p>
        </w:tc>
        <w:tc>
          <w:tcPr>
            <w:tcW w:w="1262" w:type="pct"/>
            <w:tcBorders>
              <w:top w:val="single" w:sz="4" w:space="0" w:color="auto"/>
              <w:left w:val="single" w:sz="4" w:space="0" w:color="auto"/>
              <w:bottom w:val="single" w:sz="4" w:space="0" w:color="auto"/>
              <w:right w:val="single" w:sz="4" w:space="0" w:color="auto"/>
            </w:tcBorders>
            <w:vAlign w:val="center"/>
          </w:tcPr>
          <w:p w:rsidR="004A6F65" w:rsidRDefault="006F246A" w:rsidP="006229A1">
            <w:pPr>
              <w:suppressAutoHyphens/>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3</w:t>
            </w:r>
          </w:p>
        </w:tc>
      </w:tr>
      <w:tr w:rsidR="004A6F65" w:rsidTr="00531EA4">
        <w:trPr>
          <w:trHeight w:val="220"/>
        </w:trPr>
        <w:tc>
          <w:tcPr>
            <w:tcW w:w="541" w:type="pct"/>
            <w:tcBorders>
              <w:top w:val="single" w:sz="4" w:space="0" w:color="auto"/>
              <w:left w:val="single" w:sz="4" w:space="0" w:color="auto"/>
              <w:bottom w:val="single" w:sz="4" w:space="0" w:color="auto"/>
              <w:right w:val="single" w:sz="4" w:space="0" w:color="auto"/>
            </w:tcBorders>
          </w:tcPr>
          <w:p w:rsidR="004A6F65" w:rsidRDefault="006F246A"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3197" w:type="pct"/>
            <w:tcBorders>
              <w:top w:val="single" w:sz="4" w:space="0" w:color="auto"/>
              <w:left w:val="single" w:sz="4" w:space="0" w:color="auto"/>
              <w:bottom w:val="single" w:sz="4" w:space="0" w:color="auto"/>
              <w:right w:val="single" w:sz="4" w:space="0" w:color="auto"/>
            </w:tcBorders>
            <w:vAlign w:val="center"/>
          </w:tcPr>
          <w:p w:rsidR="004A6F65" w:rsidRDefault="006F246A" w:rsidP="006229A1">
            <w:pPr>
              <w:suppressAutoHyphens/>
              <w:rPr>
                <w:rFonts w:ascii="Times New Roman" w:hAnsi="Times New Roman"/>
                <w:color w:val="000000" w:themeColor="text1"/>
                <w:sz w:val="24"/>
                <w:szCs w:val="24"/>
              </w:rPr>
            </w:pPr>
            <w:r>
              <w:rPr>
                <w:rFonts w:ascii="Times New Roman" w:hAnsi="Times New Roman"/>
                <w:color w:val="000000" w:themeColor="text1"/>
                <w:sz w:val="24"/>
                <w:szCs w:val="24"/>
              </w:rPr>
              <w:t>до 1</w:t>
            </w:r>
          </w:p>
        </w:tc>
        <w:tc>
          <w:tcPr>
            <w:tcW w:w="1262" w:type="pct"/>
            <w:tcBorders>
              <w:top w:val="single" w:sz="4" w:space="0" w:color="auto"/>
              <w:left w:val="single" w:sz="4" w:space="0" w:color="auto"/>
              <w:bottom w:val="single" w:sz="4" w:space="0" w:color="auto"/>
              <w:right w:val="single" w:sz="4" w:space="0" w:color="auto"/>
            </w:tcBorders>
            <w:vAlign w:val="center"/>
          </w:tcPr>
          <w:p w:rsidR="004A6F65" w:rsidRDefault="006F246A" w:rsidP="006229A1">
            <w:pPr>
              <w:suppressAutoHyphens/>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4A6F65" w:rsidTr="00531EA4">
        <w:trPr>
          <w:trHeight w:val="220"/>
        </w:trPr>
        <w:tc>
          <w:tcPr>
            <w:tcW w:w="541" w:type="pct"/>
            <w:tcBorders>
              <w:top w:val="single" w:sz="4" w:space="0" w:color="auto"/>
              <w:left w:val="single" w:sz="4" w:space="0" w:color="auto"/>
              <w:bottom w:val="single" w:sz="4" w:space="0" w:color="auto"/>
              <w:right w:val="single" w:sz="4" w:space="0" w:color="auto"/>
            </w:tcBorders>
          </w:tcPr>
          <w:p w:rsidR="004A6F65" w:rsidRDefault="006F246A"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p>
        </w:tc>
        <w:tc>
          <w:tcPr>
            <w:tcW w:w="3197" w:type="pct"/>
            <w:tcBorders>
              <w:top w:val="single" w:sz="4" w:space="0" w:color="auto"/>
              <w:left w:val="single" w:sz="4" w:space="0" w:color="auto"/>
              <w:bottom w:val="single" w:sz="4" w:space="0" w:color="auto"/>
              <w:right w:val="single" w:sz="4" w:space="0" w:color="auto"/>
            </w:tcBorders>
            <w:vAlign w:val="center"/>
          </w:tcPr>
          <w:p w:rsidR="004A6F65" w:rsidRPr="00FC3643" w:rsidRDefault="00FC3643"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rPr>
              <w:t>10</w:t>
            </w:r>
          </w:p>
        </w:tc>
        <w:tc>
          <w:tcPr>
            <w:tcW w:w="1262" w:type="pct"/>
            <w:tcBorders>
              <w:top w:val="single" w:sz="4" w:space="0" w:color="auto"/>
              <w:left w:val="single" w:sz="4" w:space="0" w:color="auto"/>
              <w:bottom w:val="single" w:sz="4" w:space="0" w:color="auto"/>
              <w:right w:val="single" w:sz="4" w:space="0" w:color="auto"/>
            </w:tcBorders>
            <w:vAlign w:val="center"/>
          </w:tcPr>
          <w:p w:rsidR="004A6F65" w:rsidRPr="00401161" w:rsidRDefault="00401161"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10</w:t>
            </w:r>
          </w:p>
        </w:tc>
      </w:tr>
      <w:tr w:rsidR="00FC3643" w:rsidTr="00531EA4">
        <w:trPr>
          <w:trHeight w:val="220"/>
        </w:trPr>
        <w:tc>
          <w:tcPr>
            <w:tcW w:w="541" w:type="pct"/>
            <w:tcBorders>
              <w:top w:val="single" w:sz="4" w:space="0" w:color="auto"/>
              <w:left w:val="single" w:sz="4" w:space="0" w:color="auto"/>
              <w:bottom w:val="single" w:sz="4" w:space="0" w:color="auto"/>
              <w:right w:val="single" w:sz="4" w:space="0" w:color="auto"/>
            </w:tcBorders>
          </w:tcPr>
          <w:p w:rsidR="00FC3643" w:rsidRDefault="00FC3643"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3197" w:type="pct"/>
            <w:tcBorders>
              <w:top w:val="single" w:sz="4" w:space="0" w:color="auto"/>
              <w:left w:val="single" w:sz="4" w:space="0" w:color="auto"/>
              <w:bottom w:val="single" w:sz="4" w:space="0" w:color="auto"/>
              <w:right w:val="single" w:sz="4" w:space="0" w:color="auto"/>
            </w:tcBorders>
            <w:vAlign w:val="center"/>
          </w:tcPr>
          <w:p w:rsidR="00FC3643" w:rsidRPr="00FC3643" w:rsidRDefault="00FC3643"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35</w:t>
            </w:r>
          </w:p>
        </w:tc>
        <w:tc>
          <w:tcPr>
            <w:tcW w:w="1262" w:type="pct"/>
            <w:tcBorders>
              <w:top w:val="single" w:sz="4" w:space="0" w:color="auto"/>
              <w:left w:val="single" w:sz="4" w:space="0" w:color="auto"/>
              <w:bottom w:val="single" w:sz="4" w:space="0" w:color="auto"/>
              <w:right w:val="single" w:sz="4" w:space="0" w:color="auto"/>
            </w:tcBorders>
            <w:vAlign w:val="center"/>
          </w:tcPr>
          <w:p w:rsidR="00FC3643" w:rsidRPr="00401161" w:rsidRDefault="00401161"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15</w:t>
            </w:r>
          </w:p>
        </w:tc>
      </w:tr>
      <w:tr w:rsidR="004A6F65" w:rsidTr="00531EA4">
        <w:trPr>
          <w:trHeight w:val="236"/>
        </w:trPr>
        <w:tc>
          <w:tcPr>
            <w:tcW w:w="541" w:type="pct"/>
            <w:tcBorders>
              <w:top w:val="single" w:sz="4" w:space="0" w:color="auto"/>
              <w:left w:val="single" w:sz="4" w:space="0" w:color="auto"/>
              <w:bottom w:val="single" w:sz="4" w:space="0" w:color="auto"/>
              <w:right w:val="single" w:sz="4" w:space="0" w:color="auto"/>
            </w:tcBorders>
          </w:tcPr>
          <w:p w:rsidR="004A6F65" w:rsidRDefault="00FC3643"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4</w:t>
            </w:r>
          </w:p>
        </w:tc>
        <w:tc>
          <w:tcPr>
            <w:tcW w:w="3197" w:type="pct"/>
            <w:tcBorders>
              <w:top w:val="single" w:sz="4" w:space="0" w:color="auto"/>
              <w:left w:val="single" w:sz="4" w:space="0" w:color="auto"/>
              <w:bottom w:val="single" w:sz="4" w:space="0" w:color="auto"/>
              <w:right w:val="single" w:sz="4" w:space="0" w:color="auto"/>
            </w:tcBorders>
            <w:vAlign w:val="center"/>
          </w:tcPr>
          <w:p w:rsidR="004A6F65" w:rsidRDefault="00FC3643"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330</w:t>
            </w:r>
          </w:p>
        </w:tc>
        <w:tc>
          <w:tcPr>
            <w:tcW w:w="1262" w:type="pct"/>
            <w:tcBorders>
              <w:top w:val="single" w:sz="4" w:space="0" w:color="auto"/>
              <w:left w:val="single" w:sz="4" w:space="0" w:color="auto"/>
              <w:bottom w:val="single" w:sz="4" w:space="0" w:color="auto"/>
              <w:right w:val="single" w:sz="4" w:space="0" w:color="auto"/>
            </w:tcBorders>
            <w:vAlign w:val="center"/>
          </w:tcPr>
          <w:p w:rsidR="004A6F65" w:rsidRDefault="00401161" w:rsidP="006229A1">
            <w:pPr>
              <w:suppressAutoHyphens/>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30</w:t>
            </w:r>
          </w:p>
        </w:tc>
      </w:tr>
    </w:tbl>
    <w:p w:rsidR="004A6F65" w:rsidRDefault="004A6F65" w:rsidP="009A1A13">
      <w:pPr>
        <w:pStyle w:val="af1"/>
        <w:keepNext/>
        <w:spacing w:after="0"/>
        <w:ind w:firstLine="709"/>
        <w:jc w:val="both"/>
        <w:rPr>
          <w:rFonts w:ascii="Times New Roman" w:hAnsi="Times New Roman"/>
          <w:color w:val="000000" w:themeColor="text1"/>
          <w:sz w:val="24"/>
          <w:szCs w:val="24"/>
          <w:lang w:val="ru-RU"/>
        </w:rPr>
      </w:pPr>
    </w:p>
    <w:p w:rsidR="004A6F65" w:rsidRDefault="006F09CA" w:rsidP="009A1A13">
      <w:pPr>
        <w:pStyle w:val="af1"/>
        <w:keepNext/>
        <w:spacing w:after="0"/>
        <w:ind w:firstLine="709"/>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w:t>
      </w:r>
      <w:r w:rsidR="00FA7BEB">
        <w:rPr>
          <w:rFonts w:ascii="Times New Roman" w:hAnsi="Times New Roman"/>
          <w:color w:val="000000" w:themeColor="text1"/>
          <w:sz w:val="22"/>
          <w:szCs w:val="22"/>
          <w:lang w:val="ru-RU"/>
        </w:rPr>
        <w:t xml:space="preserve"> 37</w:t>
      </w:r>
      <w:r>
        <w:rPr>
          <w:rFonts w:ascii="Times New Roman" w:hAnsi="Times New Roman"/>
          <w:color w:val="000000" w:themeColor="text1"/>
          <w:sz w:val="22"/>
          <w:szCs w:val="22"/>
          <w:lang w:val="ru-RU"/>
        </w:rPr>
        <w:t xml:space="preserve"> </w:t>
      </w:r>
      <w:r w:rsidR="006F246A">
        <w:rPr>
          <w:rFonts w:ascii="Times New Roman" w:hAnsi="Times New Roman"/>
          <w:color w:val="000000" w:themeColor="text1"/>
          <w:sz w:val="22"/>
          <w:szCs w:val="22"/>
          <w:lang w:val="ru-RU"/>
        </w:rPr>
        <w:t>- Ограничения на использование территорий охранных зон инженерной инфраструктуры</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6498"/>
      </w:tblGrid>
      <w:tr w:rsidR="004A6F65" w:rsidTr="00531EA4">
        <w:trPr>
          <w:tblHeader/>
        </w:trPr>
        <w:tc>
          <w:tcPr>
            <w:tcW w:w="2007" w:type="dxa"/>
            <w:vAlign w:val="center"/>
          </w:tcPr>
          <w:p w:rsidR="004A6F65" w:rsidRDefault="006F246A" w:rsidP="006229A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Зона</w:t>
            </w:r>
          </w:p>
        </w:tc>
        <w:tc>
          <w:tcPr>
            <w:tcW w:w="6498" w:type="dxa"/>
            <w:vAlign w:val="center"/>
          </w:tcPr>
          <w:p w:rsidR="004A6F65" w:rsidRDefault="006F246A" w:rsidP="006229A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Ограничения</w:t>
            </w:r>
          </w:p>
        </w:tc>
      </w:tr>
      <w:tr w:rsidR="004A6F65" w:rsidRPr="00437A27" w:rsidTr="00531EA4">
        <w:tc>
          <w:tcPr>
            <w:tcW w:w="2007" w:type="dxa"/>
          </w:tcPr>
          <w:p w:rsidR="004A6F65" w:rsidRDefault="006F246A" w:rsidP="006229A1">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Охранная зона объектов электросетевого хозяйства (вдоль линий электропередачи, вокруг подстанций)</w:t>
            </w:r>
          </w:p>
        </w:tc>
        <w:tc>
          <w:tcPr>
            <w:tcW w:w="6498" w:type="dxa"/>
          </w:tcPr>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r>
              <w:rPr>
                <w:rFonts w:ascii="Times New Roman" w:hAnsi="Times New Roman"/>
                <w:color w:val="000000" w:themeColor="text1"/>
                <w:sz w:val="24"/>
                <w:szCs w:val="24"/>
              </w:rPr>
              <w:t> </w:t>
            </w:r>
            <w:r>
              <w:rPr>
                <w:rFonts w:ascii="Times New Roman" w:hAnsi="Times New Roman"/>
                <w:color w:val="000000" w:themeColor="text1"/>
                <w:sz w:val="24"/>
                <w:szCs w:val="24"/>
                <w:lang w:val="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A6F65" w:rsidRDefault="006F246A" w:rsidP="006229A1">
            <w:pPr>
              <w:numPr>
                <w:ilvl w:val="0"/>
                <w:numId w:val="6"/>
              </w:numPr>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размещать свалки;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Pr>
                <w:rFonts w:ascii="Times New Roman" w:hAnsi="Times New Roman"/>
                <w:color w:val="000000" w:themeColor="text1"/>
                <w:sz w:val="24"/>
                <w:szCs w:val="24"/>
              </w:rPr>
              <w:t> </w:t>
            </w:r>
            <w:r>
              <w:rPr>
                <w:rFonts w:ascii="Times New Roman" w:hAnsi="Times New Roman"/>
                <w:color w:val="000000" w:themeColor="text1"/>
                <w:sz w:val="24"/>
                <w:szCs w:val="24"/>
                <w:lang w:val="ru-RU"/>
              </w:rPr>
              <w:t>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складировать или размещать хранилища любых, в том числе горюче-смазочных, материалов;</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(в ред. постановления Правительства Российской Федерации от 26.08.2013 </w:t>
            </w:r>
            <w:r>
              <w:rPr>
                <w:rFonts w:ascii="Times New Roman" w:hAnsi="Times New Roman"/>
                <w:color w:val="000000" w:themeColor="text1"/>
                <w:sz w:val="24"/>
                <w:szCs w:val="24"/>
              </w:rPr>
              <w:t>N</w:t>
            </w:r>
            <w:r>
              <w:rPr>
                <w:rFonts w:ascii="Times New Roman" w:hAnsi="Times New Roman"/>
                <w:color w:val="000000" w:themeColor="text1"/>
                <w:sz w:val="24"/>
                <w:szCs w:val="24"/>
                <w:lang w:val="ru-RU"/>
              </w:rPr>
              <w:t xml:space="preserve"> 736)</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осуществлять проход судов с поднятыми стрелами кранов и других механизмов (в охранных зонах воздушных линий электропередачи).</w:t>
            </w:r>
          </w:p>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r>
              <w:rPr>
                <w:rFonts w:ascii="Times New Roman" w:hAnsi="Times New Roman"/>
                <w:color w:val="000000" w:themeColor="text1"/>
                <w:sz w:val="24"/>
                <w:szCs w:val="24"/>
              </w:rPr>
              <w:t> </w:t>
            </w:r>
            <w:r>
              <w:rPr>
                <w:rFonts w:ascii="Times New Roman" w:hAnsi="Times New Roman"/>
                <w:color w:val="000000" w:themeColor="text1"/>
                <w:sz w:val="24"/>
                <w:szCs w:val="24"/>
                <w:lang w:val="ru-RU"/>
              </w:rPr>
              <w:t>В пределах охранных зон без письменного решения о согласовании сетевых организаций юридическим и физическим лицам запрещаются:</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строительство, капитальный ремонт, реконструкция или снос зданий и сооружений;</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горные, взрывные, мелиоративные работы, в том числе связанные с временным затоплением земель;</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посадка и вырубка деревьев и кустарников;</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водоёмы менее минимально допустимого расстояния, в том числе с учётом максимального уровня подъёма воды при паводке;</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4)</w:t>
            </w:r>
            <w:r>
              <w:rPr>
                <w:rFonts w:ascii="Times New Roman" w:hAnsi="Times New Roman"/>
                <w:color w:val="000000" w:themeColor="text1"/>
                <w:sz w:val="24"/>
                <w:szCs w:val="24"/>
              </w:rPr>
              <w:t> </w:t>
            </w:r>
            <w:r>
              <w:rPr>
                <w:rFonts w:ascii="Times New Roman" w:hAnsi="Times New Roman"/>
                <w:color w:val="000000" w:themeColor="text1"/>
                <w:sz w:val="24"/>
                <w:szCs w:val="24"/>
                <w:lang w:val="ru-RU"/>
              </w:rPr>
              <w:t>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(в ред. постановления Правительства Российской Федерации от 26 августа 2013 года </w:t>
            </w:r>
            <w:r>
              <w:rPr>
                <w:rFonts w:ascii="Times New Roman" w:hAnsi="Times New Roman"/>
                <w:color w:val="000000" w:themeColor="text1"/>
                <w:sz w:val="24"/>
                <w:szCs w:val="24"/>
              </w:rPr>
              <w:t>N</w:t>
            </w:r>
            <w:r>
              <w:rPr>
                <w:rFonts w:ascii="Times New Roman" w:hAnsi="Times New Roman"/>
                <w:color w:val="000000" w:themeColor="text1"/>
                <w:sz w:val="24"/>
                <w:szCs w:val="24"/>
                <w:lang w:val="ru-RU"/>
              </w:rPr>
              <w:t xml:space="preserve"> 736)</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складировать или размещать хранилища любых, в том числе горюче-смазочных, материалов;</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4A6F65" w:rsidRPr="00437A27" w:rsidTr="00531EA4">
        <w:tc>
          <w:tcPr>
            <w:tcW w:w="2007" w:type="dxa"/>
          </w:tcPr>
          <w:p w:rsidR="004A6F65" w:rsidRDefault="006F246A" w:rsidP="006229A1">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Охранная зона газопроводов и систем газоснабжения</w:t>
            </w:r>
          </w:p>
        </w:tc>
        <w:tc>
          <w:tcPr>
            <w:tcW w:w="6498" w:type="dxa"/>
          </w:tcPr>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утверждённых в установленном порядке нормативных документов.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1) На земельные участки, входящие в охранные зоны газораспределительных сетей, налагаются ограничения (обременения), которыми </w:t>
            </w:r>
            <w:r>
              <w:rPr>
                <w:rFonts w:ascii="Times New Roman" w:hAnsi="Times New Roman"/>
                <w:b/>
                <w:color w:val="000000" w:themeColor="text1"/>
                <w:sz w:val="24"/>
                <w:szCs w:val="24"/>
                <w:lang w:val="ru-RU"/>
              </w:rPr>
              <w:t>запрещается (</w:t>
            </w:r>
            <w:r>
              <w:rPr>
                <w:rFonts w:ascii="Times New Roman" w:hAnsi="Times New Roman"/>
                <w:color w:val="000000" w:themeColor="text1"/>
                <w:sz w:val="24"/>
                <w:szCs w:val="24"/>
                <w:lang w:val="ru-RU"/>
              </w:rPr>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строить объекты жилищно-гражданского и производственного назначения;</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устраивать свалки и склады, разливать растворы кислот, солей, щелочей и других химически активных веществ;</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разводить огонь и размещать источники огня;</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рыть погреба, копать и обрабатывать почву сельскохозяйственными и мелиоративными орудиями и механизмами на глубину более 0,3 метра;</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A6F65" w:rsidRDefault="006F246A" w:rsidP="006229A1">
            <w:pPr>
              <w:numPr>
                <w:ilvl w:val="0"/>
                <w:numId w:val="6"/>
              </w:numPr>
              <w:ind w:left="0" w:firstLine="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самовольно подключаться к газораспределительным сетям.</w:t>
            </w:r>
          </w:p>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 Лесохозяйственные, сельскохозяйственные и другие работы, не подпадающие под ограничения, указанные в пункте 1,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A6F65" w:rsidRDefault="006F246A" w:rsidP="006229A1">
            <w:pPr>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 Хозяйственная деятельность в охранных зонах газораспределительных сетей, не предусмотренная пунктами 1 и 2,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tc>
      </w:tr>
    </w:tbl>
    <w:p w:rsidR="006F09CA" w:rsidRDefault="006F09CA" w:rsidP="009F410E">
      <w:pPr>
        <w:pStyle w:val="2e"/>
        <w:spacing w:after="120"/>
        <w:ind w:right="0" w:firstLine="0"/>
        <w:jc w:val="center"/>
        <w:rPr>
          <w:color w:val="000000" w:themeColor="text1"/>
          <w:sz w:val="28"/>
          <w:szCs w:val="28"/>
        </w:rPr>
      </w:pPr>
      <w:r>
        <w:rPr>
          <w:color w:val="000000" w:themeColor="text1"/>
          <w:sz w:val="28"/>
          <w:szCs w:val="28"/>
        </w:rPr>
        <w:t>Охранная зона линий и сооружений связи</w:t>
      </w:r>
    </w:p>
    <w:p w:rsidR="006F09CA" w:rsidRPr="0030740E" w:rsidRDefault="006F09C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bookmarkStart w:id="339" w:name="bookmark107"/>
      <w:r w:rsidRPr="0030740E">
        <w:rPr>
          <w:rFonts w:ascii="Times New Roman" w:hAnsi="Times New Roman"/>
          <w:color w:val="000000" w:themeColor="text1"/>
          <w:sz w:val="28"/>
          <w:szCs w:val="28"/>
          <w:shd w:val="clear" w:color="auto" w:fill="FFFFFF"/>
          <w:lang w:val="ru-RU"/>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09.06.1995 № 578 «Об утверждении Правил охраны линий и сооружений связи Российской Федерации».</w:t>
      </w:r>
      <w:bookmarkEnd w:id="339"/>
    </w:p>
    <w:p w:rsidR="00401161" w:rsidRPr="0030740E" w:rsidRDefault="00401161"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Охранная зона устанавливается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401161" w:rsidRPr="0030740E" w:rsidRDefault="00401161"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p>
    <w:p w:rsidR="00401161" w:rsidRPr="0030740E" w:rsidRDefault="00401161"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bookmarkStart w:id="340" w:name="bookmark104"/>
      <w:r w:rsidRPr="0030740E">
        <w:rPr>
          <w:rFonts w:ascii="Times New Roman" w:hAnsi="Times New Roman"/>
          <w:color w:val="000000" w:themeColor="text1"/>
          <w:sz w:val="28"/>
          <w:szCs w:val="28"/>
          <w:shd w:val="clear" w:color="auto" w:fill="FFFFFF"/>
          <w:lang w:val="ru-RU"/>
        </w:rPr>
        <w:t>Порядок охраны магистральных газопроводов регулируется Правилами охраны магистральных газопроводов, утвержденным постановлением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bookmarkEnd w:id="340"/>
    </w:p>
    <w:p w:rsidR="004A6F65" w:rsidRDefault="006F246A" w:rsidP="009F410E">
      <w:pPr>
        <w:pStyle w:val="2e"/>
        <w:spacing w:after="120"/>
        <w:ind w:right="0" w:firstLine="0"/>
        <w:jc w:val="center"/>
        <w:rPr>
          <w:color w:val="000000" w:themeColor="text1"/>
          <w:sz w:val="28"/>
          <w:szCs w:val="28"/>
        </w:rPr>
      </w:pPr>
      <w:r>
        <w:rPr>
          <w:color w:val="000000" w:themeColor="text1"/>
          <w:sz w:val="28"/>
          <w:szCs w:val="28"/>
        </w:rPr>
        <w:t>Зоны санитарной охраны источников водоснабжения и водопроводов питьевого назначения</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Использование территорий в соответствии с СанПиНом 2.1.4.1110-02 «Зоны санитарной охраны источников водоснабжения и водопроводов питьевого назначения», СП 31.13330.2012 Водоснабжение. Наружные сети и сооружения. Актуализированная редакция СНиП 2.04.02-84*, СанПин 2.1.5.980-00 «Гигиенические требования к охране поверхностных вод». Основной целью создания и обеспечения режима в зонах санитарной охраны является охрана от загрязнения источников водоснабжения и водопроводных сооружений, а также территорий, на которых они расположены.</w:t>
      </w:r>
    </w:p>
    <w:p w:rsidR="004A6F65" w:rsidRDefault="004A6F65" w:rsidP="009A1A13">
      <w:pPr>
        <w:pStyle w:val="afffb"/>
        <w:spacing w:line="240" w:lineRule="auto"/>
        <w:ind w:firstLine="709"/>
        <w:rPr>
          <w:rFonts w:ascii="Times New Roman" w:hAnsi="Times New Roman"/>
          <w:color w:val="000000" w:themeColor="text1"/>
          <w:sz w:val="28"/>
          <w:szCs w:val="28"/>
          <w:lang w:val="ru-RU"/>
        </w:rPr>
      </w:pPr>
    </w:p>
    <w:p w:rsidR="004A6F65" w:rsidRDefault="006F09CA" w:rsidP="009A1A13">
      <w:pPr>
        <w:pStyle w:val="af1"/>
        <w:keepNext/>
        <w:spacing w:after="0"/>
        <w:ind w:firstLine="709"/>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w:t>
      </w:r>
      <w:r w:rsidR="00FA7BEB">
        <w:rPr>
          <w:rFonts w:ascii="Times New Roman" w:hAnsi="Times New Roman"/>
          <w:color w:val="000000" w:themeColor="text1"/>
          <w:sz w:val="22"/>
          <w:szCs w:val="22"/>
          <w:lang w:val="ru-RU"/>
        </w:rPr>
        <w:t xml:space="preserve"> 38</w:t>
      </w:r>
      <w:r w:rsidR="006F246A">
        <w:rPr>
          <w:rFonts w:ascii="Times New Roman" w:hAnsi="Times New Roman"/>
          <w:color w:val="000000" w:themeColor="text1"/>
          <w:sz w:val="22"/>
          <w:szCs w:val="22"/>
          <w:lang w:val="ru-RU"/>
        </w:rPr>
        <w:t xml:space="preserve"> - Ограничения на использование территорий зон санитарной охраны источников питьевого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085"/>
        <w:gridCol w:w="3932"/>
      </w:tblGrid>
      <w:tr w:rsidR="004A6F65">
        <w:trPr>
          <w:trHeight w:val="177"/>
          <w:tblHeader/>
        </w:trPr>
        <w:tc>
          <w:tcPr>
            <w:tcW w:w="812" w:type="pct"/>
            <w:tcBorders>
              <w:top w:val="single" w:sz="4" w:space="0" w:color="auto"/>
              <w:left w:val="single" w:sz="4" w:space="0" w:color="auto"/>
              <w:bottom w:val="single" w:sz="4" w:space="0" w:color="auto"/>
              <w:right w:val="single" w:sz="4" w:space="0" w:color="auto"/>
            </w:tcBorders>
            <w:vAlign w:val="center"/>
          </w:tcPr>
          <w:p w:rsidR="004A6F65" w:rsidRDefault="006F246A" w:rsidP="006229A1">
            <w:pPr>
              <w:pStyle w:val="113"/>
              <w:rPr>
                <w:b/>
                <w:color w:val="000000" w:themeColor="text1"/>
                <w:sz w:val="24"/>
                <w:szCs w:val="24"/>
              </w:rPr>
            </w:pPr>
            <w:r>
              <w:rPr>
                <w:b/>
                <w:color w:val="000000" w:themeColor="text1"/>
                <w:sz w:val="24"/>
                <w:szCs w:val="24"/>
              </w:rPr>
              <w:t>Пояс ЗСО</w:t>
            </w:r>
          </w:p>
        </w:tc>
        <w:tc>
          <w:tcPr>
            <w:tcW w:w="2134" w:type="pct"/>
            <w:tcBorders>
              <w:top w:val="single" w:sz="4" w:space="0" w:color="auto"/>
              <w:left w:val="single" w:sz="4" w:space="0" w:color="auto"/>
              <w:bottom w:val="single" w:sz="4" w:space="0" w:color="auto"/>
              <w:right w:val="single" w:sz="4" w:space="0" w:color="auto"/>
            </w:tcBorders>
            <w:vAlign w:val="center"/>
          </w:tcPr>
          <w:p w:rsidR="004A6F65" w:rsidRDefault="006F246A" w:rsidP="006229A1">
            <w:pPr>
              <w:pStyle w:val="113"/>
              <w:rPr>
                <w:b/>
                <w:color w:val="000000" w:themeColor="text1"/>
                <w:sz w:val="24"/>
                <w:szCs w:val="24"/>
              </w:rPr>
            </w:pPr>
            <w:r>
              <w:rPr>
                <w:b/>
                <w:color w:val="000000" w:themeColor="text1"/>
                <w:sz w:val="24"/>
                <w:szCs w:val="24"/>
              </w:rPr>
              <w:t>Запрещается в ЗСО</w:t>
            </w:r>
          </w:p>
        </w:tc>
        <w:tc>
          <w:tcPr>
            <w:tcW w:w="2054" w:type="pct"/>
            <w:tcBorders>
              <w:top w:val="single" w:sz="4" w:space="0" w:color="auto"/>
              <w:left w:val="single" w:sz="4" w:space="0" w:color="auto"/>
              <w:bottom w:val="single" w:sz="4" w:space="0" w:color="auto"/>
              <w:right w:val="single" w:sz="4" w:space="0" w:color="auto"/>
            </w:tcBorders>
            <w:vAlign w:val="center"/>
          </w:tcPr>
          <w:p w:rsidR="004A6F65" w:rsidRDefault="006F246A" w:rsidP="006229A1">
            <w:pPr>
              <w:pStyle w:val="113"/>
              <w:rPr>
                <w:b/>
                <w:color w:val="000000" w:themeColor="text1"/>
                <w:sz w:val="24"/>
                <w:szCs w:val="24"/>
              </w:rPr>
            </w:pPr>
            <w:r>
              <w:rPr>
                <w:b/>
                <w:color w:val="000000" w:themeColor="text1"/>
                <w:sz w:val="24"/>
                <w:szCs w:val="24"/>
              </w:rPr>
              <w:t>Допускается в ЗСО</w:t>
            </w:r>
          </w:p>
        </w:tc>
      </w:tr>
      <w:tr w:rsidR="004A6F65">
        <w:tc>
          <w:tcPr>
            <w:tcW w:w="812" w:type="pct"/>
            <w:tcBorders>
              <w:top w:val="single" w:sz="4" w:space="0" w:color="auto"/>
              <w:left w:val="single" w:sz="4" w:space="0" w:color="auto"/>
              <w:bottom w:val="single" w:sz="4" w:space="0" w:color="auto"/>
              <w:right w:val="single" w:sz="4" w:space="0" w:color="auto"/>
            </w:tcBorders>
          </w:tcPr>
          <w:p w:rsidR="004A6F65" w:rsidRDefault="006F246A" w:rsidP="006229A1">
            <w:pPr>
              <w:pStyle w:val="111"/>
              <w:jc w:val="center"/>
              <w:rPr>
                <w:b/>
                <w:color w:val="000000" w:themeColor="text1"/>
                <w:sz w:val="24"/>
                <w:szCs w:val="24"/>
              </w:rPr>
            </w:pPr>
            <w:r>
              <w:rPr>
                <w:b/>
                <w:color w:val="000000" w:themeColor="text1"/>
                <w:sz w:val="24"/>
                <w:szCs w:val="24"/>
              </w:rPr>
              <w:t>1</w:t>
            </w:r>
          </w:p>
        </w:tc>
        <w:tc>
          <w:tcPr>
            <w:tcW w:w="2134" w:type="pct"/>
            <w:tcBorders>
              <w:top w:val="single" w:sz="4" w:space="0" w:color="auto"/>
              <w:left w:val="single" w:sz="4" w:space="0" w:color="auto"/>
              <w:bottom w:val="single" w:sz="4" w:space="0" w:color="auto"/>
              <w:right w:val="single" w:sz="4" w:space="0" w:color="auto"/>
            </w:tcBorders>
          </w:tcPr>
          <w:p w:rsidR="004A6F65" w:rsidRDefault="006F246A" w:rsidP="006229A1">
            <w:pPr>
              <w:pStyle w:val="11"/>
              <w:numPr>
                <w:ilvl w:val="0"/>
                <w:numId w:val="0"/>
              </w:numPr>
              <w:jc w:val="center"/>
              <w:rPr>
                <w:b/>
                <w:color w:val="000000" w:themeColor="text1"/>
                <w:sz w:val="24"/>
                <w:szCs w:val="24"/>
              </w:rPr>
            </w:pPr>
            <w:r>
              <w:rPr>
                <w:b/>
                <w:color w:val="000000" w:themeColor="text1"/>
                <w:sz w:val="24"/>
                <w:szCs w:val="24"/>
              </w:rPr>
              <w:t>2</w:t>
            </w:r>
          </w:p>
        </w:tc>
        <w:tc>
          <w:tcPr>
            <w:tcW w:w="2054" w:type="pct"/>
            <w:tcBorders>
              <w:top w:val="single" w:sz="4" w:space="0" w:color="auto"/>
              <w:left w:val="single" w:sz="4" w:space="0" w:color="auto"/>
              <w:bottom w:val="single" w:sz="4" w:space="0" w:color="auto"/>
              <w:right w:val="single" w:sz="4" w:space="0" w:color="auto"/>
            </w:tcBorders>
          </w:tcPr>
          <w:p w:rsidR="004A6F65" w:rsidRDefault="006F246A" w:rsidP="006229A1">
            <w:pPr>
              <w:pStyle w:val="11"/>
              <w:numPr>
                <w:ilvl w:val="0"/>
                <w:numId w:val="0"/>
              </w:numPr>
              <w:jc w:val="center"/>
              <w:rPr>
                <w:b/>
                <w:color w:val="000000" w:themeColor="text1"/>
                <w:sz w:val="24"/>
                <w:szCs w:val="24"/>
              </w:rPr>
            </w:pPr>
            <w:r>
              <w:rPr>
                <w:b/>
                <w:color w:val="000000" w:themeColor="text1"/>
                <w:sz w:val="24"/>
                <w:szCs w:val="24"/>
              </w:rPr>
              <w:t>3</w:t>
            </w:r>
          </w:p>
        </w:tc>
      </w:tr>
      <w:tr w:rsidR="004A6F65" w:rsidRPr="00437A27">
        <w:tc>
          <w:tcPr>
            <w:tcW w:w="812" w:type="pct"/>
            <w:tcBorders>
              <w:top w:val="single" w:sz="4" w:space="0" w:color="auto"/>
              <w:left w:val="single" w:sz="4" w:space="0" w:color="auto"/>
              <w:bottom w:val="single" w:sz="4" w:space="0" w:color="auto"/>
              <w:right w:val="single" w:sz="4" w:space="0" w:color="auto"/>
            </w:tcBorders>
          </w:tcPr>
          <w:p w:rsidR="004A6F65" w:rsidRDefault="006F246A" w:rsidP="006229A1">
            <w:pPr>
              <w:pStyle w:val="111"/>
              <w:rPr>
                <w:color w:val="000000" w:themeColor="text1"/>
                <w:sz w:val="24"/>
                <w:szCs w:val="24"/>
              </w:rPr>
            </w:pPr>
            <w:r>
              <w:rPr>
                <w:color w:val="000000" w:themeColor="text1"/>
                <w:sz w:val="24"/>
                <w:szCs w:val="24"/>
              </w:rPr>
              <w:t>I пояс</w:t>
            </w:r>
          </w:p>
        </w:tc>
        <w:tc>
          <w:tcPr>
            <w:tcW w:w="2134" w:type="pct"/>
            <w:tcBorders>
              <w:top w:val="single" w:sz="4" w:space="0" w:color="auto"/>
              <w:left w:val="single" w:sz="4" w:space="0" w:color="auto"/>
              <w:bottom w:val="single" w:sz="4" w:space="0" w:color="auto"/>
              <w:right w:val="single" w:sz="4" w:space="0" w:color="auto"/>
            </w:tcBorders>
          </w:tcPr>
          <w:p w:rsidR="004A6F65" w:rsidRDefault="006F246A" w:rsidP="006229A1">
            <w:pPr>
              <w:pStyle w:val="11"/>
              <w:ind w:left="0" w:firstLine="0"/>
              <w:jc w:val="left"/>
              <w:rPr>
                <w:color w:val="000000" w:themeColor="text1"/>
                <w:sz w:val="24"/>
                <w:szCs w:val="24"/>
              </w:rPr>
            </w:pPr>
            <w:r>
              <w:rPr>
                <w:color w:val="000000" w:themeColor="text1"/>
                <w:sz w:val="24"/>
                <w:szCs w:val="24"/>
              </w:rPr>
              <w:t>все виды строительства;</w:t>
            </w:r>
          </w:p>
          <w:p w:rsidR="004A6F65" w:rsidRDefault="006F246A" w:rsidP="006229A1">
            <w:pPr>
              <w:pStyle w:val="11"/>
              <w:ind w:left="0" w:firstLine="0"/>
              <w:jc w:val="left"/>
              <w:rPr>
                <w:color w:val="000000" w:themeColor="text1"/>
                <w:sz w:val="24"/>
                <w:szCs w:val="24"/>
              </w:rPr>
            </w:pPr>
            <w:r>
              <w:rPr>
                <w:color w:val="000000" w:themeColor="text1"/>
                <w:sz w:val="24"/>
                <w:szCs w:val="24"/>
              </w:rPr>
              <w:t>проживание людей;</w:t>
            </w:r>
          </w:p>
          <w:p w:rsidR="004A6F65" w:rsidRDefault="006F246A" w:rsidP="006229A1">
            <w:pPr>
              <w:pStyle w:val="11"/>
              <w:ind w:left="0" w:firstLine="0"/>
              <w:jc w:val="left"/>
              <w:rPr>
                <w:color w:val="000000" w:themeColor="text1"/>
                <w:sz w:val="24"/>
                <w:szCs w:val="24"/>
              </w:rPr>
            </w:pPr>
            <w:r>
              <w:rPr>
                <w:color w:val="000000" w:themeColor="text1"/>
                <w:sz w:val="24"/>
                <w:szCs w:val="24"/>
              </w:rPr>
              <w:t>посадка высокоствольных деревьев;</w:t>
            </w:r>
          </w:p>
          <w:p w:rsidR="004A6F65" w:rsidRDefault="006F246A" w:rsidP="006229A1">
            <w:pPr>
              <w:pStyle w:val="11"/>
              <w:ind w:left="0" w:firstLine="0"/>
              <w:jc w:val="left"/>
              <w:rPr>
                <w:color w:val="000000" w:themeColor="text1"/>
                <w:sz w:val="24"/>
                <w:szCs w:val="24"/>
              </w:rPr>
            </w:pPr>
            <w:r>
              <w:rPr>
                <w:color w:val="000000" w:themeColor="text1"/>
                <w:sz w:val="24"/>
                <w:szCs w:val="24"/>
              </w:rPr>
              <w:t>применение ядохимикатов и удобрений;</w:t>
            </w:r>
          </w:p>
          <w:p w:rsidR="004A6F65" w:rsidRDefault="006F246A" w:rsidP="006229A1">
            <w:pPr>
              <w:pStyle w:val="11"/>
              <w:ind w:left="0" w:firstLine="0"/>
              <w:jc w:val="left"/>
              <w:rPr>
                <w:color w:val="000000" w:themeColor="text1"/>
                <w:sz w:val="24"/>
                <w:szCs w:val="24"/>
              </w:rPr>
            </w:pPr>
            <w:r>
              <w:rPr>
                <w:color w:val="000000" w:themeColor="text1"/>
                <w:sz w:val="24"/>
                <w:szCs w:val="24"/>
              </w:rPr>
              <w:t>размещение жилых и хозяйственно бытовых помещений;</w:t>
            </w:r>
          </w:p>
          <w:p w:rsidR="004A6F65" w:rsidRDefault="006F246A" w:rsidP="006229A1">
            <w:pPr>
              <w:pStyle w:val="11"/>
              <w:ind w:left="0" w:firstLine="0"/>
              <w:jc w:val="left"/>
              <w:rPr>
                <w:color w:val="000000" w:themeColor="text1"/>
                <w:sz w:val="24"/>
                <w:szCs w:val="24"/>
              </w:rPr>
            </w:pPr>
            <w:r>
              <w:rPr>
                <w:color w:val="000000" w:themeColor="text1"/>
                <w:sz w:val="24"/>
                <w:szCs w:val="24"/>
              </w:rPr>
              <w:t>спуск сточных вод, в т. ч. водного транспорта;</w:t>
            </w:r>
          </w:p>
          <w:p w:rsidR="004A6F65" w:rsidRDefault="006F246A" w:rsidP="006229A1">
            <w:pPr>
              <w:pStyle w:val="11"/>
              <w:ind w:left="0" w:firstLine="0"/>
              <w:jc w:val="left"/>
              <w:rPr>
                <w:color w:val="000000" w:themeColor="text1"/>
                <w:sz w:val="24"/>
                <w:szCs w:val="24"/>
              </w:rPr>
            </w:pPr>
            <w:r>
              <w:rPr>
                <w:color w:val="000000" w:themeColor="text1"/>
                <w:sz w:val="24"/>
                <w:szCs w:val="24"/>
              </w:rPr>
              <w:t>купание, стирка белья, водопой скота;</w:t>
            </w:r>
          </w:p>
          <w:p w:rsidR="004A6F65" w:rsidRDefault="006F246A" w:rsidP="006229A1">
            <w:pPr>
              <w:pStyle w:val="11"/>
              <w:ind w:left="0" w:firstLine="0"/>
              <w:jc w:val="left"/>
              <w:rPr>
                <w:color w:val="000000" w:themeColor="text1"/>
                <w:sz w:val="24"/>
                <w:szCs w:val="24"/>
              </w:rPr>
            </w:pPr>
            <w:r>
              <w:rPr>
                <w:color w:val="000000" w:themeColor="text1"/>
                <w:sz w:val="24"/>
                <w:szCs w:val="24"/>
              </w:rPr>
              <w:t>другие виды водопользования, оказывающие влияние на качество воды.</w:t>
            </w:r>
          </w:p>
        </w:tc>
        <w:tc>
          <w:tcPr>
            <w:tcW w:w="2054" w:type="pct"/>
            <w:tcBorders>
              <w:top w:val="single" w:sz="4" w:space="0" w:color="auto"/>
              <w:left w:val="single" w:sz="4" w:space="0" w:color="auto"/>
              <w:bottom w:val="single" w:sz="4" w:space="0" w:color="auto"/>
              <w:right w:val="single" w:sz="4" w:space="0" w:color="auto"/>
            </w:tcBorders>
          </w:tcPr>
          <w:p w:rsidR="004A6F65" w:rsidRDefault="006F246A" w:rsidP="006229A1">
            <w:pPr>
              <w:pStyle w:val="11"/>
              <w:ind w:left="0" w:firstLine="0"/>
              <w:jc w:val="left"/>
              <w:rPr>
                <w:color w:val="000000" w:themeColor="text1"/>
                <w:sz w:val="24"/>
                <w:szCs w:val="24"/>
              </w:rPr>
            </w:pPr>
            <w:r>
              <w:rPr>
                <w:color w:val="000000" w:themeColor="text1"/>
                <w:sz w:val="24"/>
                <w:szCs w:val="24"/>
              </w:rPr>
              <w:t>ограждение;</w:t>
            </w:r>
          </w:p>
          <w:p w:rsidR="004A6F65" w:rsidRDefault="006F246A" w:rsidP="006229A1">
            <w:pPr>
              <w:pStyle w:val="11"/>
              <w:ind w:left="0" w:firstLine="0"/>
              <w:jc w:val="left"/>
              <w:rPr>
                <w:color w:val="000000" w:themeColor="text1"/>
                <w:sz w:val="24"/>
                <w:szCs w:val="24"/>
              </w:rPr>
            </w:pPr>
            <w:r>
              <w:rPr>
                <w:color w:val="000000" w:themeColor="text1"/>
                <w:sz w:val="24"/>
                <w:szCs w:val="24"/>
              </w:rPr>
              <w:t>планировка территории;</w:t>
            </w:r>
          </w:p>
          <w:p w:rsidR="004A6F65" w:rsidRDefault="006F246A" w:rsidP="006229A1">
            <w:pPr>
              <w:pStyle w:val="11"/>
              <w:ind w:left="0" w:firstLine="0"/>
              <w:jc w:val="left"/>
              <w:rPr>
                <w:color w:val="000000" w:themeColor="text1"/>
                <w:sz w:val="24"/>
                <w:szCs w:val="24"/>
              </w:rPr>
            </w:pPr>
            <w:r>
              <w:rPr>
                <w:color w:val="000000" w:themeColor="text1"/>
                <w:sz w:val="24"/>
                <w:szCs w:val="24"/>
              </w:rPr>
              <w:t>озеленение;</w:t>
            </w:r>
          </w:p>
          <w:p w:rsidR="004A6F65" w:rsidRDefault="006F246A" w:rsidP="006229A1">
            <w:pPr>
              <w:pStyle w:val="11"/>
              <w:ind w:left="0" w:firstLine="0"/>
              <w:jc w:val="left"/>
              <w:rPr>
                <w:color w:val="000000" w:themeColor="text1"/>
                <w:sz w:val="24"/>
                <w:szCs w:val="24"/>
              </w:rPr>
            </w:pPr>
            <w:r>
              <w:rPr>
                <w:color w:val="000000" w:themeColor="text1"/>
                <w:sz w:val="24"/>
                <w:szCs w:val="24"/>
              </w:rPr>
              <w:t>отведение поверхностного стока за пределы пояса в систему канализационных очистных сооружений.</w:t>
            </w:r>
          </w:p>
        </w:tc>
      </w:tr>
      <w:tr w:rsidR="004A6F65" w:rsidRPr="00437A27">
        <w:tc>
          <w:tcPr>
            <w:tcW w:w="812" w:type="pct"/>
            <w:tcBorders>
              <w:top w:val="single" w:sz="4" w:space="0" w:color="auto"/>
              <w:left w:val="single" w:sz="4" w:space="0" w:color="auto"/>
              <w:bottom w:val="single" w:sz="4" w:space="0" w:color="auto"/>
              <w:right w:val="single" w:sz="4" w:space="0" w:color="auto"/>
            </w:tcBorders>
          </w:tcPr>
          <w:p w:rsidR="004A6F65" w:rsidRDefault="006F246A" w:rsidP="006229A1">
            <w:pPr>
              <w:pStyle w:val="111"/>
              <w:rPr>
                <w:color w:val="000000" w:themeColor="text1"/>
                <w:sz w:val="24"/>
                <w:szCs w:val="24"/>
              </w:rPr>
            </w:pPr>
            <w:r>
              <w:rPr>
                <w:color w:val="000000" w:themeColor="text1"/>
                <w:sz w:val="24"/>
                <w:szCs w:val="24"/>
              </w:rPr>
              <w:t xml:space="preserve">II пояс </w:t>
            </w:r>
          </w:p>
          <w:p w:rsidR="004A6F65" w:rsidRDefault="004A6F65" w:rsidP="006229A1">
            <w:pPr>
              <w:pStyle w:val="111"/>
              <w:rPr>
                <w:color w:val="000000" w:themeColor="text1"/>
                <w:sz w:val="24"/>
                <w:szCs w:val="24"/>
              </w:rPr>
            </w:pPr>
          </w:p>
        </w:tc>
        <w:tc>
          <w:tcPr>
            <w:tcW w:w="2134" w:type="pct"/>
            <w:tcBorders>
              <w:top w:val="single" w:sz="4" w:space="0" w:color="auto"/>
              <w:left w:val="single" w:sz="4" w:space="0" w:color="auto"/>
              <w:bottom w:val="single" w:sz="4" w:space="0" w:color="auto"/>
              <w:right w:val="single" w:sz="4" w:space="0" w:color="auto"/>
            </w:tcBorders>
          </w:tcPr>
          <w:p w:rsidR="004A6F65" w:rsidRDefault="006F246A" w:rsidP="006229A1">
            <w:pPr>
              <w:pStyle w:val="11"/>
              <w:ind w:left="0" w:firstLine="0"/>
              <w:jc w:val="left"/>
              <w:rPr>
                <w:color w:val="000000" w:themeColor="text1"/>
                <w:sz w:val="24"/>
                <w:szCs w:val="24"/>
              </w:rPr>
            </w:pPr>
            <w:r>
              <w:rPr>
                <w:color w:val="000000" w:themeColor="text1"/>
                <w:sz w:val="24"/>
                <w:szCs w:val="24"/>
              </w:rPr>
              <w:t>закачка отработанных вод в подземные горизонты, подземное складирование твёрдых отходов, разработка недр земли;</w:t>
            </w:r>
          </w:p>
          <w:p w:rsidR="004A6F65" w:rsidRDefault="006F246A" w:rsidP="006229A1">
            <w:pPr>
              <w:pStyle w:val="11"/>
              <w:ind w:left="0" w:firstLine="0"/>
              <w:jc w:val="left"/>
              <w:rPr>
                <w:color w:val="000000" w:themeColor="text1"/>
                <w:sz w:val="24"/>
                <w:szCs w:val="24"/>
              </w:rPr>
            </w:pPr>
            <w:r>
              <w:rPr>
                <w:color w:val="000000" w:themeColor="text1"/>
                <w:sz w:val="24"/>
                <w:szCs w:val="24"/>
              </w:rPr>
              <w:t>размещение складов горюче-смазочных материалов, ядохимикатов и минеральных удобрений, накопителей промстоков, шламохранилищ и др.;</w:t>
            </w:r>
          </w:p>
          <w:p w:rsidR="004A6F65" w:rsidRDefault="006F246A" w:rsidP="006229A1">
            <w:pPr>
              <w:pStyle w:val="11"/>
              <w:ind w:left="0" w:firstLine="0"/>
              <w:jc w:val="left"/>
              <w:rPr>
                <w:color w:val="000000" w:themeColor="text1"/>
                <w:sz w:val="24"/>
                <w:szCs w:val="24"/>
              </w:rPr>
            </w:pPr>
            <w:r>
              <w:rPr>
                <w:color w:val="000000" w:themeColor="text1"/>
                <w:sz w:val="24"/>
                <w:szCs w:val="24"/>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4A6F65" w:rsidRDefault="006F246A" w:rsidP="006229A1">
            <w:pPr>
              <w:pStyle w:val="11"/>
              <w:ind w:left="0" w:firstLine="0"/>
              <w:jc w:val="left"/>
              <w:rPr>
                <w:color w:val="000000" w:themeColor="text1"/>
                <w:sz w:val="24"/>
                <w:szCs w:val="24"/>
              </w:rPr>
            </w:pPr>
            <w:r>
              <w:rPr>
                <w:color w:val="000000" w:themeColor="text1"/>
                <w:sz w:val="24"/>
                <w:szCs w:val="24"/>
              </w:rPr>
              <w:t>применение удобрений и ядохимикатов;</w:t>
            </w:r>
          </w:p>
          <w:p w:rsidR="004A6F65" w:rsidRDefault="006F246A" w:rsidP="006229A1">
            <w:pPr>
              <w:pStyle w:val="11"/>
              <w:ind w:left="0" w:firstLine="0"/>
              <w:jc w:val="left"/>
              <w:rPr>
                <w:color w:val="000000" w:themeColor="text1"/>
                <w:sz w:val="24"/>
                <w:szCs w:val="24"/>
              </w:rPr>
            </w:pPr>
            <w:r>
              <w:rPr>
                <w:color w:val="000000" w:themeColor="text1"/>
                <w:sz w:val="24"/>
                <w:szCs w:val="24"/>
              </w:rPr>
              <w:t>расположение стойбищ и выпас скота;</w:t>
            </w:r>
          </w:p>
          <w:p w:rsidR="004A6F65" w:rsidRDefault="006F246A" w:rsidP="006229A1">
            <w:pPr>
              <w:pStyle w:val="11"/>
              <w:ind w:left="0" w:firstLine="0"/>
              <w:jc w:val="left"/>
              <w:rPr>
                <w:color w:val="000000" w:themeColor="text1"/>
                <w:sz w:val="24"/>
                <w:szCs w:val="24"/>
              </w:rPr>
            </w:pPr>
            <w:r>
              <w:rPr>
                <w:color w:val="000000" w:themeColor="text1"/>
                <w:sz w:val="24"/>
                <w:szCs w:val="24"/>
              </w:rPr>
              <w:t>рубка главного пользования и реконструкция;</w:t>
            </w:r>
          </w:p>
          <w:p w:rsidR="004A6F65" w:rsidRDefault="006F246A" w:rsidP="006229A1">
            <w:pPr>
              <w:pStyle w:val="11"/>
              <w:ind w:left="0" w:firstLine="0"/>
              <w:jc w:val="left"/>
              <w:rPr>
                <w:color w:val="000000" w:themeColor="text1"/>
                <w:sz w:val="24"/>
                <w:szCs w:val="24"/>
              </w:rPr>
            </w:pPr>
            <w:r>
              <w:rPr>
                <w:color w:val="000000" w:themeColor="text1"/>
                <w:sz w:val="24"/>
                <w:szCs w:val="24"/>
              </w:rPr>
              <w:t>сброс промышленных, сельскохозяйственных, городских и ливневых сточных вод</w:t>
            </w:r>
          </w:p>
        </w:tc>
        <w:tc>
          <w:tcPr>
            <w:tcW w:w="2054" w:type="pct"/>
            <w:vMerge w:val="restart"/>
            <w:tcBorders>
              <w:top w:val="single" w:sz="4" w:space="0" w:color="auto"/>
              <w:left w:val="single" w:sz="4" w:space="0" w:color="auto"/>
              <w:right w:val="single" w:sz="4" w:space="0" w:color="auto"/>
            </w:tcBorders>
          </w:tcPr>
          <w:p w:rsidR="004A6F65" w:rsidRDefault="006F246A" w:rsidP="006229A1">
            <w:pPr>
              <w:pStyle w:val="11"/>
              <w:ind w:left="0" w:firstLine="0"/>
              <w:jc w:val="left"/>
              <w:rPr>
                <w:color w:val="000000" w:themeColor="text1"/>
                <w:sz w:val="24"/>
                <w:szCs w:val="24"/>
              </w:rPr>
            </w:pPr>
            <w:r>
              <w:rPr>
                <w:color w:val="000000" w:themeColor="text1"/>
                <w:sz w:val="24"/>
                <w:szCs w:val="24"/>
              </w:rPr>
              <w:t>купание, туризм, водный спорт, рыбная ловля, в установленных местах при соблюдении гигиенических требований к охране вод и к зонам рекреации</w:t>
            </w:r>
          </w:p>
          <w:p w:rsidR="004A6F65" w:rsidRDefault="006F246A" w:rsidP="006229A1">
            <w:pPr>
              <w:pStyle w:val="11"/>
              <w:ind w:left="0" w:firstLine="0"/>
              <w:jc w:val="left"/>
              <w:rPr>
                <w:color w:val="000000" w:themeColor="text1"/>
                <w:sz w:val="24"/>
                <w:szCs w:val="24"/>
              </w:rPr>
            </w:pPr>
            <w:r>
              <w:rPr>
                <w:color w:val="000000" w:themeColor="text1"/>
                <w:sz w:val="24"/>
                <w:szCs w:val="24"/>
              </w:rPr>
              <w:t>рубки ухода и санитарные рубки леса</w:t>
            </w:r>
          </w:p>
          <w:p w:rsidR="004A6F65" w:rsidRDefault="006F246A" w:rsidP="006229A1">
            <w:pPr>
              <w:pStyle w:val="11"/>
              <w:ind w:left="0" w:firstLine="0"/>
              <w:jc w:val="left"/>
              <w:rPr>
                <w:color w:val="000000" w:themeColor="text1"/>
                <w:sz w:val="24"/>
                <w:szCs w:val="24"/>
              </w:rPr>
            </w:pPr>
            <w:r>
              <w:rPr>
                <w:color w:val="000000" w:themeColor="text1"/>
                <w:sz w:val="24"/>
                <w:szCs w:val="24"/>
              </w:rPr>
              <w:t>новое строительство с организацией отвода стоков на канализационные очистные сооружения</w:t>
            </w:r>
          </w:p>
          <w:p w:rsidR="004A6F65" w:rsidRDefault="006F246A" w:rsidP="006229A1">
            <w:pPr>
              <w:pStyle w:val="11"/>
              <w:ind w:left="0" w:firstLine="0"/>
              <w:jc w:val="left"/>
              <w:rPr>
                <w:color w:val="000000" w:themeColor="text1"/>
                <w:sz w:val="24"/>
                <w:szCs w:val="24"/>
              </w:rPr>
            </w:pPr>
            <w:r>
              <w:rPr>
                <w:color w:val="000000" w:themeColor="text1"/>
                <w:sz w:val="24"/>
                <w:szCs w:val="24"/>
              </w:rPr>
              <w:t>добыча песка, гравия, дноуглубительные работы по согласованию с Госсанэпиднадзором</w:t>
            </w:r>
          </w:p>
          <w:p w:rsidR="004A6F65" w:rsidRDefault="006F246A" w:rsidP="006229A1">
            <w:pPr>
              <w:pStyle w:val="11"/>
              <w:ind w:left="0" w:firstLine="0"/>
              <w:jc w:val="left"/>
              <w:rPr>
                <w:color w:val="000000" w:themeColor="text1"/>
                <w:sz w:val="24"/>
                <w:szCs w:val="24"/>
              </w:rPr>
            </w:pPr>
            <w:r>
              <w:rPr>
                <w:color w:val="000000" w:themeColor="text1"/>
                <w:sz w:val="24"/>
                <w:szCs w:val="24"/>
              </w:rPr>
              <w:t>отведение сточных вод, не отвечающих гигиеническим требованиям</w:t>
            </w:r>
          </w:p>
          <w:p w:rsidR="004A6F65" w:rsidRDefault="006F246A" w:rsidP="006229A1">
            <w:pPr>
              <w:pStyle w:val="11"/>
              <w:ind w:left="0" w:firstLine="0"/>
              <w:jc w:val="left"/>
              <w:rPr>
                <w:color w:val="000000" w:themeColor="text1"/>
                <w:sz w:val="24"/>
                <w:szCs w:val="24"/>
              </w:rPr>
            </w:pPr>
            <w:r>
              <w:rPr>
                <w:color w:val="000000" w:themeColor="text1"/>
                <w:sz w:val="24"/>
                <w:szCs w:val="24"/>
              </w:rPr>
              <w:t>санитарное благоустройство территории населённых пунктов</w:t>
            </w:r>
          </w:p>
        </w:tc>
      </w:tr>
      <w:tr w:rsidR="004A6F65" w:rsidRPr="00437A27">
        <w:tc>
          <w:tcPr>
            <w:tcW w:w="812" w:type="pct"/>
            <w:tcBorders>
              <w:top w:val="single" w:sz="4" w:space="0" w:color="auto"/>
              <w:left w:val="single" w:sz="4" w:space="0" w:color="auto"/>
              <w:bottom w:val="single" w:sz="4" w:space="0" w:color="auto"/>
              <w:right w:val="single" w:sz="4" w:space="0" w:color="auto"/>
            </w:tcBorders>
          </w:tcPr>
          <w:p w:rsidR="004A6F65" w:rsidRDefault="006F246A" w:rsidP="009A1A13">
            <w:pPr>
              <w:pStyle w:val="111"/>
              <w:ind w:firstLine="709"/>
              <w:rPr>
                <w:color w:val="000000" w:themeColor="text1"/>
                <w:sz w:val="24"/>
                <w:szCs w:val="24"/>
              </w:rPr>
            </w:pPr>
            <w:r>
              <w:rPr>
                <w:color w:val="000000" w:themeColor="text1"/>
                <w:sz w:val="24"/>
                <w:szCs w:val="24"/>
              </w:rPr>
              <w:t>III пояс</w:t>
            </w:r>
          </w:p>
        </w:tc>
        <w:tc>
          <w:tcPr>
            <w:tcW w:w="2134" w:type="pct"/>
            <w:tcBorders>
              <w:top w:val="single" w:sz="4" w:space="0" w:color="auto"/>
              <w:left w:val="single" w:sz="4" w:space="0" w:color="auto"/>
              <w:bottom w:val="single" w:sz="4" w:space="0" w:color="auto"/>
              <w:right w:val="single" w:sz="4" w:space="0" w:color="auto"/>
            </w:tcBorders>
          </w:tcPr>
          <w:p w:rsidR="004A6F65" w:rsidRDefault="006F246A" w:rsidP="009A1A13">
            <w:pPr>
              <w:pStyle w:val="11"/>
              <w:ind w:left="0" w:firstLine="709"/>
              <w:jc w:val="left"/>
              <w:rPr>
                <w:color w:val="000000" w:themeColor="text1"/>
                <w:sz w:val="24"/>
                <w:szCs w:val="24"/>
              </w:rPr>
            </w:pPr>
            <w:r>
              <w:rPr>
                <w:color w:val="000000" w:themeColor="text1"/>
                <w:sz w:val="24"/>
                <w:szCs w:val="24"/>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4A6F65" w:rsidRDefault="006F246A" w:rsidP="009A1A13">
            <w:pPr>
              <w:pStyle w:val="11"/>
              <w:ind w:left="0" w:firstLine="709"/>
              <w:jc w:val="left"/>
              <w:rPr>
                <w:color w:val="000000" w:themeColor="text1"/>
                <w:sz w:val="24"/>
                <w:szCs w:val="24"/>
              </w:rPr>
            </w:pPr>
            <w:r>
              <w:rPr>
                <w:color w:val="000000" w:themeColor="text1"/>
                <w:sz w:val="24"/>
                <w:szCs w:val="24"/>
              </w:rPr>
              <w:t>применение удобрений и ядохимикатов;</w:t>
            </w:r>
          </w:p>
          <w:p w:rsidR="004A6F65" w:rsidRDefault="006F246A" w:rsidP="009A1A13">
            <w:pPr>
              <w:pStyle w:val="11"/>
              <w:ind w:left="0" w:firstLine="709"/>
              <w:jc w:val="left"/>
              <w:rPr>
                <w:color w:val="000000" w:themeColor="text1"/>
                <w:sz w:val="24"/>
                <w:szCs w:val="24"/>
              </w:rPr>
            </w:pPr>
            <w:r>
              <w:rPr>
                <w:color w:val="000000" w:themeColor="text1"/>
                <w:sz w:val="24"/>
                <w:szCs w:val="24"/>
              </w:rPr>
              <w:t>расположение стойбищ и выпас скота;</w:t>
            </w:r>
          </w:p>
          <w:p w:rsidR="004A6F65" w:rsidRDefault="006F246A" w:rsidP="009A1A13">
            <w:pPr>
              <w:pStyle w:val="11"/>
              <w:ind w:left="0" w:firstLine="709"/>
              <w:jc w:val="left"/>
              <w:rPr>
                <w:color w:val="000000" w:themeColor="text1"/>
                <w:sz w:val="24"/>
                <w:szCs w:val="24"/>
              </w:rPr>
            </w:pPr>
            <w:r>
              <w:rPr>
                <w:color w:val="000000" w:themeColor="text1"/>
                <w:sz w:val="24"/>
                <w:szCs w:val="24"/>
              </w:rPr>
              <w:t xml:space="preserve">рубка главного пользования и реконструкция; </w:t>
            </w:r>
          </w:p>
          <w:p w:rsidR="004A6F65" w:rsidRDefault="006F246A" w:rsidP="009A1A13">
            <w:pPr>
              <w:pStyle w:val="11"/>
              <w:ind w:left="0" w:firstLine="709"/>
              <w:jc w:val="left"/>
              <w:rPr>
                <w:color w:val="000000" w:themeColor="text1"/>
                <w:sz w:val="24"/>
                <w:szCs w:val="24"/>
              </w:rPr>
            </w:pPr>
            <w:r>
              <w:rPr>
                <w:color w:val="000000" w:themeColor="text1"/>
                <w:sz w:val="24"/>
                <w:szCs w:val="24"/>
              </w:rPr>
              <w:t>сброс промышленных, сельскохозяйственных, городских и ливневых сточных вод</w:t>
            </w:r>
          </w:p>
        </w:tc>
        <w:tc>
          <w:tcPr>
            <w:tcW w:w="2054" w:type="pct"/>
            <w:vMerge/>
            <w:tcBorders>
              <w:left w:val="single" w:sz="4" w:space="0" w:color="auto"/>
              <w:bottom w:val="single" w:sz="4" w:space="0" w:color="auto"/>
              <w:right w:val="single" w:sz="4" w:space="0" w:color="auto"/>
            </w:tcBorders>
          </w:tcPr>
          <w:p w:rsidR="004A6F65" w:rsidRDefault="004A6F65" w:rsidP="009A1A13">
            <w:pPr>
              <w:pStyle w:val="113"/>
              <w:ind w:firstLine="709"/>
              <w:rPr>
                <w:color w:val="000000" w:themeColor="text1"/>
                <w:sz w:val="24"/>
                <w:szCs w:val="24"/>
              </w:rPr>
            </w:pPr>
          </w:p>
        </w:tc>
      </w:tr>
    </w:tbl>
    <w:p w:rsidR="004A6F65" w:rsidRDefault="004A6F65" w:rsidP="009A1A13">
      <w:pPr>
        <w:pStyle w:val="2e"/>
        <w:spacing w:before="0" w:after="0"/>
        <w:ind w:right="0"/>
        <w:jc w:val="center"/>
        <w:rPr>
          <w:color w:val="FF0000"/>
          <w:sz w:val="28"/>
          <w:szCs w:val="28"/>
        </w:rPr>
      </w:pP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Информация об источниках питьевого и хозяйственно-бытового водоснабжения на территории Волотовского муниципального округа, для которых установлены зоны санитарной охраны, представлена в таблице.</w:t>
      </w:r>
    </w:p>
    <w:p w:rsidR="00812A30" w:rsidRDefault="00812A30" w:rsidP="009A1A13">
      <w:pPr>
        <w:pStyle w:val="afffb"/>
        <w:spacing w:before="240" w:line="240" w:lineRule="auto"/>
        <w:ind w:firstLine="709"/>
        <w:rPr>
          <w:rFonts w:ascii="Times New Roman CYR" w:eastAsia="SimSun" w:hAnsi="Times New Roman CYR" w:cs="Times New Roman CYR"/>
          <w:b/>
          <w:color w:val="000000"/>
          <w:sz w:val="22"/>
          <w:szCs w:val="22"/>
          <w:lang w:val="ru-RU" w:eastAsia="en-US"/>
        </w:rPr>
      </w:pPr>
    </w:p>
    <w:p w:rsidR="004A6F65" w:rsidRDefault="006F09CA" w:rsidP="009A1A13">
      <w:pPr>
        <w:pStyle w:val="afffb"/>
        <w:spacing w:before="240" w:line="240" w:lineRule="auto"/>
        <w:ind w:firstLine="709"/>
        <w:rPr>
          <w:rFonts w:ascii="Times New Roman CYR" w:eastAsia="SimSun" w:hAnsi="Times New Roman CYR" w:cs="Times New Roman CYR"/>
          <w:b/>
          <w:color w:val="000000"/>
          <w:sz w:val="22"/>
          <w:szCs w:val="22"/>
          <w:lang w:val="ru-RU" w:eastAsia="en-US"/>
        </w:rPr>
      </w:pPr>
      <w:r>
        <w:rPr>
          <w:rFonts w:ascii="Times New Roman CYR" w:eastAsia="SimSun" w:hAnsi="Times New Roman CYR" w:cs="Times New Roman CYR"/>
          <w:b/>
          <w:color w:val="000000"/>
          <w:sz w:val="22"/>
          <w:szCs w:val="22"/>
          <w:lang w:val="ru-RU" w:eastAsia="en-US"/>
        </w:rPr>
        <w:t>Таблица</w:t>
      </w:r>
      <w:r w:rsidR="00FA7BEB">
        <w:rPr>
          <w:rFonts w:ascii="Times New Roman CYR" w:eastAsia="SimSun" w:hAnsi="Times New Roman CYR" w:cs="Times New Roman CYR"/>
          <w:b/>
          <w:color w:val="000000"/>
          <w:sz w:val="22"/>
          <w:szCs w:val="22"/>
          <w:lang w:val="ru-RU" w:eastAsia="en-US"/>
        </w:rPr>
        <w:t xml:space="preserve"> 39</w:t>
      </w:r>
      <w:r>
        <w:rPr>
          <w:rFonts w:ascii="Times New Roman CYR" w:eastAsia="SimSun" w:hAnsi="Times New Roman CYR" w:cs="Times New Roman CYR"/>
          <w:b/>
          <w:color w:val="000000"/>
          <w:sz w:val="22"/>
          <w:szCs w:val="22"/>
          <w:lang w:val="ru-RU" w:eastAsia="en-US"/>
        </w:rPr>
        <w:t xml:space="preserve"> –</w:t>
      </w:r>
      <w:r w:rsidR="00FA7BEB">
        <w:rPr>
          <w:rFonts w:ascii="Times New Roman CYR" w:eastAsia="SimSun" w:hAnsi="Times New Roman CYR" w:cs="Times New Roman CYR"/>
          <w:b/>
          <w:color w:val="000000"/>
          <w:sz w:val="22"/>
          <w:szCs w:val="22"/>
          <w:lang w:val="ru-RU" w:eastAsia="en-US"/>
        </w:rPr>
        <w:t xml:space="preserve"> </w:t>
      </w:r>
      <w:r>
        <w:rPr>
          <w:rFonts w:ascii="Times New Roman CYR" w:eastAsia="SimSun" w:hAnsi="Times New Roman CYR" w:cs="Times New Roman CYR"/>
          <w:b/>
          <w:color w:val="000000"/>
          <w:sz w:val="22"/>
          <w:szCs w:val="22"/>
          <w:lang w:val="ru-RU" w:eastAsia="en-US"/>
        </w:rPr>
        <w:t>И</w:t>
      </w:r>
      <w:r w:rsidR="006F246A">
        <w:rPr>
          <w:rFonts w:ascii="Times New Roman CYR" w:eastAsia="SimSun" w:hAnsi="Times New Roman CYR" w:cs="Times New Roman CYR"/>
          <w:b/>
          <w:color w:val="000000"/>
          <w:sz w:val="22"/>
          <w:szCs w:val="22"/>
          <w:lang w:val="ru-RU" w:eastAsia="en-US"/>
        </w:rPr>
        <w:t>сточники питьевого и хозяйственно-бытового водоснабжения на территории Волотовского муниципального округа, для которых установлены зоны санитарной охраны</w:t>
      </w:r>
    </w:p>
    <w:tbl>
      <w:tblPr>
        <w:tblStyle w:val="afff0"/>
        <w:tblW w:w="5000" w:type="pct"/>
        <w:tblLook w:val="04A0" w:firstRow="1" w:lastRow="0" w:firstColumn="1" w:lastColumn="0" w:noHBand="0" w:noVBand="1"/>
      </w:tblPr>
      <w:tblGrid>
        <w:gridCol w:w="3220"/>
        <w:gridCol w:w="2470"/>
        <w:gridCol w:w="3882"/>
      </w:tblGrid>
      <w:tr w:rsidR="004A6F65" w:rsidRPr="00437A27" w:rsidTr="006F09CA">
        <w:trPr>
          <w:trHeight w:val="227"/>
          <w:tblHeader/>
        </w:trPr>
        <w:tc>
          <w:tcPr>
            <w:tcW w:w="1682" w:type="pct"/>
            <w:tcBorders>
              <w:top w:val="single" w:sz="4" w:space="0" w:color="000000"/>
            </w:tcBorders>
            <w:vAlign w:val="center"/>
          </w:tcPr>
          <w:p w:rsidR="004A6F65" w:rsidRDefault="006F246A" w:rsidP="00A2345B">
            <w:pPr>
              <w:jc w:val="both"/>
              <w:rPr>
                <w:rFonts w:ascii="Times New Roman" w:hAnsi="Times New Roman"/>
                <w:b/>
                <w:color w:val="000000"/>
                <w:sz w:val="24"/>
                <w:szCs w:val="24"/>
                <w:lang w:val="ru-RU"/>
              </w:rPr>
            </w:pPr>
            <w:r>
              <w:rPr>
                <w:rFonts w:ascii="Times New Roman" w:hAnsi="Times New Roman"/>
                <w:b/>
                <w:color w:val="000000"/>
                <w:sz w:val="24"/>
                <w:szCs w:val="24"/>
                <w:lang w:val="ru-RU"/>
              </w:rPr>
              <w:t>Наименование организации</w:t>
            </w:r>
          </w:p>
        </w:tc>
        <w:tc>
          <w:tcPr>
            <w:tcW w:w="1290" w:type="pct"/>
            <w:tcBorders>
              <w:top w:val="single" w:sz="4" w:space="0" w:color="000000"/>
            </w:tcBorders>
            <w:vAlign w:val="center"/>
          </w:tcPr>
          <w:p w:rsidR="004A6F65" w:rsidRDefault="006F246A" w:rsidP="00A2345B">
            <w:pPr>
              <w:jc w:val="both"/>
              <w:rPr>
                <w:rFonts w:ascii="Times New Roman" w:hAnsi="Times New Roman"/>
                <w:b/>
                <w:color w:val="000000"/>
                <w:sz w:val="24"/>
                <w:szCs w:val="24"/>
                <w:lang w:val="ru-RU"/>
              </w:rPr>
            </w:pPr>
            <w:r>
              <w:rPr>
                <w:rFonts w:ascii="Times New Roman" w:hAnsi="Times New Roman"/>
                <w:b/>
                <w:color w:val="000000"/>
                <w:sz w:val="24"/>
                <w:szCs w:val="24"/>
                <w:lang w:val="ru-RU"/>
              </w:rPr>
              <w:t>Адрес</w:t>
            </w:r>
          </w:p>
        </w:tc>
        <w:tc>
          <w:tcPr>
            <w:tcW w:w="2028" w:type="pct"/>
            <w:tcBorders>
              <w:top w:val="single" w:sz="4" w:space="0" w:color="000000"/>
            </w:tcBorders>
          </w:tcPr>
          <w:p w:rsidR="004A6F65" w:rsidRDefault="006F246A" w:rsidP="00A2345B">
            <w:pPr>
              <w:jc w:val="both"/>
              <w:rPr>
                <w:rFonts w:ascii="Times New Roman" w:hAnsi="Times New Roman"/>
                <w:b/>
                <w:color w:val="000000"/>
                <w:sz w:val="24"/>
                <w:szCs w:val="24"/>
                <w:lang w:val="ru-RU"/>
              </w:rPr>
            </w:pPr>
            <w:r>
              <w:rPr>
                <w:rFonts w:ascii="Times New Roman" w:hAnsi="Times New Roman"/>
                <w:b/>
                <w:color w:val="000000"/>
                <w:sz w:val="24"/>
                <w:szCs w:val="24"/>
                <w:lang w:val="ru-RU"/>
              </w:rPr>
              <w:t>Приказы с обоснованием размеров зон санитарной охраны источников водоснабжения</w:t>
            </w:r>
          </w:p>
        </w:tc>
      </w:tr>
      <w:tr w:rsidR="004A6F65" w:rsidTr="006F09CA">
        <w:trPr>
          <w:trHeight w:val="227"/>
        </w:trPr>
        <w:tc>
          <w:tcPr>
            <w:tcW w:w="1682" w:type="pct"/>
            <w:tcBorders>
              <w:top w:val="single" w:sz="4" w:space="0" w:color="000000"/>
            </w:tcBorders>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Borders>
              <w:top w:val="single" w:sz="4" w:space="0" w:color="000000"/>
            </w:tcBorders>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4-68 ул. Заводская</w:t>
            </w:r>
          </w:p>
        </w:tc>
        <w:tc>
          <w:tcPr>
            <w:tcW w:w="2028" w:type="pct"/>
            <w:tcBorders>
              <w:top w:val="single" w:sz="4" w:space="0" w:color="000000"/>
            </w:tcBorders>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14 ул. Школьная</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5-68 ул. Старорусская</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1-67 ул. Комсомольская</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2312-78 ул. Первомайская</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2-75 ул. Заречная</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287 ул. Старорусская</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1325 ул. Комарова</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39-72 ул. Старорусская</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445 ул. Садовая</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2470 ул. Железнодорожная</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227"/>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1-75 ул. Володарского</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310 от 11.04.2023</w:t>
            </w:r>
          </w:p>
        </w:tc>
      </w:tr>
      <w:tr w:rsidR="004A6F65" w:rsidTr="006F09CA">
        <w:trPr>
          <w:trHeight w:val="337"/>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DE0A78">
            <w:pPr>
              <w:jc w:val="both"/>
              <w:rPr>
                <w:rFonts w:ascii="Times New Roman" w:hAnsi="Times New Roman"/>
                <w:sz w:val="24"/>
                <w:szCs w:val="24"/>
              </w:rPr>
            </w:pPr>
            <w:r>
              <w:rPr>
                <w:rFonts w:ascii="Times New Roman" w:hAnsi="Times New Roman"/>
                <w:color w:val="000000"/>
                <w:sz w:val="24"/>
                <w:szCs w:val="24"/>
              </w:rPr>
              <w:t>1136 д. Вер</w:t>
            </w:r>
            <w:r w:rsidR="00DE0A78">
              <w:rPr>
                <w:rFonts w:ascii="Times New Roman" w:hAnsi="Times New Roman"/>
                <w:color w:val="000000"/>
                <w:sz w:val="24"/>
                <w:szCs w:val="24"/>
                <w:lang w:val="ru-RU"/>
              </w:rPr>
              <w:t>ё</w:t>
            </w:r>
            <w:r>
              <w:rPr>
                <w:rFonts w:ascii="Times New Roman" w:hAnsi="Times New Roman"/>
                <w:color w:val="000000"/>
                <w:sz w:val="24"/>
                <w:szCs w:val="24"/>
              </w:rPr>
              <w:t>хново</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72"/>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610 д. Клопцы</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63"/>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172 д. Жизлино</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83"/>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DE0A78">
            <w:pPr>
              <w:jc w:val="both"/>
              <w:rPr>
                <w:rFonts w:ascii="Times New Roman" w:hAnsi="Times New Roman"/>
                <w:sz w:val="24"/>
                <w:szCs w:val="24"/>
              </w:rPr>
            </w:pPr>
            <w:r>
              <w:rPr>
                <w:rFonts w:ascii="Times New Roman" w:hAnsi="Times New Roman"/>
                <w:color w:val="000000"/>
                <w:sz w:val="24"/>
                <w:szCs w:val="24"/>
              </w:rPr>
              <w:t>1742 д. Соловь</w:t>
            </w:r>
            <w:r w:rsidR="00DE0A78">
              <w:rPr>
                <w:rFonts w:ascii="Times New Roman" w:hAnsi="Times New Roman"/>
                <w:color w:val="000000"/>
                <w:sz w:val="24"/>
                <w:szCs w:val="24"/>
                <w:lang w:val="ru-RU"/>
              </w:rPr>
              <w:t>ё</w:t>
            </w:r>
            <w:r>
              <w:rPr>
                <w:rFonts w:ascii="Times New Roman" w:hAnsi="Times New Roman"/>
                <w:color w:val="000000"/>
                <w:sz w:val="24"/>
                <w:szCs w:val="24"/>
              </w:rPr>
              <w:t>во</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76"/>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2347 д. Славитино</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79"/>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2330 д. Точка</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70"/>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1626 д. Ратицкие Горки</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59"/>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959 д. Ратицкие Горки</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92"/>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2278 д. Волот</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67"/>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1666 д. Хотяжа</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72"/>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62-71 д. Городцы</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75"/>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943 д. Городцы</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73"/>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930 д. Городцы</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77"/>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8-73 д. Горицы</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67"/>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2250 д. Камень</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85"/>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569 д. Язвино</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61"/>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2472 д. Горки</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54"/>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1648 д. Дерглец</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85"/>
        </w:trPr>
        <w:tc>
          <w:tcPr>
            <w:tcW w:w="1682"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МУП "Волотовский водоканал"</w:t>
            </w:r>
          </w:p>
        </w:tc>
        <w:tc>
          <w:tcPr>
            <w:tcW w:w="1290" w:type="pct"/>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2197 д. Рно</w:t>
            </w:r>
          </w:p>
        </w:tc>
        <w:tc>
          <w:tcPr>
            <w:tcW w:w="2028" w:type="pct"/>
          </w:tcPr>
          <w:p w:rsidR="004A6F65" w:rsidRDefault="006F246A" w:rsidP="00A2345B">
            <w:pPr>
              <w:jc w:val="both"/>
              <w:rPr>
                <w:rFonts w:ascii="Times New Roman" w:hAnsi="Times New Roman"/>
                <w:sz w:val="24"/>
              </w:rPr>
            </w:pPr>
            <w:r>
              <w:rPr>
                <w:rFonts w:ascii="Times New Roman" w:hAnsi="Times New Roman"/>
                <w:color w:val="000000"/>
                <w:sz w:val="24"/>
              </w:rPr>
              <w:t>№ 428 от 27.04.2021</w:t>
            </w:r>
          </w:p>
        </w:tc>
      </w:tr>
      <w:tr w:rsidR="004A6F65" w:rsidTr="006F09CA">
        <w:trPr>
          <w:trHeight w:val="276"/>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ООО "Новгородский бекон"</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2610</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512 16.05.2019</w:t>
            </w:r>
          </w:p>
        </w:tc>
      </w:tr>
      <w:tr w:rsidR="004A6F65" w:rsidTr="006F09CA">
        <w:trPr>
          <w:trHeight w:val="279"/>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ООО "Новгородский бекон"</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2597</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512 16.05.2019</w:t>
            </w:r>
          </w:p>
        </w:tc>
      </w:tr>
      <w:tr w:rsidR="004A6F65" w:rsidTr="006F09CA">
        <w:trPr>
          <w:trHeight w:val="270"/>
        </w:trPr>
        <w:tc>
          <w:tcPr>
            <w:tcW w:w="1682"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ООО "Новгородский бекон"</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2598</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512 16.05.2019</w:t>
            </w:r>
          </w:p>
        </w:tc>
      </w:tr>
      <w:tr w:rsidR="004A6F65" w:rsidTr="006F09CA">
        <w:trPr>
          <w:trHeight w:val="543"/>
        </w:trPr>
        <w:tc>
          <w:tcPr>
            <w:tcW w:w="1682" w:type="pct"/>
            <w:vAlign w:val="center"/>
          </w:tcPr>
          <w:p w:rsidR="004A6F65" w:rsidRDefault="006F246A" w:rsidP="00A2345B">
            <w:pPr>
              <w:rPr>
                <w:rFonts w:ascii="Times New Roman" w:hAnsi="Times New Roman"/>
                <w:sz w:val="24"/>
                <w:szCs w:val="24"/>
              </w:rPr>
            </w:pPr>
            <w:r>
              <w:rPr>
                <w:rFonts w:ascii="Times New Roman" w:hAnsi="Times New Roman"/>
                <w:color w:val="000000"/>
                <w:sz w:val="24"/>
                <w:szCs w:val="24"/>
              </w:rPr>
              <w:t>ООО «Производственный комбинат Волотовский»</w:t>
            </w:r>
          </w:p>
        </w:tc>
        <w:tc>
          <w:tcPr>
            <w:tcW w:w="1290" w:type="pct"/>
            <w:vAlign w:val="center"/>
          </w:tcPr>
          <w:p w:rsidR="004A6F65" w:rsidRDefault="006F246A" w:rsidP="00A2345B">
            <w:pPr>
              <w:jc w:val="both"/>
              <w:rPr>
                <w:rFonts w:ascii="Times New Roman" w:hAnsi="Times New Roman"/>
                <w:sz w:val="24"/>
                <w:szCs w:val="24"/>
              </w:rPr>
            </w:pPr>
            <w:r>
              <w:rPr>
                <w:rFonts w:ascii="Times New Roman" w:hAnsi="Times New Roman"/>
                <w:color w:val="000000"/>
                <w:sz w:val="24"/>
                <w:szCs w:val="24"/>
              </w:rPr>
              <w:t>№ 1694</w:t>
            </w:r>
          </w:p>
        </w:tc>
        <w:tc>
          <w:tcPr>
            <w:tcW w:w="2028" w:type="pct"/>
            <w:vAlign w:val="center"/>
          </w:tcPr>
          <w:p w:rsidR="004A6F65" w:rsidRDefault="006F246A" w:rsidP="00A2345B">
            <w:pPr>
              <w:jc w:val="both"/>
              <w:rPr>
                <w:rFonts w:ascii="Times New Roman" w:hAnsi="Times New Roman"/>
                <w:sz w:val="24"/>
              </w:rPr>
            </w:pPr>
            <w:r>
              <w:rPr>
                <w:rFonts w:ascii="Times New Roman" w:hAnsi="Times New Roman"/>
                <w:color w:val="000000"/>
                <w:sz w:val="24"/>
              </w:rPr>
              <w:t>№ 572 от 17.06.2016</w:t>
            </w:r>
          </w:p>
        </w:tc>
      </w:tr>
    </w:tbl>
    <w:p w:rsidR="009F410E" w:rsidRDefault="009F410E" w:rsidP="009F410E">
      <w:pPr>
        <w:pStyle w:val="2e"/>
        <w:spacing w:before="0" w:after="0"/>
        <w:ind w:right="0" w:firstLine="0"/>
        <w:jc w:val="center"/>
        <w:rPr>
          <w:color w:val="000000" w:themeColor="text1"/>
          <w:sz w:val="28"/>
          <w:szCs w:val="28"/>
        </w:rPr>
      </w:pPr>
    </w:p>
    <w:p w:rsidR="004A6F65" w:rsidRDefault="006F246A" w:rsidP="009F410E">
      <w:pPr>
        <w:pStyle w:val="2e"/>
        <w:spacing w:before="0" w:after="0"/>
        <w:ind w:right="0" w:firstLine="0"/>
        <w:jc w:val="center"/>
        <w:rPr>
          <w:color w:val="000000" w:themeColor="text1"/>
          <w:sz w:val="28"/>
          <w:szCs w:val="28"/>
        </w:rPr>
      </w:pPr>
      <w:r>
        <w:rPr>
          <w:color w:val="000000" w:themeColor="text1"/>
          <w:sz w:val="28"/>
          <w:szCs w:val="28"/>
        </w:rPr>
        <w:t>Водоохранные зоны, прибрежные защитные полосы</w:t>
      </w:r>
      <w:r w:rsidR="00462BDC">
        <w:rPr>
          <w:color w:val="000000" w:themeColor="text1"/>
          <w:sz w:val="28"/>
          <w:szCs w:val="28"/>
        </w:rPr>
        <w:t>, береговые полосы</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Водоохранными зонами являются территории, которые примыкают к береговой линии морей,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w:t>
      </w:r>
    </w:p>
    <w:p w:rsidR="00462BDC" w:rsidRDefault="00462BDC" w:rsidP="009A1A13">
      <w:pPr>
        <w:pStyle w:val="afffb"/>
        <w:spacing w:line="240" w:lineRule="auto"/>
        <w:ind w:firstLine="709"/>
        <w:rPr>
          <w:rFonts w:ascii="Times New Roman" w:hAnsi="Times New Roman"/>
          <w:sz w:val="28"/>
          <w:szCs w:val="28"/>
          <w:lang w:val="ru-RU"/>
        </w:rPr>
      </w:pPr>
    </w:p>
    <w:p w:rsidR="00812A30" w:rsidRDefault="00812A30" w:rsidP="009A1A13">
      <w:pPr>
        <w:pStyle w:val="af1"/>
        <w:keepNext/>
        <w:spacing w:after="0"/>
        <w:ind w:firstLine="709"/>
        <w:jc w:val="both"/>
        <w:rPr>
          <w:rFonts w:ascii="Times New Roman" w:hAnsi="Times New Roman"/>
          <w:color w:val="000000" w:themeColor="text1"/>
          <w:sz w:val="22"/>
          <w:szCs w:val="22"/>
          <w:lang w:val="ru-RU"/>
        </w:rPr>
      </w:pPr>
    </w:p>
    <w:p w:rsidR="00812A30" w:rsidRDefault="00812A30" w:rsidP="009A1A13">
      <w:pPr>
        <w:pStyle w:val="af1"/>
        <w:keepNext/>
        <w:spacing w:after="0"/>
        <w:ind w:firstLine="709"/>
        <w:jc w:val="both"/>
        <w:rPr>
          <w:rFonts w:ascii="Times New Roman" w:hAnsi="Times New Roman"/>
          <w:color w:val="000000" w:themeColor="text1"/>
          <w:sz w:val="22"/>
          <w:szCs w:val="22"/>
          <w:lang w:val="ru-RU"/>
        </w:rPr>
      </w:pPr>
    </w:p>
    <w:p w:rsidR="00437A27" w:rsidRDefault="00437A27" w:rsidP="00437A27">
      <w:pPr>
        <w:rPr>
          <w:rFonts w:asciiTheme="minorHAnsi" w:hAnsiTheme="minorHAnsi"/>
          <w:lang w:val="ru-RU" w:eastAsia="en-US"/>
        </w:rPr>
      </w:pPr>
    </w:p>
    <w:p w:rsidR="00437A27" w:rsidRDefault="00437A27" w:rsidP="00437A27">
      <w:pPr>
        <w:rPr>
          <w:rFonts w:asciiTheme="minorHAnsi" w:hAnsiTheme="minorHAnsi"/>
          <w:lang w:val="ru-RU" w:eastAsia="en-US"/>
        </w:rPr>
      </w:pPr>
    </w:p>
    <w:p w:rsidR="00437A27" w:rsidRPr="00437A27" w:rsidRDefault="00437A27" w:rsidP="00437A27">
      <w:pPr>
        <w:rPr>
          <w:rFonts w:asciiTheme="minorHAnsi" w:hAnsiTheme="minorHAnsi"/>
          <w:lang w:val="ru-RU" w:eastAsia="en-US"/>
        </w:rPr>
      </w:pPr>
    </w:p>
    <w:p w:rsidR="004A6F65" w:rsidRDefault="00462BDC" w:rsidP="009A1A13">
      <w:pPr>
        <w:pStyle w:val="af1"/>
        <w:keepNext/>
        <w:spacing w:after="0"/>
        <w:ind w:firstLine="709"/>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Таблица</w:t>
      </w:r>
      <w:r w:rsidR="00FA7BEB">
        <w:rPr>
          <w:rFonts w:ascii="Times New Roman" w:hAnsi="Times New Roman"/>
          <w:color w:val="000000" w:themeColor="text1"/>
          <w:sz w:val="22"/>
          <w:szCs w:val="22"/>
          <w:lang w:val="ru-RU"/>
        </w:rPr>
        <w:t xml:space="preserve"> 40</w:t>
      </w:r>
      <w:r w:rsidR="006F246A">
        <w:rPr>
          <w:rFonts w:ascii="Times New Roman" w:hAnsi="Times New Roman"/>
          <w:color w:val="000000" w:themeColor="text1"/>
          <w:sz w:val="22"/>
          <w:szCs w:val="22"/>
          <w:lang w:val="ru-RU"/>
        </w:rPr>
        <w:t xml:space="preserve"> - Установленные регламенты хозяйственной деятельности водоохранных зон и прибрежных защитных полос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3718"/>
        <w:gridCol w:w="4183"/>
      </w:tblGrid>
      <w:tr w:rsidR="004A6F65" w:rsidTr="00462BDC">
        <w:trPr>
          <w:trHeight w:val="365"/>
          <w:tblHeader/>
        </w:trPr>
        <w:tc>
          <w:tcPr>
            <w:tcW w:w="873" w:type="pct"/>
            <w:tcBorders>
              <w:top w:val="single" w:sz="4" w:space="0" w:color="auto"/>
              <w:left w:val="single" w:sz="4" w:space="0" w:color="auto"/>
              <w:bottom w:val="single" w:sz="4" w:space="0" w:color="auto"/>
              <w:right w:val="single" w:sz="4" w:space="0" w:color="auto"/>
            </w:tcBorders>
            <w:vAlign w:val="center"/>
          </w:tcPr>
          <w:p w:rsidR="004A6F65" w:rsidRDefault="006F246A" w:rsidP="00A2345B">
            <w:pPr>
              <w:pStyle w:val="113"/>
              <w:rPr>
                <w:b/>
              </w:rPr>
            </w:pPr>
            <w:r>
              <w:rPr>
                <w:b/>
              </w:rPr>
              <w:t>Зоны</w:t>
            </w:r>
          </w:p>
        </w:tc>
        <w:tc>
          <w:tcPr>
            <w:tcW w:w="1942" w:type="pct"/>
            <w:tcBorders>
              <w:top w:val="single" w:sz="4" w:space="0" w:color="auto"/>
              <w:left w:val="single" w:sz="4" w:space="0" w:color="auto"/>
              <w:bottom w:val="single" w:sz="4" w:space="0" w:color="auto"/>
              <w:right w:val="single" w:sz="4" w:space="0" w:color="auto"/>
            </w:tcBorders>
            <w:vAlign w:val="center"/>
          </w:tcPr>
          <w:p w:rsidR="004A6F65" w:rsidRDefault="006F246A" w:rsidP="00A2345B">
            <w:pPr>
              <w:pStyle w:val="113"/>
              <w:rPr>
                <w:b/>
              </w:rPr>
            </w:pPr>
            <w:r>
              <w:rPr>
                <w:b/>
              </w:rPr>
              <w:t>Запрещается</w:t>
            </w:r>
          </w:p>
        </w:tc>
        <w:tc>
          <w:tcPr>
            <w:tcW w:w="2185" w:type="pct"/>
            <w:tcBorders>
              <w:top w:val="single" w:sz="4" w:space="0" w:color="auto"/>
              <w:left w:val="single" w:sz="4" w:space="0" w:color="auto"/>
              <w:bottom w:val="single" w:sz="4" w:space="0" w:color="auto"/>
              <w:right w:val="single" w:sz="4" w:space="0" w:color="auto"/>
            </w:tcBorders>
            <w:vAlign w:val="center"/>
          </w:tcPr>
          <w:p w:rsidR="004A6F65" w:rsidRDefault="006F246A" w:rsidP="00A2345B">
            <w:pPr>
              <w:pStyle w:val="113"/>
              <w:rPr>
                <w:b/>
              </w:rPr>
            </w:pPr>
            <w:r>
              <w:rPr>
                <w:b/>
              </w:rPr>
              <w:t>Допускается</w:t>
            </w:r>
          </w:p>
        </w:tc>
      </w:tr>
      <w:tr w:rsidR="004A6F65" w:rsidTr="00462BDC">
        <w:tc>
          <w:tcPr>
            <w:tcW w:w="873" w:type="pct"/>
            <w:tcBorders>
              <w:top w:val="single" w:sz="4" w:space="0" w:color="auto"/>
              <w:left w:val="single" w:sz="4" w:space="0" w:color="auto"/>
              <w:bottom w:val="single" w:sz="4" w:space="0" w:color="auto"/>
              <w:right w:val="single" w:sz="4" w:space="0" w:color="auto"/>
            </w:tcBorders>
          </w:tcPr>
          <w:p w:rsidR="004A6F65" w:rsidRDefault="006F246A" w:rsidP="00A2345B">
            <w:pPr>
              <w:pStyle w:val="111"/>
              <w:jc w:val="center"/>
              <w:rPr>
                <w:b/>
              </w:rPr>
            </w:pPr>
            <w:r>
              <w:rPr>
                <w:b/>
              </w:rPr>
              <w:t>1</w:t>
            </w:r>
          </w:p>
        </w:tc>
        <w:tc>
          <w:tcPr>
            <w:tcW w:w="1942" w:type="pct"/>
            <w:tcBorders>
              <w:top w:val="single" w:sz="4" w:space="0" w:color="auto"/>
              <w:left w:val="single" w:sz="4" w:space="0" w:color="auto"/>
              <w:bottom w:val="single" w:sz="4" w:space="0" w:color="auto"/>
              <w:right w:val="single" w:sz="4" w:space="0" w:color="auto"/>
            </w:tcBorders>
          </w:tcPr>
          <w:p w:rsidR="004A6F65" w:rsidRDefault="006F246A" w:rsidP="00A2345B">
            <w:pPr>
              <w:pStyle w:val="11"/>
              <w:numPr>
                <w:ilvl w:val="0"/>
                <w:numId w:val="0"/>
              </w:numPr>
              <w:jc w:val="center"/>
              <w:rPr>
                <w:b/>
              </w:rPr>
            </w:pPr>
            <w:r>
              <w:rPr>
                <w:b/>
              </w:rPr>
              <w:t>2</w:t>
            </w:r>
          </w:p>
        </w:tc>
        <w:tc>
          <w:tcPr>
            <w:tcW w:w="2185" w:type="pct"/>
            <w:tcBorders>
              <w:top w:val="single" w:sz="4" w:space="0" w:color="auto"/>
              <w:left w:val="single" w:sz="4" w:space="0" w:color="auto"/>
              <w:bottom w:val="single" w:sz="4" w:space="0" w:color="auto"/>
              <w:right w:val="single" w:sz="4" w:space="0" w:color="auto"/>
            </w:tcBorders>
          </w:tcPr>
          <w:p w:rsidR="004A6F65" w:rsidRDefault="006F246A" w:rsidP="00A2345B">
            <w:pPr>
              <w:pStyle w:val="11"/>
              <w:numPr>
                <w:ilvl w:val="0"/>
                <w:numId w:val="0"/>
              </w:numPr>
              <w:jc w:val="center"/>
              <w:rPr>
                <w:b/>
              </w:rPr>
            </w:pPr>
            <w:r>
              <w:rPr>
                <w:b/>
              </w:rPr>
              <w:t>3</w:t>
            </w:r>
          </w:p>
        </w:tc>
      </w:tr>
      <w:tr w:rsidR="004A6F65" w:rsidRPr="00437A27" w:rsidTr="00462BDC">
        <w:tc>
          <w:tcPr>
            <w:tcW w:w="873" w:type="pct"/>
            <w:tcBorders>
              <w:top w:val="single" w:sz="4" w:space="0" w:color="auto"/>
              <w:left w:val="single" w:sz="4" w:space="0" w:color="auto"/>
              <w:bottom w:val="single" w:sz="4" w:space="0" w:color="auto"/>
              <w:right w:val="single" w:sz="4" w:space="0" w:color="auto"/>
            </w:tcBorders>
          </w:tcPr>
          <w:p w:rsidR="004A6F65" w:rsidRDefault="006F246A" w:rsidP="00A2345B">
            <w:pPr>
              <w:pStyle w:val="111"/>
            </w:pPr>
            <w:r>
              <w:t xml:space="preserve">Водоохранная зона </w:t>
            </w:r>
          </w:p>
          <w:p w:rsidR="004A6F65" w:rsidRDefault="004A6F65" w:rsidP="00A2345B">
            <w:pPr>
              <w:pStyle w:val="111"/>
            </w:pPr>
          </w:p>
        </w:tc>
        <w:tc>
          <w:tcPr>
            <w:tcW w:w="1942" w:type="pct"/>
            <w:tcBorders>
              <w:top w:val="single" w:sz="4" w:space="0" w:color="auto"/>
              <w:left w:val="single" w:sz="4" w:space="0" w:color="auto"/>
              <w:bottom w:val="single" w:sz="4" w:space="0" w:color="auto"/>
              <w:right w:val="single" w:sz="4" w:space="0" w:color="auto"/>
            </w:tcBorders>
          </w:tcPr>
          <w:p w:rsidR="004A6F65" w:rsidRDefault="006F246A" w:rsidP="00A2345B">
            <w:pPr>
              <w:pStyle w:val="11"/>
              <w:ind w:left="0" w:firstLine="0"/>
            </w:pPr>
            <w:r>
              <w:t>использование сточных вод в целях регулирования плодородия почв;</w:t>
            </w:r>
          </w:p>
          <w:p w:rsidR="004A6F65" w:rsidRDefault="006F246A" w:rsidP="00A2345B">
            <w:pPr>
              <w:pStyle w:val="11"/>
              <w:ind w:left="0" w:firstLine="0"/>
            </w:pPr>
            <w: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A6F65" w:rsidRDefault="006F246A" w:rsidP="00A2345B">
            <w:pPr>
              <w:pStyle w:val="11"/>
              <w:ind w:left="0" w:firstLine="0"/>
            </w:pPr>
            <w:r>
              <w:t>осуществление авиационных мер по борьбе с вредными организмами;</w:t>
            </w:r>
          </w:p>
          <w:p w:rsidR="004A6F65" w:rsidRDefault="006F246A" w:rsidP="00A2345B">
            <w:pPr>
              <w:pStyle w:val="11"/>
              <w:ind w:left="0" w:firstLine="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4A6F65" w:rsidRDefault="006F246A" w:rsidP="00A2345B">
            <w:pPr>
              <w:pStyle w:val="11"/>
              <w:ind w:left="0" w:firstLine="0"/>
              <w:rPr>
                <w:color w:val="000000" w:themeColor="text1"/>
              </w:rPr>
            </w:pPr>
            <w:r>
              <w:rPr>
                <w:color w:val="000000" w:themeColor="text1"/>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A6F65" w:rsidRDefault="006F246A" w:rsidP="00A2345B">
            <w:pPr>
              <w:pStyle w:val="11"/>
              <w:ind w:left="0" w:firstLine="0"/>
            </w:pPr>
            <w:r>
              <w:t>хранение пестицидов и агрохимикатов, (за исключением хранения</w:t>
            </w:r>
            <w:r>
              <w:rPr>
                <w:color w:val="000000" w:themeColor="text1"/>
              </w:rPr>
              <w:t xml:space="preserve"> агрохимикатов</w:t>
            </w:r>
            <w:r>
              <w:t xml:space="preserve"> в специализированных хранилищах на территориях морских портов за пределами границ прибрежных защитных полос), применение пестецидов и агрохимикатов;</w:t>
            </w:r>
          </w:p>
          <w:p w:rsidR="004A6F65" w:rsidRDefault="006F246A" w:rsidP="00A2345B">
            <w:pPr>
              <w:pStyle w:val="11"/>
              <w:ind w:left="0" w:firstLine="0"/>
            </w:pPr>
            <w:r>
              <w:t>сброс сточных, в том числе дренажных, вод;</w:t>
            </w:r>
          </w:p>
          <w:p w:rsidR="004A6F65" w:rsidRDefault="006F246A" w:rsidP="00A2345B">
            <w:pPr>
              <w:pStyle w:val="11"/>
              <w:ind w:left="0" w:firstLine="0"/>
            </w:pPr>
            <w: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утверждённого технического проекта в соответствии со статьёй 19.1 Закона Российской Федерации от 21 февраля 1992 года № 2395-1 «О недрах»).</w:t>
            </w:r>
          </w:p>
        </w:tc>
        <w:tc>
          <w:tcPr>
            <w:tcW w:w="2185" w:type="pct"/>
            <w:tcBorders>
              <w:top w:val="single" w:sz="4" w:space="0" w:color="auto"/>
              <w:left w:val="single" w:sz="4" w:space="0" w:color="auto"/>
              <w:bottom w:val="single" w:sz="4" w:space="0" w:color="auto"/>
              <w:right w:val="single" w:sz="4" w:space="0" w:color="auto"/>
            </w:tcBorders>
          </w:tcPr>
          <w:p w:rsidR="004A6F65" w:rsidRDefault="006F246A" w:rsidP="00A2345B">
            <w:pPr>
              <w:pStyle w:val="11"/>
              <w:ind w:left="0" w:firstLine="0"/>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A6F65" w:rsidRDefault="006F246A" w:rsidP="00A2345B">
            <w:pPr>
              <w:pStyle w:val="11"/>
              <w:numPr>
                <w:ilvl w:val="0"/>
                <w:numId w:val="0"/>
              </w:numPr>
            </w:pPr>
            <w:r>
              <w:t>1) централизованные системы водоотведения (канализации), централизованные ливневые системы водоотведения;</w:t>
            </w:r>
          </w:p>
          <w:p w:rsidR="004A6F65" w:rsidRDefault="006F246A" w:rsidP="00A2345B">
            <w:pPr>
              <w:pStyle w:val="11"/>
              <w:numPr>
                <w:ilvl w:val="0"/>
                <w:numId w:val="0"/>
              </w:numPr>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приёма таких вод;</w:t>
            </w:r>
          </w:p>
          <w:p w:rsidR="004A6F65" w:rsidRDefault="006F246A" w:rsidP="00A2345B">
            <w:pPr>
              <w:pStyle w:val="11"/>
              <w:numPr>
                <w:ilvl w:val="0"/>
                <w:numId w:val="0"/>
              </w:numPr>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A6F65" w:rsidRDefault="006F246A" w:rsidP="00A2345B">
            <w:pPr>
              <w:pStyle w:val="11"/>
              <w:numPr>
                <w:ilvl w:val="0"/>
                <w:numId w:val="0"/>
              </w:numPr>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приёмники, изготовленные из водонепроницаемых материалов;</w:t>
            </w:r>
          </w:p>
          <w:p w:rsidR="004A6F65" w:rsidRDefault="006F246A" w:rsidP="00A2345B">
            <w:pPr>
              <w:pStyle w:val="11"/>
              <w:numPr>
                <w:ilvl w:val="0"/>
                <w:numId w:val="0"/>
              </w:numPr>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A6F65" w:rsidRDefault="006F246A" w:rsidP="00A2345B">
            <w:pPr>
              <w:pStyle w:val="11"/>
              <w:ind w:left="0" w:firstLine="0"/>
            </w:pPr>
            <w:r>
              <w:t>В отношении территорий садоводческих, огороднических или дачных некоммерческих объединений граждан, размещённых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предыдущем пункте,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r>
      <w:tr w:rsidR="004A6F65" w:rsidRPr="00437A27" w:rsidTr="00462BDC">
        <w:tc>
          <w:tcPr>
            <w:tcW w:w="873" w:type="pct"/>
            <w:tcBorders>
              <w:top w:val="single" w:sz="4" w:space="0" w:color="auto"/>
              <w:left w:val="single" w:sz="4" w:space="0" w:color="auto"/>
              <w:bottom w:val="single" w:sz="4" w:space="0" w:color="auto"/>
              <w:right w:val="single" w:sz="4" w:space="0" w:color="auto"/>
            </w:tcBorders>
          </w:tcPr>
          <w:p w:rsidR="004A6F65" w:rsidRDefault="006F246A" w:rsidP="00A2345B">
            <w:pPr>
              <w:pStyle w:val="111"/>
            </w:pPr>
            <w:r>
              <w:t>Прибрежная защитная полоса</w:t>
            </w:r>
          </w:p>
        </w:tc>
        <w:tc>
          <w:tcPr>
            <w:tcW w:w="1942" w:type="pct"/>
            <w:tcBorders>
              <w:top w:val="single" w:sz="4" w:space="0" w:color="auto"/>
              <w:left w:val="single" w:sz="4" w:space="0" w:color="auto"/>
              <w:bottom w:val="single" w:sz="4" w:space="0" w:color="auto"/>
              <w:right w:val="single" w:sz="4" w:space="0" w:color="auto"/>
            </w:tcBorders>
          </w:tcPr>
          <w:p w:rsidR="004A6F65" w:rsidRDefault="006F246A" w:rsidP="00A2345B">
            <w:pPr>
              <w:pStyle w:val="11"/>
              <w:numPr>
                <w:ilvl w:val="0"/>
                <w:numId w:val="0"/>
              </w:numPr>
            </w:pPr>
            <w:r>
              <w:t>В границах прибрежных защитных полос наряду с перечисленными выше ограничениями запрещаются:</w:t>
            </w:r>
          </w:p>
          <w:p w:rsidR="004A6F65" w:rsidRDefault="006F246A" w:rsidP="00A2345B">
            <w:pPr>
              <w:pStyle w:val="11"/>
              <w:ind w:left="0" w:firstLine="0"/>
            </w:pPr>
            <w:r>
              <w:t>распашка земель;</w:t>
            </w:r>
          </w:p>
          <w:p w:rsidR="004A6F65" w:rsidRDefault="006F246A" w:rsidP="00A2345B">
            <w:pPr>
              <w:pStyle w:val="11"/>
              <w:ind w:left="0" w:firstLine="0"/>
            </w:pPr>
            <w:r>
              <w:t>размещение отвалов размываемых грунтов;</w:t>
            </w:r>
          </w:p>
          <w:p w:rsidR="004A6F65" w:rsidRDefault="006F246A" w:rsidP="00A2345B">
            <w:pPr>
              <w:pStyle w:val="11"/>
              <w:ind w:left="0" w:firstLine="0"/>
            </w:pPr>
            <w:r>
              <w:t>выпас сельскохозяйственных животных и организация для них летних лагерей, ванн.</w:t>
            </w:r>
          </w:p>
        </w:tc>
        <w:tc>
          <w:tcPr>
            <w:tcW w:w="2185" w:type="pct"/>
            <w:tcBorders>
              <w:top w:val="single" w:sz="4" w:space="0" w:color="auto"/>
              <w:left w:val="single" w:sz="4" w:space="0" w:color="auto"/>
              <w:bottom w:val="single" w:sz="4" w:space="0" w:color="auto"/>
              <w:right w:val="single" w:sz="4" w:space="0" w:color="auto"/>
            </w:tcBorders>
          </w:tcPr>
          <w:p w:rsidR="004A6F65" w:rsidRDefault="004A6F65" w:rsidP="00A2345B">
            <w:pPr>
              <w:pStyle w:val="11"/>
              <w:numPr>
                <w:ilvl w:val="0"/>
                <w:numId w:val="0"/>
              </w:numPr>
            </w:pPr>
          </w:p>
        </w:tc>
      </w:tr>
      <w:tr w:rsidR="004A6F65" w:rsidRPr="00437A27" w:rsidTr="00462BDC">
        <w:tc>
          <w:tcPr>
            <w:tcW w:w="873" w:type="pct"/>
            <w:tcBorders>
              <w:top w:val="single" w:sz="4" w:space="0" w:color="auto"/>
              <w:left w:val="single" w:sz="4" w:space="0" w:color="auto"/>
              <w:bottom w:val="single" w:sz="4" w:space="0" w:color="auto"/>
              <w:right w:val="single" w:sz="4" w:space="0" w:color="auto"/>
            </w:tcBorders>
          </w:tcPr>
          <w:p w:rsidR="004A6F65" w:rsidRDefault="006F246A" w:rsidP="00A2345B">
            <w:pPr>
              <w:pStyle w:val="111"/>
            </w:pPr>
            <w:r>
              <w:t>Береговая полоса</w:t>
            </w:r>
          </w:p>
        </w:tc>
        <w:tc>
          <w:tcPr>
            <w:tcW w:w="1942" w:type="pct"/>
            <w:tcBorders>
              <w:top w:val="single" w:sz="4" w:space="0" w:color="auto"/>
              <w:left w:val="single" w:sz="4" w:space="0" w:color="auto"/>
              <w:bottom w:val="single" w:sz="4" w:space="0" w:color="auto"/>
              <w:right w:val="single" w:sz="4" w:space="0" w:color="auto"/>
            </w:tcBorders>
          </w:tcPr>
          <w:p w:rsidR="004A6F65" w:rsidRDefault="006F246A" w:rsidP="00A2345B">
            <w:pPr>
              <w:pStyle w:val="11"/>
              <w:ind w:left="0" w:firstLine="0"/>
            </w:pPr>
            <w:r>
              <w:t>использование для передвижения механических транспортных средств</w:t>
            </w:r>
          </w:p>
        </w:tc>
        <w:tc>
          <w:tcPr>
            <w:tcW w:w="2185" w:type="pct"/>
            <w:tcBorders>
              <w:top w:val="single" w:sz="4" w:space="0" w:color="auto"/>
              <w:left w:val="single" w:sz="4" w:space="0" w:color="auto"/>
              <w:bottom w:val="single" w:sz="4" w:space="0" w:color="auto"/>
              <w:right w:val="single" w:sz="4" w:space="0" w:color="auto"/>
            </w:tcBorders>
          </w:tcPr>
          <w:p w:rsidR="004A6F65" w:rsidRDefault="006F246A" w:rsidP="00A2345B">
            <w:pPr>
              <w:pStyle w:val="11"/>
              <w:ind w:left="0" w:firstLine="0"/>
            </w:pPr>
            <w:r>
              <w:t>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Ширина водоохранных зон, прибрежных защитных полос и береговых полос определяется в соответствии с Водным кодексом Российской Федерации от 03 июня 2006 года № 74-ФЗ.</w:t>
      </w:r>
    </w:p>
    <w:p w:rsidR="00462BDC" w:rsidRDefault="00A8146E" w:rsidP="009F410E">
      <w:pPr>
        <w:pStyle w:val="2e"/>
        <w:spacing w:before="0" w:after="0"/>
        <w:ind w:right="0" w:firstLine="0"/>
        <w:jc w:val="center"/>
        <w:rPr>
          <w:color w:val="000000" w:themeColor="text1"/>
          <w:sz w:val="28"/>
          <w:szCs w:val="28"/>
        </w:rPr>
      </w:pPr>
      <w:r>
        <w:rPr>
          <w:color w:val="000000" w:themeColor="text1"/>
          <w:sz w:val="28"/>
          <w:szCs w:val="28"/>
        </w:rPr>
        <w:t>Иные зоны с особыми условиями использования территории.</w:t>
      </w:r>
    </w:p>
    <w:p w:rsidR="004A6F65" w:rsidRDefault="006F246A" w:rsidP="009F410E">
      <w:pPr>
        <w:pStyle w:val="2e"/>
        <w:spacing w:before="0" w:after="0"/>
        <w:ind w:right="0" w:firstLine="0"/>
        <w:jc w:val="center"/>
        <w:rPr>
          <w:color w:val="000000" w:themeColor="text1"/>
          <w:sz w:val="28"/>
          <w:szCs w:val="28"/>
        </w:rPr>
      </w:pPr>
      <w:r>
        <w:rPr>
          <w:color w:val="000000" w:themeColor="text1"/>
          <w:sz w:val="28"/>
          <w:szCs w:val="28"/>
        </w:rPr>
        <w:t>Придорожные полосы</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Придорожные полосы устанавливаются в соответствии с </w:t>
      </w:r>
      <w:hyperlink r:id="rId22" w:history="1">
        <w:r w:rsidRPr="0030740E">
          <w:rPr>
            <w:rFonts w:ascii="Times New Roman" w:hAnsi="Times New Roman"/>
            <w:color w:val="000000" w:themeColor="text1"/>
            <w:sz w:val="28"/>
            <w:szCs w:val="28"/>
            <w:shd w:val="clear" w:color="auto" w:fill="FFFFFF"/>
            <w:lang w:val="ru-RU"/>
          </w:rPr>
          <w:t>Федеральным законом от 08.11.2007 N 257-ФЗ (ред. от 15.04.2022)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0740E">
        <w:rPr>
          <w:rFonts w:ascii="Times New Roman" w:hAnsi="Times New Roman"/>
          <w:color w:val="000000" w:themeColor="text1"/>
          <w:sz w:val="28"/>
          <w:szCs w:val="28"/>
          <w:shd w:val="clear" w:color="auto" w:fill="FFFFFF"/>
          <w:lang w:val="ru-RU"/>
        </w:rPr>
        <w:t>.</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1) 75 м - для автомобильных дорог первой и второй категорий;</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2) 50 м - для автомобильных дорог третьей и четвертой категорий;</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3) 25 м - для автомобильных дорог пятой категории;</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5) 150 м - для участков автомобильных дорог, построенных для объездов городов с численностью населения свыше двухсот пятидесяти тысяч человек.</w:t>
      </w:r>
    </w:p>
    <w:p w:rsidR="00A8146E" w:rsidRDefault="00550168" w:rsidP="009F410E">
      <w:pPr>
        <w:pStyle w:val="2e"/>
        <w:spacing w:before="0" w:after="0"/>
        <w:ind w:right="0" w:firstLine="0"/>
        <w:jc w:val="center"/>
        <w:rPr>
          <w:color w:val="000000" w:themeColor="text1"/>
          <w:sz w:val="28"/>
          <w:szCs w:val="28"/>
        </w:rPr>
      </w:pPr>
      <w:r>
        <w:rPr>
          <w:color w:val="000000" w:themeColor="text1"/>
          <w:sz w:val="28"/>
          <w:szCs w:val="28"/>
        </w:rPr>
        <w:t>Зона ограничений передающего радиотехнического объекта, являющегося объектом капитального строительства</w:t>
      </w:r>
    </w:p>
    <w:p w:rsidR="00550168" w:rsidRPr="0030740E" w:rsidRDefault="00550168"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Зона ограничений передающего радиотехнического объекта, являющегося объектом капитального строительства, устанавливается </w:t>
      </w:r>
      <w:r w:rsidR="006F09CA" w:rsidRPr="0030740E">
        <w:rPr>
          <w:rFonts w:ascii="Times New Roman" w:hAnsi="Times New Roman"/>
          <w:color w:val="000000" w:themeColor="text1"/>
          <w:sz w:val="28"/>
          <w:szCs w:val="28"/>
          <w:shd w:val="clear" w:color="auto" w:fill="FFFFFF"/>
          <w:lang w:val="ru-RU"/>
        </w:rPr>
        <w:t>в соответствии с СанПиНом</w:t>
      </w:r>
      <w:r w:rsidRPr="0030740E">
        <w:rPr>
          <w:rFonts w:ascii="Times New Roman" w:hAnsi="Times New Roman"/>
          <w:color w:val="000000" w:themeColor="text1"/>
          <w:sz w:val="28"/>
          <w:szCs w:val="28"/>
          <w:shd w:val="clear" w:color="auto" w:fill="FFFFFF"/>
          <w:lang w:val="ru-RU"/>
        </w:rPr>
        <w:t xml:space="preserve"> 2.1.8/2.2.4.2302-07 «Гигиенические требования к размещению и эксплуатации передающих радиотехнических объектов. Изменения № 1 </w:t>
      </w:r>
      <w:r w:rsidR="006F09CA" w:rsidRPr="0030740E">
        <w:rPr>
          <w:rFonts w:ascii="Times New Roman" w:hAnsi="Times New Roman"/>
          <w:color w:val="000000" w:themeColor="text1"/>
          <w:sz w:val="28"/>
          <w:szCs w:val="28"/>
          <w:shd w:val="clear" w:color="auto" w:fill="FFFFFF"/>
          <w:lang w:val="ru-RU"/>
        </w:rPr>
        <w:t>к СанПиНу</w:t>
      </w:r>
      <w:r w:rsidRPr="0030740E">
        <w:rPr>
          <w:rFonts w:ascii="Times New Roman" w:hAnsi="Times New Roman"/>
          <w:color w:val="000000" w:themeColor="text1"/>
          <w:sz w:val="28"/>
          <w:szCs w:val="28"/>
          <w:shd w:val="clear" w:color="auto" w:fill="FFFFFF"/>
          <w:lang w:val="ru-RU"/>
        </w:rPr>
        <w:t xml:space="preserve"> 2.1.8/2.2.4.1383-03»</w:t>
      </w:r>
    </w:p>
    <w:p w:rsidR="00550168" w:rsidRPr="0030740E" w:rsidRDefault="00550168"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bookmarkStart w:id="341" w:name="bookmark113"/>
      <w:r w:rsidRPr="0030740E">
        <w:rPr>
          <w:rFonts w:ascii="Times New Roman" w:hAnsi="Times New Roman"/>
          <w:color w:val="000000" w:themeColor="text1"/>
          <w:sz w:val="28"/>
          <w:szCs w:val="28"/>
          <w:shd w:val="clear" w:color="auto" w:fill="FFFFFF"/>
          <w:lang w:val="ru-RU"/>
        </w:rPr>
        <w:t>Зона ограничений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 п.</w:t>
      </w:r>
      <w:bookmarkEnd w:id="341"/>
    </w:p>
    <w:p w:rsidR="006F09CA" w:rsidRPr="006F09CA" w:rsidRDefault="006F09CA" w:rsidP="001D013D">
      <w:pPr>
        <w:pStyle w:val="2e"/>
        <w:spacing w:before="0" w:after="0"/>
        <w:ind w:right="0" w:firstLine="0"/>
        <w:jc w:val="center"/>
        <w:rPr>
          <w:color w:val="000000" w:themeColor="text1"/>
          <w:sz w:val="28"/>
          <w:szCs w:val="28"/>
        </w:rPr>
      </w:pPr>
      <w:r>
        <w:rPr>
          <w:color w:val="000000" w:themeColor="text1"/>
          <w:sz w:val="28"/>
          <w:szCs w:val="28"/>
        </w:rPr>
        <w:t>Зона минимальных расстояний до магистральных или промышленных трубопроводов</w:t>
      </w:r>
    </w:p>
    <w:p w:rsidR="006F09CA" w:rsidRPr="0030740E" w:rsidRDefault="006F09C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1. Ограничения использования земельных участков и объектов капитального строительства в границах зон минимальных расстояний до газопроводов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 «Об утверждении Правил охраны газораспределительных сетей».</w:t>
      </w:r>
    </w:p>
    <w:p w:rsidR="006F09CA" w:rsidRPr="0030740E" w:rsidRDefault="006F09C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2. Минимально допустимые расстояния от газораспределительной сети до зданий и сооружений, не относящихся к этой сети, устанавливаются при проектировании и строительстве этой сети, зданий и сооружений в целях обеспечения их безопасности, а также находящихся в них людей в случае возникновения аварийной ситуации на газораспределительной сети.</w:t>
      </w:r>
    </w:p>
    <w:p w:rsidR="006F09CA" w:rsidRPr="0030740E" w:rsidRDefault="006F09C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3. На земельных участках в границах зоны минимальных расстояний до магистральных или промышленных трубопроводов (газопроводов) может быть введен особый режим использования, ограничивающий или запрещающий те виды деятельности, которые несовместимы с целями установления данной зоны.</w:t>
      </w:r>
    </w:p>
    <w:p w:rsidR="006F09CA" w:rsidRPr="0030740E" w:rsidRDefault="006F09C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bookmarkStart w:id="342" w:name="bookmark119"/>
      <w:r w:rsidRPr="0030740E">
        <w:rPr>
          <w:rFonts w:ascii="Times New Roman" w:hAnsi="Times New Roman"/>
          <w:color w:val="000000" w:themeColor="text1"/>
          <w:sz w:val="28"/>
          <w:szCs w:val="28"/>
          <w:shd w:val="clear" w:color="auto" w:fill="FFFFFF"/>
          <w:lang w:val="ru-RU"/>
        </w:rPr>
        <w:t>4. Правообладатели земельных участков в границах зоны минимальных расстояний до магистральных или промышленных трубопроводов (газопроводов) не могут осуществлять строительство (реконструкцию) зданий, строений, сооружений без согласования с собственником системы газоснабжения.</w:t>
      </w:r>
      <w:bookmarkEnd w:id="342"/>
    </w:p>
    <w:p w:rsidR="00462BDC" w:rsidRPr="00462BDC" w:rsidRDefault="00462BDC" w:rsidP="001D013D">
      <w:pPr>
        <w:pStyle w:val="2e"/>
        <w:spacing w:before="0" w:after="0"/>
        <w:ind w:right="0" w:firstLine="0"/>
        <w:jc w:val="center"/>
        <w:rPr>
          <w:color w:val="000000" w:themeColor="text1"/>
          <w:sz w:val="28"/>
          <w:szCs w:val="28"/>
        </w:rPr>
      </w:pPr>
      <w:r w:rsidRPr="00462BDC">
        <w:rPr>
          <w:color w:val="000000" w:themeColor="text1"/>
          <w:sz w:val="28"/>
          <w:szCs w:val="28"/>
        </w:rPr>
        <w:t>Охранные зоны стационарных пунктов наблюдений за состоянием окружающей природной среды, ее загрязнением</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Устанавливаются в соответствии с Постановлением Правительства Российской Федерации от 17 марта 2021 года №392 "</w:t>
      </w:r>
      <w:hyperlink r:id="rId23" w:anchor="65A0IQ" w:history="1">
        <w:r w:rsidRPr="0030740E">
          <w:rPr>
            <w:rFonts w:ascii="Times New Roman" w:hAnsi="Times New Roman"/>
            <w:color w:val="000000" w:themeColor="text1"/>
            <w:sz w:val="28"/>
            <w:szCs w:val="28"/>
            <w:shd w:val="clear" w:color="auto" w:fill="FFFFFF"/>
            <w:lang w:val="ru-RU"/>
          </w:rPr>
          <w:t>Положения об охранной зоне стационарных пунктов наблюдений за состоянием окружающей среды, ее загрязнением</w:t>
        </w:r>
      </w:hyperlink>
      <w:r w:rsidRPr="0030740E">
        <w:rPr>
          <w:rFonts w:ascii="Times New Roman" w:hAnsi="Times New Roman"/>
          <w:color w:val="000000" w:themeColor="text1"/>
          <w:sz w:val="28"/>
          <w:szCs w:val="28"/>
          <w:shd w:val="clear" w:color="auto" w:fill="FFFFFF"/>
          <w:lang w:val="ru-RU"/>
        </w:rPr>
        <w:t>".</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Предельные размеры охранной зоны составляют:</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б) 200 метров - для стационарных пунктов наблюдений в случаях, не указанных в </w:t>
      </w:r>
      <w:hyperlink r:id="rId24" w:anchor="7DI0K8" w:history="1">
        <w:r w:rsidRPr="0030740E">
          <w:rPr>
            <w:rFonts w:ascii="Times New Roman" w:hAnsi="Times New Roman"/>
            <w:color w:val="000000" w:themeColor="text1"/>
            <w:sz w:val="28"/>
            <w:szCs w:val="28"/>
            <w:shd w:val="clear" w:color="auto" w:fill="FFFFFF"/>
            <w:lang w:val="ru-RU"/>
          </w:rPr>
          <w:t>подпункте "а" настоящего пункта</w:t>
        </w:r>
      </w:hyperlink>
      <w:r w:rsidRPr="0030740E">
        <w:rPr>
          <w:rFonts w:ascii="Times New Roman" w:hAnsi="Times New Roman"/>
          <w:color w:val="000000" w:themeColor="text1"/>
          <w:sz w:val="28"/>
          <w:szCs w:val="28"/>
          <w:shd w:val="clear" w:color="auto" w:fill="FFFFFF"/>
          <w:lang w:val="ru-RU"/>
        </w:rPr>
        <w:t>.</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В границах охранной зоны запрещается:</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в) проведение горных, геолого-разведочных и взрывных работ, а также земляных работ;</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г) организация стоянки автомобильного и (или) водного транспорта, других механизмов, сооружение причалов и пристаней;</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е) складирование удобрений, отходов производства и потребления.</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При производстве гидрологических и морских гидрометеорологических наблюдений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(за исключением работ по содержанию внутренних водных путей), землечерпательных работ и намыв берега, добыча (вылов) водных биологических ресурсов.</w:t>
      </w:r>
    </w:p>
    <w:p w:rsidR="00462BDC" w:rsidRPr="0030740E" w:rsidRDefault="00462BDC"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В пределах охранной зоны не допускается выделение 2 или более территорий (подзон), в отношении которых устанавливаются различные ограничения использования земельных участков.</w:t>
      </w:r>
    </w:p>
    <w:p w:rsidR="004A6F65" w:rsidRDefault="006F246A" w:rsidP="001D013D">
      <w:pPr>
        <w:pStyle w:val="20"/>
        <w:keepLines/>
        <w:numPr>
          <w:ilvl w:val="0"/>
          <w:numId w:val="0"/>
        </w:numPr>
        <w:suppressAutoHyphens/>
        <w:spacing w:before="360" w:after="240"/>
        <w:jc w:val="center"/>
        <w:rPr>
          <w:rFonts w:ascii="Times New Roman" w:hAnsi="Times New Roman" w:cs="Times New Roman"/>
          <w:i w:val="0"/>
          <w:color w:val="000000" w:themeColor="text1"/>
          <w:kern w:val="0"/>
          <w:sz w:val="30"/>
          <w:szCs w:val="30"/>
          <w:lang w:val="ru-RU"/>
        </w:rPr>
      </w:pPr>
      <w:bookmarkStart w:id="343" w:name="_Toc518319380"/>
      <w:bookmarkStart w:id="344" w:name="_Toc527638472"/>
      <w:bookmarkStart w:id="345" w:name="_Toc156484777"/>
      <w:r>
        <w:rPr>
          <w:rFonts w:ascii="Times New Roman" w:hAnsi="Times New Roman" w:cs="Times New Roman"/>
          <w:i w:val="0"/>
          <w:color w:val="000000" w:themeColor="text1"/>
          <w:kern w:val="0"/>
          <w:sz w:val="30"/>
          <w:szCs w:val="30"/>
          <w:lang w:val="ru-RU"/>
        </w:rPr>
        <w:t>6.</w:t>
      </w:r>
      <w:r w:rsidR="00F27AC4">
        <w:rPr>
          <w:rFonts w:ascii="Times New Roman" w:hAnsi="Times New Roman" w:cs="Times New Roman"/>
          <w:i w:val="0"/>
          <w:color w:val="000000" w:themeColor="text1"/>
          <w:kern w:val="0"/>
          <w:sz w:val="30"/>
          <w:szCs w:val="30"/>
          <w:lang w:val="ru-RU"/>
        </w:rPr>
        <w:t>10</w:t>
      </w:r>
      <w:r>
        <w:rPr>
          <w:rFonts w:ascii="Times New Roman" w:hAnsi="Times New Roman" w:cs="Times New Roman"/>
          <w:i w:val="0"/>
          <w:color w:val="000000" w:themeColor="text1"/>
          <w:kern w:val="0"/>
          <w:sz w:val="30"/>
          <w:szCs w:val="30"/>
          <w:lang w:val="ru-RU"/>
        </w:rPr>
        <w:t>. Оценка возможного влияния планируемых для размещения объектов местного значения муниципального округа на комплексное развитие территории</w:t>
      </w:r>
      <w:bookmarkEnd w:id="343"/>
      <w:bookmarkEnd w:id="344"/>
      <w:bookmarkEnd w:id="345"/>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Комплекс мероприятий по развитию объектов местного значения муниципального округа направлен на обеспечение реализации полномочий сельского поселения, а также на обеспечение возможности развития его экономики в целом с учётом приоритетных направлений, заложенных в стратегических документах комплексного социально-экономического развития. </w:t>
      </w:r>
    </w:p>
    <w:p w:rsidR="004A6F65" w:rsidRPr="0030740E" w:rsidRDefault="006F246A" w:rsidP="009A1A13">
      <w:pPr>
        <w:tabs>
          <w:tab w:val="left" w:pos="6096"/>
        </w:tabs>
        <w:suppressAutoHyphens/>
        <w:ind w:firstLine="709"/>
        <w:jc w:val="both"/>
        <w:rPr>
          <w:rFonts w:ascii="Times New Roman" w:hAnsi="Times New Roman"/>
          <w:color w:val="000000" w:themeColor="text1"/>
          <w:sz w:val="28"/>
          <w:szCs w:val="28"/>
          <w:shd w:val="clear" w:color="auto" w:fill="FFFFFF"/>
          <w:lang w:val="ru-RU"/>
        </w:rPr>
      </w:pPr>
      <w:r w:rsidRPr="0030740E">
        <w:rPr>
          <w:rFonts w:ascii="Times New Roman" w:hAnsi="Times New Roman"/>
          <w:color w:val="000000" w:themeColor="text1"/>
          <w:sz w:val="28"/>
          <w:szCs w:val="28"/>
          <w:shd w:val="clear" w:color="auto" w:fill="FFFFFF"/>
          <w:lang w:val="ru-RU"/>
        </w:rPr>
        <w:t xml:space="preserve"> Реализация запланированных мероприятий генеральным планом приведет к устойчивому социально-экономического развитию территории, рациональному использованию земель и их охраны, развитию инженерной, транспортной и социальной инфраструктуры, охране природы, защите территорий от воздействия чрезвычайных ситуаций природного и техногенного характера, повышению эффективности управления развитием территории, а также улучшение качества жизни населения.</w:t>
      </w:r>
    </w:p>
    <w:p w:rsidR="004A6F65" w:rsidRDefault="004A6F65" w:rsidP="009A1A13">
      <w:pPr>
        <w:ind w:firstLine="709"/>
        <w:jc w:val="both"/>
        <w:rPr>
          <w:rFonts w:ascii="Times New Roman" w:hAnsi="Times New Roman"/>
          <w:color w:val="FF0000"/>
          <w:sz w:val="24"/>
          <w:szCs w:val="24"/>
          <w:lang w:val="ru-RU"/>
        </w:rPr>
      </w:pPr>
    </w:p>
    <w:p w:rsidR="004A6F65" w:rsidRDefault="00E33B84" w:rsidP="009A1A13">
      <w:pPr>
        <w:ind w:firstLine="709"/>
        <w:jc w:val="both"/>
        <w:rPr>
          <w:rFonts w:ascii="Times New Roman" w:hAnsi="Times New Roman"/>
          <w:b/>
          <w:bCs/>
          <w:color w:val="000000" w:themeColor="text1"/>
          <w:sz w:val="22"/>
          <w:szCs w:val="22"/>
          <w:lang w:val="ru-RU"/>
        </w:rPr>
      </w:pPr>
      <w:r>
        <w:rPr>
          <w:rFonts w:ascii="Times New Roman" w:hAnsi="Times New Roman"/>
          <w:b/>
          <w:bCs/>
          <w:color w:val="000000" w:themeColor="text1"/>
          <w:sz w:val="22"/>
          <w:szCs w:val="22"/>
          <w:lang w:val="ru-RU"/>
        </w:rPr>
        <w:t>Таблица</w:t>
      </w:r>
      <w:r w:rsidR="00FA7BEB">
        <w:rPr>
          <w:rFonts w:ascii="Times New Roman" w:hAnsi="Times New Roman"/>
          <w:b/>
          <w:bCs/>
          <w:color w:val="000000" w:themeColor="text1"/>
          <w:sz w:val="22"/>
          <w:szCs w:val="22"/>
          <w:lang w:val="ru-RU"/>
        </w:rPr>
        <w:t xml:space="preserve"> 41</w:t>
      </w:r>
      <w:r>
        <w:rPr>
          <w:rFonts w:ascii="Times New Roman" w:hAnsi="Times New Roman"/>
          <w:b/>
          <w:bCs/>
          <w:color w:val="000000" w:themeColor="text1"/>
          <w:sz w:val="22"/>
          <w:szCs w:val="22"/>
          <w:lang w:val="ru-RU"/>
        </w:rPr>
        <w:t xml:space="preserve"> -</w:t>
      </w:r>
      <w:r w:rsidR="006F246A">
        <w:rPr>
          <w:rFonts w:ascii="Times New Roman" w:hAnsi="Times New Roman"/>
          <w:b/>
          <w:bCs/>
          <w:color w:val="000000" w:themeColor="text1"/>
          <w:sz w:val="22"/>
          <w:szCs w:val="22"/>
          <w:lang w:val="ru-RU"/>
        </w:rPr>
        <w:t xml:space="preserve"> Оценка возможного влияния планируемых объектов местного значения на комплексное развитие территории </w:t>
      </w:r>
      <w:r w:rsidR="006F246A">
        <w:rPr>
          <w:rFonts w:ascii="Times New Roman" w:hAnsi="Times New Roman" w:hint="eastAsia"/>
          <w:b/>
          <w:bCs/>
          <w:color w:val="000000" w:themeColor="text1"/>
          <w:sz w:val="22"/>
          <w:szCs w:val="22"/>
          <w:lang w:val="ru-RU"/>
        </w:rPr>
        <w:t>Волотовского муниципального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697"/>
        <w:gridCol w:w="2551"/>
        <w:gridCol w:w="3616"/>
      </w:tblGrid>
      <w:tr w:rsidR="004A6F65">
        <w:trPr>
          <w:trHeight w:val="276"/>
          <w:tblHeader/>
          <w:jc w:val="center"/>
        </w:trPr>
        <w:tc>
          <w:tcPr>
            <w:tcW w:w="291" w:type="pct"/>
            <w:vMerge w:val="restart"/>
            <w:tcMar>
              <w:left w:w="28" w:type="dxa"/>
              <w:right w:w="28" w:type="dxa"/>
            </w:tcMar>
            <w:vAlign w:val="center"/>
          </w:tcPr>
          <w:p w:rsidR="004A6F65" w:rsidRDefault="006F246A" w:rsidP="00A2345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w:t>
            </w:r>
          </w:p>
          <w:p w:rsidR="004A6F65" w:rsidRDefault="006F246A" w:rsidP="00A2345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п/п</w:t>
            </w:r>
          </w:p>
        </w:tc>
        <w:tc>
          <w:tcPr>
            <w:tcW w:w="1433" w:type="pct"/>
            <w:vMerge w:val="restart"/>
            <w:tcMar>
              <w:left w:w="28" w:type="dxa"/>
              <w:right w:w="28" w:type="dxa"/>
            </w:tcMar>
            <w:vAlign w:val="center"/>
          </w:tcPr>
          <w:p w:rsidR="004A6F65" w:rsidRDefault="006F246A" w:rsidP="00A2345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Виды объектов местного</w:t>
            </w:r>
          </w:p>
          <w:p w:rsidR="004A6F65" w:rsidRDefault="006F246A" w:rsidP="00A2345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значения района, в области</w:t>
            </w:r>
          </w:p>
        </w:tc>
        <w:tc>
          <w:tcPr>
            <w:tcW w:w="1355" w:type="pct"/>
            <w:vMerge w:val="restart"/>
            <w:tcMar>
              <w:left w:w="28" w:type="dxa"/>
              <w:right w:w="28" w:type="dxa"/>
            </w:tcMar>
            <w:vAlign w:val="center"/>
          </w:tcPr>
          <w:p w:rsidR="004A6F65" w:rsidRDefault="006F246A" w:rsidP="00A2345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Наименование объектов</w:t>
            </w:r>
          </w:p>
        </w:tc>
        <w:tc>
          <w:tcPr>
            <w:tcW w:w="1921" w:type="pct"/>
            <w:vMerge w:val="restart"/>
            <w:tcMar>
              <w:left w:w="28" w:type="dxa"/>
              <w:right w:w="28" w:type="dxa"/>
            </w:tcMar>
            <w:vAlign w:val="center"/>
          </w:tcPr>
          <w:p w:rsidR="004A6F65" w:rsidRDefault="006F246A" w:rsidP="00A2345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Оценка возможного влияния</w:t>
            </w:r>
          </w:p>
          <w:p w:rsidR="004A6F65" w:rsidRDefault="006F246A" w:rsidP="00A2345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на комплексное развитие</w:t>
            </w:r>
          </w:p>
          <w:p w:rsidR="004A6F65" w:rsidRDefault="006F246A" w:rsidP="00A2345B">
            <w:pPr>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территории</w:t>
            </w:r>
          </w:p>
        </w:tc>
      </w:tr>
      <w:tr w:rsidR="004A6F65">
        <w:trPr>
          <w:trHeight w:val="643"/>
          <w:tblHeader/>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trHeight w:val="20"/>
          <w:jc w:val="center"/>
        </w:trPr>
        <w:tc>
          <w:tcPr>
            <w:tcW w:w="29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1433"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Электроснабжение</w:t>
            </w:r>
          </w:p>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ЛЭП (ВЛ, КЛ) </w:t>
            </w:r>
          </w:p>
        </w:tc>
        <w:tc>
          <w:tcPr>
            <w:tcW w:w="192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4A6F65">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Центры питания (ПС)</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autoSpaceDE w:val="0"/>
              <w:autoSpaceDN w:val="0"/>
              <w:adjustRightInd w:val="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Распределительные подстанции в диапазоне напряжения 110 - 6 кВ</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trHeight w:val="20"/>
          <w:jc w:val="center"/>
        </w:trPr>
        <w:tc>
          <w:tcPr>
            <w:tcW w:w="29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p>
          <w:p w:rsidR="004A6F65" w:rsidRDefault="004A6F65" w:rsidP="00A2345B">
            <w:pPr>
              <w:rPr>
                <w:rFonts w:ascii="Times New Roman" w:hAnsi="Times New Roman"/>
                <w:color w:val="000000" w:themeColor="text1"/>
                <w:sz w:val="24"/>
                <w:szCs w:val="24"/>
                <w:lang w:val="ru-RU"/>
              </w:rPr>
            </w:pPr>
          </w:p>
        </w:tc>
        <w:tc>
          <w:tcPr>
            <w:tcW w:w="1433" w:type="pct"/>
            <w:vMerge w:val="restart"/>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Газоснабжение</w:t>
            </w:r>
          </w:p>
        </w:tc>
        <w:tc>
          <w:tcPr>
            <w:tcW w:w="1355" w:type="pct"/>
            <w:tcMar>
              <w:left w:w="28" w:type="dxa"/>
              <w:right w:w="28" w:type="dxa"/>
            </w:tcMar>
            <w:vAlign w:val="center"/>
          </w:tcPr>
          <w:p w:rsidR="004A6F65" w:rsidRDefault="006F246A" w:rsidP="00A2345B">
            <w:pPr>
              <w:shd w:val="clear" w:color="auto" w:fill="FFFFFF"/>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Газораспределительные станции </w:t>
            </w:r>
          </w:p>
        </w:tc>
        <w:tc>
          <w:tcPr>
            <w:tcW w:w="192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газоснабжением.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4A6F65">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Магистральные газопроводы высокого давления</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Газораспределительные пункты (ГРП)</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Газопроводы высокого и среднего давления</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trPr>
          <w:trHeight w:val="20"/>
          <w:jc w:val="center"/>
        </w:trPr>
        <w:tc>
          <w:tcPr>
            <w:tcW w:w="29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1433"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Теплоснабжение</w:t>
            </w: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Распределительные сети</w:t>
            </w:r>
          </w:p>
        </w:tc>
        <w:tc>
          <w:tcPr>
            <w:tcW w:w="192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теплоснабжением. Улучшение условий проживания населения МО Повышения уровня благоустройства жилого фонда. Создание условий для развития малых и средних предприятий. Энергосбережение.</w:t>
            </w:r>
          </w:p>
        </w:tc>
      </w:tr>
      <w:tr w:rsidR="004A6F65">
        <w:trPr>
          <w:trHeight w:val="516"/>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Котельные</w:t>
            </w:r>
          </w:p>
          <w:p w:rsidR="004A6F65" w:rsidRDefault="004A6F65" w:rsidP="00A2345B">
            <w:pPr>
              <w:rPr>
                <w:rFonts w:ascii="Times New Roman" w:hAnsi="Times New Roman"/>
                <w:color w:val="000000" w:themeColor="text1"/>
                <w:sz w:val="24"/>
                <w:szCs w:val="24"/>
                <w:lang w:val="ru-RU"/>
              </w:rPr>
            </w:pP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cantSplit/>
          <w:trHeight w:val="20"/>
          <w:jc w:val="center"/>
        </w:trPr>
        <w:tc>
          <w:tcPr>
            <w:tcW w:w="29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4.</w:t>
            </w:r>
          </w:p>
        </w:tc>
        <w:tc>
          <w:tcPr>
            <w:tcW w:w="1433"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Водоснабжение</w:t>
            </w: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Водозаборы</w:t>
            </w:r>
          </w:p>
        </w:tc>
        <w:tc>
          <w:tcPr>
            <w:tcW w:w="192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4A6F65">
        <w:trPr>
          <w:trHeight w:val="60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Водопроводные очистные сооружения</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trPr>
          <w:trHeight w:val="1905"/>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Распределительные сети</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trHeight w:val="20"/>
          <w:jc w:val="center"/>
        </w:trPr>
        <w:tc>
          <w:tcPr>
            <w:tcW w:w="29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w:t>
            </w:r>
          </w:p>
        </w:tc>
        <w:tc>
          <w:tcPr>
            <w:tcW w:w="1433"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Водоотведение</w:t>
            </w: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Канализационные очистные сооружения</w:t>
            </w:r>
          </w:p>
        </w:tc>
        <w:tc>
          <w:tcPr>
            <w:tcW w:w="192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водоотведением.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4A6F65">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Распределительные сети</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Канализационные очистные сооружения </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trHeight w:val="20"/>
          <w:jc w:val="center"/>
        </w:trPr>
        <w:tc>
          <w:tcPr>
            <w:tcW w:w="29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w:t>
            </w:r>
          </w:p>
        </w:tc>
        <w:tc>
          <w:tcPr>
            <w:tcW w:w="1433"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Объекты в области обеспечения объектами транспортной инфраструктуры</w:t>
            </w:r>
          </w:p>
        </w:tc>
        <w:tc>
          <w:tcPr>
            <w:tcW w:w="1355" w:type="pct"/>
            <w:tcMar>
              <w:left w:w="28" w:type="dxa"/>
              <w:right w:w="28" w:type="dxa"/>
            </w:tcMar>
            <w:vAlign w:val="center"/>
          </w:tcPr>
          <w:p w:rsidR="004A6F65" w:rsidRDefault="006F246A" w:rsidP="00870491">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Автомобильные дороги местного значения и искусственные сооружения на дорогах </w:t>
            </w:r>
            <w:r w:rsidR="00870491">
              <w:rPr>
                <w:rFonts w:ascii="Times New Roman" w:hAnsi="Times New Roman"/>
                <w:color w:val="000000" w:themeColor="text1"/>
                <w:sz w:val="24"/>
                <w:szCs w:val="24"/>
                <w:lang w:val="ru-RU"/>
              </w:rPr>
              <w:t>за</w:t>
            </w:r>
            <w:r>
              <w:rPr>
                <w:rFonts w:ascii="Times New Roman" w:hAnsi="Times New Roman"/>
                <w:color w:val="000000" w:themeColor="text1"/>
                <w:sz w:val="24"/>
                <w:szCs w:val="24"/>
                <w:lang w:val="ru-RU"/>
              </w:rPr>
              <w:t xml:space="preserve"> границ</w:t>
            </w:r>
            <w:r w:rsidR="00870491">
              <w:rPr>
                <w:rFonts w:ascii="Times New Roman" w:hAnsi="Times New Roman"/>
                <w:color w:val="000000" w:themeColor="text1"/>
                <w:sz w:val="24"/>
                <w:szCs w:val="24"/>
                <w:lang w:val="ru-RU"/>
              </w:rPr>
              <w:t>ей</w:t>
            </w:r>
            <w:r>
              <w:rPr>
                <w:rFonts w:ascii="Times New Roman" w:hAnsi="Times New Roman"/>
                <w:color w:val="000000" w:themeColor="text1"/>
                <w:sz w:val="24"/>
                <w:szCs w:val="24"/>
                <w:lang w:val="ru-RU"/>
              </w:rPr>
              <w:t xml:space="preserve"> </w:t>
            </w:r>
            <w:r w:rsidR="00870491">
              <w:rPr>
                <w:rFonts w:ascii="Times New Roman" w:hAnsi="Times New Roman"/>
                <w:color w:val="000000" w:themeColor="text1"/>
                <w:sz w:val="24"/>
                <w:szCs w:val="24"/>
                <w:lang w:val="ru-RU"/>
              </w:rPr>
              <w:t>населенного пункта муниципального округа</w:t>
            </w:r>
          </w:p>
        </w:tc>
        <w:tc>
          <w:tcPr>
            <w:tcW w:w="192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Улучшение условий проживания населения, повышение инвестиционной привлекательности , снижение аварийности автотранспорта, сокращение объёмов загрязнения окружающей среды.</w:t>
            </w:r>
          </w:p>
        </w:tc>
      </w:tr>
      <w:tr w:rsidR="004A6F65" w:rsidRPr="00437A27">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Улицы и дороги в границах населенного пункта</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Иные объекты улично-дорожной сети</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trHeight w:val="20"/>
          <w:jc w:val="center"/>
        </w:trPr>
        <w:tc>
          <w:tcPr>
            <w:tcW w:w="29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7.</w:t>
            </w:r>
          </w:p>
        </w:tc>
        <w:tc>
          <w:tcPr>
            <w:tcW w:w="1433"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 области образования</w:t>
            </w: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Дошкольные общеобразовательные организации</w:t>
            </w:r>
          </w:p>
        </w:tc>
        <w:tc>
          <w:tcPr>
            <w:tcW w:w="192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Повышение доступности и качества услуг учреждений образования. Повышение инвестиционной привлекательности территории МО</w:t>
            </w:r>
          </w:p>
        </w:tc>
      </w:tr>
      <w:tr w:rsidR="004A6F65">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Общеобразовательные организации</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rsidRPr="00437A27">
        <w:trPr>
          <w:trHeight w:val="1380"/>
          <w:jc w:val="center"/>
        </w:trPr>
        <w:tc>
          <w:tcPr>
            <w:tcW w:w="291"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8.</w:t>
            </w:r>
          </w:p>
        </w:tc>
        <w:tc>
          <w:tcPr>
            <w:tcW w:w="1433"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Здравоохранение</w:t>
            </w: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Больница</w:t>
            </w:r>
          </w:p>
          <w:p w:rsidR="004A6F65" w:rsidRDefault="004A6F65" w:rsidP="00A2345B">
            <w:pPr>
              <w:rPr>
                <w:rFonts w:ascii="Times New Roman" w:hAnsi="Times New Roman"/>
                <w:color w:val="000000" w:themeColor="text1"/>
                <w:sz w:val="24"/>
                <w:szCs w:val="24"/>
                <w:lang w:val="ru-RU"/>
              </w:rPr>
            </w:pPr>
          </w:p>
        </w:tc>
        <w:tc>
          <w:tcPr>
            <w:tcW w:w="1921"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Повышение доступности и качества услуг учреждений здравоохранения. Сокращение заболеваемости населения. Увеличение средней продолжительности жизни населения.  Повышение инвестиционной привлекательности территории МО</w:t>
            </w:r>
          </w:p>
        </w:tc>
      </w:tr>
      <w:tr w:rsidR="004A6F65" w:rsidRPr="00437A27">
        <w:trPr>
          <w:trHeight w:val="20"/>
          <w:jc w:val="center"/>
        </w:trPr>
        <w:tc>
          <w:tcPr>
            <w:tcW w:w="29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9.</w:t>
            </w:r>
          </w:p>
        </w:tc>
        <w:tc>
          <w:tcPr>
            <w:tcW w:w="1433"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 области физической культуры и массового спорта</w:t>
            </w:r>
          </w:p>
        </w:tc>
        <w:tc>
          <w:tcPr>
            <w:tcW w:w="1355" w:type="pct"/>
            <w:tcMar>
              <w:left w:w="28" w:type="dxa"/>
              <w:right w:w="28" w:type="dxa"/>
            </w:tcMar>
            <w:vAlign w:val="center"/>
          </w:tcPr>
          <w:p w:rsidR="004A6F65" w:rsidRDefault="006F246A" w:rsidP="00870491">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Спортивные сооружения, предназначенные для организации и проведения, официальных физкультурно-оздоровительных и спортивных мероприятий </w:t>
            </w:r>
            <w:r w:rsidR="00870491">
              <w:rPr>
                <w:rFonts w:ascii="Times New Roman" w:hAnsi="Times New Roman"/>
                <w:color w:val="000000" w:themeColor="text1"/>
                <w:sz w:val="24"/>
                <w:szCs w:val="24"/>
                <w:lang w:val="ru-RU"/>
              </w:rPr>
              <w:t>муниципального округа</w:t>
            </w:r>
          </w:p>
        </w:tc>
        <w:tc>
          <w:tcPr>
            <w:tcW w:w="1921" w:type="pct"/>
            <w:vMerge w:val="restar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w:t>
            </w:r>
          </w:p>
        </w:tc>
      </w:tr>
      <w:tr w:rsidR="004A6F65">
        <w:trPr>
          <w:trHeight w:val="20"/>
          <w:jc w:val="center"/>
        </w:trPr>
        <w:tc>
          <w:tcPr>
            <w:tcW w:w="29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Физкультурно-спортивные залы</w:t>
            </w:r>
          </w:p>
        </w:tc>
        <w:tc>
          <w:tcPr>
            <w:tcW w:w="1921" w:type="pct"/>
            <w:vMerge/>
            <w:tcMar>
              <w:left w:w="28" w:type="dxa"/>
              <w:right w:w="28" w:type="dxa"/>
            </w:tcMar>
            <w:vAlign w:val="center"/>
          </w:tcPr>
          <w:p w:rsidR="004A6F65" w:rsidRDefault="004A6F65" w:rsidP="00A2345B">
            <w:pPr>
              <w:rPr>
                <w:rFonts w:ascii="Times New Roman" w:hAnsi="Times New Roman"/>
                <w:color w:val="000000" w:themeColor="text1"/>
                <w:sz w:val="24"/>
                <w:szCs w:val="24"/>
                <w:lang w:val="ru-RU"/>
              </w:rPr>
            </w:pPr>
          </w:p>
        </w:tc>
      </w:tr>
      <w:tr w:rsidR="004A6F65">
        <w:trPr>
          <w:trHeight w:val="20"/>
          <w:jc w:val="center"/>
        </w:trPr>
        <w:tc>
          <w:tcPr>
            <w:tcW w:w="291"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10.</w:t>
            </w:r>
          </w:p>
        </w:tc>
        <w:tc>
          <w:tcPr>
            <w:tcW w:w="1433"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Объекты в области обращения с отходами</w:t>
            </w: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Полигоны ТКО</w:t>
            </w:r>
          </w:p>
        </w:tc>
        <w:tc>
          <w:tcPr>
            <w:tcW w:w="1921"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Улучшение условий проживания населения. Повышения уровня благоустройства. Повышение инвестиционной привлекательности  МО</w:t>
            </w:r>
          </w:p>
        </w:tc>
      </w:tr>
      <w:tr w:rsidR="004A6F65" w:rsidRPr="00437A27">
        <w:trPr>
          <w:trHeight w:val="20"/>
          <w:jc w:val="center"/>
        </w:trPr>
        <w:tc>
          <w:tcPr>
            <w:tcW w:w="291"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11.</w:t>
            </w:r>
          </w:p>
        </w:tc>
        <w:tc>
          <w:tcPr>
            <w:tcW w:w="1433"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Объекты в области организации ритуальных услуг и содержание мест захоронения</w:t>
            </w: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Кладбища</w:t>
            </w:r>
          </w:p>
        </w:tc>
        <w:tc>
          <w:tcPr>
            <w:tcW w:w="1921"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Повышение качества оказания ритуальных услуг.</w:t>
            </w:r>
          </w:p>
        </w:tc>
      </w:tr>
      <w:tr w:rsidR="004A6F65">
        <w:trPr>
          <w:trHeight w:val="1771"/>
          <w:jc w:val="center"/>
        </w:trPr>
        <w:tc>
          <w:tcPr>
            <w:tcW w:w="291"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12.</w:t>
            </w:r>
          </w:p>
        </w:tc>
        <w:tc>
          <w:tcPr>
            <w:tcW w:w="1433"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Объекты в области культуры,  искусства и библиотечного обслуживания</w:t>
            </w:r>
          </w:p>
        </w:tc>
        <w:tc>
          <w:tcPr>
            <w:tcW w:w="1355"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Учреждения культуры клубного типа</w:t>
            </w:r>
          </w:p>
          <w:p w:rsidR="004A6F65" w:rsidRDefault="004A6F65" w:rsidP="00A2345B">
            <w:pPr>
              <w:rPr>
                <w:rFonts w:ascii="Times New Roman" w:hAnsi="Times New Roman"/>
                <w:color w:val="000000" w:themeColor="text1"/>
                <w:sz w:val="24"/>
                <w:szCs w:val="24"/>
                <w:lang w:val="ru-RU"/>
              </w:rPr>
            </w:pPr>
          </w:p>
        </w:tc>
        <w:tc>
          <w:tcPr>
            <w:tcW w:w="1921" w:type="pct"/>
            <w:tcMar>
              <w:left w:w="28" w:type="dxa"/>
              <w:right w:w="28" w:type="dxa"/>
            </w:tcMar>
            <w:vAlign w:val="center"/>
          </w:tcPr>
          <w:p w:rsidR="004A6F65" w:rsidRDefault="006F246A" w:rsidP="00A2345B">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Повышение доступности и качества услуг учреждений культуры. Привлечение и закрепление на территории молодого населения. Расширение перечня услуг оказываемых учреждениями культуры.</w:t>
            </w:r>
          </w:p>
        </w:tc>
      </w:tr>
    </w:tbl>
    <w:p w:rsidR="004A6F65" w:rsidRDefault="006F246A" w:rsidP="001D013D">
      <w:pPr>
        <w:keepNext/>
        <w:keepLines/>
        <w:pageBreakBefore/>
        <w:suppressAutoHyphens/>
        <w:spacing w:after="240" w:line="360" w:lineRule="auto"/>
        <w:jc w:val="center"/>
        <w:outlineLvl w:val="0"/>
        <w:rPr>
          <w:rFonts w:ascii="Times New Roman" w:hAnsi="Times New Roman"/>
          <w:b/>
          <w:bCs/>
          <w:color w:val="000000" w:themeColor="text1"/>
          <w:kern w:val="32"/>
          <w:sz w:val="28"/>
          <w:szCs w:val="28"/>
          <w:lang w:val="ru-RU"/>
        </w:rPr>
      </w:pPr>
      <w:bookmarkStart w:id="346" w:name="_Toc532990993"/>
      <w:bookmarkStart w:id="347" w:name="_Toc533435149"/>
      <w:bookmarkStart w:id="348" w:name="_Toc5190122"/>
      <w:bookmarkStart w:id="349" w:name="_Toc10646523"/>
      <w:bookmarkStart w:id="350" w:name="_Toc10558125"/>
      <w:bookmarkStart w:id="351" w:name="_Toc5196712"/>
      <w:bookmarkStart w:id="352" w:name="_Toc10647116"/>
      <w:bookmarkStart w:id="353" w:name="_Toc156484778"/>
      <w:r>
        <w:rPr>
          <w:rFonts w:ascii="Times New Roman" w:hAnsi="Times New Roman"/>
          <w:b/>
          <w:bCs/>
          <w:color w:val="000000" w:themeColor="text1"/>
          <w:kern w:val="32"/>
          <w:sz w:val="28"/>
          <w:szCs w:val="28"/>
          <w:lang w:val="ru-RU"/>
        </w:rPr>
        <w:t>7. ПЕРЕЧЕНЬ ОСНОВНЫХ ФАКТОРОВ РИСКА ВОЗНИКНОВЕНИЯ ЧРЕЗВЫЧАЙНЫХ СИТУАЦИЙ ПРИРОДНОГО И ТЕХНОГЕННОГО ХАРАКТЕРА</w:t>
      </w:r>
      <w:bookmarkEnd w:id="346"/>
      <w:bookmarkEnd w:id="347"/>
      <w:bookmarkEnd w:id="348"/>
      <w:bookmarkEnd w:id="349"/>
      <w:bookmarkEnd w:id="350"/>
      <w:bookmarkEnd w:id="351"/>
      <w:bookmarkEnd w:id="352"/>
      <w:bookmarkEnd w:id="353"/>
    </w:p>
    <w:p w:rsidR="004A6F65" w:rsidRDefault="006F246A" w:rsidP="009A1A13">
      <w:pPr>
        <w:ind w:firstLine="709"/>
        <w:jc w:val="both"/>
        <w:rPr>
          <w:rFonts w:ascii="Times New Roman" w:hAnsi="Times New Roman"/>
          <w:sz w:val="28"/>
          <w:szCs w:val="28"/>
          <w:lang w:val="ru-RU"/>
        </w:rPr>
      </w:pPr>
      <w:bookmarkStart w:id="354" w:name="_Toc319586003"/>
      <w:r>
        <w:rPr>
          <w:rFonts w:ascii="Times New Roman" w:hAnsi="Times New Roman"/>
          <w:color w:val="000000" w:themeColor="text1"/>
          <w:sz w:val="28"/>
          <w:szCs w:val="28"/>
          <w:lang w:val="ru-RU"/>
        </w:rPr>
        <w:t>Количество и масштабы последствий ЧС, которые могут возникнуть на территории муниципального округа в особый период и в условиях мирного времени заставляют вести поиск решений по защите населения и территории и прогнозировать степень риска и опасности в военное время и при возникновении ЧС техногенного и природного характера</w:t>
      </w:r>
      <w:r w:rsidRPr="00221B44">
        <w:rPr>
          <w:rFonts w:ascii="Times New Roman" w:hAnsi="Times New Roman"/>
          <w:sz w:val="28"/>
          <w:szCs w:val="28"/>
          <w:lang w:val="ru-RU"/>
        </w:rPr>
        <w:t>.</w:t>
      </w:r>
    </w:p>
    <w:p w:rsidR="00221B44" w:rsidRDefault="00221B44" w:rsidP="001D013D">
      <w:pPr>
        <w:keepNext/>
        <w:jc w:val="center"/>
        <w:outlineLvl w:val="1"/>
        <w:rPr>
          <w:rFonts w:ascii="Times New Roman" w:eastAsiaTheme="majorEastAsia" w:hAnsi="Times New Roman"/>
          <w:b/>
          <w:bCs/>
          <w:iCs/>
          <w:snapToGrid w:val="0"/>
          <w:color w:val="000000" w:themeColor="text1"/>
          <w:sz w:val="30"/>
          <w:szCs w:val="30"/>
          <w:lang w:val="ru-RU"/>
        </w:rPr>
      </w:pPr>
      <w:bookmarkStart w:id="355" w:name="_Toc156484779"/>
      <w:r>
        <w:rPr>
          <w:rFonts w:ascii="Times New Roman" w:eastAsiaTheme="majorEastAsia" w:hAnsi="Times New Roman"/>
          <w:b/>
          <w:bCs/>
          <w:iCs/>
          <w:snapToGrid w:val="0"/>
          <w:color w:val="000000" w:themeColor="text1"/>
          <w:sz w:val="30"/>
          <w:szCs w:val="30"/>
          <w:lang w:val="ru-RU"/>
        </w:rPr>
        <w:t>7.1. Чрезвычайные ситуации природного характера</w:t>
      </w:r>
      <w:bookmarkEnd w:id="355"/>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Согласно Приказу МЧС России «Руководство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w:t>
      </w:r>
      <w:r>
        <w:rPr>
          <w:rFonts w:ascii="Times New Roman" w:hAnsi="Times New Roman"/>
          <w:color w:val="000000" w:themeColor="text1"/>
          <w:sz w:val="28"/>
          <w:szCs w:val="28"/>
          <w:lang w:val="ru-RU"/>
        </w:rPr>
        <w:t xml:space="preserve"> – количественная характеристика меры возможной опасности и размера последствий её реализации.</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чрезвычайной ситуации</w:t>
      </w:r>
      <w:r>
        <w:rPr>
          <w:rFonts w:ascii="Times New Roman" w:hAnsi="Times New Roman"/>
          <w:color w:val="000000" w:themeColor="text1"/>
          <w:sz w:val="28"/>
          <w:szCs w:val="28"/>
          <w:lang w:val="ru-RU"/>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индивидуальный</w:t>
      </w:r>
      <w:r>
        <w:rPr>
          <w:rFonts w:ascii="Times New Roman" w:hAnsi="Times New Roman"/>
          <w:color w:val="000000" w:themeColor="text1"/>
          <w:sz w:val="28"/>
          <w:szCs w:val="28"/>
          <w:lang w:val="ru-RU"/>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социальный</w:t>
      </w:r>
      <w:r>
        <w:rPr>
          <w:rFonts w:ascii="Times New Roman" w:hAnsi="Times New Roman"/>
          <w:color w:val="000000" w:themeColor="text1"/>
          <w:sz w:val="28"/>
          <w:szCs w:val="28"/>
          <w:lang w:val="ru-RU"/>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экономический</w:t>
      </w:r>
      <w:r>
        <w:rPr>
          <w:rFonts w:ascii="Times New Roman" w:hAnsi="Times New Roman"/>
          <w:color w:val="000000" w:themeColor="text1"/>
          <w:sz w:val="28"/>
          <w:szCs w:val="28"/>
          <w:lang w:val="ru-RU"/>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коллективный</w:t>
      </w:r>
      <w:r>
        <w:rPr>
          <w:rFonts w:ascii="Times New Roman" w:hAnsi="Times New Roman"/>
          <w:color w:val="000000" w:themeColor="text1"/>
          <w:sz w:val="28"/>
          <w:szCs w:val="28"/>
          <w:lang w:val="ru-RU"/>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материальный</w:t>
      </w:r>
      <w:r>
        <w:rPr>
          <w:rFonts w:ascii="Times New Roman" w:hAnsi="Times New Roman"/>
          <w:color w:val="000000" w:themeColor="text1"/>
          <w:sz w:val="28"/>
          <w:szCs w:val="28"/>
          <w:lang w:val="ru-RU"/>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предельно допустимый</w:t>
      </w:r>
      <w:r>
        <w:rPr>
          <w:rFonts w:ascii="Times New Roman" w:hAnsi="Times New Roman"/>
          <w:color w:val="000000" w:themeColor="text1"/>
          <w:sz w:val="28"/>
          <w:szCs w:val="28"/>
          <w:lang w:val="ru-RU"/>
        </w:rPr>
        <w:t xml:space="preserve"> – нормативный уровень риска, определяющий верхнюю границу допустимого риска.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неприемлемый (недопустимый</w:t>
      </w:r>
      <w:r>
        <w:rPr>
          <w:rFonts w:ascii="Times New Roman" w:hAnsi="Times New Roman"/>
          <w:color w:val="000000" w:themeColor="text1"/>
          <w:sz w:val="28"/>
          <w:szCs w:val="28"/>
          <w:lang w:val="ru-RU"/>
        </w:rPr>
        <w:t>) – риск, уровень которого превышает величину предельно допустимого уровня риска.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допустимый</w:t>
      </w:r>
      <w:r>
        <w:rPr>
          <w:rFonts w:ascii="Times New Roman" w:hAnsi="Times New Roman"/>
          <w:color w:val="000000" w:themeColor="text1"/>
          <w:sz w:val="28"/>
          <w:szCs w:val="28"/>
          <w:lang w:val="ru-RU"/>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повышенный</w:t>
      </w:r>
      <w:r>
        <w:rPr>
          <w:rFonts w:ascii="Times New Roman" w:hAnsi="Times New Roman"/>
          <w:color w:val="000000" w:themeColor="text1"/>
          <w:sz w:val="28"/>
          <w:szCs w:val="28"/>
          <w:lang w:val="ru-RU"/>
        </w:rPr>
        <w:t xml:space="preserve"> – риск, уровень которого близок к предельно допустимому, требуются меры по его снижению и контролю.</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условно приемлемый</w:t>
      </w:r>
      <w:r>
        <w:rPr>
          <w:rFonts w:ascii="Times New Roman" w:hAnsi="Times New Roman"/>
          <w:color w:val="000000" w:themeColor="text1"/>
          <w:sz w:val="28"/>
          <w:szCs w:val="28"/>
          <w:lang w:val="ru-RU"/>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Риск приемлемый</w:t>
      </w:r>
      <w:r>
        <w:rPr>
          <w:rFonts w:ascii="Times New Roman" w:hAnsi="Times New Roman"/>
          <w:color w:val="000000" w:themeColor="text1"/>
          <w:sz w:val="28"/>
          <w:szCs w:val="28"/>
          <w:lang w:val="ru-RU"/>
        </w:rPr>
        <w:t xml:space="preserve"> – риск, уровень которого, безусловно оправдан с социальной, экономической и экологической точек зрения или пренебрежимо мал.</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Опасность</w:t>
      </w:r>
      <w:r>
        <w:rPr>
          <w:rFonts w:ascii="Times New Roman" w:hAnsi="Times New Roman"/>
          <w:color w:val="000000" w:themeColor="text1"/>
          <w:sz w:val="28"/>
          <w:szCs w:val="28"/>
          <w:lang w:val="ru-RU"/>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Пострадавшие</w:t>
      </w:r>
      <w:r>
        <w:rPr>
          <w:rFonts w:ascii="Times New Roman" w:hAnsi="Times New Roman"/>
          <w:color w:val="000000" w:themeColor="text1"/>
          <w:sz w:val="28"/>
          <w:szCs w:val="28"/>
          <w:lang w:val="ru-RU"/>
        </w:rPr>
        <w:t xml:space="preserve"> – количество людей, погибших или получивших в результате чрезвычайной ситуации ущерб здоровью.</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Ущерб</w:t>
      </w:r>
      <w:r>
        <w:rPr>
          <w:rFonts w:ascii="Times New Roman" w:hAnsi="Times New Roman"/>
          <w:color w:val="000000" w:themeColor="text1"/>
          <w:sz w:val="28"/>
          <w:szCs w:val="28"/>
          <w:lang w:val="ru-RU"/>
        </w:rPr>
        <w:t xml:space="preserve"> – потери некоторого субъекта или группы субъектов части или всех своих ценностей.</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Ущерб материальный</w:t>
      </w:r>
      <w:r>
        <w:rPr>
          <w:rFonts w:ascii="Times New Roman" w:hAnsi="Times New Roman"/>
          <w:color w:val="000000" w:themeColor="text1"/>
          <w:sz w:val="28"/>
          <w:szCs w:val="28"/>
          <w:lang w:val="ru-RU"/>
        </w:rPr>
        <w:t xml:space="preserve"> – потери материальных ценностей, собственности или финансовых средств.</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Ущерб социальный</w:t>
      </w:r>
      <w:r>
        <w:rPr>
          <w:rFonts w:ascii="Times New Roman" w:hAnsi="Times New Roman"/>
          <w:color w:val="000000" w:themeColor="text1"/>
          <w:sz w:val="28"/>
          <w:szCs w:val="28"/>
          <w:lang w:val="ru-RU"/>
        </w:rPr>
        <w:t xml:space="preserve"> – потери, связанные с жизнью, здоровьем и духовными ценностями индивидуума, социальных групп и общества в целом.</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Ущерб социально-экономический</w:t>
      </w:r>
      <w:r>
        <w:rPr>
          <w:rFonts w:ascii="Times New Roman" w:hAnsi="Times New Roman"/>
          <w:color w:val="000000" w:themeColor="text1"/>
          <w:sz w:val="28"/>
          <w:szCs w:val="28"/>
          <w:lang w:val="ru-RU"/>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i/>
          <w:color w:val="000000" w:themeColor="text1"/>
          <w:sz w:val="28"/>
          <w:szCs w:val="28"/>
          <w:lang w:val="ru-RU"/>
        </w:rPr>
        <w:t>Ущерб эколого-экономический</w:t>
      </w:r>
      <w:r>
        <w:rPr>
          <w:rFonts w:ascii="Times New Roman" w:hAnsi="Times New Roman"/>
          <w:color w:val="000000" w:themeColor="text1"/>
          <w:sz w:val="28"/>
          <w:szCs w:val="28"/>
          <w:lang w:val="ru-RU"/>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Оценка риска выполняется с учётом погрешностей, присутствующих, как при оценке риска, так и при оценке того, что можно считать допустимым.</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Таким образом, задача оценки риска заключается в решении двух составляющих. Первая ставит целью определить вероятность (частоту) возникновения события, инициирующего возникновение поражающих факторов (источник ЧС).</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При определении количественных показателей риска, важнейшей задачей является расчёт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района и существенно сказывающиеся на безопасности населения:</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-террористические;</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-криминальные;</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-коммунально-бытового и жилищного характера;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-техногенные;</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-военные;</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-природные;</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-эпидемиологического характера;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-экологические.</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Конкретная часть территории в зависимости от степени риска может быть отнесена к одному из 4-х типов зон риска: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1.Зона неприемлемого (недопустимого) риска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2.Зона повышенного риска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Губернатора автономного округа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3.Зона условно приемлемого риска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4.Зона приемлемого риска – территория, на которой допускается любое строительство и размещение населения.</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Российской Федерации или Правительством автономного округа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Краснодарского края.</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Границы зон в координатах «частота ЧС – число пострадавших» и «частота ЧС – материальный ущерб» представлены в таблицах.</w:t>
      </w:r>
    </w:p>
    <w:p w:rsidR="00221B44" w:rsidRDefault="00221B44" w:rsidP="009A1A13">
      <w:pPr>
        <w:ind w:firstLine="709"/>
        <w:jc w:val="both"/>
        <w:rPr>
          <w:rFonts w:ascii="Times New Roman" w:hAnsi="Times New Roman"/>
          <w:color w:val="000000" w:themeColor="text1"/>
          <w:sz w:val="28"/>
          <w:szCs w:val="28"/>
          <w:lang w:val="ru-RU"/>
        </w:rPr>
      </w:pPr>
    </w:p>
    <w:p w:rsidR="00221B44" w:rsidRDefault="00221B44" w:rsidP="009A1A13">
      <w:pPr>
        <w:ind w:firstLine="709"/>
        <w:jc w:val="both"/>
        <w:rPr>
          <w:rFonts w:ascii="Times New Roman" w:hAnsi="Times New Roman"/>
          <w:b/>
          <w:bCs/>
          <w:color w:val="000000" w:themeColor="text1"/>
          <w:sz w:val="22"/>
          <w:szCs w:val="22"/>
          <w:lang w:val="ru-RU"/>
        </w:rPr>
      </w:pPr>
      <w:r>
        <w:rPr>
          <w:rFonts w:ascii="Times New Roman" w:hAnsi="Times New Roman"/>
          <w:b/>
          <w:bCs/>
          <w:color w:val="000000" w:themeColor="text1"/>
          <w:sz w:val="22"/>
          <w:szCs w:val="22"/>
          <w:lang w:val="ru-RU"/>
        </w:rPr>
        <w:t>Таблица</w:t>
      </w:r>
      <w:r w:rsidR="00FA7BEB">
        <w:rPr>
          <w:rFonts w:ascii="Times New Roman" w:hAnsi="Times New Roman"/>
          <w:b/>
          <w:bCs/>
          <w:color w:val="000000" w:themeColor="text1"/>
          <w:sz w:val="22"/>
          <w:szCs w:val="22"/>
          <w:lang w:val="ru-RU"/>
        </w:rPr>
        <w:t xml:space="preserve"> 42</w:t>
      </w:r>
      <w:r>
        <w:rPr>
          <w:rFonts w:ascii="Times New Roman" w:hAnsi="Times New Roman"/>
          <w:b/>
          <w:bCs/>
          <w:color w:val="000000" w:themeColor="text1"/>
          <w:sz w:val="22"/>
          <w:szCs w:val="22"/>
          <w:lang w:val="ru-RU"/>
        </w:rPr>
        <w:t xml:space="preserve"> – Определение границ зон рисков в координатах «частота ЧС – число пострадавших»</w:t>
      </w:r>
    </w:p>
    <w:tbl>
      <w:tblPr>
        <w:tblStyle w:val="afff0"/>
        <w:tblW w:w="5000" w:type="pct"/>
        <w:jc w:val="center"/>
        <w:tblLook w:val="04A0" w:firstRow="1" w:lastRow="0" w:firstColumn="1" w:lastColumn="0" w:noHBand="0" w:noVBand="1"/>
      </w:tblPr>
      <w:tblGrid>
        <w:gridCol w:w="1403"/>
        <w:gridCol w:w="1725"/>
        <w:gridCol w:w="2217"/>
        <w:gridCol w:w="2343"/>
        <w:gridCol w:w="1884"/>
      </w:tblGrid>
      <w:tr w:rsidR="00221B44" w:rsidTr="0032630F">
        <w:trPr>
          <w:trHeight w:val="227"/>
          <w:tblHeader/>
          <w:jc w:val="center"/>
        </w:trPr>
        <w:tc>
          <w:tcPr>
            <w:tcW w:w="733" w:type="pct"/>
            <w:vMerge w:val="restart"/>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частота ЧС</w:t>
            </w:r>
          </w:p>
        </w:tc>
        <w:tc>
          <w:tcPr>
            <w:tcW w:w="4267" w:type="pct"/>
            <w:gridSpan w:val="4"/>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число пострадавших, чел.</w:t>
            </w:r>
          </w:p>
        </w:tc>
      </w:tr>
      <w:tr w:rsidR="00221B44" w:rsidTr="0032630F">
        <w:trPr>
          <w:trHeight w:val="227"/>
          <w:tblHeader/>
          <w:jc w:val="center"/>
        </w:trPr>
        <w:tc>
          <w:tcPr>
            <w:tcW w:w="733" w:type="pct"/>
            <w:vMerge/>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c>
          <w:tcPr>
            <w:tcW w:w="901" w:type="pct"/>
            <w:tcBorders>
              <w:bottom w:val="single" w:sz="4" w:space="0" w:color="auto"/>
            </w:tcBorders>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менее 10</w:t>
            </w:r>
          </w:p>
        </w:tc>
        <w:tc>
          <w:tcPr>
            <w:tcW w:w="1158" w:type="pct"/>
            <w:tcBorders>
              <w:bottom w:val="single" w:sz="4" w:space="0" w:color="auto"/>
            </w:tcBorders>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от 10 до 50</w:t>
            </w:r>
          </w:p>
        </w:tc>
        <w:tc>
          <w:tcPr>
            <w:tcW w:w="1224" w:type="pct"/>
            <w:tcBorders>
              <w:bottom w:val="single" w:sz="4" w:space="0" w:color="auto"/>
            </w:tcBorders>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от 50 до 500</w:t>
            </w:r>
          </w:p>
        </w:tc>
        <w:tc>
          <w:tcPr>
            <w:tcW w:w="984" w:type="pct"/>
            <w:tcBorders>
              <w:bottom w:val="single" w:sz="4" w:space="0" w:color="auto"/>
            </w:tcBorders>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свыше 500</w:t>
            </w:r>
          </w:p>
        </w:tc>
      </w:tr>
      <w:tr w:rsidR="00221B44" w:rsidTr="0032630F">
        <w:trPr>
          <w:trHeight w:val="227"/>
          <w:jc w:val="center"/>
        </w:trPr>
        <w:tc>
          <w:tcPr>
            <w:tcW w:w="733"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более 1</w:t>
            </w:r>
          </w:p>
        </w:tc>
        <w:tc>
          <w:tcPr>
            <w:tcW w:w="4267" w:type="pct"/>
            <w:gridSpan w:val="4"/>
            <w:tcBorders>
              <w:top w:val="single" w:sz="4" w:space="0" w:color="auto"/>
              <w:left w:val="single" w:sz="4" w:space="0" w:color="auto"/>
              <w:bottom w:val="nil"/>
              <w:right w:val="single" w:sz="4" w:space="0" w:color="auto"/>
            </w:tcBorders>
            <w:shd w:val="clear" w:color="auto" w:fill="1F3864"/>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r>
      <w:tr w:rsidR="00221B44" w:rsidTr="0032630F">
        <w:trPr>
          <w:trHeight w:val="227"/>
          <w:jc w:val="center"/>
        </w:trPr>
        <w:tc>
          <w:tcPr>
            <w:tcW w:w="733"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vertAlign w:val="superscript"/>
                <w:lang w:eastAsia="ar-SA"/>
              </w:rPr>
            </w:pPr>
            <w:r>
              <w:rPr>
                <w:rFonts w:ascii="Times New Roman" w:hAnsi="Times New Roman"/>
                <w:lang w:eastAsia="ar-SA"/>
              </w:rPr>
              <w:t>1-10</w:t>
            </w:r>
            <w:r>
              <w:rPr>
                <w:rFonts w:ascii="Times New Roman" w:hAnsi="Times New Roman"/>
                <w:vertAlign w:val="superscript"/>
                <w:lang w:eastAsia="ar-SA"/>
              </w:rPr>
              <w:t>-1</w:t>
            </w:r>
          </w:p>
        </w:tc>
        <w:tc>
          <w:tcPr>
            <w:tcW w:w="901" w:type="pct"/>
            <w:vMerge w:val="restart"/>
            <w:tcBorders>
              <w:top w:val="nil"/>
              <w:left w:val="single" w:sz="4" w:space="0" w:color="auto"/>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3366" w:type="pct"/>
            <w:gridSpan w:val="3"/>
            <w:tcBorders>
              <w:top w:val="nil"/>
              <w:left w:val="nil"/>
              <w:bottom w:val="nil"/>
              <w:right w:val="nil"/>
            </w:tcBorders>
            <w:shd w:val="clear" w:color="auto" w:fill="1F3864"/>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Зона недопустимого риска</w:t>
            </w:r>
          </w:p>
        </w:tc>
      </w:tr>
      <w:tr w:rsidR="00221B44" w:rsidTr="0032630F">
        <w:trPr>
          <w:trHeight w:val="227"/>
          <w:jc w:val="center"/>
        </w:trPr>
        <w:tc>
          <w:tcPr>
            <w:tcW w:w="733"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vertAlign w:val="superscript"/>
                <w:lang w:eastAsia="ar-SA"/>
              </w:rPr>
            </w:pPr>
            <w:r>
              <w:rPr>
                <w:rFonts w:ascii="Times New Roman" w:hAnsi="Times New Roman"/>
                <w:lang w:eastAsia="ar-SA"/>
              </w:rPr>
              <w:t>10</w:t>
            </w:r>
            <w:r>
              <w:rPr>
                <w:rFonts w:ascii="Times New Roman" w:hAnsi="Times New Roman"/>
                <w:vertAlign w:val="superscript"/>
                <w:lang w:eastAsia="ar-SA"/>
              </w:rPr>
              <w:t>-1</w:t>
            </w:r>
            <w:r>
              <w:rPr>
                <w:rFonts w:ascii="Times New Roman" w:hAnsi="Times New Roman"/>
                <w:lang w:eastAsia="ar-SA"/>
              </w:rPr>
              <w:t>-10</w:t>
            </w:r>
            <w:r>
              <w:rPr>
                <w:rFonts w:ascii="Times New Roman" w:hAnsi="Times New Roman"/>
                <w:vertAlign w:val="superscript"/>
                <w:lang w:eastAsia="ar-SA"/>
              </w:rPr>
              <w:t>-2</w:t>
            </w:r>
          </w:p>
        </w:tc>
        <w:tc>
          <w:tcPr>
            <w:tcW w:w="901" w:type="pct"/>
            <w:vMerge/>
            <w:tcBorders>
              <w:top w:val="nil"/>
              <w:left w:val="single" w:sz="4" w:space="0" w:color="auto"/>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158" w:type="pct"/>
            <w:tcBorders>
              <w:top w:val="nil"/>
              <w:left w:val="nil"/>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2208" w:type="pct"/>
            <w:gridSpan w:val="2"/>
            <w:tcBorders>
              <w:top w:val="nil"/>
              <w:left w:val="nil"/>
              <w:bottom w:val="nil"/>
              <w:right w:val="single" w:sz="4" w:space="0" w:color="auto"/>
            </w:tcBorders>
            <w:shd w:val="clear" w:color="auto" w:fill="1F3864"/>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r>
      <w:tr w:rsidR="00221B44" w:rsidTr="0032630F">
        <w:trPr>
          <w:trHeight w:val="227"/>
          <w:jc w:val="center"/>
        </w:trPr>
        <w:tc>
          <w:tcPr>
            <w:tcW w:w="733"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10</w:t>
            </w:r>
            <w:r>
              <w:rPr>
                <w:rFonts w:ascii="Times New Roman" w:hAnsi="Times New Roman"/>
                <w:vertAlign w:val="superscript"/>
                <w:lang w:eastAsia="ar-SA"/>
              </w:rPr>
              <w:t>-2</w:t>
            </w:r>
            <w:r>
              <w:rPr>
                <w:rFonts w:ascii="Times New Roman" w:hAnsi="Times New Roman"/>
                <w:lang w:eastAsia="ar-SA"/>
              </w:rPr>
              <w:t>-10</w:t>
            </w:r>
            <w:r>
              <w:rPr>
                <w:rFonts w:ascii="Times New Roman" w:hAnsi="Times New Roman"/>
                <w:vertAlign w:val="superscript"/>
                <w:lang w:eastAsia="ar-SA"/>
              </w:rPr>
              <w:t>-3</w:t>
            </w:r>
          </w:p>
        </w:tc>
        <w:tc>
          <w:tcPr>
            <w:tcW w:w="901" w:type="pct"/>
            <w:vMerge w:val="restart"/>
            <w:tcBorders>
              <w:top w:val="nil"/>
              <w:left w:val="single" w:sz="4" w:space="0" w:color="auto"/>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2382" w:type="pct"/>
            <w:gridSpan w:val="2"/>
            <w:tcBorders>
              <w:top w:val="nil"/>
              <w:left w:val="nil"/>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color w:val="FFFFFF"/>
                <w:lang w:eastAsia="ar-SA"/>
              </w:rPr>
            </w:pPr>
            <w:r>
              <w:rPr>
                <w:rFonts w:ascii="Times New Roman" w:hAnsi="Times New Roman"/>
                <w:color w:val="FFFFFF"/>
                <w:lang w:eastAsia="ar-SA"/>
              </w:rPr>
              <w:t>зона повышенного риска</w:t>
            </w:r>
          </w:p>
        </w:tc>
        <w:tc>
          <w:tcPr>
            <w:tcW w:w="984" w:type="pct"/>
            <w:tcBorders>
              <w:top w:val="nil"/>
              <w:left w:val="nil"/>
              <w:bottom w:val="nil"/>
              <w:right w:val="single" w:sz="4" w:space="0" w:color="auto"/>
            </w:tcBorders>
            <w:shd w:val="clear" w:color="auto" w:fill="1F3864"/>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r w:rsidR="00221B44" w:rsidTr="0032630F">
        <w:trPr>
          <w:trHeight w:val="227"/>
          <w:jc w:val="center"/>
        </w:trPr>
        <w:tc>
          <w:tcPr>
            <w:tcW w:w="733"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10</w:t>
            </w:r>
            <w:r>
              <w:rPr>
                <w:rFonts w:ascii="Times New Roman" w:hAnsi="Times New Roman"/>
                <w:vertAlign w:val="superscript"/>
                <w:lang w:eastAsia="ar-SA"/>
              </w:rPr>
              <w:t>-3</w:t>
            </w:r>
            <w:r>
              <w:rPr>
                <w:rFonts w:ascii="Times New Roman" w:hAnsi="Times New Roman"/>
                <w:lang w:eastAsia="ar-SA"/>
              </w:rPr>
              <w:t>-10</w:t>
            </w:r>
            <w:r>
              <w:rPr>
                <w:rFonts w:ascii="Times New Roman" w:hAnsi="Times New Roman"/>
                <w:vertAlign w:val="superscript"/>
                <w:lang w:eastAsia="ar-SA"/>
              </w:rPr>
              <w:t>-4</w:t>
            </w:r>
          </w:p>
        </w:tc>
        <w:tc>
          <w:tcPr>
            <w:tcW w:w="901" w:type="pct"/>
            <w:vMerge/>
            <w:tcBorders>
              <w:top w:val="nil"/>
              <w:left w:val="single" w:sz="4" w:space="0" w:color="auto"/>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158" w:type="pct"/>
            <w:tcBorders>
              <w:top w:val="nil"/>
              <w:left w:val="nil"/>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224" w:type="pct"/>
            <w:tcBorders>
              <w:top w:val="nil"/>
              <w:left w:val="nil"/>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984" w:type="pct"/>
            <w:vMerge w:val="restart"/>
            <w:tcBorders>
              <w:top w:val="nil"/>
              <w:left w:val="nil"/>
              <w:bottom w:val="nil"/>
              <w:right w:val="single" w:sz="4" w:space="0" w:color="auto"/>
            </w:tcBorders>
            <w:shd w:val="clear" w:color="auto" w:fill="2F5496"/>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r w:rsidR="00221B44" w:rsidTr="0032630F">
        <w:trPr>
          <w:trHeight w:val="227"/>
          <w:jc w:val="center"/>
        </w:trPr>
        <w:tc>
          <w:tcPr>
            <w:tcW w:w="733"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10</w:t>
            </w:r>
            <w:r>
              <w:rPr>
                <w:rFonts w:ascii="Times New Roman" w:hAnsi="Times New Roman"/>
                <w:vertAlign w:val="superscript"/>
                <w:lang w:eastAsia="ar-SA"/>
              </w:rPr>
              <w:t>-4</w:t>
            </w:r>
            <w:r>
              <w:rPr>
                <w:rFonts w:ascii="Times New Roman" w:hAnsi="Times New Roman"/>
                <w:lang w:eastAsia="ar-SA"/>
              </w:rPr>
              <w:t>-10</w:t>
            </w:r>
            <w:r>
              <w:rPr>
                <w:rFonts w:ascii="Times New Roman" w:hAnsi="Times New Roman"/>
                <w:vertAlign w:val="superscript"/>
                <w:lang w:eastAsia="ar-SA"/>
              </w:rPr>
              <w:t>-5</w:t>
            </w:r>
          </w:p>
        </w:tc>
        <w:tc>
          <w:tcPr>
            <w:tcW w:w="901" w:type="pct"/>
            <w:vMerge w:val="restart"/>
            <w:tcBorders>
              <w:top w:val="nil"/>
              <w:left w:val="single" w:sz="4" w:space="0" w:color="auto"/>
              <w:bottom w:val="nil"/>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2382" w:type="pct"/>
            <w:gridSpan w:val="2"/>
            <w:tcBorders>
              <w:top w:val="nil"/>
              <w:left w:val="nil"/>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зона условно-приемлемого риска</w:t>
            </w:r>
          </w:p>
        </w:tc>
        <w:tc>
          <w:tcPr>
            <w:tcW w:w="984" w:type="pct"/>
            <w:vMerge/>
            <w:tcBorders>
              <w:top w:val="nil"/>
              <w:left w:val="nil"/>
              <w:bottom w:val="nil"/>
              <w:right w:val="single" w:sz="4" w:space="0" w:color="auto"/>
            </w:tcBorders>
            <w:shd w:val="clear" w:color="auto" w:fill="2F5496"/>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r w:rsidR="00221B44" w:rsidTr="0032630F">
        <w:trPr>
          <w:trHeight w:val="227"/>
          <w:jc w:val="center"/>
        </w:trPr>
        <w:tc>
          <w:tcPr>
            <w:tcW w:w="733"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10</w:t>
            </w:r>
            <w:r>
              <w:rPr>
                <w:rFonts w:ascii="Times New Roman" w:hAnsi="Times New Roman"/>
                <w:vertAlign w:val="superscript"/>
                <w:lang w:eastAsia="ar-SA"/>
              </w:rPr>
              <w:t>-5</w:t>
            </w:r>
            <w:r>
              <w:rPr>
                <w:rFonts w:ascii="Times New Roman" w:hAnsi="Times New Roman"/>
                <w:lang w:eastAsia="ar-SA"/>
              </w:rPr>
              <w:t>-10</w:t>
            </w:r>
            <w:r>
              <w:rPr>
                <w:rFonts w:ascii="Times New Roman" w:hAnsi="Times New Roman"/>
                <w:vertAlign w:val="superscript"/>
                <w:lang w:eastAsia="ar-SA"/>
              </w:rPr>
              <w:t>-6</w:t>
            </w:r>
          </w:p>
        </w:tc>
        <w:tc>
          <w:tcPr>
            <w:tcW w:w="901" w:type="pct"/>
            <w:vMerge/>
            <w:tcBorders>
              <w:top w:val="nil"/>
              <w:left w:val="single" w:sz="4" w:space="0" w:color="auto"/>
              <w:bottom w:val="single" w:sz="4" w:space="0" w:color="auto"/>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158" w:type="pct"/>
            <w:tcBorders>
              <w:top w:val="nil"/>
              <w:left w:val="nil"/>
              <w:bottom w:val="nil"/>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224" w:type="pct"/>
            <w:tcBorders>
              <w:top w:val="nil"/>
              <w:left w:val="nil"/>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984" w:type="pct"/>
            <w:vMerge w:val="restart"/>
            <w:tcBorders>
              <w:top w:val="nil"/>
              <w:left w:val="nil"/>
              <w:bottom w:val="single" w:sz="4" w:space="0" w:color="auto"/>
              <w:right w:val="single" w:sz="4" w:space="0" w:color="auto"/>
            </w:tcBorders>
            <w:shd w:val="clear" w:color="auto" w:fill="8EAADB"/>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r w:rsidR="00221B44" w:rsidTr="0032630F">
        <w:trPr>
          <w:trHeight w:val="227"/>
          <w:jc w:val="center"/>
        </w:trPr>
        <w:tc>
          <w:tcPr>
            <w:tcW w:w="733" w:type="pct"/>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менее 10</w:t>
            </w:r>
            <w:r>
              <w:rPr>
                <w:rFonts w:ascii="Times New Roman" w:hAnsi="Times New Roman"/>
                <w:vertAlign w:val="superscript"/>
                <w:lang w:eastAsia="ar-SA"/>
              </w:rPr>
              <w:t>-6</w:t>
            </w:r>
          </w:p>
        </w:tc>
        <w:tc>
          <w:tcPr>
            <w:tcW w:w="901" w:type="pct"/>
            <w:vMerge/>
            <w:tcBorders>
              <w:top w:val="single" w:sz="4" w:space="0" w:color="auto"/>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2382" w:type="pct"/>
            <w:gridSpan w:val="2"/>
            <w:tcBorders>
              <w:top w:val="nil"/>
              <w:left w:val="nil"/>
              <w:bottom w:val="single" w:sz="4" w:space="0" w:color="auto"/>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зона приемлемого риска</w:t>
            </w:r>
          </w:p>
        </w:tc>
        <w:tc>
          <w:tcPr>
            <w:tcW w:w="984" w:type="pct"/>
            <w:vMerge/>
            <w:tcBorders>
              <w:top w:val="single" w:sz="4" w:space="0" w:color="auto"/>
              <w:left w:val="nil"/>
            </w:tcBorders>
            <w:shd w:val="clear" w:color="auto" w:fill="8EAADB"/>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bl>
    <w:p w:rsidR="00221B44" w:rsidRDefault="00221B44" w:rsidP="009A1A13">
      <w:pPr>
        <w:tabs>
          <w:tab w:val="left" w:pos="2370"/>
        </w:tabs>
        <w:ind w:firstLine="709"/>
        <w:jc w:val="both"/>
        <w:rPr>
          <w:rFonts w:ascii="Times New Roman" w:eastAsiaTheme="majorEastAsia" w:hAnsi="Times New Roman"/>
          <w:b/>
          <w:bCs/>
          <w:iCs/>
          <w:snapToGrid w:val="0"/>
          <w:color w:val="000000" w:themeColor="text1"/>
          <w:sz w:val="30"/>
          <w:szCs w:val="30"/>
          <w:lang w:val="ru-RU"/>
        </w:rPr>
      </w:pPr>
    </w:p>
    <w:p w:rsidR="00221B44" w:rsidRDefault="00221B44" w:rsidP="009A1A13">
      <w:pPr>
        <w:ind w:firstLine="709"/>
        <w:jc w:val="both"/>
        <w:rPr>
          <w:rFonts w:ascii="Times New Roman" w:hAnsi="Times New Roman"/>
          <w:b/>
          <w:bCs/>
          <w:color w:val="000000" w:themeColor="text1"/>
          <w:sz w:val="22"/>
          <w:szCs w:val="22"/>
          <w:lang w:val="ru-RU"/>
        </w:rPr>
      </w:pPr>
      <w:r>
        <w:rPr>
          <w:rFonts w:ascii="Times New Roman" w:hAnsi="Times New Roman"/>
          <w:b/>
          <w:bCs/>
          <w:color w:val="000000" w:themeColor="text1"/>
          <w:sz w:val="22"/>
          <w:szCs w:val="22"/>
          <w:lang w:val="ru-RU"/>
        </w:rPr>
        <w:t>Таблица</w:t>
      </w:r>
      <w:r w:rsidR="00FA7BEB">
        <w:rPr>
          <w:rFonts w:ascii="Times New Roman" w:hAnsi="Times New Roman"/>
          <w:b/>
          <w:bCs/>
          <w:color w:val="000000" w:themeColor="text1"/>
          <w:sz w:val="22"/>
          <w:szCs w:val="22"/>
          <w:lang w:val="ru-RU"/>
        </w:rPr>
        <w:t xml:space="preserve"> 43</w:t>
      </w:r>
      <w:r>
        <w:rPr>
          <w:rFonts w:ascii="Times New Roman" w:hAnsi="Times New Roman"/>
          <w:b/>
          <w:bCs/>
          <w:color w:val="000000" w:themeColor="text1"/>
          <w:sz w:val="22"/>
          <w:szCs w:val="22"/>
          <w:lang w:val="ru-RU"/>
        </w:rPr>
        <w:t xml:space="preserve"> – Определение границ зон рисков в координатах «частота ЧС – материальный ущерб»</w:t>
      </w:r>
    </w:p>
    <w:tbl>
      <w:tblPr>
        <w:tblStyle w:val="afff0"/>
        <w:tblW w:w="5000" w:type="pct"/>
        <w:jc w:val="center"/>
        <w:tblLook w:val="04A0" w:firstRow="1" w:lastRow="0" w:firstColumn="1" w:lastColumn="0" w:noHBand="0" w:noVBand="1"/>
      </w:tblPr>
      <w:tblGrid>
        <w:gridCol w:w="1322"/>
        <w:gridCol w:w="1759"/>
        <w:gridCol w:w="2274"/>
        <w:gridCol w:w="2387"/>
        <w:gridCol w:w="1830"/>
      </w:tblGrid>
      <w:tr w:rsidR="00221B44" w:rsidTr="0032630F">
        <w:trPr>
          <w:trHeight w:val="227"/>
          <w:tblHeader/>
          <w:jc w:val="center"/>
        </w:trPr>
        <w:tc>
          <w:tcPr>
            <w:tcW w:w="690" w:type="pct"/>
            <w:vMerge w:val="restart"/>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частота ЧС</w:t>
            </w:r>
          </w:p>
        </w:tc>
        <w:tc>
          <w:tcPr>
            <w:tcW w:w="4310" w:type="pct"/>
            <w:gridSpan w:val="4"/>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число материального ущерба, руб.</w:t>
            </w:r>
          </w:p>
        </w:tc>
      </w:tr>
      <w:tr w:rsidR="00221B44" w:rsidTr="0032630F">
        <w:trPr>
          <w:trHeight w:val="227"/>
          <w:tblHeader/>
          <w:jc w:val="center"/>
        </w:trPr>
        <w:tc>
          <w:tcPr>
            <w:tcW w:w="690" w:type="pct"/>
            <w:vMerge/>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c>
          <w:tcPr>
            <w:tcW w:w="919" w:type="pct"/>
            <w:tcBorders>
              <w:bottom w:val="single" w:sz="4" w:space="0" w:color="auto"/>
            </w:tcBorders>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менее 100 тыс.</w:t>
            </w:r>
          </w:p>
        </w:tc>
        <w:tc>
          <w:tcPr>
            <w:tcW w:w="1188" w:type="pct"/>
            <w:tcBorders>
              <w:bottom w:val="single" w:sz="4" w:space="0" w:color="auto"/>
            </w:tcBorders>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от 100 тыс. до 50 млн.</w:t>
            </w:r>
          </w:p>
        </w:tc>
        <w:tc>
          <w:tcPr>
            <w:tcW w:w="1247" w:type="pct"/>
            <w:tcBorders>
              <w:bottom w:val="single" w:sz="4" w:space="0" w:color="auto"/>
            </w:tcBorders>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от 50 млн. до 500 млн.</w:t>
            </w:r>
          </w:p>
        </w:tc>
        <w:tc>
          <w:tcPr>
            <w:tcW w:w="957" w:type="pct"/>
            <w:tcBorders>
              <w:bottom w:val="single" w:sz="4" w:space="0" w:color="auto"/>
            </w:tcBorders>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свыше 500 млн.</w:t>
            </w:r>
          </w:p>
        </w:tc>
      </w:tr>
      <w:tr w:rsidR="00221B44" w:rsidTr="0032630F">
        <w:trPr>
          <w:trHeight w:val="227"/>
          <w:jc w:val="center"/>
        </w:trPr>
        <w:tc>
          <w:tcPr>
            <w:tcW w:w="690"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более 1</w:t>
            </w:r>
          </w:p>
        </w:tc>
        <w:tc>
          <w:tcPr>
            <w:tcW w:w="4310" w:type="pct"/>
            <w:gridSpan w:val="4"/>
            <w:tcBorders>
              <w:top w:val="single" w:sz="4" w:space="0" w:color="auto"/>
              <w:left w:val="single" w:sz="4" w:space="0" w:color="auto"/>
              <w:bottom w:val="nil"/>
              <w:right w:val="single" w:sz="4" w:space="0" w:color="auto"/>
            </w:tcBorders>
            <w:shd w:val="clear" w:color="auto" w:fill="1F3864"/>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r>
      <w:tr w:rsidR="00221B44" w:rsidTr="0032630F">
        <w:trPr>
          <w:trHeight w:val="227"/>
          <w:jc w:val="center"/>
        </w:trPr>
        <w:tc>
          <w:tcPr>
            <w:tcW w:w="690"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vertAlign w:val="superscript"/>
                <w:lang w:eastAsia="ar-SA"/>
              </w:rPr>
            </w:pPr>
            <w:r>
              <w:rPr>
                <w:rFonts w:ascii="Times New Roman" w:hAnsi="Times New Roman"/>
                <w:lang w:eastAsia="ar-SA"/>
              </w:rPr>
              <w:t>1-10</w:t>
            </w:r>
            <w:r>
              <w:rPr>
                <w:rFonts w:ascii="Times New Roman" w:hAnsi="Times New Roman"/>
                <w:vertAlign w:val="superscript"/>
                <w:lang w:eastAsia="ar-SA"/>
              </w:rPr>
              <w:t>-1</w:t>
            </w:r>
          </w:p>
        </w:tc>
        <w:tc>
          <w:tcPr>
            <w:tcW w:w="919" w:type="pct"/>
            <w:vMerge w:val="restart"/>
            <w:tcBorders>
              <w:top w:val="nil"/>
              <w:left w:val="single" w:sz="4" w:space="0" w:color="auto"/>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3391" w:type="pct"/>
            <w:gridSpan w:val="3"/>
            <w:tcBorders>
              <w:top w:val="nil"/>
              <w:left w:val="nil"/>
              <w:bottom w:val="nil"/>
              <w:right w:val="nil"/>
            </w:tcBorders>
            <w:shd w:val="clear" w:color="auto" w:fill="1F3864"/>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зона недопустимого риска</w:t>
            </w:r>
          </w:p>
        </w:tc>
      </w:tr>
      <w:tr w:rsidR="00221B44" w:rsidTr="0032630F">
        <w:trPr>
          <w:trHeight w:val="227"/>
          <w:jc w:val="center"/>
        </w:trPr>
        <w:tc>
          <w:tcPr>
            <w:tcW w:w="690"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vertAlign w:val="superscript"/>
                <w:lang w:eastAsia="ar-SA"/>
              </w:rPr>
            </w:pPr>
            <w:r>
              <w:rPr>
                <w:rFonts w:ascii="Times New Roman" w:hAnsi="Times New Roman"/>
                <w:lang w:eastAsia="ar-SA"/>
              </w:rPr>
              <w:t>10</w:t>
            </w:r>
            <w:r>
              <w:rPr>
                <w:rFonts w:ascii="Times New Roman" w:hAnsi="Times New Roman"/>
                <w:vertAlign w:val="superscript"/>
                <w:lang w:eastAsia="ar-SA"/>
              </w:rPr>
              <w:t>-1</w:t>
            </w:r>
            <w:r>
              <w:rPr>
                <w:rFonts w:ascii="Times New Roman" w:hAnsi="Times New Roman"/>
                <w:lang w:eastAsia="ar-SA"/>
              </w:rPr>
              <w:t>-10</w:t>
            </w:r>
            <w:r>
              <w:rPr>
                <w:rFonts w:ascii="Times New Roman" w:hAnsi="Times New Roman"/>
                <w:vertAlign w:val="superscript"/>
                <w:lang w:eastAsia="ar-SA"/>
              </w:rPr>
              <w:t>-2</w:t>
            </w:r>
          </w:p>
        </w:tc>
        <w:tc>
          <w:tcPr>
            <w:tcW w:w="919" w:type="pct"/>
            <w:vMerge/>
            <w:tcBorders>
              <w:top w:val="nil"/>
              <w:left w:val="single" w:sz="4" w:space="0" w:color="auto"/>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188" w:type="pct"/>
            <w:tcBorders>
              <w:top w:val="nil"/>
              <w:left w:val="nil"/>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2204" w:type="pct"/>
            <w:gridSpan w:val="2"/>
            <w:tcBorders>
              <w:top w:val="nil"/>
              <w:left w:val="nil"/>
              <w:bottom w:val="nil"/>
              <w:right w:val="single" w:sz="4" w:space="0" w:color="auto"/>
            </w:tcBorders>
            <w:shd w:val="clear" w:color="auto" w:fill="1F3864"/>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r>
      <w:tr w:rsidR="00221B44" w:rsidTr="0032630F">
        <w:trPr>
          <w:trHeight w:val="227"/>
          <w:jc w:val="center"/>
        </w:trPr>
        <w:tc>
          <w:tcPr>
            <w:tcW w:w="690"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10</w:t>
            </w:r>
            <w:r>
              <w:rPr>
                <w:rFonts w:ascii="Times New Roman" w:hAnsi="Times New Roman"/>
                <w:vertAlign w:val="superscript"/>
                <w:lang w:eastAsia="ar-SA"/>
              </w:rPr>
              <w:t>-2</w:t>
            </w:r>
            <w:r>
              <w:rPr>
                <w:rFonts w:ascii="Times New Roman" w:hAnsi="Times New Roman"/>
                <w:lang w:eastAsia="ar-SA"/>
              </w:rPr>
              <w:t>-10</w:t>
            </w:r>
            <w:r>
              <w:rPr>
                <w:rFonts w:ascii="Times New Roman" w:hAnsi="Times New Roman"/>
                <w:vertAlign w:val="superscript"/>
                <w:lang w:eastAsia="ar-SA"/>
              </w:rPr>
              <w:t>-3</w:t>
            </w:r>
          </w:p>
        </w:tc>
        <w:tc>
          <w:tcPr>
            <w:tcW w:w="919" w:type="pct"/>
            <w:vMerge w:val="restart"/>
            <w:tcBorders>
              <w:top w:val="nil"/>
              <w:left w:val="single" w:sz="4" w:space="0" w:color="auto"/>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2434" w:type="pct"/>
            <w:gridSpan w:val="2"/>
            <w:tcBorders>
              <w:top w:val="nil"/>
              <w:left w:val="nil"/>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color w:val="FFFFFF"/>
                <w:lang w:eastAsia="ar-SA"/>
              </w:rPr>
            </w:pPr>
            <w:r>
              <w:rPr>
                <w:rFonts w:ascii="Times New Roman" w:hAnsi="Times New Roman"/>
                <w:color w:val="FFFFFF"/>
                <w:lang w:eastAsia="ar-SA"/>
              </w:rPr>
              <w:t>зона повышенного риска</w:t>
            </w:r>
          </w:p>
        </w:tc>
        <w:tc>
          <w:tcPr>
            <w:tcW w:w="957" w:type="pct"/>
            <w:tcBorders>
              <w:top w:val="nil"/>
              <w:left w:val="nil"/>
              <w:bottom w:val="nil"/>
              <w:right w:val="single" w:sz="4" w:space="0" w:color="auto"/>
            </w:tcBorders>
            <w:shd w:val="clear" w:color="auto" w:fill="1F3864"/>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r w:rsidR="00221B44" w:rsidTr="0032630F">
        <w:trPr>
          <w:trHeight w:val="227"/>
          <w:jc w:val="center"/>
        </w:trPr>
        <w:tc>
          <w:tcPr>
            <w:tcW w:w="690"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10</w:t>
            </w:r>
            <w:r>
              <w:rPr>
                <w:rFonts w:ascii="Times New Roman" w:hAnsi="Times New Roman"/>
                <w:vertAlign w:val="superscript"/>
                <w:lang w:eastAsia="ar-SA"/>
              </w:rPr>
              <w:t>-3</w:t>
            </w:r>
            <w:r>
              <w:rPr>
                <w:rFonts w:ascii="Times New Roman" w:hAnsi="Times New Roman"/>
                <w:lang w:eastAsia="ar-SA"/>
              </w:rPr>
              <w:t>-10</w:t>
            </w:r>
            <w:r>
              <w:rPr>
                <w:rFonts w:ascii="Times New Roman" w:hAnsi="Times New Roman"/>
                <w:vertAlign w:val="superscript"/>
                <w:lang w:eastAsia="ar-SA"/>
              </w:rPr>
              <w:t>-4</w:t>
            </w:r>
          </w:p>
        </w:tc>
        <w:tc>
          <w:tcPr>
            <w:tcW w:w="919" w:type="pct"/>
            <w:vMerge/>
            <w:tcBorders>
              <w:top w:val="nil"/>
              <w:left w:val="single" w:sz="4" w:space="0" w:color="auto"/>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188" w:type="pct"/>
            <w:tcBorders>
              <w:top w:val="nil"/>
              <w:left w:val="nil"/>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247" w:type="pct"/>
            <w:tcBorders>
              <w:top w:val="nil"/>
              <w:left w:val="nil"/>
              <w:bottom w:val="nil"/>
              <w:right w:val="nil"/>
            </w:tcBorders>
            <w:shd w:val="clear" w:color="auto" w:fill="2F5496"/>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957" w:type="pct"/>
            <w:vMerge w:val="restart"/>
            <w:tcBorders>
              <w:top w:val="nil"/>
              <w:left w:val="nil"/>
              <w:bottom w:val="nil"/>
              <w:right w:val="single" w:sz="4" w:space="0" w:color="auto"/>
            </w:tcBorders>
            <w:shd w:val="clear" w:color="auto" w:fill="2F5496"/>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r w:rsidR="00221B44" w:rsidTr="0032630F">
        <w:trPr>
          <w:trHeight w:val="227"/>
          <w:jc w:val="center"/>
        </w:trPr>
        <w:tc>
          <w:tcPr>
            <w:tcW w:w="690"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10</w:t>
            </w:r>
            <w:r>
              <w:rPr>
                <w:rFonts w:ascii="Times New Roman" w:hAnsi="Times New Roman"/>
                <w:vertAlign w:val="superscript"/>
                <w:lang w:eastAsia="ar-SA"/>
              </w:rPr>
              <w:t>-4</w:t>
            </w:r>
            <w:r>
              <w:rPr>
                <w:rFonts w:ascii="Times New Roman" w:hAnsi="Times New Roman"/>
                <w:lang w:eastAsia="ar-SA"/>
              </w:rPr>
              <w:t>-10</w:t>
            </w:r>
            <w:r>
              <w:rPr>
                <w:rFonts w:ascii="Times New Roman" w:hAnsi="Times New Roman"/>
                <w:vertAlign w:val="superscript"/>
                <w:lang w:eastAsia="ar-SA"/>
              </w:rPr>
              <w:t>-5</w:t>
            </w:r>
          </w:p>
        </w:tc>
        <w:tc>
          <w:tcPr>
            <w:tcW w:w="919" w:type="pct"/>
            <w:vMerge w:val="restart"/>
            <w:tcBorders>
              <w:top w:val="nil"/>
              <w:left w:val="single" w:sz="4" w:space="0" w:color="auto"/>
              <w:bottom w:val="nil"/>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2434" w:type="pct"/>
            <w:gridSpan w:val="2"/>
            <w:tcBorders>
              <w:top w:val="nil"/>
              <w:left w:val="nil"/>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зона условно-приемлемого риска</w:t>
            </w:r>
          </w:p>
        </w:tc>
        <w:tc>
          <w:tcPr>
            <w:tcW w:w="957" w:type="pct"/>
            <w:vMerge/>
            <w:tcBorders>
              <w:top w:val="nil"/>
              <w:left w:val="nil"/>
              <w:bottom w:val="nil"/>
              <w:right w:val="single" w:sz="4" w:space="0" w:color="auto"/>
            </w:tcBorders>
            <w:shd w:val="clear" w:color="auto" w:fill="2F5496"/>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r w:rsidR="00221B44" w:rsidTr="0032630F">
        <w:trPr>
          <w:trHeight w:val="227"/>
          <w:jc w:val="center"/>
        </w:trPr>
        <w:tc>
          <w:tcPr>
            <w:tcW w:w="690" w:type="pct"/>
            <w:tcBorders>
              <w:right w:val="single" w:sz="4" w:space="0" w:color="auto"/>
            </w:tcBorders>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10</w:t>
            </w:r>
            <w:r>
              <w:rPr>
                <w:rFonts w:ascii="Times New Roman" w:hAnsi="Times New Roman"/>
                <w:vertAlign w:val="superscript"/>
                <w:lang w:eastAsia="ar-SA"/>
              </w:rPr>
              <w:t>-5</w:t>
            </w:r>
            <w:r>
              <w:rPr>
                <w:rFonts w:ascii="Times New Roman" w:hAnsi="Times New Roman"/>
                <w:lang w:eastAsia="ar-SA"/>
              </w:rPr>
              <w:t>-10</w:t>
            </w:r>
            <w:r>
              <w:rPr>
                <w:rFonts w:ascii="Times New Roman" w:hAnsi="Times New Roman"/>
                <w:vertAlign w:val="superscript"/>
                <w:lang w:eastAsia="ar-SA"/>
              </w:rPr>
              <w:t>-6</w:t>
            </w:r>
          </w:p>
        </w:tc>
        <w:tc>
          <w:tcPr>
            <w:tcW w:w="919" w:type="pct"/>
            <w:vMerge/>
            <w:tcBorders>
              <w:top w:val="nil"/>
              <w:left w:val="single" w:sz="4" w:space="0" w:color="auto"/>
              <w:bottom w:val="single" w:sz="4" w:space="0" w:color="auto"/>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188" w:type="pct"/>
            <w:tcBorders>
              <w:top w:val="nil"/>
              <w:left w:val="nil"/>
              <w:bottom w:val="nil"/>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1247" w:type="pct"/>
            <w:tcBorders>
              <w:top w:val="nil"/>
              <w:left w:val="nil"/>
              <w:bottom w:val="nil"/>
              <w:right w:val="nil"/>
            </w:tcBorders>
            <w:shd w:val="clear" w:color="auto" w:fill="8EAADB"/>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957" w:type="pct"/>
            <w:vMerge w:val="restart"/>
            <w:tcBorders>
              <w:top w:val="nil"/>
              <w:left w:val="nil"/>
              <w:bottom w:val="single" w:sz="4" w:space="0" w:color="auto"/>
              <w:right w:val="single" w:sz="4" w:space="0" w:color="auto"/>
            </w:tcBorders>
            <w:shd w:val="clear" w:color="auto" w:fill="8EAADB"/>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r w:rsidR="00221B44" w:rsidTr="0032630F">
        <w:trPr>
          <w:trHeight w:val="227"/>
          <w:jc w:val="center"/>
        </w:trPr>
        <w:tc>
          <w:tcPr>
            <w:tcW w:w="690" w:type="pct"/>
            <w:vAlign w:val="center"/>
          </w:tcPr>
          <w:p w:rsidR="00221B44" w:rsidRDefault="00221B44" w:rsidP="009A1A13">
            <w:pPr>
              <w:widowControl w:val="0"/>
              <w:tabs>
                <w:tab w:val="left" w:pos="511"/>
                <w:tab w:val="left" w:pos="8641"/>
              </w:tabs>
              <w:overflowPunct w:val="0"/>
              <w:autoSpaceDE w:val="0"/>
              <w:ind w:firstLine="709"/>
              <w:jc w:val="right"/>
              <w:textAlignment w:val="baseline"/>
              <w:rPr>
                <w:rFonts w:ascii="Times New Roman" w:hAnsi="Times New Roman"/>
                <w:lang w:eastAsia="ar-SA"/>
              </w:rPr>
            </w:pPr>
            <w:r>
              <w:rPr>
                <w:rFonts w:ascii="Times New Roman" w:hAnsi="Times New Roman"/>
                <w:lang w:eastAsia="ar-SA"/>
              </w:rPr>
              <w:t>менее 10</w:t>
            </w:r>
            <w:r>
              <w:rPr>
                <w:rFonts w:ascii="Times New Roman" w:hAnsi="Times New Roman"/>
                <w:vertAlign w:val="superscript"/>
                <w:lang w:eastAsia="ar-SA"/>
              </w:rPr>
              <w:t>-6</w:t>
            </w:r>
          </w:p>
        </w:tc>
        <w:tc>
          <w:tcPr>
            <w:tcW w:w="919" w:type="pct"/>
            <w:vMerge/>
            <w:tcBorders>
              <w:top w:val="single" w:sz="4" w:space="0" w:color="auto"/>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p>
        </w:tc>
        <w:tc>
          <w:tcPr>
            <w:tcW w:w="2434" w:type="pct"/>
            <w:gridSpan w:val="2"/>
            <w:tcBorders>
              <w:top w:val="nil"/>
              <w:left w:val="nil"/>
              <w:bottom w:val="single" w:sz="4" w:space="0" w:color="auto"/>
              <w:right w:val="nil"/>
            </w:tcBorders>
            <w:shd w:val="clear" w:color="auto" w:fill="D9E2F3"/>
            <w:vAlign w:val="center"/>
          </w:tcPr>
          <w:p w:rsidR="00221B44" w:rsidRDefault="00221B44" w:rsidP="009A1A13">
            <w:pPr>
              <w:widowControl w:val="0"/>
              <w:tabs>
                <w:tab w:val="left" w:pos="511"/>
                <w:tab w:val="left" w:pos="8641"/>
              </w:tabs>
              <w:overflowPunct w:val="0"/>
              <w:autoSpaceDE w:val="0"/>
              <w:ind w:firstLine="709"/>
              <w:jc w:val="center"/>
              <w:textAlignment w:val="baseline"/>
              <w:rPr>
                <w:rFonts w:ascii="Times New Roman" w:hAnsi="Times New Roman"/>
                <w:lang w:eastAsia="ar-SA"/>
              </w:rPr>
            </w:pPr>
            <w:r>
              <w:rPr>
                <w:rFonts w:ascii="Times New Roman" w:hAnsi="Times New Roman"/>
                <w:lang w:eastAsia="ar-SA"/>
              </w:rPr>
              <w:t>зона приемлемого риска</w:t>
            </w:r>
          </w:p>
        </w:tc>
        <w:tc>
          <w:tcPr>
            <w:tcW w:w="957" w:type="pct"/>
            <w:vMerge/>
            <w:tcBorders>
              <w:top w:val="single" w:sz="4" w:space="0" w:color="auto"/>
              <w:left w:val="nil"/>
            </w:tcBorders>
            <w:shd w:val="clear" w:color="auto" w:fill="8EAADB"/>
          </w:tcPr>
          <w:p w:rsidR="00221B44" w:rsidRDefault="00221B44" w:rsidP="009A1A13">
            <w:pPr>
              <w:widowControl w:val="0"/>
              <w:tabs>
                <w:tab w:val="left" w:pos="511"/>
                <w:tab w:val="left" w:pos="8641"/>
              </w:tabs>
              <w:overflowPunct w:val="0"/>
              <w:autoSpaceDE w:val="0"/>
              <w:ind w:firstLine="709"/>
              <w:jc w:val="both"/>
              <w:textAlignment w:val="baseline"/>
              <w:rPr>
                <w:rFonts w:ascii="Times New Roman" w:hAnsi="Times New Roman"/>
                <w:lang w:eastAsia="ar-SA"/>
              </w:rPr>
            </w:pPr>
          </w:p>
        </w:tc>
      </w:tr>
    </w:tbl>
    <w:p w:rsidR="00221B44" w:rsidRDefault="00221B44" w:rsidP="009A1A13">
      <w:pPr>
        <w:ind w:firstLine="709"/>
        <w:jc w:val="both"/>
        <w:rPr>
          <w:rFonts w:ascii="Times New Roman" w:eastAsiaTheme="majorEastAsia" w:hAnsi="Times New Roman"/>
          <w:b/>
          <w:bCs/>
          <w:iCs/>
          <w:snapToGrid w:val="0"/>
          <w:color w:val="000000" w:themeColor="text1"/>
          <w:sz w:val="30"/>
          <w:szCs w:val="30"/>
          <w:lang w:val="ru-RU"/>
        </w:rPr>
      </w:pP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Процесс оценки риска чрезвычайной ситуации подразделяется на 5 последовательных этапов:</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-идентификация опасности;</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-построение полей поражающих факторов; </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-выбор критериев поражения;</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-оценка последствий воздействия поражающих факторов; </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-расчёт показателей риска.</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числу основных расчётных показателей риска техногенного характера относятся:</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-индивидуальный риск;</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-коллективный риск;</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-социальный риск;</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-материальный риск;</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-экономический риск.</w:t>
      </w:r>
    </w:p>
    <w:p w:rsidR="00221B44"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Территория муниципального образования не отнесена к категории по гражданской обороне. На территории не зарегистрированы организации, отнесённые к категориям по гражданской обороне, в том числе особой важности. Исходя из анализа произошедших ЧС, на территории сельского поселения прогнозируется муниципальный и объектовый уровень реагирования. Территория муниципального округа не принимает население по эвакомероприятиям.</w:t>
      </w:r>
    </w:p>
    <w:p w:rsidR="00221B44" w:rsidRPr="0030740E" w:rsidRDefault="00221B44"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Согласно требованиям СП 165.1325800.2014 «Инженерно-технические мероприятия гражданской обороны», зоны возможных разрушений для сельских поселений не определены.</w:t>
      </w:r>
    </w:p>
    <w:p w:rsidR="004A6F65" w:rsidRDefault="004A6F65" w:rsidP="009A1A13">
      <w:pPr>
        <w:ind w:firstLine="709"/>
        <w:jc w:val="both"/>
        <w:rPr>
          <w:rFonts w:ascii="Times New Roman" w:eastAsiaTheme="majorEastAsia" w:hAnsi="Times New Roman"/>
          <w:b/>
          <w:bCs/>
          <w:iCs/>
          <w:snapToGrid w:val="0"/>
          <w:color w:val="FF0000"/>
          <w:sz w:val="30"/>
          <w:szCs w:val="30"/>
          <w:lang w:val="ru-RU"/>
        </w:rPr>
      </w:pPr>
    </w:p>
    <w:p w:rsidR="004A6F65" w:rsidRDefault="00221B44" w:rsidP="001D013D">
      <w:pPr>
        <w:keepNext/>
        <w:jc w:val="center"/>
        <w:outlineLvl w:val="1"/>
        <w:rPr>
          <w:rFonts w:ascii="Times New Roman" w:eastAsiaTheme="majorEastAsia" w:hAnsi="Times New Roman"/>
          <w:b/>
          <w:bCs/>
          <w:iCs/>
          <w:snapToGrid w:val="0"/>
          <w:color w:val="000000" w:themeColor="text1"/>
          <w:sz w:val="30"/>
          <w:szCs w:val="30"/>
          <w:lang w:val="ru-RU"/>
        </w:rPr>
      </w:pPr>
      <w:bookmarkStart w:id="356" w:name="_Toc156484780"/>
      <w:r>
        <w:rPr>
          <w:rFonts w:ascii="Times New Roman" w:eastAsiaTheme="majorEastAsia" w:hAnsi="Times New Roman"/>
          <w:b/>
          <w:bCs/>
          <w:iCs/>
          <w:snapToGrid w:val="0"/>
          <w:color w:val="000000" w:themeColor="text1"/>
          <w:sz w:val="30"/>
          <w:szCs w:val="30"/>
          <w:lang w:val="ru-RU"/>
        </w:rPr>
        <w:t>7.2</w:t>
      </w:r>
      <w:r w:rsidR="006F246A">
        <w:rPr>
          <w:rFonts w:ascii="Times New Roman" w:eastAsiaTheme="majorEastAsia" w:hAnsi="Times New Roman"/>
          <w:b/>
          <w:bCs/>
          <w:iCs/>
          <w:snapToGrid w:val="0"/>
          <w:color w:val="000000" w:themeColor="text1"/>
          <w:sz w:val="30"/>
          <w:szCs w:val="30"/>
          <w:lang w:val="ru-RU"/>
        </w:rPr>
        <w:t>. Чрезвычайные ситуации природного характера</w:t>
      </w:r>
      <w:bookmarkEnd w:id="354"/>
      <w:bookmarkEnd w:id="356"/>
    </w:p>
    <w:p w:rsidR="004A6F65" w:rsidRDefault="004A6F65" w:rsidP="009A1A13">
      <w:pPr>
        <w:ind w:firstLine="709"/>
        <w:jc w:val="both"/>
        <w:rPr>
          <w:rFonts w:ascii="Times New Roman" w:eastAsiaTheme="majorEastAsia" w:hAnsi="Times New Roman"/>
          <w:b/>
          <w:bCs/>
          <w:iCs/>
          <w:snapToGrid w:val="0"/>
          <w:color w:val="FF0000"/>
          <w:sz w:val="28"/>
          <w:szCs w:val="28"/>
          <w:lang w:val="ru-RU"/>
        </w:rPr>
      </w:pP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К территориям, подверженным воздействию чрезвычайных ситуаций природного характера в границах проектирования, относятся зоны проявления опасных природных процессов.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Волотовского муниципального округа возможны следующие ЧС природного характера:</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 лесные и торфяные пожары;</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w:t>
      </w:r>
      <w:r w:rsidR="00985923">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сезонные подтопления, подъем воды при половодье.</w:t>
      </w:r>
    </w:p>
    <w:p w:rsidR="004A6F65" w:rsidRDefault="006F246A" w:rsidP="001D013D">
      <w:pPr>
        <w:jc w:val="center"/>
        <w:rPr>
          <w:rFonts w:ascii="Times New Roman" w:hAnsi="Times New Roman"/>
          <w:b/>
          <w:spacing w:val="-1"/>
          <w:sz w:val="28"/>
          <w:szCs w:val="28"/>
          <w:lang w:val="ru-RU"/>
        </w:rPr>
      </w:pPr>
      <w:r>
        <w:rPr>
          <w:rFonts w:ascii="Times New Roman" w:hAnsi="Times New Roman"/>
          <w:b/>
          <w:spacing w:val="-1"/>
          <w:sz w:val="28"/>
          <w:szCs w:val="28"/>
          <w:lang w:val="ru-RU"/>
        </w:rPr>
        <w:t>Торфяные пожары</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Волотовского муниципального округа, лесные и торфяные пожары возможны в засушливые годы.</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Наиболее большие торфяные болота: т/б Чистый мох </w:t>
      </w:r>
      <w:r w:rsidR="00985923">
        <w:rPr>
          <w:rFonts w:ascii="Times New Roman" w:hAnsi="Times New Roman"/>
          <w:color w:val="000000" w:themeColor="text1"/>
          <w:sz w:val="28"/>
          <w:szCs w:val="28"/>
          <w:lang w:val="ru-RU"/>
        </w:rPr>
        <w:t>Волотовский т</w:t>
      </w:r>
      <w:r>
        <w:rPr>
          <w:rFonts w:ascii="Times New Roman" w:hAnsi="Times New Roman"/>
          <w:color w:val="000000" w:themeColor="text1"/>
          <w:sz w:val="28"/>
          <w:szCs w:val="28"/>
          <w:lang w:val="ru-RU"/>
        </w:rPr>
        <w:t>/</w:t>
      </w:r>
      <w:r w:rsidR="00FA7BEB">
        <w:rPr>
          <w:rFonts w:ascii="Times New Roman" w:hAnsi="Times New Roman"/>
          <w:color w:val="000000" w:themeColor="text1"/>
          <w:sz w:val="28"/>
          <w:szCs w:val="28"/>
          <w:lang w:val="ru-RU"/>
        </w:rPr>
        <w:t>о д.</w:t>
      </w:r>
      <w:r>
        <w:rPr>
          <w:rFonts w:ascii="Times New Roman" w:hAnsi="Times New Roman"/>
          <w:color w:val="000000" w:themeColor="text1"/>
          <w:sz w:val="28"/>
          <w:szCs w:val="28"/>
          <w:lang w:val="ru-RU"/>
        </w:rPr>
        <w:t xml:space="preserve"> Зеремо -200Га; т/б Подломный мох  Волотовский  т/о  д. Личино-430Га; Торфоболото Раглицкое Ратицкий т/о д.Раглицы-450Га; т/б Стрельниковский мох, Ратицкий т/о,д. Жарки -210Га; т/б Олех, Славитинский  т/о,д.Сутоки-180Га ; Зарецкий мох Ратицкий т/о, д.Хотигоще-130ГА; т/б Зеленки Славитинский т/о,д.Красный луч-190Га; т\б Заполосье-Меньково-Жизлино-Заречье- д.Заполосье-7300Га; т\бДолжинское Славитинское т/о –д.Должино-3060Га.</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Эти торфоболота наиболее пожароопасны.</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муниципального округа населенных пунктов, подверженных угрозе лесных пожаров нет.</w:t>
      </w:r>
    </w:p>
    <w:p w:rsidR="004A6F65" w:rsidRDefault="006F246A" w:rsidP="001D013D">
      <w:pPr>
        <w:jc w:val="center"/>
        <w:rPr>
          <w:rFonts w:ascii="Times New Roman" w:hAnsi="Times New Roman"/>
          <w:b/>
          <w:color w:val="000000"/>
          <w:spacing w:val="-1"/>
          <w:sz w:val="28"/>
          <w:szCs w:val="28"/>
          <w:lang w:val="ru-RU"/>
        </w:rPr>
      </w:pPr>
      <w:r>
        <w:rPr>
          <w:rFonts w:ascii="Times New Roman" w:hAnsi="Times New Roman"/>
          <w:b/>
          <w:color w:val="000000"/>
          <w:spacing w:val="-1"/>
          <w:sz w:val="28"/>
          <w:szCs w:val="28"/>
          <w:lang w:val="ru-RU"/>
        </w:rPr>
        <w:t>Сезонные подтопления, подъем воды при половодье</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В период весеннего половодья на территории Волотовского муниципального округа в зоне вероятного подтопления находятся:</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п.Волот:</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1) Придомовые территории: п.Волот ул.Заречная д.15.; п.Волот ул.Ташкентская д.8, д.9; п.Волот ул.Старорусская д.18а,</w:t>
      </w:r>
      <w:r w:rsidR="00985923">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д.31,</w:t>
      </w:r>
      <w:r w:rsidR="00985923">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д.33,</w:t>
      </w:r>
      <w:r w:rsidR="00985923">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д.35; п.Волот ул.Комарова д.1,</w:t>
      </w:r>
      <w:r w:rsidR="00985923">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д.</w:t>
      </w:r>
      <w:r w:rsidR="00985923">
        <w:rPr>
          <w:rFonts w:ascii="Times New Roman" w:hAnsi="Times New Roman"/>
          <w:color w:val="000000" w:themeColor="text1"/>
          <w:sz w:val="28"/>
          <w:szCs w:val="28"/>
          <w:lang w:val="ru-RU"/>
        </w:rPr>
        <w:t>3; п.Волот</w:t>
      </w:r>
      <w:r>
        <w:rPr>
          <w:rFonts w:ascii="Times New Roman" w:hAnsi="Times New Roman"/>
          <w:color w:val="000000" w:themeColor="text1"/>
          <w:sz w:val="28"/>
          <w:szCs w:val="28"/>
          <w:lang w:val="ru-RU"/>
        </w:rPr>
        <w:t xml:space="preserve"> ул.Ветеранов д.</w:t>
      </w:r>
      <w:r w:rsidR="00FA7BEB">
        <w:rPr>
          <w:rFonts w:ascii="Times New Roman" w:hAnsi="Times New Roman"/>
          <w:color w:val="000000" w:themeColor="text1"/>
          <w:sz w:val="28"/>
          <w:szCs w:val="28"/>
          <w:lang w:val="ru-RU"/>
        </w:rPr>
        <w:t>4; п.Волот</w:t>
      </w:r>
      <w:r>
        <w:rPr>
          <w:rFonts w:ascii="Times New Roman" w:hAnsi="Times New Roman"/>
          <w:color w:val="000000" w:themeColor="text1"/>
          <w:sz w:val="28"/>
          <w:szCs w:val="28"/>
          <w:lang w:val="ru-RU"/>
        </w:rPr>
        <w:t xml:space="preserve"> ул.8 Марта д,30; п.Волот ул.Володарского д.43; п.Волот ул.Интернациональная д.5,д.7,д.9,д.11,д.14, п.Волот ул.Мелиоративнаяд.7,д.8; п.Волот ул.Гагарина д.33,д.35,д.37,д.39,д.41; п.Волот. ул.Первомайская д.44,д.46,д.48;</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 Подтопление пешеходного мостика через реку Псижа на ул.Строителей, подтопление пешеходного мостика на ул. Ташкентской; подтопление пешеходного мостика на ул. Старорусской</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Частично могут подвергаться подтоплению участки дорожного покрытия на ул. Ветеранов (Березовка).</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Подтопление начинается при образовании затора ниже по течению реки Псижа при подъеме уровня воды в реке. Гидрологического поста в округе нет. В зоне подтопления проживает 64 чел., в том числе 4 детей.  Социально-значимые объекты в зону затопления (подтопления) не попадают;</w:t>
      </w:r>
    </w:p>
    <w:p w:rsidR="004A6F65" w:rsidRDefault="006F246A" w:rsidP="009A1A13">
      <w:pPr>
        <w:ind w:firstLine="709"/>
        <w:jc w:val="both"/>
        <w:rPr>
          <w:rFonts w:ascii="Times New Roman" w:hAnsi="Times New Roman"/>
          <w:color w:val="000000" w:themeColor="text1"/>
          <w:sz w:val="28"/>
          <w:szCs w:val="28"/>
          <w:lang w:val="ru-RU"/>
        </w:rPr>
      </w:pPr>
      <w:bookmarkStart w:id="357" w:name="_Toc319586004"/>
      <w:r>
        <w:rPr>
          <w:rFonts w:ascii="Times New Roman" w:hAnsi="Times New Roman"/>
          <w:color w:val="000000" w:themeColor="text1"/>
          <w:sz w:val="28"/>
          <w:szCs w:val="28"/>
          <w:lang w:val="ru-RU"/>
        </w:rPr>
        <w:t>Сезонные подтопления, подъем воды при половодье на территории муниципального округа происходят редко, в основном подтопляются приусадебные участки, случай с подтоплением жилого дома, где вода поднималась выше пола произошел только в 2019 году- подтопило одну квартиру в двухквартирном доме в п.Волот (семья из 3 человек).</w:t>
      </w:r>
    </w:p>
    <w:p w:rsidR="004A6F65" w:rsidRDefault="004A6F65" w:rsidP="009A1A13">
      <w:pPr>
        <w:ind w:firstLine="709"/>
        <w:jc w:val="both"/>
        <w:rPr>
          <w:rFonts w:ascii="Times New Roman" w:eastAsiaTheme="majorEastAsia" w:hAnsi="Times New Roman"/>
          <w:b/>
          <w:bCs/>
          <w:iCs/>
          <w:snapToGrid w:val="0"/>
          <w:color w:val="FF0000"/>
          <w:sz w:val="28"/>
          <w:szCs w:val="28"/>
          <w:lang w:val="ru-RU"/>
        </w:rPr>
      </w:pPr>
    </w:p>
    <w:p w:rsidR="004A6F65" w:rsidRDefault="006F246A" w:rsidP="001D013D">
      <w:pPr>
        <w:keepNext/>
        <w:jc w:val="center"/>
        <w:outlineLvl w:val="1"/>
        <w:rPr>
          <w:rFonts w:ascii="Times New Roman" w:eastAsiaTheme="majorEastAsia" w:hAnsi="Times New Roman"/>
          <w:b/>
          <w:bCs/>
          <w:iCs/>
          <w:snapToGrid w:val="0"/>
          <w:color w:val="000000" w:themeColor="text1"/>
          <w:sz w:val="30"/>
          <w:szCs w:val="30"/>
          <w:lang w:val="ru-RU"/>
        </w:rPr>
      </w:pPr>
      <w:bookmarkStart w:id="358" w:name="_Toc156484781"/>
      <w:r>
        <w:rPr>
          <w:rFonts w:ascii="Times New Roman" w:eastAsiaTheme="majorEastAsia" w:hAnsi="Times New Roman"/>
          <w:b/>
          <w:bCs/>
          <w:iCs/>
          <w:snapToGrid w:val="0"/>
          <w:color w:val="000000" w:themeColor="text1"/>
          <w:sz w:val="30"/>
          <w:szCs w:val="30"/>
          <w:lang w:val="ru-RU"/>
        </w:rPr>
        <w:t>7.2. Чрезвычайные ситуации техногенного характера</w:t>
      </w:r>
      <w:bookmarkEnd w:id="357"/>
      <w:bookmarkEnd w:id="358"/>
    </w:p>
    <w:p w:rsidR="004A6F65" w:rsidRDefault="004A6F65" w:rsidP="009A1A13">
      <w:pPr>
        <w:keepNext/>
        <w:ind w:firstLine="709"/>
        <w:jc w:val="center"/>
        <w:rPr>
          <w:rFonts w:ascii="Times New Roman" w:eastAsiaTheme="majorEastAsia" w:hAnsi="Times New Roman"/>
          <w:b/>
          <w:bCs/>
          <w:iCs/>
          <w:snapToGrid w:val="0"/>
          <w:color w:val="FF0000"/>
          <w:sz w:val="30"/>
          <w:szCs w:val="30"/>
          <w:lang w:val="ru-RU"/>
        </w:rPr>
      </w:pP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Волотовского муниципального округа возможны следующие ЧС техногенного характера:</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 аварии на АЗС с разгерметизацией емкостей с нефтепродуктами;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2)аварии при разгерметизации автомобильной цистерны с нефтепродуктами на автомобильной дороге;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 аварии на железной дороге с локальным разливом нефтепродуктов;</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4) аварии со взрывом баллонов с бытовым газом (пропан).</w:t>
      </w:r>
    </w:p>
    <w:p w:rsidR="004A6F65" w:rsidRDefault="006F246A" w:rsidP="001D013D">
      <w:pPr>
        <w:spacing w:before="240"/>
        <w:jc w:val="center"/>
        <w:rPr>
          <w:rFonts w:ascii="Times New Roman" w:hAnsi="Times New Roman"/>
          <w:b/>
          <w:spacing w:val="-1"/>
          <w:sz w:val="28"/>
          <w:szCs w:val="28"/>
          <w:lang w:val="ru-RU"/>
        </w:rPr>
      </w:pPr>
      <w:r>
        <w:rPr>
          <w:rFonts w:ascii="Times New Roman" w:hAnsi="Times New Roman"/>
          <w:b/>
          <w:spacing w:val="-1"/>
          <w:sz w:val="28"/>
          <w:szCs w:val="28"/>
          <w:lang w:val="ru-RU"/>
        </w:rPr>
        <w:t>Аварии на АЗС с разгерметизацией емкостей с нефтепродуктами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Волотовского муниципального округа возможны возникновения аварийных ситуаций, связанных с воздействием техногенных факторов на объекты хранящие, транспортирующие и реализующие нефть и нефтепродукты. Объектом, представляющими взрывопожарную опасность в виду хранения на них легковоспламеняющихся веществ является ООО «Новгороднефтепродукт» АЗС № 65.</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Основными операциями, производимыми с нефтью и нефтепродуктами на территории муниципального округа, являются транспортировка, прием, хранение, замер, учет и использование. АЗС № 65 осуществляет приём, хранение и выдачу автомобильного топлива (бензина АИ-92, АИ-95 и дизельного топлива), масел, смазок, и специальных жидкостей для транспортных средств. Нефтепродукты на неё поступают автомобильным транспортом с нефтеперерабатывающих ООО «Кинеф» г.Кириши.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Территория АЗС является зоной возможных ЧС. Заезд на территорию АЗС осуществляется со стороны автодороги. Имеется устройство бордюрного ограждения, твёрдого покрытия площадки для отвода поверхностных дождевых вод в ливневые колодцы. Площадь занимаемой территории – 2383 м². Общая численность обслуживающего персонала 3 человека. На площадке АЗС установлены 4 топливораздаточные колонки марки НАРА 28, производительностью 50 л/мин.</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Доставка топлива на АЗС осуществляется автомобильным транспортом – автоцистернами.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Хранение нефтепродуктов осуществляется в надземных резервуарах. Максимальная ёмкость резервуара составляет 10 м³. На АЗС 4 </w:t>
      </w:r>
      <w:r w:rsidR="00221B44">
        <w:rPr>
          <w:rFonts w:ascii="Times New Roman" w:hAnsi="Times New Roman"/>
          <w:color w:val="000000" w:themeColor="text1"/>
          <w:sz w:val="28"/>
          <w:szCs w:val="28"/>
          <w:lang w:val="ru-RU"/>
        </w:rPr>
        <w:t>наземные емкости</w:t>
      </w:r>
      <w:r>
        <w:rPr>
          <w:rFonts w:ascii="Times New Roman" w:hAnsi="Times New Roman"/>
          <w:color w:val="000000" w:themeColor="text1"/>
          <w:sz w:val="28"/>
          <w:szCs w:val="28"/>
          <w:lang w:val="ru-RU"/>
        </w:rPr>
        <w:t xml:space="preserve"> объемом 10 м³ каждая и 1 сливное устройство. Расстояние до ближайших жилых построек 200 м.</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Последствия взрыва могут быть в зависимости от вида ЛВЖ (</w:t>
      </w:r>
      <w:r w:rsidR="00221B44">
        <w:rPr>
          <w:rFonts w:ascii="Times New Roman" w:hAnsi="Times New Roman"/>
          <w:color w:val="000000" w:themeColor="text1"/>
          <w:sz w:val="28"/>
          <w:szCs w:val="28"/>
          <w:lang w:val="ru-RU"/>
        </w:rPr>
        <w:t>легковоспламеняющаяся</w:t>
      </w:r>
      <w:r>
        <w:rPr>
          <w:rFonts w:ascii="Times New Roman" w:hAnsi="Times New Roman"/>
          <w:color w:val="000000" w:themeColor="text1"/>
          <w:sz w:val="28"/>
          <w:szCs w:val="28"/>
          <w:lang w:val="ru-RU"/>
        </w:rPr>
        <w:t xml:space="preserve"> жидкость) и объемов топлива, участвующего в образовании горючей газо-паровоздушной смеси (зависит от объема топлива в автоцистерне).</w:t>
      </w:r>
    </w:p>
    <w:p w:rsidR="004A6F65" w:rsidRDefault="004A6F65" w:rsidP="001D013D">
      <w:pPr>
        <w:tabs>
          <w:tab w:val="center" w:pos="-1985"/>
          <w:tab w:val="left" w:pos="709"/>
        </w:tabs>
        <w:spacing w:before="240"/>
        <w:contextualSpacing/>
        <w:jc w:val="center"/>
        <w:rPr>
          <w:rFonts w:ascii="Times New Roman" w:hAnsi="Times New Roman"/>
          <w:b/>
          <w:spacing w:val="-1"/>
          <w:sz w:val="28"/>
          <w:szCs w:val="28"/>
          <w:lang w:val="zh-CN" w:eastAsia="zh-CN"/>
        </w:rPr>
      </w:pPr>
    </w:p>
    <w:p w:rsidR="004A6F65" w:rsidRDefault="006F246A" w:rsidP="001D013D">
      <w:pPr>
        <w:tabs>
          <w:tab w:val="center" w:pos="-1985"/>
          <w:tab w:val="left" w:pos="709"/>
        </w:tabs>
        <w:spacing w:before="240"/>
        <w:contextualSpacing/>
        <w:jc w:val="center"/>
        <w:rPr>
          <w:rFonts w:ascii="Times New Roman" w:hAnsi="Times New Roman"/>
          <w:b/>
          <w:sz w:val="28"/>
          <w:szCs w:val="28"/>
          <w:lang w:val="zh-CN" w:eastAsia="zh-CN"/>
        </w:rPr>
      </w:pPr>
      <w:r>
        <w:rPr>
          <w:rFonts w:ascii="Times New Roman" w:hAnsi="Times New Roman"/>
          <w:b/>
          <w:spacing w:val="-1"/>
          <w:sz w:val="28"/>
          <w:szCs w:val="28"/>
          <w:lang w:val="zh-CN" w:eastAsia="zh-CN"/>
        </w:rPr>
        <w:t>Аварии при разгерметизации автомобильной цистерны с нефтепродуктами на автомобильной дороге и на железной дороге с локальным разливом нефтепродуктов</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Наиболее опасный сценарий возникновения аварии на объектах с нефтепродуктами является – вылив нефтепродуктов из-за неисправности или опрокидывания цистерны на железнодорожной станции Волот и аварии с транспортом, перевозящим нефтепродукты по маршрутам перевозки опасных грузов:</w:t>
      </w:r>
    </w:p>
    <w:p w:rsidR="004A6F65" w:rsidRPr="00837EC1" w:rsidRDefault="006F246A" w:rsidP="009A1A13">
      <w:pPr>
        <w:ind w:firstLine="709"/>
        <w:jc w:val="both"/>
        <w:rPr>
          <w:rFonts w:ascii="Times New Roman" w:hAnsi="Times New Roman"/>
          <w:color w:val="000000" w:themeColor="text1"/>
          <w:sz w:val="28"/>
          <w:szCs w:val="28"/>
          <w:lang w:val="ru-RU"/>
        </w:rPr>
      </w:pPr>
      <w:r w:rsidRPr="00837EC1">
        <w:rPr>
          <w:rFonts w:ascii="Times New Roman" w:hAnsi="Times New Roman"/>
          <w:color w:val="000000" w:themeColor="text1"/>
          <w:sz w:val="28"/>
          <w:szCs w:val="28"/>
          <w:lang w:val="ru-RU"/>
        </w:rPr>
        <w:t>1.</w:t>
      </w:r>
      <w:r w:rsidR="00837EC1">
        <w:rPr>
          <w:rFonts w:ascii="Times New Roman" w:hAnsi="Times New Roman"/>
          <w:color w:val="000000" w:themeColor="text1"/>
          <w:sz w:val="28"/>
          <w:szCs w:val="28"/>
        </w:rPr>
        <w:t> </w:t>
      </w:r>
      <w:r w:rsidRPr="00837EC1">
        <w:rPr>
          <w:rFonts w:ascii="Times New Roman" w:hAnsi="Times New Roman"/>
          <w:color w:val="000000" w:themeColor="text1"/>
          <w:sz w:val="28"/>
          <w:szCs w:val="28"/>
          <w:lang w:val="ru-RU"/>
        </w:rPr>
        <w:t>дороги регионального значения, проходящие по территории муниципального округа;</w:t>
      </w:r>
    </w:p>
    <w:p w:rsidR="004A6F65" w:rsidRPr="00837EC1" w:rsidRDefault="006F246A" w:rsidP="009A1A13">
      <w:pPr>
        <w:ind w:firstLine="709"/>
        <w:jc w:val="both"/>
        <w:rPr>
          <w:rFonts w:ascii="Times New Roman" w:hAnsi="Times New Roman"/>
          <w:color w:val="000000" w:themeColor="text1"/>
          <w:sz w:val="28"/>
          <w:szCs w:val="28"/>
          <w:lang w:val="ru-RU"/>
        </w:rPr>
      </w:pPr>
      <w:r w:rsidRPr="00837EC1">
        <w:rPr>
          <w:rFonts w:ascii="Times New Roman" w:hAnsi="Times New Roman"/>
          <w:color w:val="000000" w:themeColor="text1"/>
          <w:sz w:val="28"/>
          <w:szCs w:val="28"/>
          <w:lang w:val="ru-RU"/>
        </w:rPr>
        <w:t>2.</w:t>
      </w:r>
      <w:r w:rsidR="00837EC1">
        <w:rPr>
          <w:rFonts w:ascii="Times New Roman" w:hAnsi="Times New Roman"/>
          <w:color w:val="000000" w:themeColor="text1"/>
          <w:sz w:val="28"/>
          <w:szCs w:val="28"/>
        </w:rPr>
        <w:t> </w:t>
      </w:r>
      <w:r w:rsidRPr="00837EC1">
        <w:rPr>
          <w:rFonts w:ascii="Times New Roman" w:hAnsi="Times New Roman"/>
          <w:color w:val="000000" w:themeColor="text1"/>
          <w:sz w:val="28"/>
          <w:szCs w:val="28"/>
          <w:lang w:val="ru-RU"/>
        </w:rPr>
        <w:t>улицы в поселке Волот, на территории муниципального округа: ул. Старорусская, населенные пункты, расположенные на территории муниципального округа по проходящей региональной трассе.</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Расчетные последствия данных ЧС зависят от конкретных обстоятельств (количества топлива, места аварии, климатических условий и др.) и будут иметь широкий диапазон воздействия на людей и строения. </w:t>
      </w:r>
    </w:p>
    <w:p w:rsidR="004A6F65" w:rsidRDefault="006F246A" w:rsidP="001D013D">
      <w:pPr>
        <w:spacing w:before="240"/>
        <w:jc w:val="center"/>
        <w:rPr>
          <w:rFonts w:ascii="Times New Roman" w:hAnsi="Times New Roman"/>
          <w:b/>
          <w:sz w:val="28"/>
          <w:szCs w:val="28"/>
          <w:lang w:val="ru-RU"/>
        </w:rPr>
      </w:pPr>
      <w:r>
        <w:rPr>
          <w:rFonts w:ascii="Times New Roman" w:hAnsi="Times New Roman"/>
          <w:b/>
          <w:spacing w:val="-3"/>
          <w:sz w:val="28"/>
          <w:szCs w:val="28"/>
          <w:lang w:val="ru-RU"/>
        </w:rPr>
        <w:t>Аварии на транспорте с вы</w:t>
      </w:r>
      <w:r>
        <w:rPr>
          <w:rFonts w:ascii="Times New Roman" w:hAnsi="Times New Roman"/>
          <w:b/>
          <w:sz w:val="28"/>
          <w:szCs w:val="28"/>
          <w:lang w:val="ru-RU"/>
        </w:rPr>
        <w:t>бросом (угрозой выброса) АХОВ</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Регулярных маршрутов перевозки химически опасных веществ по дорогам муниципального округа нет. </w:t>
      </w:r>
    </w:p>
    <w:p w:rsidR="004A6F65" w:rsidRDefault="006F246A" w:rsidP="001D013D">
      <w:pPr>
        <w:spacing w:before="240"/>
        <w:jc w:val="center"/>
        <w:rPr>
          <w:rFonts w:ascii="Times New Roman" w:hAnsi="Times New Roman"/>
          <w:b/>
          <w:spacing w:val="-3"/>
          <w:sz w:val="28"/>
          <w:szCs w:val="28"/>
          <w:lang w:val="ru-RU"/>
        </w:rPr>
      </w:pPr>
      <w:r>
        <w:rPr>
          <w:rFonts w:ascii="Times New Roman" w:hAnsi="Times New Roman"/>
          <w:b/>
          <w:spacing w:val="-3"/>
          <w:sz w:val="28"/>
          <w:szCs w:val="28"/>
          <w:lang w:val="ru-RU"/>
        </w:rPr>
        <w:t>Аварии со взрывом баллонов с бытовым газом (пропан)</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населенных пунктов муниципального округа возможны ЧС:</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взрыв автомобиля, оснащенного газобаллонным оборудованием;</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взрыв газового баллона в здании и на улице;</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Из всех рассмотренных вариантов наиболее тяжелые последствия будет иметь взрывы баллонов с газом.</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Взрывы баллонов с бытовым газом (пропан) наиболее распространены при их эксплуатации в жилых домах и при транспортировке. </w:t>
      </w:r>
    </w:p>
    <w:p w:rsidR="004A6F65" w:rsidRDefault="006F246A" w:rsidP="009A1A13">
      <w:pPr>
        <w:spacing w:before="240"/>
        <w:ind w:firstLine="709"/>
        <w:jc w:val="both"/>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Таблица</w:t>
      </w:r>
      <w:r w:rsidR="00FA7BEB">
        <w:rPr>
          <w:rFonts w:ascii="Times New Roman" w:hAnsi="Times New Roman"/>
          <w:b/>
          <w:color w:val="000000" w:themeColor="text1"/>
          <w:sz w:val="22"/>
          <w:szCs w:val="22"/>
          <w:lang w:val="ru-RU"/>
        </w:rPr>
        <w:t xml:space="preserve"> 44 </w:t>
      </w:r>
      <w:r>
        <w:rPr>
          <w:rFonts w:ascii="Times New Roman" w:hAnsi="Times New Roman"/>
          <w:b/>
          <w:color w:val="000000" w:themeColor="text1"/>
          <w:sz w:val="22"/>
          <w:szCs w:val="22"/>
          <w:lang w:val="ru-RU"/>
        </w:rPr>
        <w:t>- Характеристика последствий взрыва баллонов с бытовым газом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709"/>
      </w:tblGrid>
      <w:tr w:rsidR="004A6F65">
        <w:trPr>
          <w:trHeight w:val="330"/>
        </w:trPr>
        <w:tc>
          <w:tcPr>
            <w:tcW w:w="3585" w:type="pct"/>
            <w:tcBorders>
              <w:top w:val="single" w:sz="4" w:space="0" w:color="auto"/>
              <w:left w:val="single" w:sz="4" w:space="0" w:color="auto"/>
              <w:bottom w:val="single" w:sz="4" w:space="0" w:color="auto"/>
              <w:right w:val="single" w:sz="4" w:space="0" w:color="auto"/>
            </w:tcBorders>
          </w:tcPr>
          <w:p w:rsidR="004A6F65" w:rsidRDefault="006F246A" w:rsidP="00A2345B">
            <w:pPr>
              <w:tabs>
                <w:tab w:val="left" w:pos="786"/>
              </w:tabs>
              <w:jc w:val="both"/>
              <w:rPr>
                <w:rFonts w:ascii="Times New Roman" w:hAnsi="Times New Roman"/>
                <w:snapToGrid w:val="0"/>
                <w:color w:val="000000" w:themeColor="text1"/>
                <w:sz w:val="24"/>
                <w:szCs w:val="24"/>
                <w:lang w:val="ru-RU"/>
              </w:rPr>
            </w:pPr>
            <w:r>
              <w:rPr>
                <w:rFonts w:ascii="Times New Roman" w:hAnsi="Times New Roman"/>
                <w:color w:val="000000" w:themeColor="text1"/>
                <w:sz w:val="24"/>
                <w:szCs w:val="24"/>
                <w:lang w:val="ru-RU"/>
              </w:rPr>
              <w:t>Максимальный радиус разлета осколков баллона, разорвавшегося на открытой площадке</w:t>
            </w:r>
          </w:p>
        </w:tc>
        <w:tc>
          <w:tcPr>
            <w:tcW w:w="1415" w:type="pct"/>
            <w:tcBorders>
              <w:top w:val="single" w:sz="4" w:space="0" w:color="auto"/>
              <w:left w:val="single" w:sz="4" w:space="0" w:color="auto"/>
              <w:bottom w:val="single" w:sz="4" w:space="0" w:color="auto"/>
              <w:right w:val="single" w:sz="4" w:space="0" w:color="auto"/>
            </w:tcBorders>
          </w:tcPr>
          <w:p w:rsidR="004A6F65" w:rsidRDefault="006F246A" w:rsidP="009A1A13">
            <w:pPr>
              <w:tabs>
                <w:tab w:val="left" w:pos="786"/>
              </w:tabs>
              <w:ind w:firstLine="709"/>
              <w:jc w:val="both"/>
              <w:rPr>
                <w:rFonts w:ascii="Times New Roman" w:hAnsi="Times New Roman"/>
                <w:snapToGrid w:val="0"/>
                <w:color w:val="000000" w:themeColor="text1"/>
                <w:sz w:val="24"/>
                <w:szCs w:val="24"/>
              </w:rPr>
            </w:pPr>
            <w:r>
              <w:rPr>
                <w:rFonts w:ascii="Times New Roman" w:hAnsi="Times New Roman"/>
                <w:color w:val="000000" w:themeColor="text1"/>
                <w:sz w:val="24"/>
                <w:szCs w:val="24"/>
              </w:rPr>
              <w:t>250 м</w:t>
            </w:r>
          </w:p>
        </w:tc>
      </w:tr>
      <w:tr w:rsidR="004A6F65">
        <w:trPr>
          <w:trHeight w:val="210"/>
        </w:trPr>
        <w:tc>
          <w:tcPr>
            <w:tcW w:w="3585" w:type="pct"/>
            <w:tcBorders>
              <w:top w:val="single" w:sz="4" w:space="0" w:color="auto"/>
              <w:left w:val="single" w:sz="4" w:space="0" w:color="auto"/>
              <w:bottom w:val="single" w:sz="4" w:space="0" w:color="auto"/>
              <w:right w:val="single" w:sz="4" w:space="0" w:color="auto"/>
            </w:tcBorders>
          </w:tcPr>
          <w:p w:rsidR="004A6F65" w:rsidRDefault="006F246A" w:rsidP="00A2345B">
            <w:pPr>
              <w:tabs>
                <w:tab w:val="left" w:pos="786"/>
              </w:tabs>
              <w:jc w:val="both"/>
              <w:rPr>
                <w:rFonts w:ascii="Times New Roman" w:hAnsi="Times New Roman"/>
                <w:snapToGrid w:val="0"/>
                <w:color w:val="000000" w:themeColor="text1"/>
                <w:sz w:val="24"/>
                <w:szCs w:val="24"/>
              </w:rPr>
            </w:pPr>
            <w:r>
              <w:rPr>
                <w:rFonts w:ascii="Times New Roman" w:hAnsi="Times New Roman"/>
                <w:color w:val="000000" w:themeColor="text1"/>
                <w:sz w:val="24"/>
                <w:szCs w:val="24"/>
              </w:rPr>
              <w:t xml:space="preserve">Высота подъема осколков </w:t>
            </w:r>
          </w:p>
        </w:tc>
        <w:tc>
          <w:tcPr>
            <w:tcW w:w="1415" w:type="pct"/>
            <w:tcBorders>
              <w:top w:val="single" w:sz="4" w:space="0" w:color="auto"/>
              <w:left w:val="single" w:sz="4" w:space="0" w:color="auto"/>
              <w:bottom w:val="single" w:sz="4" w:space="0" w:color="auto"/>
              <w:right w:val="single" w:sz="4" w:space="0" w:color="auto"/>
            </w:tcBorders>
          </w:tcPr>
          <w:p w:rsidR="004A6F65" w:rsidRDefault="006F246A" w:rsidP="009A1A13">
            <w:pPr>
              <w:tabs>
                <w:tab w:val="left" w:pos="786"/>
              </w:tabs>
              <w:ind w:firstLine="709"/>
              <w:jc w:val="both"/>
              <w:rPr>
                <w:rFonts w:ascii="Times New Roman" w:hAnsi="Times New Roman"/>
                <w:snapToGrid w:val="0"/>
                <w:color w:val="000000" w:themeColor="text1"/>
                <w:sz w:val="24"/>
                <w:szCs w:val="24"/>
              </w:rPr>
            </w:pPr>
            <w:r>
              <w:rPr>
                <w:rFonts w:ascii="Times New Roman" w:hAnsi="Times New Roman"/>
                <w:color w:val="000000" w:themeColor="text1"/>
                <w:sz w:val="24"/>
                <w:szCs w:val="24"/>
              </w:rPr>
              <w:t>около 30 м</w:t>
            </w:r>
          </w:p>
        </w:tc>
      </w:tr>
      <w:tr w:rsidR="004A6F65">
        <w:trPr>
          <w:trHeight w:val="210"/>
        </w:trPr>
        <w:tc>
          <w:tcPr>
            <w:tcW w:w="3585" w:type="pct"/>
            <w:tcBorders>
              <w:top w:val="single" w:sz="4" w:space="0" w:color="auto"/>
              <w:left w:val="single" w:sz="4" w:space="0" w:color="auto"/>
              <w:bottom w:val="single" w:sz="4" w:space="0" w:color="auto"/>
              <w:right w:val="single" w:sz="4" w:space="0" w:color="auto"/>
            </w:tcBorders>
          </w:tcPr>
          <w:p w:rsidR="004A6F65" w:rsidRDefault="006F246A" w:rsidP="00A2345B">
            <w:pPr>
              <w:tabs>
                <w:tab w:val="left" w:pos="786"/>
              </w:tabs>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Диаметр "огненного шара" </w:t>
            </w:r>
          </w:p>
        </w:tc>
        <w:tc>
          <w:tcPr>
            <w:tcW w:w="1415" w:type="pct"/>
            <w:tcBorders>
              <w:top w:val="single" w:sz="4" w:space="0" w:color="auto"/>
              <w:left w:val="single" w:sz="4" w:space="0" w:color="auto"/>
              <w:bottom w:val="single" w:sz="4" w:space="0" w:color="auto"/>
              <w:right w:val="single" w:sz="4" w:space="0" w:color="auto"/>
            </w:tcBorders>
          </w:tcPr>
          <w:p w:rsidR="004A6F65" w:rsidRDefault="006F246A" w:rsidP="009A1A13">
            <w:pPr>
              <w:tabs>
                <w:tab w:val="left" w:pos="786"/>
              </w:tabs>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 м</w:t>
            </w:r>
          </w:p>
        </w:tc>
      </w:tr>
      <w:tr w:rsidR="004A6F65" w:rsidRPr="00437A27">
        <w:trPr>
          <w:trHeight w:val="210"/>
        </w:trPr>
        <w:tc>
          <w:tcPr>
            <w:tcW w:w="5000" w:type="pct"/>
            <w:gridSpan w:val="2"/>
            <w:tcBorders>
              <w:top w:val="single" w:sz="4" w:space="0" w:color="auto"/>
              <w:left w:val="single" w:sz="4" w:space="0" w:color="auto"/>
              <w:bottom w:val="single" w:sz="4" w:space="0" w:color="auto"/>
              <w:right w:val="single" w:sz="4" w:space="0" w:color="auto"/>
            </w:tcBorders>
          </w:tcPr>
          <w:p w:rsidR="004A6F65" w:rsidRDefault="006F246A" w:rsidP="00A2345B">
            <w:pPr>
              <w:tabs>
                <w:tab w:val="left" w:pos="786"/>
              </w:tabs>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Количество пострадавших при неблагоприятных обстоятельствах может достигать нескольких десятков человек</w:t>
            </w:r>
          </w:p>
        </w:tc>
      </w:tr>
    </w:tbl>
    <w:p w:rsidR="004A6F65" w:rsidRDefault="004A6F65" w:rsidP="009A1A13">
      <w:pPr>
        <w:ind w:firstLine="709"/>
        <w:jc w:val="both"/>
        <w:rPr>
          <w:rFonts w:ascii="Times New Roman" w:hAnsi="Times New Roman"/>
          <w:color w:val="000000" w:themeColor="text1"/>
          <w:sz w:val="28"/>
          <w:szCs w:val="28"/>
          <w:lang w:val="ru-RU"/>
        </w:rPr>
      </w:pPr>
    </w:p>
    <w:p w:rsidR="004A6F65" w:rsidRDefault="006F246A" w:rsidP="001D013D">
      <w:pPr>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Источники возможного радиационного заражения</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Волотовского муниципального округа источников возможного радиационного заражения не имеется.</w:t>
      </w:r>
    </w:p>
    <w:p w:rsidR="004A6F65" w:rsidRDefault="004A6F65" w:rsidP="001D013D">
      <w:pPr>
        <w:keepNext/>
        <w:rPr>
          <w:rFonts w:ascii="Times New Roman" w:hAnsi="Times New Roman"/>
          <w:color w:val="FF0000"/>
          <w:sz w:val="28"/>
          <w:szCs w:val="28"/>
          <w:lang w:val="ru-RU"/>
        </w:rPr>
      </w:pPr>
    </w:p>
    <w:p w:rsidR="004A6F65" w:rsidRDefault="006F246A" w:rsidP="001D013D">
      <w:pPr>
        <w:keepNext/>
        <w:jc w:val="center"/>
        <w:outlineLvl w:val="1"/>
        <w:rPr>
          <w:rFonts w:ascii="Times New Roman" w:eastAsiaTheme="majorEastAsia" w:hAnsi="Times New Roman"/>
          <w:b/>
          <w:bCs/>
          <w:iCs/>
          <w:snapToGrid w:val="0"/>
          <w:color w:val="000000" w:themeColor="text1"/>
          <w:sz w:val="30"/>
          <w:szCs w:val="30"/>
          <w:lang w:val="ru-RU"/>
        </w:rPr>
      </w:pPr>
      <w:bookmarkStart w:id="359" w:name="_Toc156484782"/>
      <w:bookmarkStart w:id="360" w:name="_Toc319586006"/>
      <w:r>
        <w:rPr>
          <w:rFonts w:ascii="Times New Roman" w:eastAsiaTheme="majorEastAsia" w:hAnsi="Times New Roman"/>
          <w:b/>
          <w:bCs/>
          <w:iCs/>
          <w:snapToGrid w:val="0"/>
          <w:color w:val="000000" w:themeColor="text1"/>
          <w:sz w:val="30"/>
          <w:szCs w:val="30"/>
          <w:lang w:val="ru-RU"/>
        </w:rPr>
        <w:t>7.3. Мероприятия по предотвращению чрезвычайных ситуаций природного и техногенного характера</w:t>
      </w:r>
      <w:bookmarkEnd w:id="359"/>
      <w:r>
        <w:rPr>
          <w:rFonts w:ascii="Times New Roman" w:eastAsiaTheme="majorEastAsia" w:hAnsi="Times New Roman"/>
          <w:b/>
          <w:bCs/>
          <w:iCs/>
          <w:snapToGrid w:val="0"/>
          <w:color w:val="000000" w:themeColor="text1"/>
          <w:sz w:val="30"/>
          <w:szCs w:val="30"/>
          <w:lang w:val="ru-RU"/>
        </w:rPr>
        <w:t xml:space="preserve"> </w:t>
      </w:r>
      <w:bookmarkEnd w:id="360"/>
    </w:p>
    <w:p w:rsidR="004A6F65" w:rsidRDefault="004A6F65" w:rsidP="009A1A13">
      <w:pPr>
        <w:ind w:firstLine="709"/>
        <w:jc w:val="both"/>
        <w:rPr>
          <w:rFonts w:ascii="Times New Roman" w:hAnsi="Times New Roman"/>
          <w:i/>
          <w:color w:val="000000" w:themeColor="text1"/>
          <w:sz w:val="24"/>
          <w:szCs w:val="24"/>
          <w:lang w:val="ru-RU"/>
        </w:rPr>
      </w:pP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природной среде и материальных потерь, в случае возникновения ЧС. </w:t>
      </w:r>
    </w:p>
    <w:p w:rsidR="004A6F65" w:rsidRDefault="006F246A" w:rsidP="001D013D">
      <w:pPr>
        <w:jc w:val="center"/>
        <w:rPr>
          <w:rFonts w:ascii="Times New Roman" w:hAnsi="Times New Roman"/>
          <w:b/>
          <w:i/>
          <w:color w:val="000000" w:themeColor="text1"/>
          <w:sz w:val="28"/>
          <w:szCs w:val="28"/>
          <w:lang w:val="ru-RU"/>
        </w:rPr>
      </w:pPr>
      <w:r>
        <w:rPr>
          <w:rFonts w:ascii="Times New Roman" w:hAnsi="Times New Roman"/>
          <w:b/>
          <w:i/>
          <w:color w:val="000000" w:themeColor="text1"/>
          <w:sz w:val="28"/>
          <w:szCs w:val="28"/>
          <w:lang w:val="ru-RU"/>
        </w:rPr>
        <w:t>Перечень мероприятий по предупреждению ЧС</w:t>
      </w:r>
    </w:p>
    <w:p w:rsidR="004A6F65" w:rsidRDefault="004A6F65" w:rsidP="009A1A13">
      <w:pPr>
        <w:tabs>
          <w:tab w:val="left" w:pos="2601"/>
        </w:tabs>
        <w:ind w:firstLine="709"/>
        <w:jc w:val="center"/>
        <w:rPr>
          <w:rFonts w:ascii="Times New Roman" w:hAnsi="Times New Roman"/>
          <w:spacing w:val="-1"/>
          <w:sz w:val="28"/>
          <w:szCs w:val="28"/>
          <w:lang w:val="ru-RU"/>
        </w:rPr>
      </w:pPr>
    </w:p>
    <w:p w:rsidR="004A6F65" w:rsidRDefault="006F246A" w:rsidP="009A1A13">
      <w:pPr>
        <w:ind w:firstLine="709"/>
        <w:jc w:val="both"/>
        <w:rPr>
          <w:rFonts w:ascii="Times New Roman" w:hAnsi="Times New Roman"/>
          <w:i/>
          <w:color w:val="000000" w:themeColor="text1"/>
          <w:sz w:val="28"/>
          <w:szCs w:val="28"/>
          <w:lang w:val="ru-RU"/>
        </w:rPr>
      </w:pPr>
      <w:r>
        <w:rPr>
          <w:rFonts w:ascii="Times New Roman" w:hAnsi="Times New Roman"/>
          <w:i/>
          <w:color w:val="000000" w:themeColor="text1"/>
          <w:sz w:val="28"/>
          <w:szCs w:val="28"/>
          <w:lang w:val="ru-RU"/>
        </w:rPr>
        <w:t xml:space="preserve">1.Аварий, связанных с разливами нефтепродуктов на АЗС.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 целью предупреждения чрезвычайных ситуаций, связанных с разливами нефтепродуктов на АЗС, выполняются инженерно – технические и организационные мероприятия, направленные на исключение разгерметизации оборудования и предупреждение разливов нефтепродуктов, на локализацию разливов, обеспечение взрыво-, пожаробезопасности и борьбы с возможными пожарами, обеспечение оповещения о чрезвычайных ситуациях и беспрепятственной эвакуации людей с территории АЗС. Для предупреждения развития аварий и локализации выбросов нефтепродуктов планируется проведение следующих мероприятий на территории АЗС № 65.</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837EC1">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применение электрооборудования во взрывозащищенном исполнении;</w:t>
      </w:r>
    </w:p>
    <w:p w:rsidR="00221B44"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837EC1">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 xml:space="preserve">оснащение системой защиты от разрядов атмосферного электричества здания и оборудования; </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837EC1">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соблюдение порядка движения транспортных средств (одностороннее), а движение АЦ – по наиболее короткому пути.</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На топливозаправочных колонках:</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837EC1">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недопущение подтеканий и проливов нефтепродуктов;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837EC1">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обеспечение автоматической блокировки подачи топлива при номинальном заполнении топливного бака транспортного средства и оборудование раздаточными рукавами с разрывными муфтами и раздаточными кранами, имеющими запорное устройство для предотвращения перелива топлива при заправке автомобиля и отключения подачи топлива при достижении критического уровня в бензобаках;</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установка их на островках безопасности, исключающих непосредственный заезд на них автомобилей;</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оснащение их устройствами, предотвращающими выход топлива при их повреждении;</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оборудование линий выдачи топлива обратными клапанами, открывающимися давлением или разряжением, создаваемым насосами этих линий, и герметично закрывающимися при обесточивании указанных насосов.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Резервуары для хранения топлива:</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качество сварных швов и остаточная прочность металла проверена методами неразрушающего контроля, снаружи и внутри поверхности обработаны от коррозии;</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в конструкции резервуаров предусмотрены ребра жесткости, увеличивающие прочностные характеристика технологического оборудования;</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емкости оборудованы дыхательной системой, клапанами аварийного перелива топлива, системой контроля утечки топлива;</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ввод трубопроводов в резервуары для хранения топлива осуществлен только в местах, расположенных выше номинального уровня заполнения их топливом.</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Технологические трубопроводы:</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продувка воздухом один раз в год паровоздушных трубопроводов технологической системы с целью очистки от осадков внутренней поверхности трубопровода, не реже одного раза в пять лет технологические трубопроводы подвергаются испытаниям на герметичность (трубопровод, не выдержавший испытаний на герметичность, подлежит замене).</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При сливе нефтепродуктов из АЦ:</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обеспечение герметичности соединения трубопроводов со сливными рукавами АЦ;</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весь процесс слива нефтепродукта из АЦ в резервуар производиться в присутствии водителя и оператора, который следит за герметичностью сливного устройства и контролирует слив по уровнемеру;</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при обнаружении утечки нефтепродукта оператор немедленно прекращает слив.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Автомобильные цистерны (АЦ):</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автоцистерны оборудованы донными клапанами по ГОСТ Р 50913-96;</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сливные устройства находятся в исправном состоянии и обеспечивают герметичность процесса слива нефтепродуктов в резервуары АЗС;</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сливные рукава – маслобензостойкие и токонепроводящие, не имеют расслоения, трещин и т.д., нарушающих их герметичность;</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наконечники рукавов изготовлены из неискрящих при ударе материалов и обеспечивают герметичное соединение с приемными устройствами трубопроводов;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крышки сливных и замерных труб, люков смотровых и сливных колодцев оборудованы в местах соприкосновения с корпусом неискрообразующими прокладками и обеспечивают их герметичность;</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предусмотрено устройство для отвода статического электричества при сливе нефтепродуктов;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ab/>
        <w:t>- противопожарный инвентарь и средства пожаротушения в исправном состоянии и в количестве, предусмотренном действующими нормами.</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Ответственное лицо за выполнение мероприятий Генеральный директор ООО «Новгороднефтепродукт».</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(Постановление Правительства РФ № 240 от 15.04.2002 г. «О порядке организации мероприятий по предупреждению</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и ликвидации разливов нефти и нефтепродуктов на территории РФ»).</w:t>
      </w:r>
    </w:p>
    <w:p w:rsidR="004A6F65" w:rsidRDefault="006F246A" w:rsidP="009A1A13">
      <w:pPr>
        <w:tabs>
          <w:tab w:val="left" w:pos="567"/>
        </w:tabs>
        <w:ind w:firstLine="709"/>
        <w:jc w:val="both"/>
        <w:rPr>
          <w:rFonts w:ascii="Times New Roman" w:hAnsi="Times New Roman"/>
          <w:i/>
          <w:spacing w:val="-1"/>
          <w:sz w:val="28"/>
          <w:szCs w:val="28"/>
          <w:lang w:val="ru-RU"/>
        </w:rPr>
      </w:pPr>
      <w:r>
        <w:rPr>
          <w:rFonts w:ascii="Times New Roman" w:hAnsi="Times New Roman"/>
          <w:spacing w:val="-1"/>
          <w:sz w:val="28"/>
          <w:szCs w:val="28"/>
          <w:lang w:val="ru-RU"/>
        </w:rPr>
        <w:tab/>
        <w:t xml:space="preserve">2.  </w:t>
      </w:r>
      <w:r>
        <w:rPr>
          <w:rFonts w:ascii="Times New Roman" w:hAnsi="Times New Roman"/>
          <w:i/>
          <w:spacing w:val="-1"/>
          <w:sz w:val="28"/>
          <w:szCs w:val="28"/>
          <w:lang w:val="ru-RU"/>
        </w:rPr>
        <w:t>Аварии при разгерметизации автомобильной цистерны с нефтепродуктами на автомобильной дороге:</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sidRPr="0030740E">
        <w:rPr>
          <w:rFonts w:ascii="Times New Roman" w:hAnsi="Times New Roman"/>
          <w:color w:val="000000" w:themeColor="text1"/>
          <w:sz w:val="28"/>
          <w:szCs w:val="28"/>
          <w:lang w:val="ru-RU"/>
        </w:rPr>
        <w:t> </w:t>
      </w:r>
      <w:r w:rsidRPr="0030740E">
        <w:rPr>
          <w:rFonts w:ascii="Times New Roman" w:hAnsi="Times New Roman"/>
          <w:color w:val="000000" w:themeColor="text1"/>
          <w:sz w:val="28"/>
          <w:szCs w:val="28"/>
          <w:lang w:val="ru-RU"/>
        </w:rPr>
        <w:t>оснащение устройствами, предотвращающими выход топлива при их повреждении;</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sidRPr="0030740E">
        <w:rPr>
          <w:rFonts w:ascii="Times New Roman" w:hAnsi="Times New Roman"/>
          <w:color w:val="000000" w:themeColor="text1"/>
          <w:sz w:val="28"/>
          <w:szCs w:val="28"/>
          <w:lang w:val="ru-RU"/>
        </w:rPr>
        <w:t> </w:t>
      </w:r>
      <w:r w:rsidRPr="0030740E">
        <w:rPr>
          <w:rFonts w:ascii="Times New Roman" w:hAnsi="Times New Roman"/>
          <w:color w:val="000000" w:themeColor="text1"/>
          <w:sz w:val="28"/>
          <w:szCs w:val="28"/>
          <w:lang w:val="ru-RU"/>
        </w:rPr>
        <w:t>соблюдение Правил пожарной безопасности и техники безопасности при транспортировке нефтепродуктов;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sidRPr="0030740E">
        <w:rPr>
          <w:rFonts w:ascii="Times New Roman" w:hAnsi="Times New Roman"/>
          <w:color w:val="000000" w:themeColor="text1"/>
          <w:sz w:val="28"/>
          <w:szCs w:val="28"/>
          <w:lang w:val="ru-RU"/>
        </w:rPr>
        <w:t> </w:t>
      </w:r>
      <w:r w:rsidRPr="0030740E">
        <w:rPr>
          <w:rFonts w:ascii="Times New Roman" w:hAnsi="Times New Roman"/>
          <w:color w:val="000000" w:themeColor="text1"/>
          <w:sz w:val="28"/>
          <w:szCs w:val="28"/>
          <w:lang w:val="ru-RU"/>
        </w:rPr>
        <w:t>соблюдение Правил дорожного движения на автодорогах при транспортировке нефтепродуктов.</w:t>
      </w:r>
    </w:p>
    <w:p w:rsidR="004A6F65" w:rsidRDefault="006F246A" w:rsidP="009A1A13">
      <w:pPr>
        <w:tabs>
          <w:tab w:val="left" w:pos="567"/>
        </w:tabs>
        <w:ind w:firstLine="709"/>
        <w:jc w:val="both"/>
        <w:rPr>
          <w:rFonts w:ascii="Times New Roman" w:hAnsi="Times New Roman"/>
          <w:spacing w:val="-1"/>
          <w:sz w:val="28"/>
          <w:szCs w:val="28"/>
          <w:lang w:val="ru-RU"/>
        </w:rPr>
      </w:pPr>
      <w:r>
        <w:rPr>
          <w:rFonts w:ascii="Times New Roman" w:hAnsi="Times New Roman"/>
          <w:i/>
          <w:spacing w:val="-1"/>
          <w:sz w:val="28"/>
          <w:szCs w:val="28"/>
          <w:lang w:val="ru-RU"/>
        </w:rPr>
        <w:t xml:space="preserve">        </w:t>
      </w:r>
      <w:r>
        <w:rPr>
          <w:rFonts w:ascii="Times New Roman" w:hAnsi="Times New Roman"/>
          <w:spacing w:val="-1"/>
          <w:sz w:val="28"/>
          <w:szCs w:val="28"/>
          <w:lang w:val="ru-RU"/>
        </w:rPr>
        <w:t xml:space="preserve">3.  Аварии на железной дороге с локальным разливом нефтепродуктов:       </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sidRPr="0030740E">
        <w:rPr>
          <w:rFonts w:ascii="Times New Roman" w:hAnsi="Times New Roman"/>
          <w:color w:val="000000" w:themeColor="text1"/>
          <w:sz w:val="28"/>
          <w:szCs w:val="28"/>
          <w:lang w:val="ru-RU"/>
        </w:rPr>
        <w:t> </w:t>
      </w:r>
      <w:r w:rsidRPr="0030740E">
        <w:rPr>
          <w:rFonts w:ascii="Times New Roman" w:hAnsi="Times New Roman"/>
          <w:color w:val="000000" w:themeColor="text1"/>
          <w:sz w:val="28"/>
          <w:szCs w:val="28"/>
          <w:lang w:val="ru-RU"/>
        </w:rPr>
        <w:t>оснащение устройствами, предотвращающими выход топлива при их повреждении;</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sidRPr="0030740E">
        <w:rPr>
          <w:rFonts w:ascii="Times New Roman" w:hAnsi="Times New Roman"/>
          <w:color w:val="000000" w:themeColor="text1"/>
          <w:sz w:val="28"/>
          <w:szCs w:val="28"/>
          <w:lang w:val="ru-RU"/>
        </w:rPr>
        <w:t> </w:t>
      </w:r>
      <w:r w:rsidRPr="0030740E">
        <w:rPr>
          <w:rFonts w:ascii="Times New Roman" w:hAnsi="Times New Roman"/>
          <w:color w:val="000000" w:themeColor="text1"/>
          <w:sz w:val="28"/>
          <w:szCs w:val="28"/>
          <w:lang w:val="ru-RU"/>
        </w:rPr>
        <w:t>соблюдение Правил пожарной безопасности и техники безопасности при транспортировке невтепродуктов по железной дороге;</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sidRPr="0030740E">
        <w:rPr>
          <w:rFonts w:ascii="Times New Roman" w:hAnsi="Times New Roman"/>
          <w:color w:val="000000" w:themeColor="text1"/>
          <w:sz w:val="28"/>
          <w:szCs w:val="28"/>
          <w:lang w:val="ru-RU"/>
        </w:rPr>
        <w:t> </w:t>
      </w:r>
      <w:r w:rsidRPr="0030740E">
        <w:rPr>
          <w:rFonts w:ascii="Times New Roman" w:hAnsi="Times New Roman"/>
          <w:color w:val="000000" w:themeColor="text1"/>
          <w:sz w:val="28"/>
          <w:szCs w:val="28"/>
          <w:lang w:val="ru-RU"/>
        </w:rPr>
        <w:t>соблюдение Правил движения по железным дорогам при транспортировке нефтепродуктов.</w:t>
      </w:r>
    </w:p>
    <w:p w:rsidR="004A6F65" w:rsidRDefault="006F246A" w:rsidP="009A1A13">
      <w:pPr>
        <w:tabs>
          <w:tab w:val="left" w:pos="426"/>
        </w:tabs>
        <w:ind w:firstLine="709"/>
        <w:jc w:val="both"/>
        <w:rPr>
          <w:rFonts w:ascii="Times New Roman" w:hAnsi="Times New Roman"/>
          <w:i/>
          <w:spacing w:val="-1"/>
          <w:sz w:val="28"/>
          <w:szCs w:val="28"/>
          <w:lang w:val="ru-RU"/>
        </w:rPr>
      </w:pPr>
      <w:r>
        <w:rPr>
          <w:rFonts w:ascii="Times New Roman" w:hAnsi="Times New Roman"/>
          <w:b/>
          <w:spacing w:val="-1"/>
          <w:sz w:val="28"/>
          <w:szCs w:val="28"/>
          <w:lang w:val="ru-RU"/>
        </w:rPr>
        <w:tab/>
      </w:r>
      <w:r>
        <w:rPr>
          <w:rFonts w:ascii="Times New Roman" w:hAnsi="Times New Roman"/>
          <w:i/>
          <w:spacing w:val="-1"/>
          <w:sz w:val="28"/>
          <w:szCs w:val="28"/>
          <w:lang w:val="ru-RU"/>
        </w:rPr>
        <w:t>4. Аварии со взрывом баллонов с бытовым газом (пропан):</w:t>
      </w:r>
    </w:p>
    <w:p w:rsidR="004A6F65" w:rsidRPr="0030740E" w:rsidRDefault="0030740E"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w:t>
      </w:r>
      <w:r w:rsidR="006F246A" w:rsidRPr="0030740E">
        <w:rPr>
          <w:rFonts w:ascii="Times New Roman" w:hAnsi="Times New Roman"/>
          <w:color w:val="000000" w:themeColor="text1"/>
          <w:sz w:val="28"/>
          <w:szCs w:val="28"/>
          <w:lang w:val="ru-RU"/>
        </w:rPr>
        <w:t>соблюдение правил безопасности по использованию газа и эксплуатации соответствующих газовых приборов;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соблюдение Правил пожарной безопасности;</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w:t>
      </w:r>
      <w:r w:rsidR="0030740E">
        <w:rPr>
          <w:rFonts w:ascii="Times New Roman" w:hAnsi="Times New Roman"/>
          <w:color w:val="000000" w:themeColor="text1"/>
          <w:sz w:val="28"/>
          <w:szCs w:val="28"/>
        </w:rPr>
        <w:t> </w:t>
      </w:r>
      <w:r w:rsidRPr="0030740E">
        <w:rPr>
          <w:rFonts w:ascii="Times New Roman" w:hAnsi="Times New Roman"/>
          <w:color w:val="000000" w:themeColor="text1"/>
          <w:sz w:val="28"/>
          <w:szCs w:val="28"/>
          <w:lang w:val="ru-RU"/>
        </w:rPr>
        <w:t>соблюдение Правил дорожного движения на автодорогах при транспортировке с бытовым газом (пропан) баллонов.</w:t>
      </w:r>
    </w:p>
    <w:p w:rsidR="004A6F65" w:rsidRDefault="006F246A" w:rsidP="009A1A13">
      <w:pPr>
        <w:tabs>
          <w:tab w:val="left" w:pos="426"/>
        </w:tabs>
        <w:ind w:firstLine="709"/>
        <w:jc w:val="both"/>
        <w:rPr>
          <w:rFonts w:ascii="Times New Roman" w:hAnsi="Times New Roman"/>
          <w:i/>
          <w:spacing w:val="-1"/>
          <w:sz w:val="28"/>
          <w:szCs w:val="28"/>
          <w:lang w:val="ru-RU"/>
        </w:rPr>
      </w:pPr>
      <w:r>
        <w:rPr>
          <w:rFonts w:ascii="Times New Roman" w:hAnsi="Times New Roman"/>
          <w:b/>
          <w:spacing w:val="-1"/>
          <w:sz w:val="28"/>
          <w:szCs w:val="28"/>
          <w:lang w:val="ru-RU"/>
        </w:rPr>
        <w:tab/>
      </w:r>
      <w:r>
        <w:rPr>
          <w:rFonts w:ascii="Times New Roman" w:hAnsi="Times New Roman"/>
          <w:i/>
          <w:spacing w:val="-1"/>
          <w:sz w:val="28"/>
          <w:szCs w:val="28"/>
          <w:lang w:val="ru-RU"/>
        </w:rPr>
        <w:t xml:space="preserve">5. </w:t>
      </w:r>
      <w:r w:rsidR="00221B44">
        <w:rPr>
          <w:rFonts w:ascii="Times New Roman" w:hAnsi="Times New Roman"/>
          <w:i/>
          <w:spacing w:val="-1"/>
          <w:sz w:val="28"/>
          <w:szCs w:val="28"/>
          <w:lang w:val="ru-RU"/>
        </w:rPr>
        <w:t>При лесных</w:t>
      </w:r>
      <w:r>
        <w:rPr>
          <w:rFonts w:ascii="Times New Roman" w:hAnsi="Times New Roman"/>
          <w:i/>
          <w:spacing w:val="-1"/>
          <w:sz w:val="28"/>
          <w:szCs w:val="28"/>
          <w:lang w:val="ru-RU"/>
        </w:rPr>
        <w:t xml:space="preserve"> и торфяных пожарах:</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 наличие лесных дорог, предназначенных для охраны лесов от пожаров;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 устройство просек, противопожарных разрывов, противопожарных минерализованных полос;</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 создание пожарных наблюдательных пунктов, пунктов сосредоточения противопожарного инвентаря;</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 содержание в нормативном состоянии пожарных водоемов и подъездов к источникам противопожарного водоснабжения;</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 проведение гидромелиорации;</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 иные меры, определенные в соответствии с постановлением Правительства Российской Федерации от 16 апреля 2011 г. № 281.    </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Ответственный за их выполнение директор Новгородское областное автономное учреждение «Демянский лесхоз» (ГОКУ «Старорусское лесничество»).</w:t>
      </w:r>
    </w:p>
    <w:p w:rsidR="004A6F65" w:rsidRDefault="006F246A" w:rsidP="009A1A13">
      <w:pPr>
        <w:tabs>
          <w:tab w:val="left" w:pos="2601"/>
        </w:tabs>
        <w:ind w:firstLine="709"/>
        <w:jc w:val="both"/>
        <w:rPr>
          <w:rFonts w:ascii="Times New Roman" w:hAnsi="Times New Roman"/>
          <w:i/>
          <w:spacing w:val="-1"/>
          <w:sz w:val="28"/>
          <w:szCs w:val="28"/>
          <w:lang w:val="ru-RU"/>
        </w:rPr>
      </w:pPr>
      <w:r>
        <w:rPr>
          <w:rFonts w:ascii="Times New Roman" w:hAnsi="Times New Roman"/>
          <w:spacing w:val="-1"/>
          <w:sz w:val="28"/>
          <w:szCs w:val="28"/>
          <w:lang w:val="ru-RU"/>
        </w:rPr>
        <w:t>6</w:t>
      </w:r>
      <w:r>
        <w:rPr>
          <w:rFonts w:ascii="Times New Roman" w:hAnsi="Times New Roman"/>
          <w:i/>
          <w:spacing w:val="-1"/>
          <w:sz w:val="28"/>
          <w:szCs w:val="28"/>
          <w:lang w:val="ru-RU"/>
        </w:rPr>
        <w:t>. Сезонные подтопления, подъем воды при половодье:</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гидрологическое прогнозирование видов (типов) и масштабов затопления, анализ обстановки, выявление источников и возможных сроков затопления, оповещение органов управления и населения об угрозе затопления;</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 организация проведения обследования зон возможного затопления в паводковых районах; </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осуществление контроля за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 с учетом зон затопления, подтопления;</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обеспечение страховой защиты инженерных сооружений, объектов дорожного и жилищного хозяйства, подвергаемых повышенному риску затопления, подтопления, на паводкоопасных территориях в соответствии с Федеральным законом от 21 декабря 1994 года № </w:t>
      </w:r>
      <w:hyperlink r:id="rId25" w:history="1">
        <w:r w:rsidRPr="0030740E">
          <w:rPr>
            <w:rFonts w:ascii="Times New Roman" w:hAnsi="Times New Roman"/>
            <w:color w:val="000000" w:themeColor="text1"/>
            <w:sz w:val="28"/>
            <w:szCs w:val="28"/>
            <w:lang w:val="ru-RU"/>
          </w:rPr>
          <w:t>68-ФЗ</w:t>
        </w:r>
      </w:hyperlink>
      <w:r w:rsidRPr="0030740E">
        <w:rPr>
          <w:rFonts w:ascii="Times New Roman" w:hAnsi="Times New Roman"/>
          <w:color w:val="000000" w:themeColor="text1"/>
          <w:sz w:val="28"/>
          <w:szCs w:val="28"/>
          <w:lang w:val="ru-RU"/>
        </w:rPr>
        <w:t> «О защите населения и территорий от чрезвычайных ситуаций природного и техногенного характера»;</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организация формирования банка данных участков водных объектов с опасными эрозионными процессами и зонами периодического затопления;</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планирование мероприятий по предотвращению негативного воздействия вод, осуществление ремонтных работ на ГТС;</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планирование и организация строительства систем и сооружений инженерной защиты паводкоопасных районов;</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определение прав собственности муниципальных и сельских образований на бесхозяйные ГТС, что позволит привести в порядок документацию по эксплуатации ГТС, а также организация служб эксплуатации ГТС и/или ликвидация сооружений, утративших хозяйственную значимость;</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создание резервов финансовых и материальных ресурсов для ликвидации чрезвычайных ситуаций;</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проведение инструктажей по технике безопасности.</w:t>
      </w:r>
    </w:p>
    <w:p w:rsidR="004A6F65" w:rsidRDefault="006F246A" w:rsidP="001D013D">
      <w:pPr>
        <w:pStyle w:val="afffb"/>
        <w:keepNext/>
        <w:spacing w:before="240" w:line="240" w:lineRule="auto"/>
        <w:ind w:firstLine="0"/>
        <w:jc w:val="center"/>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Устройства оповещения населения (сирены)</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Согласно Постановления Волотовского муниципального округа от 24.10.2023 №705 «О принятии имущества в муниципальную собственность» в муниципальную собственность принят сегмент региональной автоматизированной системы централизованного оповещения населения Волотовского муниципального округа</w:t>
      </w:r>
      <w:r w:rsidR="00BD76C1">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 центральный пункт управления малогабаритный «Марс-Арсенал» (ЦП-М), блок акустического оповещения БАО-600, акустическая система АС-600, телекоммуникационный сервер оповещения ТКС-М-4, терминал управления ТУ-М «Марс –Арсенал».</w:t>
      </w:r>
    </w:p>
    <w:p w:rsidR="004A6F65" w:rsidRDefault="006F246A" w:rsidP="001D013D">
      <w:pPr>
        <w:keepNext/>
        <w:keepLines/>
        <w:shd w:val="clear" w:color="auto" w:fill="FFFFFF"/>
        <w:spacing w:before="240"/>
        <w:jc w:val="center"/>
        <w:rPr>
          <w:rFonts w:ascii="Times New Roman" w:eastAsia="Calibri" w:hAnsi="Times New Roman"/>
          <w:b/>
          <w:sz w:val="28"/>
          <w:szCs w:val="28"/>
          <w:lang w:val="ru-RU"/>
        </w:rPr>
      </w:pPr>
      <w:r>
        <w:rPr>
          <w:rFonts w:ascii="Times New Roman" w:eastAsia="Calibri" w:hAnsi="Times New Roman"/>
          <w:b/>
          <w:sz w:val="28"/>
          <w:szCs w:val="28"/>
          <w:lang w:val="ru-RU"/>
        </w:rPr>
        <w:t>Противопожарное состояние территории</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Пожарная часть (ПЧ-47) 15 отряда ППС НО расположена по адресу Новгородская область Волотовский муниципальный округ п.Волот ул. Комсомольская д.15, личный состав в количестве 38 человек; в наличии 4 АЦ-40(одна в ремонте неисправен двигатель), ГАЗ-66 (бортовая), УАЗ-469.</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Волотовского муниципального округа имеется Добровольная пожарная команда (ДПК(Соловьёво), личный состав в количестве 4 человек, в распоряжении ДПК автомобиль АРС-14(ЗИЛ-131).</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На территории округа имеется 1 пожарный гидрант в рабочем состоянии</w:t>
      </w:r>
      <w:r w:rsidR="00BD76C1">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xml:space="preserve"> расположен на территории свиноводческого комплекса, расположенного за д. Волот.</w:t>
      </w:r>
    </w:p>
    <w:p w:rsidR="00985923" w:rsidRPr="00071478" w:rsidRDefault="00985923" w:rsidP="009A1A13">
      <w:pPr>
        <w:ind w:firstLine="709"/>
        <w:jc w:val="both"/>
        <w:rPr>
          <w:rFonts w:ascii="Times New Roman" w:hAnsi="Times New Roman"/>
          <w:color w:val="000000" w:themeColor="text1"/>
          <w:sz w:val="28"/>
          <w:szCs w:val="28"/>
          <w:lang w:val="ru-RU"/>
        </w:rPr>
      </w:pPr>
      <w:r w:rsidRPr="00071478">
        <w:rPr>
          <w:rFonts w:ascii="Times New Roman" w:hAnsi="Times New Roman"/>
          <w:color w:val="000000" w:themeColor="text1"/>
          <w:sz w:val="28"/>
          <w:szCs w:val="28"/>
          <w:lang w:val="ru-RU"/>
        </w:rPr>
        <w:t xml:space="preserve">Наружное пожаротушение Волотовского муниципального округа в настоящее время осуществляется от 36 открытых </w:t>
      </w:r>
      <w:r>
        <w:rPr>
          <w:rFonts w:ascii="Times New Roman" w:hAnsi="Times New Roman"/>
          <w:color w:val="000000" w:themeColor="text1"/>
          <w:sz w:val="28"/>
          <w:szCs w:val="28"/>
          <w:lang w:val="ru-RU"/>
        </w:rPr>
        <w:t>и 12 закрытых пожарных водоёмов. П</w:t>
      </w:r>
      <w:r w:rsidRPr="00071478">
        <w:rPr>
          <w:rFonts w:ascii="Times New Roman" w:hAnsi="Times New Roman"/>
          <w:color w:val="000000" w:themeColor="text1"/>
          <w:sz w:val="28"/>
          <w:szCs w:val="28"/>
          <w:lang w:val="ru-RU"/>
        </w:rPr>
        <w:t>ожарных гидрантов, расположенных на сетях водопровода, нет.</w:t>
      </w:r>
    </w:p>
    <w:p w:rsidR="00985923" w:rsidRDefault="00985923" w:rsidP="009A1A13">
      <w:pPr>
        <w:ind w:firstLine="709"/>
        <w:jc w:val="both"/>
        <w:rPr>
          <w:rFonts w:ascii="Times New Roman" w:hAnsi="Times New Roman"/>
          <w:color w:val="000000" w:themeColor="text1"/>
          <w:sz w:val="28"/>
          <w:szCs w:val="28"/>
          <w:lang w:val="ru-RU"/>
        </w:rPr>
      </w:pPr>
      <w:r w:rsidRPr="00071478">
        <w:rPr>
          <w:rFonts w:ascii="Times New Roman" w:hAnsi="Times New Roman"/>
          <w:color w:val="000000" w:themeColor="text1"/>
          <w:sz w:val="28"/>
          <w:szCs w:val="28"/>
          <w:lang w:val="ru-RU"/>
        </w:rPr>
        <w:t xml:space="preserve">Для обеспечения противопожарных требований во всех деревнях, при необходимости, предусматривается строительство пожарных водоёмов или резервуаров с разворотными площадками в радиусе 150-200м от обслуживаемых зданий. </w:t>
      </w:r>
    </w:p>
    <w:p w:rsidR="004A6F65" w:rsidRDefault="006F246A" w:rsidP="009A1A13">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Согласно Постановления Волотовского муниципального округа от 20.11.2023 №802 «Об утверждении Реестра источников противопожарного водоснабжения на территории Волотовского муниципального округа» утвержден реестр источников противопожарного водоснабжения в количестве 48 штук (12-крытых,</w:t>
      </w:r>
      <w:r w:rsidR="00BD76C1">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36 открытых). В каждом населенном пункте с численностью населения более 50 человек имеется источник противопожарного водоснабжения, имеется табличка, имеется подъезд к водоему, имеется ограждение.</w:t>
      </w:r>
    </w:p>
    <w:p w:rsidR="004A6F65" w:rsidRDefault="004A6F65" w:rsidP="009A1A13">
      <w:pPr>
        <w:tabs>
          <w:tab w:val="left" w:pos="567"/>
        </w:tabs>
        <w:ind w:firstLine="709"/>
        <w:jc w:val="both"/>
        <w:rPr>
          <w:rFonts w:ascii="Times New Roman" w:eastAsia="Calibri" w:hAnsi="Times New Roman"/>
          <w:sz w:val="28"/>
          <w:szCs w:val="28"/>
          <w:lang w:val="ru-RU"/>
        </w:rPr>
      </w:pPr>
    </w:p>
    <w:p w:rsidR="004A6F65" w:rsidRDefault="004A6F65" w:rsidP="009A1A13">
      <w:pPr>
        <w:pStyle w:val="afffb"/>
        <w:keepNext/>
        <w:spacing w:before="240" w:line="240" w:lineRule="auto"/>
        <w:ind w:firstLine="709"/>
        <w:jc w:val="center"/>
        <w:rPr>
          <w:rFonts w:ascii="Times New Roman" w:hAnsi="Times New Roman"/>
          <w:b/>
          <w:color w:val="000000" w:themeColor="text1"/>
          <w:sz w:val="28"/>
          <w:szCs w:val="28"/>
          <w:lang w:val="ru-RU"/>
        </w:rPr>
      </w:pPr>
    </w:p>
    <w:p w:rsidR="004A6F65" w:rsidRDefault="006F246A" w:rsidP="001D013D">
      <w:pPr>
        <w:keepNext/>
        <w:pageBreakBefore/>
        <w:widowControl w:val="0"/>
        <w:tabs>
          <w:tab w:val="left" w:pos="-1701"/>
        </w:tabs>
        <w:suppressAutoHyphens/>
        <w:adjustRightInd w:val="0"/>
        <w:spacing w:after="480"/>
        <w:jc w:val="center"/>
        <w:textAlignment w:val="baseline"/>
        <w:outlineLvl w:val="0"/>
        <w:rPr>
          <w:rFonts w:ascii="Times New Roman" w:hAnsi="Times New Roman"/>
          <w:b/>
          <w:bCs/>
          <w:color w:val="000000" w:themeColor="text1"/>
          <w:kern w:val="32"/>
          <w:sz w:val="30"/>
          <w:szCs w:val="30"/>
          <w:lang w:val="ru-RU"/>
        </w:rPr>
      </w:pPr>
      <w:bookmarkStart w:id="361" w:name="_Toc156484783"/>
      <w:r>
        <w:rPr>
          <w:rFonts w:ascii="Times New Roman" w:hAnsi="Times New Roman"/>
          <w:b/>
          <w:bCs/>
          <w:color w:val="000000" w:themeColor="text1"/>
          <w:kern w:val="32"/>
          <w:sz w:val="30"/>
          <w:szCs w:val="30"/>
          <w:lang w:val="ru-RU"/>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61"/>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На территории Волотовского муниципального округа отсутствуют населенные пункты, включенные в «Перечень исторических поселений» (</w:t>
      </w:r>
      <w:r w:rsidRPr="0030740E">
        <w:rPr>
          <w:rFonts w:ascii="Times New Roman" w:hAnsi="Times New Roman" w:hint="eastAsia"/>
          <w:color w:val="000000" w:themeColor="text1"/>
          <w:sz w:val="28"/>
          <w:szCs w:val="28"/>
          <w:lang w:val="ru-RU"/>
        </w:rPr>
        <w:t>Приказ</w:t>
      </w:r>
      <w:r w:rsidRPr="0030740E">
        <w:rPr>
          <w:rFonts w:ascii="Times New Roman" w:hAnsi="Times New Roman"/>
          <w:color w:val="000000" w:themeColor="text1"/>
          <w:sz w:val="28"/>
          <w:szCs w:val="28"/>
          <w:lang w:val="ru-RU"/>
        </w:rPr>
        <w:t xml:space="preserve"> </w:t>
      </w:r>
      <w:r w:rsidRPr="0030740E">
        <w:rPr>
          <w:rFonts w:ascii="Times New Roman" w:hAnsi="Times New Roman" w:hint="eastAsia"/>
          <w:color w:val="000000" w:themeColor="text1"/>
          <w:sz w:val="28"/>
          <w:szCs w:val="28"/>
          <w:lang w:val="ru-RU"/>
        </w:rPr>
        <w:t>Министерства</w:t>
      </w:r>
      <w:r w:rsidRPr="0030740E">
        <w:rPr>
          <w:rFonts w:ascii="Times New Roman" w:hAnsi="Times New Roman"/>
          <w:color w:val="000000" w:themeColor="text1"/>
          <w:sz w:val="28"/>
          <w:szCs w:val="28"/>
          <w:lang w:val="ru-RU"/>
        </w:rPr>
        <w:t xml:space="preserve"> </w:t>
      </w:r>
      <w:r w:rsidRPr="0030740E">
        <w:rPr>
          <w:rFonts w:ascii="Times New Roman" w:hAnsi="Times New Roman" w:hint="eastAsia"/>
          <w:color w:val="000000" w:themeColor="text1"/>
          <w:sz w:val="28"/>
          <w:szCs w:val="28"/>
          <w:lang w:val="ru-RU"/>
        </w:rPr>
        <w:t>культуры</w:t>
      </w:r>
      <w:r w:rsidRPr="0030740E">
        <w:rPr>
          <w:rFonts w:ascii="Times New Roman" w:hAnsi="Times New Roman"/>
          <w:color w:val="000000" w:themeColor="text1"/>
          <w:sz w:val="28"/>
          <w:szCs w:val="28"/>
          <w:lang w:val="ru-RU"/>
        </w:rPr>
        <w:t xml:space="preserve"> </w:t>
      </w:r>
      <w:r w:rsidRPr="0030740E">
        <w:rPr>
          <w:rFonts w:ascii="Times New Roman" w:hAnsi="Times New Roman" w:hint="eastAsia"/>
          <w:color w:val="000000" w:themeColor="text1"/>
          <w:sz w:val="28"/>
          <w:szCs w:val="28"/>
          <w:lang w:val="ru-RU"/>
        </w:rPr>
        <w:t>Российской</w:t>
      </w:r>
      <w:r w:rsidRPr="0030740E">
        <w:rPr>
          <w:rFonts w:ascii="Times New Roman" w:hAnsi="Times New Roman"/>
          <w:color w:val="000000" w:themeColor="text1"/>
          <w:sz w:val="28"/>
          <w:szCs w:val="28"/>
          <w:lang w:val="ru-RU"/>
        </w:rPr>
        <w:t xml:space="preserve"> </w:t>
      </w:r>
      <w:r w:rsidRPr="0030740E">
        <w:rPr>
          <w:rFonts w:ascii="Times New Roman" w:hAnsi="Times New Roman" w:hint="eastAsia"/>
          <w:color w:val="000000" w:themeColor="text1"/>
          <w:sz w:val="28"/>
          <w:szCs w:val="28"/>
          <w:lang w:val="ru-RU"/>
        </w:rPr>
        <w:t>Федерации</w:t>
      </w:r>
      <w:r w:rsidRPr="0030740E">
        <w:rPr>
          <w:rFonts w:ascii="Times New Roman" w:hAnsi="Times New Roman"/>
          <w:color w:val="000000" w:themeColor="text1"/>
          <w:sz w:val="28"/>
          <w:szCs w:val="28"/>
          <w:lang w:val="ru-RU"/>
        </w:rPr>
        <w:t xml:space="preserve"> </w:t>
      </w:r>
      <w:r w:rsidRPr="0030740E">
        <w:rPr>
          <w:rFonts w:ascii="Times New Roman" w:hAnsi="Times New Roman" w:hint="eastAsia"/>
          <w:color w:val="000000" w:themeColor="text1"/>
          <w:sz w:val="28"/>
          <w:szCs w:val="28"/>
          <w:lang w:val="ru-RU"/>
        </w:rPr>
        <w:t>от</w:t>
      </w:r>
      <w:r w:rsidRPr="0030740E">
        <w:rPr>
          <w:rFonts w:ascii="Times New Roman" w:hAnsi="Times New Roman"/>
          <w:color w:val="000000" w:themeColor="text1"/>
          <w:sz w:val="28"/>
          <w:szCs w:val="28"/>
          <w:lang w:val="ru-RU"/>
        </w:rPr>
        <w:t xml:space="preserve"> 4 </w:t>
      </w:r>
      <w:r w:rsidRPr="0030740E">
        <w:rPr>
          <w:rFonts w:ascii="Times New Roman" w:hAnsi="Times New Roman" w:hint="eastAsia"/>
          <w:color w:val="000000" w:themeColor="text1"/>
          <w:sz w:val="28"/>
          <w:szCs w:val="28"/>
          <w:lang w:val="ru-RU"/>
        </w:rPr>
        <w:t xml:space="preserve">апреля </w:t>
      </w:r>
      <w:r w:rsidRPr="0030740E">
        <w:rPr>
          <w:rFonts w:ascii="Times New Roman" w:hAnsi="Times New Roman"/>
          <w:color w:val="000000" w:themeColor="text1"/>
          <w:sz w:val="28"/>
          <w:szCs w:val="28"/>
          <w:lang w:val="ru-RU"/>
        </w:rPr>
        <w:t xml:space="preserve">2023 </w:t>
      </w:r>
      <w:r w:rsidRPr="0030740E">
        <w:rPr>
          <w:rFonts w:ascii="Times New Roman" w:hAnsi="Times New Roman" w:hint="eastAsia"/>
          <w:color w:val="000000" w:themeColor="text1"/>
          <w:sz w:val="28"/>
          <w:szCs w:val="28"/>
          <w:lang w:val="ru-RU"/>
        </w:rPr>
        <w:t>г</w:t>
      </w:r>
      <w:r w:rsidRPr="0030740E">
        <w:rPr>
          <w:rFonts w:ascii="Times New Roman" w:hAnsi="Times New Roman"/>
          <w:color w:val="000000" w:themeColor="text1"/>
          <w:sz w:val="28"/>
          <w:szCs w:val="28"/>
          <w:lang w:val="ru-RU"/>
        </w:rPr>
        <w:t>. N "</w:t>
      </w:r>
      <w:r w:rsidRPr="0030740E">
        <w:rPr>
          <w:rFonts w:ascii="Times New Roman" w:hAnsi="Times New Roman" w:hint="eastAsia"/>
          <w:color w:val="000000" w:themeColor="text1"/>
          <w:sz w:val="28"/>
          <w:szCs w:val="28"/>
          <w:lang w:val="ru-RU"/>
        </w:rPr>
        <w:t>Об</w:t>
      </w:r>
      <w:r w:rsidRPr="0030740E">
        <w:rPr>
          <w:rFonts w:ascii="Times New Roman" w:hAnsi="Times New Roman"/>
          <w:color w:val="000000" w:themeColor="text1"/>
          <w:sz w:val="28"/>
          <w:szCs w:val="28"/>
          <w:lang w:val="ru-RU"/>
        </w:rPr>
        <w:t xml:space="preserve"> </w:t>
      </w:r>
      <w:r w:rsidRPr="0030740E">
        <w:rPr>
          <w:rFonts w:ascii="Times New Roman" w:hAnsi="Times New Roman" w:hint="eastAsia"/>
          <w:color w:val="000000" w:themeColor="text1"/>
          <w:sz w:val="28"/>
          <w:szCs w:val="28"/>
          <w:lang w:val="ru-RU"/>
        </w:rPr>
        <w:t>утверждении</w:t>
      </w:r>
      <w:r w:rsidRPr="0030740E">
        <w:rPr>
          <w:rFonts w:ascii="Times New Roman" w:hAnsi="Times New Roman"/>
          <w:color w:val="000000" w:themeColor="text1"/>
          <w:sz w:val="28"/>
          <w:szCs w:val="28"/>
          <w:lang w:val="ru-RU"/>
        </w:rPr>
        <w:t xml:space="preserve"> </w:t>
      </w:r>
      <w:r w:rsidRPr="0030740E">
        <w:rPr>
          <w:rFonts w:ascii="Times New Roman" w:hAnsi="Times New Roman" w:hint="eastAsia"/>
          <w:color w:val="000000" w:themeColor="text1"/>
          <w:sz w:val="28"/>
          <w:szCs w:val="28"/>
          <w:lang w:val="ru-RU"/>
        </w:rPr>
        <w:t>перечня</w:t>
      </w:r>
      <w:r w:rsidRPr="0030740E">
        <w:rPr>
          <w:rFonts w:ascii="Times New Roman" w:hAnsi="Times New Roman"/>
          <w:color w:val="000000" w:themeColor="text1"/>
          <w:sz w:val="28"/>
          <w:szCs w:val="28"/>
          <w:lang w:val="ru-RU"/>
        </w:rPr>
        <w:t xml:space="preserve"> </w:t>
      </w:r>
      <w:r w:rsidRPr="0030740E">
        <w:rPr>
          <w:rFonts w:ascii="Times New Roman" w:hAnsi="Times New Roman" w:hint="eastAsia"/>
          <w:color w:val="000000" w:themeColor="text1"/>
          <w:sz w:val="28"/>
          <w:szCs w:val="28"/>
          <w:lang w:val="ru-RU"/>
        </w:rPr>
        <w:t>исторических</w:t>
      </w:r>
      <w:r w:rsidRPr="0030740E">
        <w:rPr>
          <w:rFonts w:ascii="Times New Roman" w:hAnsi="Times New Roman"/>
          <w:color w:val="000000" w:themeColor="text1"/>
          <w:sz w:val="28"/>
          <w:szCs w:val="28"/>
          <w:lang w:val="ru-RU"/>
        </w:rPr>
        <w:t xml:space="preserve"> </w:t>
      </w:r>
      <w:r w:rsidRPr="0030740E">
        <w:rPr>
          <w:rFonts w:ascii="Times New Roman" w:hAnsi="Times New Roman" w:hint="eastAsia"/>
          <w:color w:val="000000" w:themeColor="text1"/>
          <w:sz w:val="28"/>
          <w:szCs w:val="28"/>
          <w:lang w:val="ru-RU"/>
        </w:rPr>
        <w:t>поселений</w:t>
      </w:r>
      <w:r w:rsidRPr="0030740E">
        <w:rPr>
          <w:rFonts w:ascii="Times New Roman" w:hAnsi="Times New Roman"/>
          <w:color w:val="000000" w:themeColor="text1"/>
          <w:sz w:val="28"/>
          <w:szCs w:val="28"/>
          <w:lang w:val="ru-RU"/>
        </w:rPr>
        <w:t>, имеющих особое значение для истории и культуры Российской Федерации").</w:t>
      </w: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Default="004A6F65" w:rsidP="009A1A13">
      <w:pPr>
        <w:tabs>
          <w:tab w:val="left" w:pos="-1701"/>
        </w:tabs>
        <w:spacing w:line="360" w:lineRule="auto"/>
        <w:ind w:firstLine="709"/>
        <w:jc w:val="both"/>
        <w:rPr>
          <w:rFonts w:ascii="Times New Roman" w:hAnsi="Times New Roman"/>
          <w:bCs/>
          <w:color w:val="FF0000"/>
          <w:sz w:val="28"/>
          <w:szCs w:val="28"/>
          <w:lang w:val="ru-RU"/>
        </w:rPr>
      </w:pPr>
    </w:p>
    <w:p w:rsidR="004A6F65" w:rsidRPr="00E33B84" w:rsidRDefault="006F246A" w:rsidP="001B46B4">
      <w:pPr>
        <w:tabs>
          <w:tab w:val="left" w:pos="-1701"/>
        </w:tabs>
        <w:jc w:val="center"/>
        <w:outlineLvl w:val="0"/>
        <w:rPr>
          <w:rFonts w:ascii="Times New Roman" w:hAnsi="Times New Roman"/>
          <w:b/>
          <w:bCs/>
          <w:sz w:val="30"/>
          <w:szCs w:val="30"/>
          <w:lang w:val="ru-RU"/>
        </w:rPr>
      </w:pPr>
      <w:bookmarkStart w:id="362" w:name="_Toc156484784"/>
      <w:r w:rsidRPr="00E33B84">
        <w:rPr>
          <w:rFonts w:ascii="Times New Roman" w:hAnsi="Times New Roman"/>
          <w:b/>
          <w:bCs/>
          <w:sz w:val="30"/>
          <w:szCs w:val="30"/>
          <w:lang w:val="ru-RU"/>
        </w:rPr>
        <w:t>9.</w:t>
      </w:r>
      <w:r w:rsidR="001B46B4">
        <w:rPr>
          <w:rFonts w:ascii="Times New Roman" w:hAnsi="Times New Roman"/>
          <w:b/>
          <w:bCs/>
          <w:sz w:val="30"/>
          <w:szCs w:val="30"/>
        </w:rPr>
        <w:t> </w:t>
      </w:r>
      <w:r w:rsidRPr="00E33B84">
        <w:rPr>
          <w:rFonts w:ascii="Times New Roman" w:hAnsi="Times New Roman"/>
          <w:b/>
          <w:bCs/>
          <w:sz w:val="30"/>
          <w:szCs w:val="30"/>
          <w:lang w:val="ru-RU"/>
        </w:rPr>
        <w:t xml:space="preserve">МЕРОПРИЯТИЯ ПО УСТАНОВЛЕНИЮ ИЛИ ИЗМЕНЕНИЮ ГРАНИЦ НАСЕЛЕННЫХ ПУНКТОВ, ВХОДЯЩИХ В СОСТАВ </w:t>
      </w:r>
      <w:r w:rsidR="00E33B84" w:rsidRPr="00E33B84">
        <w:rPr>
          <w:rFonts w:ascii="Times New Roman" w:hAnsi="Times New Roman"/>
          <w:b/>
          <w:bCs/>
          <w:sz w:val="30"/>
          <w:szCs w:val="30"/>
          <w:lang w:val="ru-RU"/>
        </w:rPr>
        <w:t>МУНИЦИПАЛЬНОГО</w:t>
      </w:r>
      <w:r w:rsidRPr="00E33B84">
        <w:rPr>
          <w:rFonts w:ascii="Times New Roman" w:hAnsi="Times New Roman"/>
          <w:b/>
          <w:bCs/>
          <w:sz w:val="30"/>
          <w:szCs w:val="30"/>
          <w:lang w:val="ru-RU"/>
        </w:rPr>
        <w:t xml:space="preserve"> ОКРУГА</w:t>
      </w:r>
      <w:bookmarkEnd w:id="362"/>
    </w:p>
    <w:p w:rsidR="004A6F65" w:rsidRPr="00E33B84" w:rsidRDefault="004A6F65" w:rsidP="009A1A13">
      <w:pPr>
        <w:ind w:firstLine="709"/>
        <w:jc w:val="both"/>
        <w:rPr>
          <w:rFonts w:ascii="Times New Roman" w:hAnsi="Times New Roman"/>
          <w:b/>
          <w:bCs/>
          <w:sz w:val="30"/>
          <w:szCs w:val="30"/>
          <w:lang w:val="ru-RU"/>
        </w:rPr>
      </w:pPr>
    </w:p>
    <w:p w:rsidR="004A6F65" w:rsidRPr="00E33B84" w:rsidRDefault="006F246A" w:rsidP="001B46B4">
      <w:pPr>
        <w:keepNext/>
        <w:jc w:val="center"/>
        <w:outlineLvl w:val="1"/>
        <w:rPr>
          <w:rFonts w:ascii="Times New Roman" w:eastAsiaTheme="majorEastAsia" w:hAnsi="Times New Roman"/>
          <w:b/>
          <w:bCs/>
          <w:iCs/>
          <w:snapToGrid w:val="0"/>
          <w:sz w:val="30"/>
          <w:szCs w:val="30"/>
          <w:lang w:val="ru-RU"/>
        </w:rPr>
      </w:pPr>
      <w:bookmarkStart w:id="363" w:name="_Toc156484785"/>
      <w:r w:rsidRPr="00E33B84">
        <w:rPr>
          <w:rFonts w:ascii="Times New Roman" w:eastAsiaTheme="majorEastAsia" w:hAnsi="Times New Roman"/>
          <w:b/>
          <w:bCs/>
          <w:iCs/>
          <w:snapToGrid w:val="0"/>
          <w:sz w:val="30"/>
          <w:szCs w:val="30"/>
          <w:lang w:val="ru-RU"/>
        </w:rPr>
        <w:t>9.1. Установление или изменение границ населенных пунктов</w:t>
      </w:r>
      <w:bookmarkEnd w:id="363"/>
    </w:p>
    <w:p w:rsidR="004A6F65" w:rsidRDefault="004A6F65" w:rsidP="009A1A13">
      <w:pPr>
        <w:ind w:firstLine="709"/>
        <w:rPr>
          <w:rFonts w:ascii="Times New Roman" w:eastAsiaTheme="majorEastAsia" w:hAnsi="Times New Roman"/>
          <w:b/>
          <w:bCs/>
          <w:iCs/>
          <w:snapToGrid w:val="0"/>
          <w:color w:val="FF0000"/>
          <w:sz w:val="30"/>
          <w:szCs w:val="30"/>
          <w:lang w:val="ru-RU"/>
        </w:rPr>
      </w:pP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hint="eastAsia"/>
          <w:color w:val="000000" w:themeColor="text1"/>
          <w:sz w:val="28"/>
          <w:szCs w:val="28"/>
          <w:lang w:val="ru-RU"/>
        </w:rPr>
        <w:t>Сведения</w:t>
      </w:r>
      <w:r w:rsidRPr="0030740E">
        <w:rPr>
          <w:rFonts w:ascii="Times New Roman" w:hAnsi="Times New Roman"/>
          <w:color w:val="000000" w:themeColor="text1"/>
          <w:sz w:val="28"/>
          <w:szCs w:val="28"/>
          <w:lang w:val="ru-RU"/>
        </w:rPr>
        <w:t xml:space="preserve"> о </w:t>
      </w:r>
      <w:r w:rsidR="00E33B84" w:rsidRPr="0030740E">
        <w:rPr>
          <w:rFonts w:ascii="Times New Roman" w:hAnsi="Times New Roman"/>
          <w:color w:val="000000" w:themeColor="text1"/>
          <w:sz w:val="28"/>
          <w:szCs w:val="28"/>
          <w:lang w:val="ru-RU"/>
        </w:rPr>
        <w:t xml:space="preserve">108 </w:t>
      </w:r>
      <w:r w:rsidRPr="0030740E">
        <w:rPr>
          <w:rFonts w:ascii="Times New Roman" w:hAnsi="Times New Roman"/>
          <w:color w:val="000000" w:themeColor="text1"/>
          <w:sz w:val="28"/>
          <w:szCs w:val="28"/>
          <w:lang w:val="ru-RU"/>
        </w:rPr>
        <w:t xml:space="preserve">границах населенных пунктов </w:t>
      </w:r>
      <w:r w:rsidR="00E33B84" w:rsidRPr="0030740E">
        <w:rPr>
          <w:rFonts w:ascii="Times New Roman" w:hAnsi="Times New Roman"/>
          <w:color w:val="000000" w:themeColor="text1"/>
          <w:sz w:val="28"/>
          <w:szCs w:val="28"/>
          <w:lang w:val="ru-RU"/>
        </w:rPr>
        <w:t xml:space="preserve">Волотовского муниципального округа </w:t>
      </w:r>
      <w:r w:rsidRPr="0030740E">
        <w:rPr>
          <w:rFonts w:ascii="Times New Roman" w:hAnsi="Times New Roman"/>
          <w:color w:val="000000" w:themeColor="text1"/>
          <w:sz w:val="28"/>
          <w:szCs w:val="28"/>
          <w:lang w:val="ru-RU"/>
        </w:rPr>
        <w:t>внесены в Единый государственный реестр недвижимости (д</w:t>
      </w:r>
      <w:r w:rsidR="00E33B84" w:rsidRPr="0030740E">
        <w:rPr>
          <w:rFonts w:ascii="Times New Roman" w:hAnsi="Times New Roman"/>
          <w:color w:val="000000" w:themeColor="text1"/>
          <w:sz w:val="28"/>
          <w:szCs w:val="28"/>
          <w:lang w:val="ru-RU"/>
        </w:rPr>
        <w:t xml:space="preserve">алее ЕГРН). </w:t>
      </w:r>
    </w:p>
    <w:p w:rsidR="000449AB" w:rsidRPr="0030740E" w:rsidRDefault="000449AB"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Границы д.Клевицы и пос.</w:t>
      </w:r>
      <w:r w:rsidR="001B46B4" w:rsidRPr="001B46B4">
        <w:rPr>
          <w:rFonts w:ascii="Times New Roman" w:hAnsi="Times New Roman"/>
          <w:color w:val="000000" w:themeColor="text1"/>
          <w:sz w:val="28"/>
          <w:szCs w:val="28"/>
          <w:lang w:val="ru-RU"/>
        </w:rPr>
        <w:t xml:space="preserve"> </w:t>
      </w:r>
      <w:r w:rsidRPr="0030740E">
        <w:rPr>
          <w:rFonts w:ascii="Times New Roman" w:hAnsi="Times New Roman"/>
          <w:color w:val="000000" w:themeColor="text1"/>
          <w:sz w:val="28"/>
          <w:szCs w:val="28"/>
          <w:lang w:val="ru-RU"/>
        </w:rPr>
        <w:t>Волот не стоят на учете в ЕГРН.</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Генеральным планом предлагается изменение границ населенных пунктов. Баланс </w:t>
      </w:r>
      <w:r w:rsidR="00E33B84" w:rsidRPr="0030740E">
        <w:rPr>
          <w:rFonts w:ascii="Times New Roman" w:hAnsi="Times New Roman"/>
          <w:color w:val="000000" w:themeColor="text1"/>
          <w:sz w:val="28"/>
          <w:szCs w:val="28"/>
          <w:lang w:val="ru-RU"/>
        </w:rPr>
        <w:t>площадей представлен в таблице</w:t>
      </w:r>
      <w:r w:rsidRPr="0030740E">
        <w:rPr>
          <w:rFonts w:ascii="Times New Roman" w:hAnsi="Times New Roman"/>
          <w:color w:val="000000" w:themeColor="text1"/>
          <w:sz w:val="28"/>
          <w:szCs w:val="28"/>
          <w:lang w:val="ru-RU"/>
        </w:rPr>
        <w:t>.</w:t>
      </w:r>
    </w:p>
    <w:p w:rsidR="004A6F65" w:rsidRPr="00E33B84" w:rsidRDefault="004A6F65" w:rsidP="009A1A13">
      <w:pPr>
        <w:tabs>
          <w:tab w:val="left" w:pos="-1701"/>
        </w:tabs>
        <w:ind w:firstLine="709"/>
        <w:jc w:val="both"/>
        <w:rPr>
          <w:rFonts w:ascii="Times New Roman" w:hAnsi="Times New Roman"/>
          <w:bCs/>
          <w:sz w:val="28"/>
          <w:szCs w:val="28"/>
          <w:lang w:val="ru-RU"/>
        </w:rPr>
      </w:pPr>
    </w:p>
    <w:p w:rsidR="004A6F65" w:rsidRPr="00E33B84" w:rsidRDefault="00E33B84" w:rsidP="009A1A13">
      <w:pPr>
        <w:ind w:firstLine="709"/>
        <w:jc w:val="both"/>
        <w:rPr>
          <w:rFonts w:ascii="Times New Roman" w:hAnsi="Times New Roman"/>
          <w:b/>
          <w:bCs/>
          <w:sz w:val="22"/>
          <w:szCs w:val="22"/>
          <w:lang w:val="ru-RU"/>
        </w:rPr>
      </w:pPr>
      <w:r w:rsidRPr="00E33B84">
        <w:rPr>
          <w:rFonts w:ascii="Times New Roman" w:hAnsi="Times New Roman"/>
          <w:b/>
          <w:bCs/>
          <w:sz w:val="22"/>
          <w:szCs w:val="22"/>
          <w:lang w:val="ru-RU"/>
        </w:rPr>
        <w:t>Таблица</w:t>
      </w:r>
      <w:r w:rsidR="00FA7BEB">
        <w:rPr>
          <w:rFonts w:ascii="Times New Roman" w:hAnsi="Times New Roman"/>
          <w:b/>
          <w:bCs/>
          <w:sz w:val="22"/>
          <w:szCs w:val="22"/>
          <w:lang w:val="ru-RU"/>
        </w:rPr>
        <w:t xml:space="preserve"> 45</w:t>
      </w:r>
      <w:r w:rsidR="00FA7BEB" w:rsidRPr="00E33B84">
        <w:rPr>
          <w:rFonts w:ascii="Times New Roman" w:hAnsi="Times New Roman"/>
          <w:b/>
          <w:bCs/>
          <w:sz w:val="22"/>
          <w:szCs w:val="22"/>
          <w:lang w:val="ru-RU"/>
        </w:rPr>
        <w:t xml:space="preserve"> –</w:t>
      </w:r>
      <w:r w:rsidR="006F246A" w:rsidRPr="00E33B84">
        <w:rPr>
          <w:rFonts w:ascii="Times New Roman" w:hAnsi="Times New Roman"/>
          <w:b/>
          <w:bCs/>
          <w:sz w:val="22"/>
          <w:szCs w:val="22"/>
          <w:lang w:val="ru-RU"/>
        </w:rPr>
        <w:t xml:space="preserve"> Изменение площади населенных пунктов </w:t>
      </w:r>
      <w:r w:rsidRPr="00E33B84">
        <w:rPr>
          <w:rFonts w:ascii="Times New Roman" w:hAnsi="Times New Roman"/>
          <w:b/>
          <w:bCs/>
          <w:sz w:val="22"/>
          <w:szCs w:val="22"/>
          <w:lang w:val="ru-RU"/>
        </w:rPr>
        <w:t>муниципального округа</w:t>
      </w:r>
    </w:p>
    <w:tbl>
      <w:tblPr>
        <w:tblStyle w:val="afff0"/>
        <w:tblW w:w="0" w:type="auto"/>
        <w:tblLook w:val="04A0" w:firstRow="1" w:lastRow="0" w:firstColumn="1" w:lastColumn="0" w:noHBand="0" w:noVBand="1"/>
      </w:tblPr>
      <w:tblGrid>
        <w:gridCol w:w="577"/>
        <w:gridCol w:w="2328"/>
        <w:gridCol w:w="3213"/>
        <w:gridCol w:w="2802"/>
      </w:tblGrid>
      <w:tr w:rsidR="00E33B84" w:rsidRPr="00437A27" w:rsidTr="001D70F6">
        <w:trPr>
          <w:tblHeader/>
        </w:trPr>
        <w:tc>
          <w:tcPr>
            <w:tcW w:w="577" w:type="dxa"/>
            <w:vAlign w:val="center"/>
          </w:tcPr>
          <w:p w:rsidR="004A6F65" w:rsidRPr="00E33B84" w:rsidRDefault="006F246A" w:rsidP="00A2345B">
            <w:pPr>
              <w:tabs>
                <w:tab w:val="left" w:pos="-1701"/>
              </w:tabs>
              <w:jc w:val="center"/>
              <w:rPr>
                <w:rFonts w:ascii="Times New Roman" w:hAnsi="Times New Roman"/>
                <w:b/>
                <w:bCs/>
                <w:sz w:val="24"/>
                <w:szCs w:val="24"/>
                <w:lang w:val="ru-RU"/>
              </w:rPr>
            </w:pPr>
            <w:r w:rsidRPr="00E33B84">
              <w:rPr>
                <w:rFonts w:ascii="Times New Roman" w:hAnsi="Times New Roman"/>
                <w:b/>
                <w:bCs/>
                <w:sz w:val="24"/>
                <w:szCs w:val="24"/>
                <w:lang w:val="ru-RU"/>
              </w:rPr>
              <w:t>№</w:t>
            </w:r>
          </w:p>
        </w:tc>
        <w:tc>
          <w:tcPr>
            <w:tcW w:w="2328" w:type="dxa"/>
            <w:vAlign w:val="center"/>
          </w:tcPr>
          <w:p w:rsidR="004A6F65" w:rsidRPr="00E33B84" w:rsidRDefault="006F246A" w:rsidP="00A2345B">
            <w:pPr>
              <w:tabs>
                <w:tab w:val="left" w:pos="-1701"/>
              </w:tabs>
              <w:jc w:val="center"/>
              <w:rPr>
                <w:rFonts w:ascii="Times New Roman" w:hAnsi="Times New Roman"/>
                <w:b/>
                <w:bCs/>
                <w:sz w:val="24"/>
                <w:szCs w:val="24"/>
                <w:lang w:val="ru-RU"/>
              </w:rPr>
            </w:pPr>
            <w:r w:rsidRPr="00E33B84">
              <w:rPr>
                <w:rFonts w:ascii="Times New Roman" w:hAnsi="Times New Roman"/>
                <w:b/>
                <w:bCs/>
                <w:sz w:val="24"/>
                <w:szCs w:val="24"/>
                <w:lang w:val="ru-RU"/>
              </w:rPr>
              <w:t>Населенный пункт</w:t>
            </w:r>
          </w:p>
        </w:tc>
        <w:tc>
          <w:tcPr>
            <w:tcW w:w="3213" w:type="dxa"/>
            <w:vAlign w:val="center"/>
          </w:tcPr>
          <w:p w:rsidR="004A6F65" w:rsidRPr="00E33B84" w:rsidRDefault="006F246A" w:rsidP="00A2345B">
            <w:pPr>
              <w:tabs>
                <w:tab w:val="left" w:pos="-1701"/>
              </w:tabs>
              <w:jc w:val="center"/>
              <w:rPr>
                <w:rFonts w:ascii="Times New Roman" w:hAnsi="Times New Roman"/>
                <w:b/>
                <w:bCs/>
                <w:sz w:val="24"/>
                <w:szCs w:val="24"/>
                <w:lang w:val="ru-RU"/>
              </w:rPr>
            </w:pPr>
            <w:r w:rsidRPr="00E33B84">
              <w:rPr>
                <w:rFonts w:ascii="Times New Roman" w:hAnsi="Times New Roman"/>
                <w:b/>
                <w:bCs/>
                <w:sz w:val="24"/>
                <w:szCs w:val="24"/>
                <w:lang w:val="ru-RU"/>
              </w:rPr>
              <w:t>Существующая площадь населенного пункта, га</w:t>
            </w:r>
          </w:p>
        </w:tc>
        <w:tc>
          <w:tcPr>
            <w:tcW w:w="2802" w:type="dxa"/>
            <w:vAlign w:val="center"/>
          </w:tcPr>
          <w:p w:rsidR="004A6F65" w:rsidRPr="00E33B84" w:rsidRDefault="006F246A" w:rsidP="00A2345B">
            <w:pPr>
              <w:tabs>
                <w:tab w:val="left" w:pos="-1701"/>
              </w:tabs>
              <w:jc w:val="center"/>
              <w:rPr>
                <w:rFonts w:ascii="Times New Roman" w:hAnsi="Times New Roman"/>
                <w:b/>
                <w:bCs/>
                <w:sz w:val="24"/>
                <w:szCs w:val="24"/>
                <w:lang w:val="ru-RU"/>
              </w:rPr>
            </w:pPr>
            <w:r w:rsidRPr="00E33B84">
              <w:rPr>
                <w:rFonts w:ascii="Times New Roman" w:hAnsi="Times New Roman"/>
                <w:b/>
                <w:bCs/>
                <w:sz w:val="24"/>
                <w:szCs w:val="24"/>
                <w:lang w:val="ru-RU"/>
              </w:rPr>
              <w:t>Планируемая площадь населенного пункта, га</w:t>
            </w:r>
          </w:p>
        </w:tc>
      </w:tr>
      <w:tr w:rsidR="00E33B84" w:rsidRPr="00E33B84" w:rsidTr="001D70F6">
        <w:tc>
          <w:tcPr>
            <w:tcW w:w="577" w:type="dxa"/>
          </w:tcPr>
          <w:p w:rsidR="004A6F65" w:rsidRPr="00E33B84" w:rsidRDefault="006F246A" w:rsidP="00A2345B">
            <w:pPr>
              <w:tabs>
                <w:tab w:val="left" w:pos="-1701"/>
              </w:tabs>
              <w:jc w:val="both"/>
              <w:rPr>
                <w:rFonts w:ascii="Times New Roman" w:hAnsi="Times New Roman"/>
                <w:bCs/>
                <w:sz w:val="24"/>
                <w:szCs w:val="24"/>
                <w:lang w:val="ru-RU"/>
              </w:rPr>
            </w:pPr>
            <w:r w:rsidRPr="00E33B84">
              <w:rPr>
                <w:rFonts w:ascii="Times New Roman" w:hAnsi="Times New Roman"/>
                <w:bCs/>
                <w:sz w:val="24"/>
                <w:szCs w:val="24"/>
                <w:lang w:val="ru-RU"/>
              </w:rPr>
              <w:t>1</w:t>
            </w:r>
          </w:p>
        </w:tc>
        <w:tc>
          <w:tcPr>
            <w:tcW w:w="2328" w:type="dxa"/>
          </w:tcPr>
          <w:p w:rsidR="004A6F65" w:rsidRPr="00E33B84" w:rsidRDefault="00370B8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д.Учно</w:t>
            </w:r>
          </w:p>
        </w:tc>
        <w:tc>
          <w:tcPr>
            <w:tcW w:w="3213" w:type="dxa"/>
          </w:tcPr>
          <w:p w:rsidR="004A6F65" w:rsidRPr="00E33B84" w:rsidRDefault="00370B8F" w:rsidP="00A2345B">
            <w:pPr>
              <w:tabs>
                <w:tab w:val="left" w:pos="-1701"/>
              </w:tabs>
              <w:rPr>
                <w:rFonts w:ascii="Times New Roman" w:hAnsi="Times New Roman"/>
                <w:bCs/>
                <w:sz w:val="24"/>
                <w:szCs w:val="24"/>
                <w:lang w:val="ru-RU"/>
              </w:rPr>
            </w:pPr>
            <w:r>
              <w:rPr>
                <w:rFonts w:ascii="Times New Roman" w:hAnsi="Times New Roman"/>
                <w:bCs/>
                <w:sz w:val="24"/>
                <w:szCs w:val="24"/>
                <w:lang w:val="ru-RU"/>
              </w:rPr>
              <w:t>56,1</w:t>
            </w:r>
            <w:r w:rsidR="00F53CFC">
              <w:rPr>
                <w:rFonts w:ascii="Times New Roman" w:hAnsi="Times New Roman"/>
                <w:bCs/>
                <w:sz w:val="24"/>
                <w:szCs w:val="24"/>
                <w:lang w:val="ru-RU"/>
              </w:rPr>
              <w:t>4</w:t>
            </w:r>
          </w:p>
        </w:tc>
        <w:tc>
          <w:tcPr>
            <w:tcW w:w="2802" w:type="dxa"/>
          </w:tcPr>
          <w:p w:rsidR="004A6F65" w:rsidRPr="00E33B84" w:rsidRDefault="00370B8F" w:rsidP="00A2345B">
            <w:pPr>
              <w:tabs>
                <w:tab w:val="left" w:pos="-1701"/>
              </w:tabs>
              <w:rPr>
                <w:rFonts w:ascii="Times New Roman" w:hAnsi="Times New Roman"/>
                <w:bCs/>
                <w:sz w:val="24"/>
                <w:szCs w:val="24"/>
                <w:lang w:val="ru-RU"/>
              </w:rPr>
            </w:pPr>
            <w:r>
              <w:rPr>
                <w:rFonts w:ascii="Times New Roman" w:hAnsi="Times New Roman"/>
                <w:bCs/>
                <w:sz w:val="24"/>
                <w:szCs w:val="24"/>
                <w:lang w:val="ru-RU"/>
              </w:rPr>
              <w:t>53,6</w:t>
            </w:r>
            <w:r w:rsidR="00F53CFC">
              <w:rPr>
                <w:rFonts w:ascii="Times New Roman" w:hAnsi="Times New Roman"/>
                <w:bCs/>
                <w:sz w:val="24"/>
                <w:szCs w:val="24"/>
                <w:lang w:val="ru-RU"/>
              </w:rPr>
              <w:t>0</w:t>
            </w:r>
          </w:p>
        </w:tc>
      </w:tr>
      <w:tr w:rsidR="00E33B84" w:rsidRPr="00E33B84" w:rsidTr="001D70F6">
        <w:tc>
          <w:tcPr>
            <w:tcW w:w="577" w:type="dxa"/>
          </w:tcPr>
          <w:p w:rsidR="004A6F65" w:rsidRPr="00E33B84" w:rsidRDefault="006F246A" w:rsidP="00A2345B">
            <w:pPr>
              <w:tabs>
                <w:tab w:val="left" w:pos="-1701"/>
              </w:tabs>
              <w:jc w:val="both"/>
              <w:rPr>
                <w:rFonts w:ascii="Times New Roman" w:hAnsi="Times New Roman"/>
                <w:bCs/>
                <w:sz w:val="24"/>
                <w:szCs w:val="24"/>
                <w:lang w:val="ru-RU"/>
              </w:rPr>
            </w:pPr>
            <w:r w:rsidRPr="00E33B84">
              <w:rPr>
                <w:rFonts w:ascii="Times New Roman" w:hAnsi="Times New Roman"/>
                <w:bCs/>
                <w:sz w:val="24"/>
                <w:szCs w:val="24"/>
                <w:lang w:val="ru-RU"/>
              </w:rPr>
              <w:t>2</w:t>
            </w:r>
          </w:p>
        </w:tc>
        <w:tc>
          <w:tcPr>
            <w:tcW w:w="2328" w:type="dxa"/>
          </w:tcPr>
          <w:p w:rsidR="004A6F65" w:rsidRPr="00E33B84" w:rsidRDefault="00370B8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д.Марьково</w:t>
            </w:r>
          </w:p>
        </w:tc>
        <w:tc>
          <w:tcPr>
            <w:tcW w:w="3213" w:type="dxa"/>
          </w:tcPr>
          <w:p w:rsidR="004A6F65" w:rsidRPr="00E33B84" w:rsidRDefault="00370B8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23,0</w:t>
            </w:r>
            <w:r w:rsidR="00F53CFC">
              <w:rPr>
                <w:rFonts w:ascii="Times New Roman" w:hAnsi="Times New Roman"/>
                <w:bCs/>
                <w:sz w:val="24"/>
                <w:szCs w:val="24"/>
                <w:lang w:val="ru-RU"/>
              </w:rPr>
              <w:t>1</w:t>
            </w:r>
          </w:p>
        </w:tc>
        <w:tc>
          <w:tcPr>
            <w:tcW w:w="2802" w:type="dxa"/>
          </w:tcPr>
          <w:p w:rsidR="004A6F65" w:rsidRPr="00E33B84" w:rsidRDefault="00370B8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22,99</w:t>
            </w:r>
          </w:p>
        </w:tc>
      </w:tr>
      <w:tr w:rsidR="00E33B84" w:rsidRPr="00E33B84" w:rsidTr="001D70F6">
        <w:tc>
          <w:tcPr>
            <w:tcW w:w="577" w:type="dxa"/>
          </w:tcPr>
          <w:p w:rsidR="004A6F65" w:rsidRPr="00E33B84" w:rsidRDefault="006F246A" w:rsidP="00A2345B">
            <w:pPr>
              <w:tabs>
                <w:tab w:val="left" w:pos="-1701"/>
              </w:tabs>
              <w:jc w:val="both"/>
              <w:rPr>
                <w:rFonts w:ascii="Times New Roman" w:hAnsi="Times New Roman"/>
                <w:bCs/>
                <w:sz w:val="24"/>
                <w:szCs w:val="24"/>
                <w:lang w:val="ru-RU"/>
              </w:rPr>
            </w:pPr>
            <w:r w:rsidRPr="00E33B84">
              <w:rPr>
                <w:rFonts w:ascii="Times New Roman" w:hAnsi="Times New Roman"/>
                <w:bCs/>
                <w:sz w:val="24"/>
                <w:szCs w:val="24"/>
                <w:lang w:val="ru-RU"/>
              </w:rPr>
              <w:t>3</w:t>
            </w:r>
          </w:p>
        </w:tc>
        <w:tc>
          <w:tcPr>
            <w:tcW w:w="2328" w:type="dxa"/>
          </w:tcPr>
          <w:p w:rsidR="004A6F65" w:rsidRPr="00E33B84" w:rsidRDefault="00F53CFC"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д.Бёхово</w:t>
            </w:r>
          </w:p>
        </w:tc>
        <w:tc>
          <w:tcPr>
            <w:tcW w:w="3213" w:type="dxa"/>
          </w:tcPr>
          <w:p w:rsidR="004A6F65" w:rsidRPr="00E33B84" w:rsidRDefault="00F53CFC" w:rsidP="00A2345B">
            <w:pPr>
              <w:tabs>
                <w:tab w:val="left" w:pos="-1701"/>
              </w:tabs>
              <w:rPr>
                <w:rFonts w:ascii="Times New Roman" w:hAnsi="Times New Roman"/>
                <w:bCs/>
                <w:sz w:val="24"/>
                <w:szCs w:val="24"/>
                <w:lang w:val="ru-RU"/>
              </w:rPr>
            </w:pPr>
            <w:r>
              <w:rPr>
                <w:rFonts w:ascii="Times New Roman" w:hAnsi="Times New Roman"/>
                <w:bCs/>
                <w:sz w:val="24"/>
                <w:szCs w:val="24"/>
                <w:lang w:val="ru-RU"/>
              </w:rPr>
              <w:t>15,75</w:t>
            </w:r>
          </w:p>
        </w:tc>
        <w:tc>
          <w:tcPr>
            <w:tcW w:w="2802" w:type="dxa"/>
          </w:tcPr>
          <w:p w:rsidR="004A6F65" w:rsidRPr="00E33B84" w:rsidRDefault="00F53CFC" w:rsidP="00A2345B">
            <w:pPr>
              <w:tabs>
                <w:tab w:val="left" w:pos="-1701"/>
              </w:tabs>
              <w:rPr>
                <w:rFonts w:ascii="Times New Roman" w:hAnsi="Times New Roman"/>
                <w:bCs/>
                <w:sz w:val="24"/>
                <w:szCs w:val="24"/>
                <w:lang w:val="ru-RU"/>
              </w:rPr>
            </w:pPr>
            <w:r>
              <w:rPr>
                <w:rFonts w:ascii="Times New Roman" w:hAnsi="Times New Roman"/>
                <w:bCs/>
                <w:sz w:val="24"/>
                <w:szCs w:val="24"/>
                <w:lang w:val="ru-RU"/>
              </w:rPr>
              <w:t>15,75</w:t>
            </w:r>
          </w:p>
        </w:tc>
      </w:tr>
      <w:tr w:rsidR="000C3E56" w:rsidRPr="00E33B84" w:rsidTr="001D70F6">
        <w:tc>
          <w:tcPr>
            <w:tcW w:w="577" w:type="dxa"/>
          </w:tcPr>
          <w:p w:rsidR="000C3E56" w:rsidRPr="00E33B84"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w:t>
            </w:r>
          </w:p>
        </w:tc>
        <w:tc>
          <w:tcPr>
            <w:tcW w:w="2328" w:type="dxa"/>
          </w:tcPr>
          <w:p w:rsidR="000C3E56" w:rsidRPr="00E33B84" w:rsidRDefault="00F53CFC"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д.Погляздово</w:t>
            </w:r>
          </w:p>
        </w:tc>
        <w:tc>
          <w:tcPr>
            <w:tcW w:w="3213" w:type="dxa"/>
          </w:tcPr>
          <w:p w:rsidR="000C3E56" w:rsidRPr="00E33B84" w:rsidRDefault="00F53CFC" w:rsidP="00A2345B">
            <w:pPr>
              <w:tabs>
                <w:tab w:val="left" w:pos="-1701"/>
              </w:tabs>
              <w:rPr>
                <w:rFonts w:ascii="Times New Roman" w:hAnsi="Times New Roman"/>
                <w:bCs/>
                <w:sz w:val="24"/>
                <w:szCs w:val="24"/>
                <w:lang w:val="ru-RU"/>
              </w:rPr>
            </w:pPr>
            <w:r>
              <w:rPr>
                <w:rFonts w:ascii="Times New Roman" w:hAnsi="Times New Roman"/>
                <w:bCs/>
                <w:sz w:val="24"/>
                <w:szCs w:val="24"/>
                <w:lang w:val="ru-RU"/>
              </w:rPr>
              <w:t>42,33</w:t>
            </w:r>
          </w:p>
        </w:tc>
        <w:tc>
          <w:tcPr>
            <w:tcW w:w="2802" w:type="dxa"/>
          </w:tcPr>
          <w:p w:rsidR="000C3E56" w:rsidRPr="00E33B84" w:rsidRDefault="00F53CFC" w:rsidP="00A2345B">
            <w:pPr>
              <w:tabs>
                <w:tab w:val="left" w:pos="-1701"/>
              </w:tabs>
              <w:rPr>
                <w:rFonts w:ascii="Times New Roman" w:hAnsi="Times New Roman"/>
                <w:bCs/>
                <w:sz w:val="24"/>
                <w:szCs w:val="24"/>
                <w:lang w:val="ru-RU"/>
              </w:rPr>
            </w:pPr>
            <w:r>
              <w:rPr>
                <w:rFonts w:ascii="Times New Roman" w:hAnsi="Times New Roman"/>
                <w:bCs/>
                <w:sz w:val="24"/>
                <w:szCs w:val="24"/>
                <w:lang w:val="ru-RU"/>
              </w:rPr>
              <w:t>40,15</w:t>
            </w:r>
          </w:p>
        </w:tc>
      </w:tr>
      <w:tr w:rsidR="000C3E56" w:rsidRPr="00E33B84" w:rsidTr="001D70F6">
        <w:tc>
          <w:tcPr>
            <w:tcW w:w="577" w:type="dxa"/>
          </w:tcPr>
          <w:p w:rsidR="000C3E56" w:rsidRPr="00E33B84"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w:t>
            </w:r>
          </w:p>
        </w:tc>
        <w:tc>
          <w:tcPr>
            <w:tcW w:w="2328" w:type="dxa"/>
          </w:tcPr>
          <w:p w:rsidR="000C3E56" w:rsidRPr="00E33B84" w:rsidRDefault="00F53CFC"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д.Крутец</w:t>
            </w:r>
          </w:p>
        </w:tc>
        <w:tc>
          <w:tcPr>
            <w:tcW w:w="3213" w:type="dxa"/>
          </w:tcPr>
          <w:p w:rsidR="000C3E56" w:rsidRPr="00E33B84" w:rsidRDefault="000D10DE" w:rsidP="00A2345B">
            <w:pPr>
              <w:tabs>
                <w:tab w:val="left" w:pos="-1701"/>
              </w:tabs>
              <w:rPr>
                <w:rFonts w:ascii="Times New Roman" w:hAnsi="Times New Roman"/>
                <w:bCs/>
                <w:sz w:val="24"/>
                <w:szCs w:val="24"/>
                <w:lang w:val="ru-RU"/>
              </w:rPr>
            </w:pPr>
            <w:r>
              <w:rPr>
                <w:rFonts w:ascii="Times New Roman" w:hAnsi="Times New Roman"/>
                <w:bCs/>
                <w:sz w:val="24"/>
                <w:szCs w:val="24"/>
                <w:lang w:val="ru-RU"/>
              </w:rPr>
              <w:t>8,52</w:t>
            </w:r>
          </w:p>
        </w:tc>
        <w:tc>
          <w:tcPr>
            <w:tcW w:w="2802" w:type="dxa"/>
          </w:tcPr>
          <w:p w:rsidR="000C3E56" w:rsidRPr="00E33B84" w:rsidRDefault="000D10DE" w:rsidP="00A2345B">
            <w:pPr>
              <w:tabs>
                <w:tab w:val="left" w:pos="-1701"/>
              </w:tabs>
              <w:rPr>
                <w:rFonts w:ascii="Times New Roman" w:hAnsi="Times New Roman"/>
                <w:bCs/>
                <w:sz w:val="24"/>
                <w:szCs w:val="24"/>
                <w:lang w:val="ru-RU"/>
              </w:rPr>
            </w:pPr>
            <w:r>
              <w:rPr>
                <w:rFonts w:ascii="Times New Roman" w:hAnsi="Times New Roman"/>
                <w:bCs/>
                <w:sz w:val="24"/>
                <w:szCs w:val="24"/>
                <w:lang w:val="ru-RU"/>
              </w:rPr>
              <w:t>8,54</w:t>
            </w:r>
          </w:p>
        </w:tc>
      </w:tr>
      <w:tr w:rsidR="000C3E56" w:rsidRPr="00E33B84" w:rsidTr="001D70F6">
        <w:trPr>
          <w:trHeight w:val="186"/>
        </w:trPr>
        <w:tc>
          <w:tcPr>
            <w:tcW w:w="577" w:type="dxa"/>
          </w:tcPr>
          <w:p w:rsidR="000C3E56" w:rsidRPr="00E33B84"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w:t>
            </w:r>
          </w:p>
        </w:tc>
        <w:tc>
          <w:tcPr>
            <w:tcW w:w="2328" w:type="dxa"/>
          </w:tcPr>
          <w:p w:rsidR="000C3E56" w:rsidRPr="00E33B84" w:rsidRDefault="000D10D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д.Вязовня</w:t>
            </w:r>
          </w:p>
        </w:tc>
        <w:tc>
          <w:tcPr>
            <w:tcW w:w="3213" w:type="dxa"/>
          </w:tcPr>
          <w:p w:rsidR="000C3E56" w:rsidRPr="00E33B84" w:rsidRDefault="000D10DE"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10,16</w:t>
            </w:r>
          </w:p>
        </w:tc>
        <w:tc>
          <w:tcPr>
            <w:tcW w:w="2802" w:type="dxa"/>
          </w:tcPr>
          <w:p w:rsidR="000C3E56" w:rsidRPr="00E33B84" w:rsidRDefault="000D10DE"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10,04</w:t>
            </w:r>
          </w:p>
        </w:tc>
      </w:tr>
      <w:tr w:rsidR="000C3E56" w:rsidRPr="00E33B84" w:rsidTr="001D70F6">
        <w:trPr>
          <w:trHeight w:val="186"/>
        </w:trPr>
        <w:tc>
          <w:tcPr>
            <w:tcW w:w="577" w:type="dxa"/>
          </w:tcPr>
          <w:p w:rsidR="000C3E56" w:rsidRPr="00E33B84"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w:t>
            </w:r>
          </w:p>
        </w:tc>
        <w:tc>
          <w:tcPr>
            <w:tcW w:w="2328" w:type="dxa"/>
          </w:tcPr>
          <w:p w:rsidR="000C3E56" w:rsidRPr="00E33B84" w:rsidRDefault="000D10D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д.Клевицы</w:t>
            </w:r>
          </w:p>
        </w:tc>
        <w:tc>
          <w:tcPr>
            <w:tcW w:w="3213" w:type="dxa"/>
          </w:tcPr>
          <w:p w:rsidR="000C3E56" w:rsidRPr="00E33B84" w:rsidRDefault="000D10DE" w:rsidP="00A2345B">
            <w:pPr>
              <w:tabs>
                <w:tab w:val="left" w:pos="-1701"/>
              </w:tabs>
              <w:rPr>
                <w:rFonts w:ascii="Times New Roman" w:hAnsi="Times New Roman"/>
                <w:bCs/>
                <w:sz w:val="24"/>
                <w:szCs w:val="24"/>
                <w:lang w:val="ru-RU"/>
              </w:rPr>
            </w:pPr>
            <w:r>
              <w:rPr>
                <w:rFonts w:ascii="Times New Roman" w:hAnsi="Times New Roman"/>
                <w:bCs/>
                <w:sz w:val="24"/>
                <w:szCs w:val="24"/>
                <w:lang w:val="ru-RU"/>
              </w:rPr>
              <w:t>81,86</w:t>
            </w:r>
          </w:p>
        </w:tc>
        <w:tc>
          <w:tcPr>
            <w:tcW w:w="2802" w:type="dxa"/>
          </w:tcPr>
          <w:p w:rsidR="000C3E56" w:rsidRPr="00E33B84" w:rsidRDefault="005C5A33" w:rsidP="00A2345B">
            <w:pPr>
              <w:tabs>
                <w:tab w:val="left" w:pos="-1701"/>
              </w:tabs>
              <w:rPr>
                <w:rFonts w:ascii="Times New Roman" w:hAnsi="Times New Roman"/>
                <w:bCs/>
                <w:sz w:val="24"/>
                <w:szCs w:val="24"/>
                <w:lang w:val="ru-RU"/>
              </w:rPr>
            </w:pPr>
            <w:r>
              <w:rPr>
                <w:rFonts w:ascii="Times New Roman" w:hAnsi="Times New Roman"/>
                <w:bCs/>
                <w:sz w:val="24"/>
                <w:szCs w:val="24"/>
                <w:lang w:val="ru-RU"/>
              </w:rPr>
              <w:t>80,98</w:t>
            </w:r>
          </w:p>
        </w:tc>
      </w:tr>
      <w:tr w:rsidR="000C3E56" w:rsidRPr="00E33B84" w:rsidTr="001D70F6">
        <w:trPr>
          <w:trHeight w:val="186"/>
        </w:trPr>
        <w:tc>
          <w:tcPr>
            <w:tcW w:w="577" w:type="dxa"/>
          </w:tcPr>
          <w:p w:rsidR="000C3E56" w:rsidRPr="00E33B84"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w:t>
            </w:r>
          </w:p>
        </w:tc>
        <w:tc>
          <w:tcPr>
            <w:tcW w:w="2328" w:type="dxa"/>
          </w:tcPr>
          <w:p w:rsidR="000C3E56" w:rsidRPr="00E33B84" w:rsidRDefault="005C5A3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д.Ратицы</w:t>
            </w:r>
          </w:p>
        </w:tc>
        <w:tc>
          <w:tcPr>
            <w:tcW w:w="3213" w:type="dxa"/>
          </w:tcPr>
          <w:p w:rsidR="000C3E56" w:rsidRPr="00E33B84" w:rsidRDefault="005C5A33" w:rsidP="00A2345B">
            <w:pPr>
              <w:tabs>
                <w:tab w:val="left" w:pos="-1701"/>
              </w:tabs>
              <w:rPr>
                <w:rFonts w:ascii="Times New Roman" w:hAnsi="Times New Roman"/>
                <w:bCs/>
                <w:sz w:val="24"/>
                <w:szCs w:val="24"/>
                <w:lang w:val="ru-RU"/>
              </w:rPr>
            </w:pPr>
            <w:r>
              <w:rPr>
                <w:rFonts w:ascii="Times New Roman" w:hAnsi="Times New Roman"/>
                <w:bCs/>
                <w:sz w:val="24"/>
                <w:szCs w:val="24"/>
                <w:lang w:val="ru-RU"/>
              </w:rPr>
              <w:t>35,94</w:t>
            </w:r>
          </w:p>
        </w:tc>
        <w:tc>
          <w:tcPr>
            <w:tcW w:w="2802" w:type="dxa"/>
          </w:tcPr>
          <w:p w:rsidR="000C3E56" w:rsidRPr="00E33B84" w:rsidRDefault="005C5A33" w:rsidP="00A2345B">
            <w:pPr>
              <w:tabs>
                <w:tab w:val="left" w:pos="-1701"/>
              </w:tabs>
              <w:rPr>
                <w:rFonts w:ascii="Times New Roman" w:hAnsi="Times New Roman"/>
                <w:bCs/>
                <w:sz w:val="24"/>
                <w:szCs w:val="24"/>
                <w:lang w:val="ru-RU"/>
              </w:rPr>
            </w:pPr>
            <w:r>
              <w:rPr>
                <w:rFonts w:ascii="Times New Roman" w:hAnsi="Times New Roman"/>
                <w:bCs/>
                <w:sz w:val="24"/>
                <w:szCs w:val="24"/>
                <w:lang w:val="ru-RU"/>
              </w:rPr>
              <w:t>35,86</w:t>
            </w:r>
          </w:p>
        </w:tc>
      </w:tr>
      <w:tr w:rsidR="000C3E56" w:rsidRPr="00E33B84" w:rsidTr="001D70F6">
        <w:trPr>
          <w:trHeight w:val="186"/>
        </w:trPr>
        <w:tc>
          <w:tcPr>
            <w:tcW w:w="577" w:type="dxa"/>
          </w:tcPr>
          <w:p w:rsidR="000C3E56" w:rsidRPr="00E33B84"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9</w:t>
            </w:r>
          </w:p>
        </w:tc>
        <w:tc>
          <w:tcPr>
            <w:tcW w:w="2328" w:type="dxa"/>
          </w:tcPr>
          <w:p w:rsidR="000C3E56" w:rsidRPr="00E33B84" w:rsidRDefault="005C5A3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д.Горки Ратицкие</w:t>
            </w:r>
          </w:p>
        </w:tc>
        <w:tc>
          <w:tcPr>
            <w:tcW w:w="3213" w:type="dxa"/>
          </w:tcPr>
          <w:p w:rsidR="000C3E56" w:rsidRPr="00E33B84" w:rsidRDefault="005C5A33" w:rsidP="00A2345B">
            <w:pPr>
              <w:tabs>
                <w:tab w:val="left" w:pos="-1701"/>
              </w:tabs>
              <w:rPr>
                <w:rFonts w:ascii="Times New Roman" w:hAnsi="Times New Roman"/>
                <w:bCs/>
                <w:sz w:val="24"/>
                <w:szCs w:val="24"/>
                <w:lang w:val="ru-RU"/>
              </w:rPr>
            </w:pPr>
            <w:r>
              <w:rPr>
                <w:rFonts w:ascii="Times New Roman" w:hAnsi="Times New Roman"/>
                <w:bCs/>
                <w:sz w:val="24"/>
                <w:szCs w:val="24"/>
                <w:lang w:val="ru-RU"/>
              </w:rPr>
              <w:t>50,60</w:t>
            </w:r>
          </w:p>
        </w:tc>
        <w:tc>
          <w:tcPr>
            <w:tcW w:w="2802" w:type="dxa"/>
          </w:tcPr>
          <w:p w:rsidR="000C3E56" w:rsidRPr="00E33B84" w:rsidRDefault="005C5A33" w:rsidP="00A2345B">
            <w:pPr>
              <w:tabs>
                <w:tab w:val="left" w:pos="-1701"/>
              </w:tabs>
              <w:rPr>
                <w:rFonts w:ascii="Times New Roman" w:hAnsi="Times New Roman"/>
                <w:bCs/>
                <w:sz w:val="24"/>
                <w:szCs w:val="24"/>
                <w:lang w:val="ru-RU"/>
              </w:rPr>
            </w:pPr>
            <w:r>
              <w:rPr>
                <w:rFonts w:ascii="Times New Roman" w:hAnsi="Times New Roman"/>
                <w:bCs/>
                <w:sz w:val="24"/>
                <w:szCs w:val="24"/>
                <w:lang w:val="ru-RU"/>
              </w:rPr>
              <w:t>48,54</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10</w:t>
            </w:r>
          </w:p>
        </w:tc>
        <w:tc>
          <w:tcPr>
            <w:tcW w:w="2328" w:type="dxa"/>
          </w:tcPr>
          <w:p w:rsidR="000C3E56" w:rsidRPr="00E33B84" w:rsidRDefault="001E44E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д.Горки Бухаровы</w:t>
            </w:r>
          </w:p>
        </w:tc>
        <w:tc>
          <w:tcPr>
            <w:tcW w:w="3213" w:type="dxa"/>
          </w:tcPr>
          <w:p w:rsidR="000C3E56" w:rsidRPr="00E33B84" w:rsidRDefault="001E44EA" w:rsidP="00A2345B">
            <w:pPr>
              <w:tabs>
                <w:tab w:val="left" w:pos="-1701"/>
              </w:tabs>
              <w:rPr>
                <w:rFonts w:ascii="Times New Roman" w:hAnsi="Times New Roman"/>
                <w:bCs/>
                <w:sz w:val="24"/>
                <w:szCs w:val="24"/>
                <w:lang w:val="ru-RU"/>
              </w:rPr>
            </w:pPr>
            <w:r>
              <w:rPr>
                <w:rFonts w:ascii="Times New Roman" w:hAnsi="Times New Roman"/>
                <w:bCs/>
                <w:sz w:val="24"/>
                <w:szCs w:val="24"/>
                <w:lang w:val="ru-RU"/>
              </w:rPr>
              <w:t>7,25</w:t>
            </w:r>
          </w:p>
        </w:tc>
        <w:tc>
          <w:tcPr>
            <w:tcW w:w="2802" w:type="dxa"/>
          </w:tcPr>
          <w:p w:rsidR="000C3E56" w:rsidRPr="00E33B84" w:rsidRDefault="001E44EA" w:rsidP="00A2345B">
            <w:pPr>
              <w:tabs>
                <w:tab w:val="left" w:pos="-1701"/>
              </w:tabs>
              <w:rPr>
                <w:rFonts w:ascii="Times New Roman" w:hAnsi="Times New Roman"/>
                <w:bCs/>
                <w:sz w:val="24"/>
                <w:szCs w:val="24"/>
                <w:lang w:val="ru-RU"/>
              </w:rPr>
            </w:pPr>
            <w:r>
              <w:rPr>
                <w:rFonts w:ascii="Times New Roman" w:hAnsi="Times New Roman"/>
                <w:bCs/>
                <w:sz w:val="24"/>
                <w:szCs w:val="24"/>
                <w:lang w:val="ru-RU"/>
              </w:rPr>
              <w:t>6,60</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11</w:t>
            </w:r>
          </w:p>
        </w:tc>
        <w:tc>
          <w:tcPr>
            <w:tcW w:w="2328" w:type="dxa"/>
          </w:tcPr>
          <w:p w:rsidR="000C3E56" w:rsidRPr="00E33B84" w:rsidRDefault="001E44E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д.Жарки</w:t>
            </w:r>
          </w:p>
        </w:tc>
        <w:tc>
          <w:tcPr>
            <w:tcW w:w="3213" w:type="dxa"/>
          </w:tcPr>
          <w:p w:rsidR="000C3E56" w:rsidRPr="00E33B84" w:rsidRDefault="001E44EA" w:rsidP="00A2345B">
            <w:pPr>
              <w:tabs>
                <w:tab w:val="left" w:pos="-1701"/>
              </w:tabs>
              <w:rPr>
                <w:rFonts w:ascii="Times New Roman" w:hAnsi="Times New Roman"/>
                <w:bCs/>
                <w:sz w:val="24"/>
                <w:szCs w:val="24"/>
                <w:lang w:val="ru-RU"/>
              </w:rPr>
            </w:pPr>
            <w:r>
              <w:rPr>
                <w:rFonts w:ascii="Times New Roman" w:hAnsi="Times New Roman"/>
                <w:bCs/>
                <w:sz w:val="24"/>
                <w:szCs w:val="24"/>
                <w:lang w:val="ru-RU"/>
              </w:rPr>
              <w:t>52,16</w:t>
            </w:r>
          </w:p>
        </w:tc>
        <w:tc>
          <w:tcPr>
            <w:tcW w:w="2802" w:type="dxa"/>
          </w:tcPr>
          <w:p w:rsidR="000C3E56" w:rsidRPr="00E33B84" w:rsidRDefault="001E44EA" w:rsidP="00A2345B">
            <w:pPr>
              <w:tabs>
                <w:tab w:val="left" w:pos="-1701"/>
              </w:tabs>
              <w:rPr>
                <w:rFonts w:ascii="Times New Roman" w:hAnsi="Times New Roman"/>
                <w:bCs/>
                <w:sz w:val="24"/>
                <w:szCs w:val="24"/>
                <w:lang w:val="ru-RU"/>
              </w:rPr>
            </w:pPr>
            <w:r>
              <w:rPr>
                <w:rFonts w:ascii="Times New Roman" w:hAnsi="Times New Roman"/>
                <w:bCs/>
                <w:sz w:val="24"/>
                <w:szCs w:val="24"/>
                <w:lang w:val="ru-RU"/>
              </w:rPr>
              <w:t>52,15</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12</w:t>
            </w:r>
          </w:p>
        </w:tc>
        <w:tc>
          <w:tcPr>
            <w:tcW w:w="2328"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д.Сухарево</w:t>
            </w:r>
          </w:p>
        </w:tc>
        <w:tc>
          <w:tcPr>
            <w:tcW w:w="3213"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12,53</w:t>
            </w:r>
          </w:p>
        </w:tc>
        <w:tc>
          <w:tcPr>
            <w:tcW w:w="2802"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12,53</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13</w:t>
            </w:r>
          </w:p>
        </w:tc>
        <w:tc>
          <w:tcPr>
            <w:tcW w:w="2328"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д.Плакса</w:t>
            </w:r>
          </w:p>
        </w:tc>
        <w:tc>
          <w:tcPr>
            <w:tcW w:w="3213"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11,13</w:t>
            </w:r>
          </w:p>
        </w:tc>
        <w:tc>
          <w:tcPr>
            <w:tcW w:w="2802"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10,95</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14</w:t>
            </w:r>
          </w:p>
        </w:tc>
        <w:tc>
          <w:tcPr>
            <w:tcW w:w="2328"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д.Гумнище</w:t>
            </w:r>
          </w:p>
        </w:tc>
        <w:tc>
          <w:tcPr>
            <w:tcW w:w="3213"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14,47</w:t>
            </w:r>
          </w:p>
        </w:tc>
        <w:tc>
          <w:tcPr>
            <w:tcW w:w="2802"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14,48</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15</w:t>
            </w:r>
          </w:p>
        </w:tc>
        <w:tc>
          <w:tcPr>
            <w:tcW w:w="2328"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д.Волот</w:t>
            </w:r>
          </w:p>
        </w:tc>
        <w:tc>
          <w:tcPr>
            <w:tcW w:w="3213"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89,76</w:t>
            </w:r>
          </w:p>
        </w:tc>
        <w:tc>
          <w:tcPr>
            <w:tcW w:w="2802" w:type="dxa"/>
          </w:tcPr>
          <w:p w:rsidR="000C3E56" w:rsidRPr="00E33B84" w:rsidRDefault="00E1509A" w:rsidP="00A2345B">
            <w:pPr>
              <w:tabs>
                <w:tab w:val="left" w:pos="-1701"/>
              </w:tabs>
              <w:rPr>
                <w:rFonts w:ascii="Times New Roman" w:hAnsi="Times New Roman"/>
                <w:bCs/>
                <w:sz w:val="24"/>
                <w:szCs w:val="24"/>
                <w:lang w:val="ru-RU"/>
              </w:rPr>
            </w:pPr>
            <w:r>
              <w:rPr>
                <w:rFonts w:ascii="Times New Roman" w:hAnsi="Times New Roman"/>
                <w:bCs/>
                <w:sz w:val="24"/>
                <w:szCs w:val="24"/>
                <w:lang w:val="ru-RU"/>
              </w:rPr>
              <w:t>89,83</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16</w:t>
            </w:r>
          </w:p>
        </w:tc>
        <w:tc>
          <w:tcPr>
            <w:tcW w:w="2328" w:type="dxa"/>
          </w:tcPr>
          <w:p w:rsidR="000C3E56" w:rsidRPr="00E33B84" w:rsidRDefault="0089240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пос.Волот</w:t>
            </w:r>
          </w:p>
        </w:tc>
        <w:tc>
          <w:tcPr>
            <w:tcW w:w="3213" w:type="dxa"/>
          </w:tcPr>
          <w:p w:rsidR="000C3E56" w:rsidRPr="00E33B84" w:rsidRDefault="0089240F" w:rsidP="00A2345B">
            <w:pPr>
              <w:tabs>
                <w:tab w:val="left" w:pos="-1701"/>
              </w:tabs>
              <w:rPr>
                <w:rFonts w:ascii="Times New Roman" w:hAnsi="Times New Roman"/>
                <w:bCs/>
                <w:sz w:val="24"/>
                <w:szCs w:val="24"/>
                <w:lang w:val="ru-RU"/>
              </w:rPr>
            </w:pPr>
            <w:r>
              <w:rPr>
                <w:rFonts w:ascii="Times New Roman" w:hAnsi="Times New Roman"/>
                <w:bCs/>
                <w:sz w:val="24"/>
                <w:szCs w:val="24"/>
                <w:lang w:val="ru-RU"/>
              </w:rPr>
              <w:t>481,10</w:t>
            </w:r>
          </w:p>
        </w:tc>
        <w:tc>
          <w:tcPr>
            <w:tcW w:w="2802" w:type="dxa"/>
          </w:tcPr>
          <w:p w:rsidR="000C3E56" w:rsidRPr="00E33B84" w:rsidRDefault="0089240F" w:rsidP="00A2345B">
            <w:pPr>
              <w:tabs>
                <w:tab w:val="left" w:pos="-1701"/>
              </w:tabs>
              <w:rPr>
                <w:rFonts w:ascii="Times New Roman" w:hAnsi="Times New Roman"/>
                <w:bCs/>
                <w:sz w:val="24"/>
                <w:szCs w:val="24"/>
                <w:lang w:val="ru-RU"/>
              </w:rPr>
            </w:pPr>
            <w:r>
              <w:rPr>
                <w:rFonts w:ascii="Times New Roman" w:hAnsi="Times New Roman"/>
                <w:bCs/>
                <w:sz w:val="24"/>
                <w:szCs w:val="24"/>
                <w:lang w:val="ru-RU"/>
              </w:rPr>
              <w:t>462,16</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17</w:t>
            </w:r>
          </w:p>
        </w:tc>
        <w:tc>
          <w:tcPr>
            <w:tcW w:w="2328" w:type="dxa"/>
          </w:tcPr>
          <w:p w:rsidR="000C3E56" w:rsidRPr="00E33B84" w:rsidRDefault="002E2B19"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д.Борок</w:t>
            </w:r>
          </w:p>
        </w:tc>
        <w:tc>
          <w:tcPr>
            <w:tcW w:w="3213" w:type="dxa"/>
          </w:tcPr>
          <w:p w:rsidR="000C3E56" w:rsidRPr="00E33B84" w:rsidRDefault="002E2B19" w:rsidP="00A2345B">
            <w:pPr>
              <w:tabs>
                <w:tab w:val="left" w:pos="-1701"/>
              </w:tabs>
              <w:rPr>
                <w:rFonts w:ascii="Times New Roman" w:hAnsi="Times New Roman"/>
                <w:bCs/>
                <w:sz w:val="24"/>
                <w:szCs w:val="24"/>
                <w:lang w:val="ru-RU"/>
              </w:rPr>
            </w:pPr>
            <w:r>
              <w:rPr>
                <w:rFonts w:ascii="Times New Roman" w:hAnsi="Times New Roman"/>
                <w:bCs/>
                <w:sz w:val="24"/>
                <w:szCs w:val="24"/>
                <w:lang w:val="ru-RU"/>
              </w:rPr>
              <w:t>34,56</w:t>
            </w:r>
          </w:p>
        </w:tc>
        <w:tc>
          <w:tcPr>
            <w:tcW w:w="2802" w:type="dxa"/>
          </w:tcPr>
          <w:p w:rsidR="000C3E56" w:rsidRPr="00E33B84" w:rsidRDefault="002E2B19" w:rsidP="00A2345B">
            <w:pPr>
              <w:tabs>
                <w:tab w:val="left" w:pos="-1701"/>
              </w:tabs>
              <w:rPr>
                <w:rFonts w:ascii="Times New Roman" w:hAnsi="Times New Roman"/>
                <w:bCs/>
                <w:sz w:val="24"/>
                <w:szCs w:val="24"/>
                <w:lang w:val="ru-RU"/>
              </w:rPr>
            </w:pPr>
            <w:r>
              <w:rPr>
                <w:rFonts w:ascii="Times New Roman" w:hAnsi="Times New Roman"/>
                <w:bCs/>
                <w:sz w:val="24"/>
                <w:szCs w:val="24"/>
                <w:lang w:val="ru-RU"/>
              </w:rPr>
              <w:t>34,46</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18</w:t>
            </w:r>
          </w:p>
        </w:tc>
        <w:tc>
          <w:tcPr>
            <w:tcW w:w="2328" w:type="dxa"/>
          </w:tcPr>
          <w:p w:rsidR="000C3E56" w:rsidRPr="00E33B84" w:rsidRDefault="002E2B19"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д.Хотяжа</w:t>
            </w:r>
          </w:p>
        </w:tc>
        <w:tc>
          <w:tcPr>
            <w:tcW w:w="3213" w:type="dxa"/>
          </w:tcPr>
          <w:p w:rsidR="000C3E56" w:rsidRPr="00E33B84" w:rsidRDefault="002E2B19" w:rsidP="00A2345B">
            <w:pPr>
              <w:tabs>
                <w:tab w:val="left" w:pos="-1701"/>
              </w:tabs>
              <w:rPr>
                <w:rFonts w:ascii="Times New Roman" w:hAnsi="Times New Roman"/>
                <w:bCs/>
                <w:sz w:val="24"/>
                <w:szCs w:val="24"/>
                <w:lang w:val="ru-RU"/>
              </w:rPr>
            </w:pPr>
            <w:r>
              <w:rPr>
                <w:rFonts w:ascii="Times New Roman" w:hAnsi="Times New Roman"/>
                <w:bCs/>
                <w:sz w:val="24"/>
                <w:szCs w:val="24"/>
                <w:lang w:val="ru-RU"/>
              </w:rPr>
              <w:t>54,09</w:t>
            </w:r>
          </w:p>
        </w:tc>
        <w:tc>
          <w:tcPr>
            <w:tcW w:w="2802" w:type="dxa"/>
          </w:tcPr>
          <w:p w:rsidR="000C3E56" w:rsidRPr="00E33B84" w:rsidRDefault="002E2B19" w:rsidP="00A2345B">
            <w:pPr>
              <w:tabs>
                <w:tab w:val="left" w:pos="-1701"/>
              </w:tabs>
              <w:rPr>
                <w:rFonts w:ascii="Times New Roman" w:hAnsi="Times New Roman"/>
                <w:bCs/>
                <w:sz w:val="24"/>
                <w:szCs w:val="24"/>
                <w:lang w:val="ru-RU"/>
              </w:rPr>
            </w:pPr>
            <w:r>
              <w:rPr>
                <w:rFonts w:ascii="Times New Roman" w:hAnsi="Times New Roman"/>
                <w:bCs/>
                <w:sz w:val="24"/>
                <w:szCs w:val="24"/>
                <w:lang w:val="ru-RU"/>
              </w:rPr>
              <w:t>51,57</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19</w:t>
            </w:r>
          </w:p>
        </w:tc>
        <w:tc>
          <w:tcPr>
            <w:tcW w:w="2328"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д.Раглицы</w:t>
            </w:r>
          </w:p>
        </w:tc>
        <w:tc>
          <w:tcPr>
            <w:tcW w:w="3213"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66,04</w:t>
            </w:r>
          </w:p>
        </w:tc>
        <w:tc>
          <w:tcPr>
            <w:tcW w:w="2802"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63,38</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20</w:t>
            </w:r>
          </w:p>
        </w:tc>
        <w:tc>
          <w:tcPr>
            <w:tcW w:w="2328"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д.Подостровье</w:t>
            </w:r>
          </w:p>
        </w:tc>
        <w:tc>
          <w:tcPr>
            <w:tcW w:w="3213"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21,19</w:t>
            </w:r>
          </w:p>
        </w:tc>
        <w:tc>
          <w:tcPr>
            <w:tcW w:w="2802"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20,57</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21</w:t>
            </w:r>
          </w:p>
        </w:tc>
        <w:tc>
          <w:tcPr>
            <w:tcW w:w="2328"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д.Хотигоще</w:t>
            </w:r>
          </w:p>
        </w:tc>
        <w:tc>
          <w:tcPr>
            <w:tcW w:w="3213"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47,09</w:t>
            </w:r>
          </w:p>
        </w:tc>
        <w:tc>
          <w:tcPr>
            <w:tcW w:w="2802"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47,09</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22</w:t>
            </w:r>
          </w:p>
        </w:tc>
        <w:tc>
          <w:tcPr>
            <w:tcW w:w="2328" w:type="dxa"/>
          </w:tcPr>
          <w:p w:rsidR="000C3E56" w:rsidRPr="00E33B84" w:rsidRDefault="0037791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д.Городцы</w:t>
            </w:r>
          </w:p>
        </w:tc>
        <w:tc>
          <w:tcPr>
            <w:tcW w:w="3213" w:type="dxa"/>
          </w:tcPr>
          <w:p w:rsidR="000C3E56" w:rsidRPr="00E33B84" w:rsidRDefault="00CE63D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132,14</w:t>
            </w:r>
          </w:p>
        </w:tc>
        <w:tc>
          <w:tcPr>
            <w:tcW w:w="2802" w:type="dxa"/>
          </w:tcPr>
          <w:p w:rsidR="000C3E56" w:rsidRPr="00E33B84" w:rsidRDefault="00CE63D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129,61</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23</w:t>
            </w:r>
          </w:p>
        </w:tc>
        <w:tc>
          <w:tcPr>
            <w:tcW w:w="2328" w:type="dxa"/>
          </w:tcPr>
          <w:p w:rsidR="000C3E56" w:rsidRPr="00E33B84" w:rsidRDefault="00CE63D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д.Устицы</w:t>
            </w:r>
          </w:p>
        </w:tc>
        <w:tc>
          <w:tcPr>
            <w:tcW w:w="3213" w:type="dxa"/>
          </w:tcPr>
          <w:p w:rsidR="000C3E56" w:rsidRPr="00E33B84" w:rsidRDefault="00CE63D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16,06</w:t>
            </w:r>
          </w:p>
        </w:tc>
        <w:tc>
          <w:tcPr>
            <w:tcW w:w="2802" w:type="dxa"/>
          </w:tcPr>
          <w:p w:rsidR="000C3E56" w:rsidRPr="00E33B84" w:rsidRDefault="00CE63D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16,06</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24</w:t>
            </w:r>
          </w:p>
        </w:tc>
        <w:tc>
          <w:tcPr>
            <w:tcW w:w="2328" w:type="dxa"/>
          </w:tcPr>
          <w:p w:rsidR="000C3E56" w:rsidRPr="00E33B84" w:rsidRDefault="00CE63D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д.Сельцо</w:t>
            </w:r>
          </w:p>
        </w:tc>
        <w:tc>
          <w:tcPr>
            <w:tcW w:w="3213" w:type="dxa"/>
          </w:tcPr>
          <w:p w:rsidR="000C3E56" w:rsidRPr="00E33B84" w:rsidRDefault="00CE63D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10,07</w:t>
            </w:r>
          </w:p>
        </w:tc>
        <w:tc>
          <w:tcPr>
            <w:tcW w:w="2802" w:type="dxa"/>
          </w:tcPr>
          <w:p w:rsidR="000C3E56" w:rsidRPr="00E33B84" w:rsidRDefault="00CE63D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10,07</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25</w:t>
            </w:r>
          </w:p>
        </w:tc>
        <w:tc>
          <w:tcPr>
            <w:tcW w:w="2328" w:type="dxa"/>
          </w:tcPr>
          <w:p w:rsidR="000C3E56" w:rsidRPr="00E33B84" w:rsidRDefault="00CE63D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д.Горицы</w:t>
            </w:r>
          </w:p>
        </w:tc>
        <w:tc>
          <w:tcPr>
            <w:tcW w:w="3213" w:type="dxa"/>
          </w:tcPr>
          <w:p w:rsidR="000C3E56" w:rsidRPr="00E33B84" w:rsidRDefault="000A55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73,62</w:t>
            </w:r>
          </w:p>
        </w:tc>
        <w:tc>
          <w:tcPr>
            <w:tcW w:w="2802" w:type="dxa"/>
          </w:tcPr>
          <w:p w:rsidR="000C3E56" w:rsidRPr="00E33B84" w:rsidRDefault="000A55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72,79</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26</w:t>
            </w:r>
          </w:p>
        </w:tc>
        <w:tc>
          <w:tcPr>
            <w:tcW w:w="2328" w:type="dxa"/>
          </w:tcPr>
          <w:p w:rsidR="000C3E56" w:rsidRPr="00E33B84" w:rsidRDefault="0067509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д.Заречье</w:t>
            </w:r>
          </w:p>
        </w:tc>
        <w:tc>
          <w:tcPr>
            <w:tcW w:w="3213" w:type="dxa"/>
          </w:tcPr>
          <w:p w:rsidR="000C3E56" w:rsidRPr="00E33B84" w:rsidRDefault="0067509E"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10,86</w:t>
            </w:r>
          </w:p>
        </w:tc>
        <w:tc>
          <w:tcPr>
            <w:tcW w:w="2802" w:type="dxa"/>
          </w:tcPr>
          <w:p w:rsidR="000C3E56" w:rsidRPr="00E33B84" w:rsidRDefault="0067509E"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10,91</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27</w:t>
            </w:r>
          </w:p>
        </w:tc>
        <w:tc>
          <w:tcPr>
            <w:tcW w:w="2328" w:type="dxa"/>
          </w:tcPr>
          <w:p w:rsidR="000C3E56" w:rsidRPr="00E33B84" w:rsidRDefault="0067509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д.Камень</w:t>
            </w:r>
          </w:p>
        </w:tc>
        <w:tc>
          <w:tcPr>
            <w:tcW w:w="3213" w:type="dxa"/>
          </w:tcPr>
          <w:p w:rsidR="000C3E56" w:rsidRPr="00E33B84" w:rsidRDefault="00B66ED6" w:rsidP="00A2345B">
            <w:pPr>
              <w:tabs>
                <w:tab w:val="left" w:pos="-1701"/>
              </w:tabs>
              <w:rPr>
                <w:rFonts w:ascii="Times New Roman" w:hAnsi="Times New Roman"/>
                <w:bCs/>
                <w:sz w:val="24"/>
                <w:szCs w:val="24"/>
                <w:lang w:val="ru-RU"/>
              </w:rPr>
            </w:pPr>
            <w:r>
              <w:rPr>
                <w:rFonts w:ascii="Times New Roman" w:hAnsi="Times New Roman"/>
                <w:bCs/>
                <w:sz w:val="24"/>
                <w:szCs w:val="24"/>
                <w:lang w:val="ru-RU"/>
              </w:rPr>
              <w:t>17,25</w:t>
            </w:r>
          </w:p>
        </w:tc>
        <w:tc>
          <w:tcPr>
            <w:tcW w:w="2802" w:type="dxa"/>
          </w:tcPr>
          <w:p w:rsidR="000C3E56" w:rsidRPr="00E33B84" w:rsidRDefault="00B66ED6" w:rsidP="00A2345B">
            <w:pPr>
              <w:tabs>
                <w:tab w:val="left" w:pos="-1701"/>
              </w:tabs>
              <w:rPr>
                <w:rFonts w:ascii="Times New Roman" w:hAnsi="Times New Roman"/>
                <w:bCs/>
                <w:sz w:val="24"/>
                <w:szCs w:val="24"/>
                <w:lang w:val="ru-RU"/>
              </w:rPr>
            </w:pPr>
            <w:r>
              <w:rPr>
                <w:rFonts w:ascii="Times New Roman" w:hAnsi="Times New Roman"/>
                <w:bCs/>
                <w:sz w:val="24"/>
                <w:szCs w:val="24"/>
                <w:lang w:val="ru-RU"/>
              </w:rPr>
              <w:t>17,03</w:t>
            </w:r>
          </w:p>
        </w:tc>
      </w:tr>
      <w:tr w:rsidR="000C3E56" w:rsidRPr="00E33B84" w:rsidTr="001D70F6">
        <w:trPr>
          <w:trHeight w:val="186"/>
        </w:trPr>
        <w:tc>
          <w:tcPr>
            <w:tcW w:w="577" w:type="dxa"/>
          </w:tcPr>
          <w:p w:rsidR="000C3E56" w:rsidRDefault="000C3E56"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28</w:t>
            </w:r>
          </w:p>
        </w:tc>
        <w:tc>
          <w:tcPr>
            <w:tcW w:w="2328" w:type="dxa"/>
          </w:tcPr>
          <w:p w:rsidR="000C3E56" w:rsidRPr="00E33B84" w:rsidRDefault="0067509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д.Язвино</w:t>
            </w:r>
          </w:p>
        </w:tc>
        <w:tc>
          <w:tcPr>
            <w:tcW w:w="3213" w:type="dxa"/>
          </w:tcPr>
          <w:p w:rsidR="000C3E56" w:rsidRPr="00E33B84" w:rsidRDefault="00B66ED6" w:rsidP="00A2345B">
            <w:pPr>
              <w:tabs>
                <w:tab w:val="left" w:pos="-1701"/>
              </w:tabs>
              <w:rPr>
                <w:rFonts w:ascii="Times New Roman" w:hAnsi="Times New Roman"/>
                <w:bCs/>
                <w:sz w:val="24"/>
                <w:szCs w:val="24"/>
                <w:lang w:val="ru-RU"/>
              </w:rPr>
            </w:pPr>
            <w:r>
              <w:rPr>
                <w:rFonts w:ascii="Times New Roman" w:hAnsi="Times New Roman"/>
                <w:bCs/>
                <w:sz w:val="24"/>
                <w:szCs w:val="24"/>
                <w:lang w:val="ru-RU"/>
              </w:rPr>
              <w:t>39,57</w:t>
            </w:r>
          </w:p>
        </w:tc>
        <w:tc>
          <w:tcPr>
            <w:tcW w:w="2802" w:type="dxa"/>
          </w:tcPr>
          <w:p w:rsidR="000C3E56" w:rsidRPr="00E33B84" w:rsidRDefault="00B66ED6" w:rsidP="00A2345B">
            <w:pPr>
              <w:tabs>
                <w:tab w:val="left" w:pos="-1701"/>
              </w:tabs>
              <w:rPr>
                <w:rFonts w:ascii="Times New Roman" w:hAnsi="Times New Roman"/>
                <w:bCs/>
                <w:sz w:val="24"/>
                <w:szCs w:val="24"/>
                <w:lang w:val="ru-RU"/>
              </w:rPr>
            </w:pPr>
            <w:r>
              <w:rPr>
                <w:rFonts w:ascii="Times New Roman" w:hAnsi="Times New Roman"/>
                <w:bCs/>
                <w:sz w:val="24"/>
                <w:szCs w:val="24"/>
                <w:lang w:val="ru-RU"/>
              </w:rPr>
              <w:t>39,57</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29</w:t>
            </w:r>
          </w:p>
        </w:tc>
        <w:tc>
          <w:tcPr>
            <w:tcW w:w="2328"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д.Осиновка</w:t>
            </w:r>
          </w:p>
        </w:tc>
        <w:tc>
          <w:tcPr>
            <w:tcW w:w="3213"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10,08</w:t>
            </w:r>
          </w:p>
        </w:tc>
        <w:tc>
          <w:tcPr>
            <w:tcW w:w="2802"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10,11</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30</w:t>
            </w:r>
          </w:p>
        </w:tc>
        <w:tc>
          <w:tcPr>
            <w:tcW w:w="2328"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д.Веретье</w:t>
            </w:r>
          </w:p>
        </w:tc>
        <w:tc>
          <w:tcPr>
            <w:tcW w:w="3213"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10,23</w:t>
            </w:r>
          </w:p>
        </w:tc>
        <w:tc>
          <w:tcPr>
            <w:tcW w:w="2802"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10,23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31</w:t>
            </w:r>
          </w:p>
        </w:tc>
        <w:tc>
          <w:tcPr>
            <w:tcW w:w="2328"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д.Погорелец</w:t>
            </w:r>
          </w:p>
        </w:tc>
        <w:tc>
          <w:tcPr>
            <w:tcW w:w="3213"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26,82</w:t>
            </w:r>
          </w:p>
        </w:tc>
        <w:tc>
          <w:tcPr>
            <w:tcW w:w="2802"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26,79</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32</w:t>
            </w:r>
          </w:p>
        </w:tc>
        <w:tc>
          <w:tcPr>
            <w:tcW w:w="2328"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д.Колесницы</w:t>
            </w:r>
          </w:p>
        </w:tc>
        <w:tc>
          <w:tcPr>
            <w:tcW w:w="3213"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3,94</w:t>
            </w:r>
          </w:p>
        </w:tc>
        <w:tc>
          <w:tcPr>
            <w:tcW w:w="2802"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3,94</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33</w:t>
            </w:r>
          </w:p>
        </w:tc>
        <w:tc>
          <w:tcPr>
            <w:tcW w:w="2328"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д.Кисляково</w:t>
            </w:r>
          </w:p>
        </w:tc>
        <w:tc>
          <w:tcPr>
            <w:tcW w:w="3213"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7,93</w:t>
            </w:r>
          </w:p>
        </w:tc>
        <w:tc>
          <w:tcPr>
            <w:tcW w:w="2802"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7,90</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34</w:t>
            </w:r>
          </w:p>
        </w:tc>
        <w:tc>
          <w:tcPr>
            <w:tcW w:w="2328"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д.Рно</w:t>
            </w:r>
          </w:p>
        </w:tc>
        <w:tc>
          <w:tcPr>
            <w:tcW w:w="3213"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29,12</w:t>
            </w:r>
          </w:p>
        </w:tc>
        <w:tc>
          <w:tcPr>
            <w:tcW w:w="2802"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29,12</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35</w:t>
            </w:r>
          </w:p>
        </w:tc>
        <w:tc>
          <w:tcPr>
            <w:tcW w:w="2328"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д.Чураково</w:t>
            </w:r>
          </w:p>
        </w:tc>
        <w:tc>
          <w:tcPr>
            <w:tcW w:w="3213"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15,57</w:t>
            </w:r>
          </w:p>
        </w:tc>
        <w:tc>
          <w:tcPr>
            <w:tcW w:w="2802" w:type="dxa"/>
          </w:tcPr>
          <w:p w:rsidR="00162ACB" w:rsidRPr="00E33B84" w:rsidRDefault="00C87203" w:rsidP="00A2345B">
            <w:pPr>
              <w:tabs>
                <w:tab w:val="left" w:pos="-1701"/>
              </w:tabs>
              <w:rPr>
                <w:rFonts w:ascii="Times New Roman" w:hAnsi="Times New Roman"/>
                <w:bCs/>
                <w:sz w:val="24"/>
                <w:szCs w:val="24"/>
                <w:lang w:val="ru-RU"/>
              </w:rPr>
            </w:pPr>
            <w:r>
              <w:rPr>
                <w:rFonts w:ascii="Times New Roman" w:hAnsi="Times New Roman"/>
                <w:bCs/>
                <w:sz w:val="24"/>
                <w:szCs w:val="24"/>
                <w:lang w:val="ru-RU"/>
              </w:rPr>
              <w:t>15,57</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36</w:t>
            </w:r>
          </w:p>
        </w:tc>
        <w:tc>
          <w:tcPr>
            <w:tcW w:w="2328"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д.Точка</w:t>
            </w:r>
          </w:p>
        </w:tc>
        <w:tc>
          <w:tcPr>
            <w:tcW w:w="3213"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16,02</w:t>
            </w:r>
          </w:p>
        </w:tc>
        <w:tc>
          <w:tcPr>
            <w:tcW w:w="2802"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16,96</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37</w:t>
            </w:r>
          </w:p>
        </w:tc>
        <w:tc>
          <w:tcPr>
            <w:tcW w:w="2328"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д.Вояжа</w:t>
            </w:r>
          </w:p>
        </w:tc>
        <w:tc>
          <w:tcPr>
            <w:tcW w:w="3213"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29,67</w:t>
            </w:r>
          </w:p>
        </w:tc>
        <w:tc>
          <w:tcPr>
            <w:tcW w:w="2802"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27,98</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38</w:t>
            </w:r>
          </w:p>
        </w:tc>
        <w:tc>
          <w:tcPr>
            <w:tcW w:w="2328"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д.Горки</w:t>
            </w:r>
          </w:p>
        </w:tc>
        <w:tc>
          <w:tcPr>
            <w:tcW w:w="3213"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29,51</w:t>
            </w:r>
          </w:p>
        </w:tc>
        <w:tc>
          <w:tcPr>
            <w:tcW w:w="2802"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29,51</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39</w:t>
            </w:r>
          </w:p>
        </w:tc>
        <w:tc>
          <w:tcPr>
            <w:tcW w:w="2328"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д.Кленовец</w:t>
            </w:r>
          </w:p>
        </w:tc>
        <w:tc>
          <w:tcPr>
            <w:tcW w:w="3213"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18,15</w:t>
            </w:r>
          </w:p>
        </w:tc>
        <w:tc>
          <w:tcPr>
            <w:tcW w:w="2802"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18,15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40</w:t>
            </w:r>
          </w:p>
        </w:tc>
        <w:tc>
          <w:tcPr>
            <w:tcW w:w="2328"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д.Дерглец</w:t>
            </w:r>
          </w:p>
        </w:tc>
        <w:tc>
          <w:tcPr>
            <w:tcW w:w="3213"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85,75</w:t>
            </w:r>
          </w:p>
        </w:tc>
        <w:tc>
          <w:tcPr>
            <w:tcW w:w="2802"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85,74</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41</w:t>
            </w:r>
          </w:p>
        </w:tc>
        <w:tc>
          <w:tcPr>
            <w:tcW w:w="2328"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д.Гниловец</w:t>
            </w:r>
          </w:p>
        </w:tc>
        <w:tc>
          <w:tcPr>
            <w:tcW w:w="3213"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19,09</w:t>
            </w:r>
          </w:p>
        </w:tc>
        <w:tc>
          <w:tcPr>
            <w:tcW w:w="2802"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19,21</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42</w:t>
            </w:r>
          </w:p>
        </w:tc>
        <w:tc>
          <w:tcPr>
            <w:tcW w:w="2328"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д.Ивье</w:t>
            </w:r>
          </w:p>
        </w:tc>
        <w:tc>
          <w:tcPr>
            <w:tcW w:w="3213"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30,53</w:t>
            </w:r>
          </w:p>
        </w:tc>
        <w:tc>
          <w:tcPr>
            <w:tcW w:w="2802"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30,53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43</w:t>
            </w:r>
          </w:p>
        </w:tc>
        <w:tc>
          <w:tcPr>
            <w:tcW w:w="2328"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д.Ручьи</w:t>
            </w:r>
          </w:p>
        </w:tc>
        <w:tc>
          <w:tcPr>
            <w:tcW w:w="3213"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13,80</w:t>
            </w:r>
          </w:p>
        </w:tc>
        <w:tc>
          <w:tcPr>
            <w:tcW w:w="2802"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13,80</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44</w:t>
            </w:r>
          </w:p>
        </w:tc>
        <w:tc>
          <w:tcPr>
            <w:tcW w:w="2328"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д.Раменье</w:t>
            </w:r>
          </w:p>
        </w:tc>
        <w:tc>
          <w:tcPr>
            <w:tcW w:w="3213" w:type="dxa"/>
          </w:tcPr>
          <w:p w:rsidR="00162ACB" w:rsidRPr="00E33B84" w:rsidRDefault="005906C4" w:rsidP="00A2345B">
            <w:pPr>
              <w:tabs>
                <w:tab w:val="left" w:pos="-1701"/>
              </w:tabs>
              <w:rPr>
                <w:rFonts w:ascii="Times New Roman" w:hAnsi="Times New Roman"/>
                <w:bCs/>
                <w:sz w:val="24"/>
                <w:szCs w:val="24"/>
                <w:lang w:val="ru-RU"/>
              </w:rPr>
            </w:pPr>
            <w:r>
              <w:rPr>
                <w:rFonts w:ascii="Times New Roman" w:hAnsi="Times New Roman"/>
                <w:bCs/>
                <w:sz w:val="24"/>
                <w:szCs w:val="24"/>
                <w:lang w:val="ru-RU"/>
              </w:rPr>
              <w:t>20,12</w:t>
            </w:r>
          </w:p>
        </w:tc>
        <w:tc>
          <w:tcPr>
            <w:tcW w:w="2802" w:type="dxa"/>
          </w:tcPr>
          <w:p w:rsidR="00162ACB" w:rsidRPr="00E33B84" w:rsidRDefault="00CB1BB1" w:rsidP="00A2345B">
            <w:pPr>
              <w:tabs>
                <w:tab w:val="left" w:pos="-1701"/>
              </w:tabs>
              <w:rPr>
                <w:rFonts w:ascii="Times New Roman" w:hAnsi="Times New Roman"/>
                <w:bCs/>
                <w:sz w:val="24"/>
                <w:szCs w:val="24"/>
                <w:lang w:val="ru-RU"/>
              </w:rPr>
            </w:pPr>
            <w:r>
              <w:rPr>
                <w:rFonts w:ascii="Times New Roman" w:hAnsi="Times New Roman"/>
                <w:bCs/>
                <w:sz w:val="24"/>
                <w:szCs w:val="24"/>
                <w:lang w:val="ru-RU"/>
              </w:rPr>
              <w:t>20,12</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45</w:t>
            </w:r>
          </w:p>
        </w:tc>
        <w:tc>
          <w:tcPr>
            <w:tcW w:w="2328" w:type="dxa"/>
          </w:tcPr>
          <w:p w:rsidR="00162ACB" w:rsidRPr="00E33B84" w:rsidRDefault="00CB1BB1"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д.Пуково</w:t>
            </w:r>
          </w:p>
        </w:tc>
        <w:tc>
          <w:tcPr>
            <w:tcW w:w="3213" w:type="dxa"/>
          </w:tcPr>
          <w:p w:rsidR="00162ACB" w:rsidRPr="00E33B84" w:rsidRDefault="00CB1BB1" w:rsidP="00A2345B">
            <w:pPr>
              <w:tabs>
                <w:tab w:val="left" w:pos="-1701"/>
              </w:tabs>
              <w:rPr>
                <w:rFonts w:ascii="Times New Roman" w:hAnsi="Times New Roman"/>
                <w:bCs/>
                <w:sz w:val="24"/>
                <w:szCs w:val="24"/>
                <w:lang w:val="ru-RU"/>
              </w:rPr>
            </w:pPr>
            <w:r>
              <w:rPr>
                <w:rFonts w:ascii="Times New Roman" w:hAnsi="Times New Roman"/>
                <w:bCs/>
                <w:sz w:val="24"/>
                <w:szCs w:val="24"/>
                <w:lang w:val="ru-RU"/>
              </w:rPr>
              <w:t>24,95</w:t>
            </w:r>
          </w:p>
        </w:tc>
        <w:tc>
          <w:tcPr>
            <w:tcW w:w="2802" w:type="dxa"/>
          </w:tcPr>
          <w:p w:rsidR="00162ACB" w:rsidRPr="00E33B84" w:rsidRDefault="00CB1BB1" w:rsidP="00A2345B">
            <w:pPr>
              <w:tabs>
                <w:tab w:val="left" w:pos="-1701"/>
              </w:tabs>
              <w:rPr>
                <w:rFonts w:ascii="Times New Roman" w:hAnsi="Times New Roman"/>
                <w:bCs/>
                <w:sz w:val="24"/>
                <w:szCs w:val="24"/>
                <w:lang w:val="ru-RU"/>
              </w:rPr>
            </w:pPr>
            <w:r>
              <w:rPr>
                <w:rFonts w:ascii="Times New Roman" w:hAnsi="Times New Roman"/>
                <w:bCs/>
                <w:sz w:val="24"/>
                <w:szCs w:val="24"/>
                <w:lang w:val="ru-RU"/>
              </w:rPr>
              <w:t>25,05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46</w:t>
            </w:r>
          </w:p>
        </w:tc>
        <w:tc>
          <w:tcPr>
            <w:tcW w:w="2328"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д.Горки</w:t>
            </w:r>
          </w:p>
        </w:tc>
        <w:tc>
          <w:tcPr>
            <w:tcW w:w="3213"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39,84</w:t>
            </w:r>
          </w:p>
        </w:tc>
        <w:tc>
          <w:tcPr>
            <w:tcW w:w="2802"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34,41</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47</w:t>
            </w:r>
          </w:p>
        </w:tc>
        <w:tc>
          <w:tcPr>
            <w:tcW w:w="2328"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д.Михалково</w:t>
            </w:r>
          </w:p>
        </w:tc>
        <w:tc>
          <w:tcPr>
            <w:tcW w:w="3213"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26,25</w:t>
            </w:r>
          </w:p>
        </w:tc>
        <w:tc>
          <w:tcPr>
            <w:tcW w:w="2802"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26,23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48</w:t>
            </w:r>
          </w:p>
        </w:tc>
        <w:tc>
          <w:tcPr>
            <w:tcW w:w="2328"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д.Клинково</w:t>
            </w:r>
          </w:p>
        </w:tc>
        <w:tc>
          <w:tcPr>
            <w:tcW w:w="3213" w:type="dxa"/>
          </w:tcPr>
          <w:p w:rsidR="00E5012F"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25,46</w:t>
            </w:r>
          </w:p>
        </w:tc>
        <w:tc>
          <w:tcPr>
            <w:tcW w:w="2802"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25,78</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49</w:t>
            </w:r>
          </w:p>
        </w:tc>
        <w:tc>
          <w:tcPr>
            <w:tcW w:w="2328"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д.Порожки</w:t>
            </w:r>
          </w:p>
        </w:tc>
        <w:tc>
          <w:tcPr>
            <w:tcW w:w="3213"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41,12</w:t>
            </w:r>
          </w:p>
        </w:tc>
        <w:tc>
          <w:tcPr>
            <w:tcW w:w="2802"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41,12</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50</w:t>
            </w:r>
          </w:p>
        </w:tc>
        <w:tc>
          <w:tcPr>
            <w:tcW w:w="2328" w:type="dxa"/>
          </w:tcPr>
          <w:p w:rsidR="00162ACB" w:rsidRPr="00E33B84" w:rsidRDefault="00E5012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д.Уницы</w:t>
            </w:r>
          </w:p>
        </w:tc>
        <w:tc>
          <w:tcPr>
            <w:tcW w:w="3213" w:type="dxa"/>
          </w:tcPr>
          <w:p w:rsidR="00162ACB" w:rsidRPr="00E33B84" w:rsidRDefault="002A1265" w:rsidP="00A2345B">
            <w:pPr>
              <w:tabs>
                <w:tab w:val="left" w:pos="-1701"/>
              </w:tabs>
              <w:rPr>
                <w:rFonts w:ascii="Times New Roman" w:hAnsi="Times New Roman"/>
                <w:bCs/>
                <w:sz w:val="24"/>
                <w:szCs w:val="24"/>
                <w:lang w:val="ru-RU"/>
              </w:rPr>
            </w:pPr>
            <w:r>
              <w:rPr>
                <w:rFonts w:ascii="Times New Roman" w:hAnsi="Times New Roman"/>
                <w:bCs/>
                <w:sz w:val="24"/>
                <w:szCs w:val="24"/>
                <w:lang w:val="ru-RU"/>
              </w:rPr>
              <w:t>26,63</w:t>
            </w:r>
          </w:p>
        </w:tc>
        <w:tc>
          <w:tcPr>
            <w:tcW w:w="2802" w:type="dxa"/>
          </w:tcPr>
          <w:p w:rsidR="00162ACB" w:rsidRPr="00E33B84" w:rsidRDefault="002A1265" w:rsidP="00A2345B">
            <w:pPr>
              <w:tabs>
                <w:tab w:val="left" w:pos="-1701"/>
              </w:tabs>
              <w:rPr>
                <w:rFonts w:ascii="Times New Roman" w:hAnsi="Times New Roman"/>
                <w:bCs/>
                <w:sz w:val="24"/>
                <w:szCs w:val="24"/>
                <w:lang w:val="ru-RU"/>
              </w:rPr>
            </w:pPr>
            <w:r>
              <w:rPr>
                <w:rFonts w:ascii="Times New Roman" w:hAnsi="Times New Roman"/>
                <w:bCs/>
                <w:sz w:val="24"/>
                <w:szCs w:val="24"/>
                <w:lang w:val="ru-RU"/>
              </w:rPr>
              <w:t>25,89</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51</w:t>
            </w:r>
          </w:p>
        </w:tc>
        <w:tc>
          <w:tcPr>
            <w:tcW w:w="2328"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д.Взгляды</w:t>
            </w:r>
          </w:p>
        </w:tc>
        <w:tc>
          <w:tcPr>
            <w:tcW w:w="3213"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36,81</w:t>
            </w:r>
          </w:p>
        </w:tc>
        <w:tc>
          <w:tcPr>
            <w:tcW w:w="2802"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36,47</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52</w:t>
            </w:r>
          </w:p>
        </w:tc>
        <w:tc>
          <w:tcPr>
            <w:tcW w:w="2328"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д.Подсосонье</w:t>
            </w:r>
          </w:p>
        </w:tc>
        <w:tc>
          <w:tcPr>
            <w:tcW w:w="3213"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27,54</w:t>
            </w:r>
          </w:p>
        </w:tc>
        <w:tc>
          <w:tcPr>
            <w:tcW w:w="2802"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27,54</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53</w:t>
            </w:r>
          </w:p>
        </w:tc>
        <w:tc>
          <w:tcPr>
            <w:tcW w:w="2328"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д.Междуречье</w:t>
            </w:r>
          </w:p>
        </w:tc>
        <w:tc>
          <w:tcPr>
            <w:tcW w:w="3213"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40,60</w:t>
            </w:r>
          </w:p>
        </w:tc>
        <w:tc>
          <w:tcPr>
            <w:tcW w:w="2802"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39,28</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54</w:t>
            </w:r>
          </w:p>
        </w:tc>
        <w:tc>
          <w:tcPr>
            <w:tcW w:w="2328"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д.Станишино</w:t>
            </w:r>
          </w:p>
        </w:tc>
        <w:tc>
          <w:tcPr>
            <w:tcW w:w="3213"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30,56</w:t>
            </w:r>
          </w:p>
        </w:tc>
        <w:tc>
          <w:tcPr>
            <w:tcW w:w="2802" w:type="dxa"/>
          </w:tcPr>
          <w:p w:rsidR="00162ACB" w:rsidRPr="00E33B84" w:rsidRDefault="00C34A4A" w:rsidP="00A2345B">
            <w:pPr>
              <w:tabs>
                <w:tab w:val="left" w:pos="-1701"/>
              </w:tabs>
              <w:rPr>
                <w:rFonts w:ascii="Times New Roman" w:hAnsi="Times New Roman"/>
                <w:bCs/>
                <w:sz w:val="24"/>
                <w:szCs w:val="24"/>
                <w:lang w:val="ru-RU"/>
              </w:rPr>
            </w:pPr>
            <w:r>
              <w:rPr>
                <w:rFonts w:ascii="Times New Roman" w:hAnsi="Times New Roman"/>
                <w:bCs/>
                <w:sz w:val="24"/>
                <w:szCs w:val="24"/>
                <w:lang w:val="ru-RU"/>
              </w:rPr>
              <w:t>31,13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55</w:t>
            </w:r>
          </w:p>
        </w:tc>
        <w:tc>
          <w:tcPr>
            <w:tcW w:w="2328" w:type="dxa"/>
          </w:tcPr>
          <w:p w:rsidR="00162ACB" w:rsidRPr="00E33B84" w:rsidRDefault="0057342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д.Зеремо</w:t>
            </w:r>
          </w:p>
        </w:tc>
        <w:tc>
          <w:tcPr>
            <w:tcW w:w="3213" w:type="dxa"/>
          </w:tcPr>
          <w:p w:rsidR="00162ACB" w:rsidRPr="00E33B84" w:rsidRDefault="00573423" w:rsidP="00A2345B">
            <w:pPr>
              <w:tabs>
                <w:tab w:val="left" w:pos="-1701"/>
              </w:tabs>
              <w:rPr>
                <w:rFonts w:ascii="Times New Roman" w:hAnsi="Times New Roman"/>
                <w:bCs/>
                <w:sz w:val="24"/>
                <w:szCs w:val="24"/>
                <w:lang w:val="ru-RU"/>
              </w:rPr>
            </w:pPr>
            <w:r>
              <w:rPr>
                <w:rFonts w:ascii="Times New Roman" w:hAnsi="Times New Roman"/>
                <w:bCs/>
                <w:sz w:val="24"/>
                <w:szCs w:val="24"/>
                <w:lang w:val="ru-RU"/>
              </w:rPr>
              <w:t>16,43</w:t>
            </w:r>
          </w:p>
        </w:tc>
        <w:tc>
          <w:tcPr>
            <w:tcW w:w="2802" w:type="dxa"/>
          </w:tcPr>
          <w:p w:rsidR="00162ACB" w:rsidRPr="00E33B84" w:rsidRDefault="00573423" w:rsidP="00A2345B">
            <w:pPr>
              <w:tabs>
                <w:tab w:val="left" w:pos="-1701"/>
              </w:tabs>
              <w:rPr>
                <w:rFonts w:ascii="Times New Roman" w:hAnsi="Times New Roman"/>
                <w:bCs/>
                <w:sz w:val="24"/>
                <w:szCs w:val="24"/>
                <w:lang w:val="ru-RU"/>
              </w:rPr>
            </w:pPr>
            <w:r>
              <w:rPr>
                <w:rFonts w:ascii="Times New Roman" w:hAnsi="Times New Roman"/>
                <w:bCs/>
                <w:sz w:val="24"/>
                <w:szCs w:val="24"/>
                <w:lang w:val="ru-RU"/>
              </w:rPr>
              <w:t>16,45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56</w:t>
            </w:r>
          </w:p>
        </w:tc>
        <w:tc>
          <w:tcPr>
            <w:tcW w:w="2328" w:type="dxa"/>
          </w:tcPr>
          <w:p w:rsidR="00162ACB" w:rsidRPr="00E33B84" w:rsidRDefault="0057342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д.Личино</w:t>
            </w:r>
          </w:p>
        </w:tc>
        <w:tc>
          <w:tcPr>
            <w:tcW w:w="3213" w:type="dxa"/>
          </w:tcPr>
          <w:p w:rsidR="00162ACB" w:rsidRPr="00E33B84" w:rsidRDefault="00573423" w:rsidP="00A2345B">
            <w:pPr>
              <w:tabs>
                <w:tab w:val="left" w:pos="-1701"/>
              </w:tabs>
              <w:rPr>
                <w:rFonts w:ascii="Times New Roman" w:hAnsi="Times New Roman"/>
                <w:bCs/>
                <w:sz w:val="24"/>
                <w:szCs w:val="24"/>
                <w:lang w:val="ru-RU"/>
              </w:rPr>
            </w:pPr>
            <w:r>
              <w:rPr>
                <w:rFonts w:ascii="Times New Roman" w:hAnsi="Times New Roman"/>
                <w:bCs/>
                <w:sz w:val="24"/>
                <w:szCs w:val="24"/>
                <w:lang w:val="ru-RU"/>
              </w:rPr>
              <w:t>20,85</w:t>
            </w:r>
          </w:p>
        </w:tc>
        <w:tc>
          <w:tcPr>
            <w:tcW w:w="2802" w:type="dxa"/>
          </w:tcPr>
          <w:p w:rsidR="00162ACB" w:rsidRPr="00E33B84" w:rsidRDefault="00573423" w:rsidP="00A2345B">
            <w:pPr>
              <w:tabs>
                <w:tab w:val="left" w:pos="-1701"/>
              </w:tabs>
              <w:rPr>
                <w:rFonts w:ascii="Times New Roman" w:hAnsi="Times New Roman"/>
                <w:bCs/>
                <w:sz w:val="24"/>
                <w:szCs w:val="24"/>
                <w:lang w:val="ru-RU"/>
              </w:rPr>
            </w:pPr>
            <w:r>
              <w:rPr>
                <w:rFonts w:ascii="Times New Roman" w:hAnsi="Times New Roman"/>
                <w:bCs/>
                <w:sz w:val="24"/>
                <w:szCs w:val="24"/>
                <w:lang w:val="ru-RU"/>
              </w:rPr>
              <w:t>20,85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57</w:t>
            </w:r>
          </w:p>
        </w:tc>
        <w:tc>
          <w:tcPr>
            <w:tcW w:w="2328" w:type="dxa"/>
          </w:tcPr>
          <w:p w:rsidR="00162ACB" w:rsidRPr="00E33B84" w:rsidRDefault="00573423"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д.Жуково-Дуброво</w:t>
            </w:r>
          </w:p>
        </w:tc>
        <w:tc>
          <w:tcPr>
            <w:tcW w:w="3213"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w:t>
            </w:r>
            <w:r w:rsidR="00573423">
              <w:rPr>
                <w:rFonts w:ascii="Times New Roman" w:hAnsi="Times New Roman"/>
                <w:bCs/>
                <w:sz w:val="24"/>
                <w:szCs w:val="24"/>
                <w:lang w:val="ru-RU"/>
              </w:rPr>
              <w:t>4,52</w:t>
            </w:r>
          </w:p>
        </w:tc>
        <w:tc>
          <w:tcPr>
            <w:tcW w:w="2802"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24,52</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58</w:t>
            </w:r>
          </w:p>
        </w:tc>
        <w:tc>
          <w:tcPr>
            <w:tcW w:w="2328"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д.Остров</w:t>
            </w:r>
          </w:p>
        </w:tc>
        <w:tc>
          <w:tcPr>
            <w:tcW w:w="3213"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24,83</w:t>
            </w:r>
          </w:p>
        </w:tc>
        <w:tc>
          <w:tcPr>
            <w:tcW w:w="2802"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24,83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59</w:t>
            </w:r>
          </w:p>
        </w:tc>
        <w:tc>
          <w:tcPr>
            <w:tcW w:w="2328"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д.Городок</w:t>
            </w:r>
          </w:p>
        </w:tc>
        <w:tc>
          <w:tcPr>
            <w:tcW w:w="3213"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13,57</w:t>
            </w:r>
          </w:p>
        </w:tc>
        <w:tc>
          <w:tcPr>
            <w:tcW w:w="2802"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13,57</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60</w:t>
            </w:r>
          </w:p>
        </w:tc>
        <w:tc>
          <w:tcPr>
            <w:tcW w:w="2328"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д.Никулино</w:t>
            </w:r>
          </w:p>
        </w:tc>
        <w:tc>
          <w:tcPr>
            <w:tcW w:w="3213"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12,84</w:t>
            </w:r>
          </w:p>
        </w:tc>
        <w:tc>
          <w:tcPr>
            <w:tcW w:w="2802"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12,84</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61</w:t>
            </w:r>
          </w:p>
        </w:tc>
        <w:tc>
          <w:tcPr>
            <w:tcW w:w="2328"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д.Шилова Гора</w:t>
            </w:r>
          </w:p>
        </w:tc>
        <w:tc>
          <w:tcPr>
            <w:tcW w:w="3213"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31,32</w:t>
            </w:r>
          </w:p>
        </w:tc>
        <w:tc>
          <w:tcPr>
            <w:tcW w:w="2802"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31,33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62</w:t>
            </w:r>
          </w:p>
        </w:tc>
        <w:tc>
          <w:tcPr>
            <w:tcW w:w="2328"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д.Сутоки</w:t>
            </w:r>
          </w:p>
        </w:tc>
        <w:tc>
          <w:tcPr>
            <w:tcW w:w="3213"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13,98</w:t>
            </w:r>
          </w:p>
        </w:tc>
        <w:tc>
          <w:tcPr>
            <w:tcW w:w="2802" w:type="dxa"/>
          </w:tcPr>
          <w:p w:rsidR="00162ACB" w:rsidRPr="00E33B84" w:rsidRDefault="00BC59B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13,55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63</w:t>
            </w:r>
          </w:p>
        </w:tc>
        <w:tc>
          <w:tcPr>
            <w:tcW w:w="2328"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д.Мелочево</w:t>
            </w:r>
          </w:p>
        </w:tc>
        <w:tc>
          <w:tcPr>
            <w:tcW w:w="3213"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16,36</w:t>
            </w:r>
          </w:p>
        </w:tc>
        <w:tc>
          <w:tcPr>
            <w:tcW w:w="2802"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16,40</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64</w:t>
            </w:r>
          </w:p>
        </w:tc>
        <w:tc>
          <w:tcPr>
            <w:tcW w:w="2328"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д.Выдра</w:t>
            </w:r>
          </w:p>
        </w:tc>
        <w:tc>
          <w:tcPr>
            <w:tcW w:w="3213"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6,86</w:t>
            </w:r>
          </w:p>
        </w:tc>
        <w:tc>
          <w:tcPr>
            <w:tcW w:w="2802"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7,83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65</w:t>
            </w:r>
          </w:p>
        </w:tc>
        <w:tc>
          <w:tcPr>
            <w:tcW w:w="2328"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д.Средня</w:t>
            </w:r>
          </w:p>
        </w:tc>
        <w:tc>
          <w:tcPr>
            <w:tcW w:w="3213"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9,38</w:t>
            </w:r>
          </w:p>
        </w:tc>
        <w:tc>
          <w:tcPr>
            <w:tcW w:w="2802"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9,48</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66</w:t>
            </w:r>
          </w:p>
        </w:tc>
        <w:tc>
          <w:tcPr>
            <w:tcW w:w="2328" w:type="dxa"/>
          </w:tcPr>
          <w:p w:rsidR="00162ACB" w:rsidRPr="00E33B84" w:rsidRDefault="00B70EC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д.Ильино</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29,25</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29,25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67</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д.Заболотье</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25,95</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25,97</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68</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д.Конотопцы</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26,23</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26,28</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69</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д.Славитино</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77,91</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77,74</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70</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д.Колотилово</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5,41</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5,24</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71</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д.Ретлё</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6,25</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6,25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72</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д.Кованцы</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23,85</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24,26</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73</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д.Малое Заболотье</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7,55</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7,53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74</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д.Городище</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15,34</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15,33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75</w:t>
            </w:r>
          </w:p>
        </w:tc>
        <w:tc>
          <w:tcPr>
            <w:tcW w:w="2328" w:type="dxa"/>
          </w:tcPr>
          <w:p w:rsidR="00162ACB" w:rsidRPr="00E33B84" w:rsidRDefault="00A01FE0" w:rsidP="00B35689">
            <w:pPr>
              <w:tabs>
                <w:tab w:val="left" w:pos="-1701"/>
              </w:tabs>
              <w:rPr>
                <w:rFonts w:ascii="Times New Roman" w:hAnsi="Times New Roman"/>
                <w:bCs/>
                <w:sz w:val="24"/>
                <w:szCs w:val="24"/>
                <w:lang w:val="ru-RU"/>
              </w:rPr>
            </w:pPr>
            <w:r>
              <w:rPr>
                <w:rFonts w:ascii="Times New Roman" w:hAnsi="Times New Roman"/>
                <w:bCs/>
                <w:sz w:val="24"/>
                <w:szCs w:val="24"/>
                <w:lang w:val="ru-RU"/>
              </w:rPr>
              <w:t>д.Соловь</w:t>
            </w:r>
            <w:r w:rsidR="00B35689">
              <w:rPr>
                <w:rFonts w:ascii="Times New Roman" w:hAnsi="Times New Roman"/>
                <w:bCs/>
                <w:sz w:val="24"/>
                <w:szCs w:val="24"/>
                <w:lang w:val="ru-RU"/>
              </w:rPr>
              <w:t>ё</w:t>
            </w:r>
            <w:r>
              <w:rPr>
                <w:rFonts w:ascii="Times New Roman" w:hAnsi="Times New Roman"/>
                <w:bCs/>
                <w:sz w:val="24"/>
                <w:szCs w:val="24"/>
                <w:lang w:val="ru-RU"/>
              </w:rPr>
              <w:t>во</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87,25</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88,21</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76</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д.Должино</w:t>
            </w:r>
          </w:p>
        </w:tc>
        <w:tc>
          <w:tcPr>
            <w:tcW w:w="3213"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68,47</w:t>
            </w:r>
          </w:p>
        </w:tc>
        <w:tc>
          <w:tcPr>
            <w:tcW w:w="2802"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68,47</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77</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д.Мостище</w:t>
            </w:r>
          </w:p>
        </w:tc>
        <w:tc>
          <w:tcPr>
            <w:tcW w:w="3213"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20,80</w:t>
            </w:r>
          </w:p>
        </w:tc>
        <w:tc>
          <w:tcPr>
            <w:tcW w:w="2802"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20,82</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78</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д.Сельцо</w:t>
            </w:r>
          </w:p>
        </w:tc>
        <w:tc>
          <w:tcPr>
            <w:tcW w:w="3213"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20,93</w:t>
            </w:r>
          </w:p>
        </w:tc>
        <w:tc>
          <w:tcPr>
            <w:tcW w:w="2802"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20,93</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79</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д.Заречье</w:t>
            </w:r>
          </w:p>
        </w:tc>
        <w:tc>
          <w:tcPr>
            <w:tcW w:w="3213"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19,18</w:t>
            </w:r>
          </w:p>
        </w:tc>
        <w:tc>
          <w:tcPr>
            <w:tcW w:w="2802"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19,18</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80</w:t>
            </w:r>
          </w:p>
        </w:tc>
        <w:tc>
          <w:tcPr>
            <w:tcW w:w="2328" w:type="dxa"/>
          </w:tcPr>
          <w:p w:rsidR="00162ACB" w:rsidRPr="00E33B84" w:rsidRDefault="00A01FE0"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д.Окроево</w:t>
            </w:r>
          </w:p>
        </w:tc>
        <w:tc>
          <w:tcPr>
            <w:tcW w:w="3213"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14,59</w:t>
            </w:r>
          </w:p>
        </w:tc>
        <w:tc>
          <w:tcPr>
            <w:tcW w:w="2802"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15,08</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81</w:t>
            </w:r>
          </w:p>
        </w:tc>
        <w:tc>
          <w:tcPr>
            <w:tcW w:w="2328"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д.Красный Луч</w:t>
            </w:r>
          </w:p>
        </w:tc>
        <w:tc>
          <w:tcPr>
            <w:tcW w:w="3213"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13,59</w:t>
            </w:r>
          </w:p>
        </w:tc>
        <w:tc>
          <w:tcPr>
            <w:tcW w:w="2802"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13,72</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82</w:t>
            </w:r>
          </w:p>
        </w:tc>
        <w:tc>
          <w:tcPr>
            <w:tcW w:w="2328"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д.Клопцы</w:t>
            </w:r>
          </w:p>
        </w:tc>
        <w:tc>
          <w:tcPr>
            <w:tcW w:w="3213"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37,76</w:t>
            </w:r>
          </w:p>
        </w:tc>
        <w:tc>
          <w:tcPr>
            <w:tcW w:w="2802"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37,74</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83</w:t>
            </w:r>
          </w:p>
        </w:tc>
        <w:tc>
          <w:tcPr>
            <w:tcW w:w="2328"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д.Токариха</w:t>
            </w:r>
          </w:p>
        </w:tc>
        <w:tc>
          <w:tcPr>
            <w:tcW w:w="3213"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18,28</w:t>
            </w:r>
          </w:p>
        </w:tc>
        <w:tc>
          <w:tcPr>
            <w:tcW w:w="2802"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18,25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84</w:t>
            </w:r>
          </w:p>
        </w:tc>
        <w:tc>
          <w:tcPr>
            <w:tcW w:w="2328"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д.Верёхново</w:t>
            </w:r>
          </w:p>
        </w:tc>
        <w:tc>
          <w:tcPr>
            <w:tcW w:w="3213"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77,24</w:t>
            </w:r>
          </w:p>
        </w:tc>
        <w:tc>
          <w:tcPr>
            <w:tcW w:w="2802" w:type="dxa"/>
          </w:tcPr>
          <w:p w:rsidR="00162ACB" w:rsidRPr="00E33B84" w:rsidRDefault="00BB37FF" w:rsidP="00A2345B">
            <w:pPr>
              <w:tabs>
                <w:tab w:val="left" w:pos="-1701"/>
              </w:tabs>
              <w:rPr>
                <w:rFonts w:ascii="Times New Roman" w:hAnsi="Times New Roman"/>
                <w:bCs/>
                <w:sz w:val="24"/>
                <w:szCs w:val="24"/>
                <w:lang w:val="ru-RU"/>
              </w:rPr>
            </w:pPr>
            <w:r>
              <w:rPr>
                <w:rFonts w:ascii="Times New Roman" w:hAnsi="Times New Roman"/>
                <w:bCs/>
                <w:sz w:val="24"/>
                <w:szCs w:val="24"/>
                <w:lang w:val="ru-RU"/>
              </w:rPr>
              <w:t>77,07</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85</w:t>
            </w:r>
          </w:p>
        </w:tc>
        <w:tc>
          <w:tcPr>
            <w:tcW w:w="2328"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д.Заполосье</w:t>
            </w:r>
          </w:p>
        </w:tc>
        <w:tc>
          <w:tcPr>
            <w:tcW w:w="3213"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8,96</w:t>
            </w:r>
          </w:p>
        </w:tc>
        <w:tc>
          <w:tcPr>
            <w:tcW w:w="2802"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8,96</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86</w:t>
            </w:r>
          </w:p>
        </w:tc>
        <w:tc>
          <w:tcPr>
            <w:tcW w:w="2328"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д.Гаврилково</w:t>
            </w:r>
          </w:p>
        </w:tc>
        <w:tc>
          <w:tcPr>
            <w:tcW w:w="3213"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10,08</w:t>
            </w:r>
          </w:p>
        </w:tc>
        <w:tc>
          <w:tcPr>
            <w:tcW w:w="2802"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10,08</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87</w:t>
            </w:r>
          </w:p>
        </w:tc>
        <w:tc>
          <w:tcPr>
            <w:tcW w:w="2328"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д.Меньково</w:t>
            </w:r>
          </w:p>
        </w:tc>
        <w:tc>
          <w:tcPr>
            <w:tcW w:w="3213"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27,19</w:t>
            </w:r>
          </w:p>
        </w:tc>
        <w:tc>
          <w:tcPr>
            <w:tcW w:w="2802"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27,09</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88</w:t>
            </w:r>
          </w:p>
        </w:tc>
        <w:tc>
          <w:tcPr>
            <w:tcW w:w="2328"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д.Старо</w:t>
            </w:r>
          </w:p>
        </w:tc>
        <w:tc>
          <w:tcPr>
            <w:tcW w:w="3213"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18,41</w:t>
            </w:r>
          </w:p>
        </w:tc>
        <w:tc>
          <w:tcPr>
            <w:tcW w:w="2802"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18,32</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89</w:t>
            </w:r>
          </w:p>
        </w:tc>
        <w:tc>
          <w:tcPr>
            <w:tcW w:w="2328"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д.Нивки</w:t>
            </w:r>
          </w:p>
        </w:tc>
        <w:tc>
          <w:tcPr>
            <w:tcW w:w="3213" w:type="dxa"/>
          </w:tcPr>
          <w:p w:rsidR="00162ACB" w:rsidRPr="00E33B84" w:rsidRDefault="004A7796" w:rsidP="00A2345B">
            <w:pPr>
              <w:tabs>
                <w:tab w:val="left" w:pos="-1701"/>
              </w:tabs>
              <w:rPr>
                <w:rFonts w:ascii="Times New Roman" w:hAnsi="Times New Roman"/>
                <w:bCs/>
                <w:sz w:val="24"/>
                <w:szCs w:val="24"/>
                <w:lang w:val="ru-RU"/>
              </w:rPr>
            </w:pPr>
            <w:r>
              <w:rPr>
                <w:rFonts w:ascii="Times New Roman" w:hAnsi="Times New Roman"/>
                <w:bCs/>
                <w:sz w:val="24"/>
                <w:szCs w:val="24"/>
                <w:lang w:val="ru-RU"/>
              </w:rPr>
              <w:t>7,74</w:t>
            </w:r>
          </w:p>
        </w:tc>
        <w:tc>
          <w:tcPr>
            <w:tcW w:w="2802" w:type="dxa"/>
          </w:tcPr>
          <w:p w:rsidR="00162ACB" w:rsidRPr="00E33B84" w:rsidRDefault="004A7796" w:rsidP="00A2345B">
            <w:pPr>
              <w:tabs>
                <w:tab w:val="left" w:pos="-1701"/>
              </w:tabs>
              <w:rPr>
                <w:rFonts w:ascii="Times New Roman" w:hAnsi="Times New Roman"/>
                <w:bCs/>
                <w:sz w:val="24"/>
                <w:szCs w:val="24"/>
                <w:lang w:val="ru-RU"/>
              </w:rPr>
            </w:pPr>
            <w:r>
              <w:rPr>
                <w:rFonts w:ascii="Times New Roman" w:hAnsi="Times New Roman"/>
                <w:bCs/>
                <w:sz w:val="24"/>
                <w:szCs w:val="24"/>
                <w:lang w:val="ru-RU"/>
              </w:rPr>
              <w:t>7,25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90</w:t>
            </w:r>
          </w:p>
        </w:tc>
        <w:tc>
          <w:tcPr>
            <w:tcW w:w="2328"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д.Снежка</w:t>
            </w:r>
          </w:p>
        </w:tc>
        <w:tc>
          <w:tcPr>
            <w:tcW w:w="3213" w:type="dxa"/>
          </w:tcPr>
          <w:p w:rsidR="00162ACB" w:rsidRPr="00E33B84" w:rsidRDefault="004A7796" w:rsidP="00A2345B">
            <w:pPr>
              <w:tabs>
                <w:tab w:val="left" w:pos="-1701"/>
              </w:tabs>
              <w:rPr>
                <w:rFonts w:ascii="Times New Roman" w:hAnsi="Times New Roman"/>
                <w:bCs/>
                <w:sz w:val="24"/>
                <w:szCs w:val="24"/>
                <w:lang w:val="ru-RU"/>
              </w:rPr>
            </w:pPr>
            <w:r>
              <w:rPr>
                <w:rFonts w:ascii="Times New Roman" w:hAnsi="Times New Roman"/>
                <w:bCs/>
                <w:sz w:val="24"/>
                <w:szCs w:val="24"/>
                <w:lang w:val="ru-RU"/>
              </w:rPr>
              <w:t>15,85</w:t>
            </w:r>
          </w:p>
        </w:tc>
        <w:tc>
          <w:tcPr>
            <w:tcW w:w="2802" w:type="dxa"/>
          </w:tcPr>
          <w:p w:rsidR="00162ACB" w:rsidRPr="00E33B84" w:rsidRDefault="004A7796" w:rsidP="00A2345B">
            <w:pPr>
              <w:tabs>
                <w:tab w:val="left" w:pos="-1701"/>
              </w:tabs>
              <w:rPr>
                <w:rFonts w:ascii="Times New Roman" w:hAnsi="Times New Roman"/>
                <w:bCs/>
                <w:sz w:val="24"/>
                <w:szCs w:val="24"/>
                <w:lang w:val="ru-RU"/>
              </w:rPr>
            </w:pPr>
            <w:r>
              <w:rPr>
                <w:rFonts w:ascii="Times New Roman" w:hAnsi="Times New Roman"/>
                <w:bCs/>
                <w:sz w:val="24"/>
                <w:szCs w:val="24"/>
                <w:lang w:val="ru-RU"/>
              </w:rPr>
              <w:t>14,95</w:t>
            </w:r>
          </w:p>
        </w:tc>
      </w:tr>
      <w:tr w:rsidR="00162ACB" w:rsidRPr="00E33B84" w:rsidTr="001D70F6">
        <w:trPr>
          <w:trHeight w:val="186"/>
        </w:trPr>
        <w:tc>
          <w:tcPr>
            <w:tcW w:w="577" w:type="dxa"/>
          </w:tcPr>
          <w:p w:rsidR="00162ACB" w:rsidRDefault="00162ACB"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91</w:t>
            </w:r>
          </w:p>
        </w:tc>
        <w:tc>
          <w:tcPr>
            <w:tcW w:w="2328" w:type="dxa"/>
          </w:tcPr>
          <w:p w:rsidR="00162ACB" w:rsidRPr="00E33B84" w:rsidRDefault="00A2122E"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д.Жизлино</w:t>
            </w:r>
          </w:p>
        </w:tc>
        <w:tc>
          <w:tcPr>
            <w:tcW w:w="3213" w:type="dxa"/>
          </w:tcPr>
          <w:p w:rsidR="00162ACB" w:rsidRPr="00E33B84" w:rsidRDefault="004A7796" w:rsidP="00A2345B">
            <w:pPr>
              <w:tabs>
                <w:tab w:val="left" w:pos="-1701"/>
              </w:tabs>
              <w:rPr>
                <w:rFonts w:ascii="Times New Roman" w:hAnsi="Times New Roman"/>
                <w:bCs/>
                <w:sz w:val="24"/>
                <w:szCs w:val="24"/>
                <w:lang w:val="ru-RU"/>
              </w:rPr>
            </w:pPr>
            <w:r>
              <w:rPr>
                <w:rFonts w:ascii="Times New Roman" w:hAnsi="Times New Roman"/>
                <w:bCs/>
                <w:sz w:val="24"/>
                <w:szCs w:val="24"/>
                <w:lang w:val="ru-RU"/>
              </w:rPr>
              <w:t>37,36</w:t>
            </w:r>
          </w:p>
        </w:tc>
        <w:tc>
          <w:tcPr>
            <w:tcW w:w="2802" w:type="dxa"/>
          </w:tcPr>
          <w:p w:rsidR="00162ACB" w:rsidRPr="00E33B84" w:rsidRDefault="004A7796" w:rsidP="00A2345B">
            <w:pPr>
              <w:tabs>
                <w:tab w:val="left" w:pos="-1701"/>
              </w:tabs>
              <w:rPr>
                <w:rFonts w:ascii="Times New Roman" w:hAnsi="Times New Roman"/>
                <w:bCs/>
                <w:sz w:val="24"/>
                <w:szCs w:val="24"/>
                <w:lang w:val="ru-RU"/>
              </w:rPr>
            </w:pPr>
            <w:r>
              <w:rPr>
                <w:rFonts w:ascii="Times New Roman" w:hAnsi="Times New Roman"/>
                <w:bCs/>
                <w:sz w:val="24"/>
                <w:szCs w:val="24"/>
                <w:lang w:val="ru-RU"/>
              </w:rPr>
              <w:t>37,45</w:t>
            </w:r>
          </w:p>
        </w:tc>
      </w:tr>
      <w:tr w:rsidR="008167F7" w:rsidRPr="00E33B84" w:rsidTr="001D70F6">
        <w:trPr>
          <w:trHeight w:val="186"/>
        </w:trPr>
        <w:tc>
          <w:tcPr>
            <w:tcW w:w="577" w:type="dxa"/>
          </w:tcPr>
          <w:p w:rsidR="008167F7" w:rsidRDefault="008167F7" w:rsidP="00A2345B">
            <w:pPr>
              <w:tabs>
                <w:tab w:val="left" w:pos="-1701"/>
              </w:tabs>
              <w:jc w:val="both"/>
              <w:rPr>
                <w:rFonts w:ascii="Times New Roman" w:hAnsi="Times New Roman"/>
                <w:bCs/>
                <w:sz w:val="24"/>
                <w:szCs w:val="24"/>
                <w:lang w:val="ru-RU"/>
              </w:rPr>
            </w:pPr>
            <w:r>
              <w:rPr>
                <w:rFonts w:ascii="Times New Roman" w:hAnsi="Times New Roman"/>
                <w:bCs/>
                <w:sz w:val="24"/>
                <w:szCs w:val="24"/>
                <w:lang w:val="ru-RU"/>
              </w:rPr>
              <w:t>92</w:t>
            </w:r>
          </w:p>
        </w:tc>
        <w:tc>
          <w:tcPr>
            <w:tcW w:w="2328" w:type="dxa"/>
          </w:tcPr>
          <w:p w:rsidR="008167F7" w:rsidRDefault="008167F7" w:rsidP="00A2345B">
            <w:pPr>
              <w:tabs>
                <w:tab w:val="left" w:pos="-1701"/>
              </w:tabs>
              <w:rPr>
                <w:rFonts w:ascii="Times New Roman" w:hAnsi="Times New Roman"/>
                <w:bCs/>
                <w:sz w:val="24"/>
                <w:szCs w:val="24"/>
                <w:lang w:val="ru-RU"/>
              </w:rPr>
            </w:pPr>
            <w:r>
              <w:rPr>
                <w:rFonts w:ascii="Times New Roman" w:hAnsi="Times New Roman"/>
                <w:bCs/>
                <w:sz w:val="24"/>
                <w:szCs w:val="24"/>
                <w:lang w:val="ru-RU"/>
              </w:rPr>
              <w:t>д.Сельцо</w:t>
            </w:r>
          </w:p>
        </w:tc>
        <w:tc>
          <w:tcPr>
            <w:tcW w:w="3213" w:type="dxa"/>
          </w:tcPr>
          <w:p w:rsidR="008167F7" w:rsidRDefault="008167F7"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100,7</w:t>
            </w:r>
          </w:p>
        </w:tc>
        <w:tc>
          <w:tcPr>
            <w:tcW w:w="2802" w:type="dxa"/>
          </w:tcPr>
          <w:p w:rsidR="008167F7" w:rsidRDefault="008167F7" w:rsidP="00A2345B">
            <w:pPr>
              <w:tabs>
                <w:tab w:val="left" w:pos="-1701"/>
              </w:tabs>
              <w:rPr>
                <w:rFonts w:ascii="Times New Roman" w:hAnsi="Times New Roman"/>
                <w:bCs/>
                <w:sz w:val="24"/>
                <w:szCs w:val="24"/>
                <w:lang w:val="ru-RU"/>
              </w:rPr>
            </w:pPr>
            <w:r>
              <w:rPr>
                <w:rFonts w:ascii="Times New Roman" w:hAnsi="Times New Roman"/>
                <w:bCs/>
                <w:sz w:val="24"/>
                <w:szCs w:val="24"/>
                <w:lang w:val="ru-RU"/>
              </w:rPr>
              <w:t>100,5</w:t>
            </w:r>
          </w:p>
        </w:tc>
      </w:tr>
    </w:tbl>
    <w:p w:rsidR="00E33B84" w:rsidRDefault="00E33B84" w:rsidP="009A1A13">
      <w:pPr>
        <w:widowControl w:val="0"/>
        <w:ind w:firstLine="709"/>
        <w:jc w:val="both"/>
        <w:rPr>
          <w:rFonts w:ascii="Times New Roman" w:hAnsi="Times New Roman"/>
          <w:sz w:val="28"/>
          <w:szCs w:val="28"/>
          <w:lang w:val="ru-RU"/>
        </w:rPr>
      </w:pP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 xml:space="preserve">Изменение границ населенных пунктов производится в основном за счет устранения противоречений </w:t>
      </w:r>
      <w:r w:rsidR="00E33B84" w:rsidRPr="0030740E">
        <w:rPr>
          <w:rFonts w:ascii="Times New Roman" w:hAnsi="Times New Roman"/>
          <w:color w:val="000000" w:themeColor="text1"/>
          <w:sz w:val="28"/>
          <w:szCs w:val="28"/>
          <w:lang w:val="ru-RU"/>
        </w:rPr>
        <w:t>в сведениях</w:t>
      </w:r>
      <w:r w:rsidRPr="0030740E">
        <w:rPr>
          <w:rFonts w:ascii="Times New Roman" w:hAnsi="Times New Roman"/>
          <w:color w:val="000000" w:themeColor="text1"/>
          <w:sz w:val="28"/>
          <w:szCs w:val="28"/>
          <w:lang w:val="ru-RU"/>
        </w:rPr>
        <w:t xml:space="preserve"> ЕГРН. </w:t>
      </w:r>
    </w:p>
    <w:p w:rsidR="004A6F65" w:rsidRPr="0030740E" w:rsidRDefault="006F246A" w:rsidP="009A1A13">
      <w:pPr>
        <w:ind w:firstLine="709"/>
        <w:jc w:val="both"/>
        <w:rPr>
          <w:rFonts w:ascii="Times New Roman" w:hAnsi="Times New Roman"/>
          <w:color w:val="000000" w:themeColor="text1"/>
          <w:sz w:val="28"/>
          <w:szCs w:val="28"/>
          <w:lang w:val="ru-RU"/>
        </w:rPr>
      </w:pPr>
      <w:r w:rsidRPr="0030740E">
        <w:rPr>
          <w:rFonts w:ascii="Times New Roman" w:hAnsi="Times New Roman"/>
          <w:color w:val="000000" w:themeColor="text1"/>
          <w:sz w:val="28"/>
          <w:szCs w:val="28"/>
          <w:lang w:val="ru-RU"/>
        </w:rPr>
        <w:t>Границы населенных пунктов запроектированы с учетом требований пункта 6 статьи 11.9 Земельного кодекса Российской Федерации, в соответствии с которым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w:t>
      </w:r>
    </w:p>
    <w:p w:rsidR="00E33B84" w:rsidRDefault="00E33B84" w:rsidP="009A1A13">
      <w:pPr>
        <w:tabs>
          <w:tab w:val="left" w:pos="-1701"/>
        </w:tabs>
        <w:ind w:firstLine="709"/>
        <w:jc w:val="both"/>
        <w:rPr>
          <w:rFonts w:ascii="Times New Roman" w:hAnsi="Times New Roman"/>
          <w:bCs/>
          <w:color w:val="FF0000"/>
          <w:sz w:val="28"/>
          <w:szCs w:val="28"/>
          <w:lang w:val="ru-RU"/>
        </w:rPr>
      </w:pPr>
    </w:p>
    <w:p w:rsidR="001D70F6" w:rsidRDefault="001D70F6" w:rsidP="006C59F2">
      <w:pPr>
        <w:tabs>
          <w:tab w:val="left" w:pos="-1701"/>
        </w:tabs>
        <w:ind w:firstLine="709"/>
        <w:outlineLvl w:val="1"/>
        <w:rPr>
          <w:rFonts w:ascii="Times New Roman" w:hAnsi="Times New Roman"/>
          <w:b/>
          <w:bCs/>
          <w:sz w:val="30"/>
          <w:szCs w:val="30"/>
          <w:lang w:val="ru-RU"/>
        </w:rPr>
        <w:sectPr w:rsidR="001D70F6" w:rsidSect="0030740E">
          <w:type w:val="continuous"/>
          <w:pgSz w:w="11907" w:h="16840"/>
          <w:pgMar w:top="1134" w:right="850" w:bottom="1134" w:left="1701" w:header="709" w:footer="709" w:gutter="0"/>
          <w:cols w:space="708"/>
          <w:docGrid w:linePitch="360"/>
        </w:sectPr>
      </w:pPr>
    </w:p>
    <w:p w:rsidR="004A6F65" w:rsidRPr="001D70F6" w:rsidRDefault="006F246A" w:rsidP="006C59F2">
      <w:pPr>
        <w:tabs>
          <w:tab w:val="left" w:pos="-1701"/>
        </w:tabs>
        <w:jc w:val="center"/>
        <w:outlineLvl w:val="1"/>
        <w:rPr>
          <w:rFonts w:ascii="Times New Roman" w:hAnsi="Times New Roman"/>
          <w:b/>
          <w:bCs/>
          <w:sz w:val="30"/>
          <w:szCs w:val="30"/>
          <w:lang w:val="ru-RU"/>
        </w:rPr>
      </w:pPr>
      <w:bookmarkStart w:id="364" w:name="_Toc156484786"/>
      <w:r w:rsidRPr="001D70F6">
        <w:rPr>
          <w:rFonts w:ascii="Times New Roman" w:hAnsi="Times New Roman"/>
          <w:b/>
          <w:bCs/>
          <w:sz w:val="30"/>
          <w:szCs w:val="30"/>
          <w:lang w:val="ru-RU"/>
        </w:rPr>
        <w:t xml:space="preserve">9.2. </w:t>
      </w:r>
      <w:r w:rsidRPr="001D70F6">
        <w:rPr>
          <w:rFonts w:ascii="Times New Roman" w:hAnsi="Times New Roman" w:hint="eastAsia"/>
          <w:b/>
          <w:bCs/>
          <w:sz w:val="30"/>
          <w:szCs w:val="30"/>
          <w:lang w:val="ru-RU"/>
        </w:rPr>
        <w:t>Перечень</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земельных</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участков</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которые</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включаются</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в</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границы</w:t>
      </w:r>
      <w:r w:rsidRPr="001D70F6">
        <w:rPr>
          <w:rFonts w:ascii="Times New Roman" w:hAnsi="Times New Roman"/>
          <w:b/>
          <w:bCs/>
          <w:sz w:val="30"/>
          <w:szCs w:val="30"/>
          <w:lang w:val="ru-RU"/>
        </w:rPr>
        <w:t xml:space="preserve"> населенных пунктов, входящих в состав поселения, или исключаются из их границ, </w:t>
      </w:r>
      <w:r w:rsidRPr="001D70F6">
        <w:rPr>
          <w:rFonts w:ascii="Times New Roman" w:hAnsi="Times New Roman" w:hint="eastAsia"/>
          <w:b/>
          <w:bCs/>
          <w:sz w:val="30"/>
          <w:szCs w:val="30"/>
          <w:lang w:val="ru-RU"/>
        </w:rPr>
        <w:t>с</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указанием</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категорий</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земель</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к</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которым</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планируется</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отнести</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эти</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земельные</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участки</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и</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целей</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их</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планируемого</w:t>
      </w:r>
      <w:r w:rsidRPr="001D70F6">
        <w:rPr>
          <w:rFonts w:ascii="Times New Roman" w:hAnsi="Times New Roman"/>
          <w:b/>
          <w:bCs/>
          <w:sz w:val="30"/>
          <w:szCs w:val="30"/>
          <w:lang w:val="ru-RU"/>
        </w:rPr>
        <w:t xml:space="preserve"> </w:t>
      </w:r>
      <w:r w:rsidRPr="001D70F6">
        <w:rPr>
          <w:rFonts w:ascii="Times New Roman" w:hAnsi="Times New Roman" w:hint="eastAsia"/>
          <w:b/>
          <w:bCs/>
          <w:sz w:val="30"/>
          <w:szCs w:val="30"/>
          <w:lang w:val="ru-RU"/>
        </w:rPr>
        <w:t>использования</w:t>
      </w:r>
      <w:bookmarkEnd w:id="364"/>
    </w:p>
    <w:p w:rsidR="004A6F65" w:rsidRPr="001D70F6" w:rsidRDefault="004A6F65" w:rsidP="009A1A13">
      <w:pPr>
        <w:tabs>
          <w:tab w:val="left" w:pos="-1701"/>
        </w:tabs>
        <w:ind w:firstLine="709"/>
        <w:jc w:val="both"/>
        <w:rPr>
          <w:rFonts w:ascii="Times New Roman" w:hAnsi="Times New Roman"/>
          <w:bCs/>
          <w:sz w:val="28"/>
          <w:szCs w:val="28"/>
          <w:lang w:val="ru-RU"/>
        </w:rPr>
      </w:pPr>
    </w:p>
    <w:p w:rsidR="004A6F65" w:rsidRPr="001D70F6" w:rsidRDefault="001D70F6" w:rsidP="009A1A13">
      <w:pPr>
        <w:ind w:firstLine="709"/>
        <w:jc w:val="both"/>
        <w:rPr>
          <w:rFonts w:ascii="Times New Roman" w:hAnsi="Times New Roman"/>
          <w:b/>
          <w:bCs/>
          <w:sz w:val="22"/>
          <w:szCs w:val="22"/>
          <w:lang w:val="ru-RU"/>
        </w:rPr>
      </w:pPr>
      <w:r w:rsidRPr="001D70F6">
        <w:rPr>
          <w:rFonts w:ascii="Times New Roman" w:hAnsi="Times New Roman"/>
          <w:b/>
          <w:bCs/>
          <w:sz w:val="22"/>
          <w:szCs w:val="22"/>
          <w:lang w:val="ru-RU"/>
        </w:rPr>
        <w:t>Таблица</w:t>
      </w:r>
      <w:r w:rsidR="00FA7BEB">
        <w:rPr>
          <w:rFonts w:ascii="Times New Roman" w:hAnsi="Times New Roman"/>
          <w:b/>
          <w:bCs/>
          <w:sz w:val="22"/>
          <w:szCs w:val="22"/>
          <w:lang w:val="ru-RU"/>
        </w:rPr>
        <w:t xml:space="preserve"> 46</w:t>
      </w:r>
      <w:r w:rsidR="006F246A" w:rsidRPr="001D70F6">
        <w:rPr>
          <w:rFonts w:ascii="Times New Roman" w:hAnsi="Times New Roman"/>
          <w:b/>
          <w:bCs/>
          <w:sz w:val="22"/>
          <w:szCs w:val="22"/>
          <w:lang w:val="ru-RU"/>
        </w:rPr>
        <w:t xml:space="preserve"> – </w:t>
      </w:r>
      <w:r w:rsidR="00E76826">
        <w:rPr>
          <w:rFonts w:ascii="Times New Roman" w:hAnsi="Times New Roman"/>
          <w:b/>
          <w:bCs/>
          <w:sz w:val="22"/>
          <w:szCs w:val="22"/>
          <w:lang w:val="ru-RU"/>
        </w:rPr>
        <w:t>П</w:t>
      </w:r>
      <w:r w:rsidR="006F246A" w:rsidRPr="001D70F6">
        <w:rPr>
          <w:rFonts w:ascii="Times New Roman" w:hAnsi="Times New Roman" w:hint="eastAsia"/>
          <w:b/>
          <w:bCs/>
          <w:sz w:val="22"/>
          <w:szCs w:val="22"/>
          <w:lang w:val="ru-RU"/>
        </w:rPr>
        <w:t>еречень</w:t>
      </w:r>
      <w:r w:rsidR="006F246A" w:rsidRPr="001D70F6">
        <w:rPr>
          <w:rFonts w:ascii="Times New Roman" w:hAnsi="Times New Roman"/>
          <w:b/>
          <w:bCs/>
          <w:sz w:val="22"/>
          <w:szCs w:val="22"/>
          <w:lang w:val="ru-RU"/>
        </w:rPr>
        <w:t xml:space="preserve"> </w:t>
      </w:r>
      <w:r w:rsidR="006F246A" w:rsidRPr="001D70F6">
        <w:rPr>
          <w:rFonts w:ascii="Times New Roman" w:hAnsi="Times New Roman" w:hint="eastAsia"/>
          <w:b/>
          <w:bCs/>
          <w:sz w:val="22"/>
          <w:szCs w:val="22"/>
          <w:lang w:val="ru-RU"/>
        </w:rPr>
        <w:t>земельных</w:t>
      </w:r>
      <w:r w:rsidR="006F246A" w:rsidRPr="001D70F6">
        <w:rPr>
          <w:rFonts w:ascii="Times New Roman" w:hAnsi="Times New Roman"/>
          <w:b/>
          <w:bCs/>
          <w:sz w:val="22"/>
          <w:szCs w:val="22"/>
          <w:lang w:val="ru-RU"/>
        </w:rPr>
        <w:t xml:space="preserve"> </w:t>
      </w:r>
      <w:r w:rsidR="006F246A" w:rsidRPr="001D70F6">
        <w:rPr>
          <w:rFonts w:ascii="Times New Roman" w:hAnsi="Times New Roman" w:hint="eastAsia"/>
          <w:b/>
          <w:bCs/>
          <w:sz w:val="22"/>
          <w:szCs w:val="22"/>
          <w:lang w:val="ru-RU"/>
        </w:rPr>
        <w:t>участков</w:t>
      </w:r>
      <w:r w:rsidR="006F246A" w:rsidRPr="001D70F6">
        <w:rPr>
          <w:rFonts w:ascii="Times New Roman" w:hAnsi="Times New Roman"/>
          <w:b/>
          <w:bCs/>
          <w:sz w:val="22"/>
          <w:szCs w:val="22"/>
          <w:lang w:val="ru-RU"/>
        </w:rPr>
        <w:t xml:space="preserve">, </w:t>
      </w:r>
      <w:r w:rsidR="006F246A" w:rsidRPr="001D70F6">
        <w:rPr>
          <w:rFonts w:ascii="Times New Roman" w:hAnsi="Times New Roman" w:hint="eastAsia"/>
          <w:b/>
          <w:bCs/>
          <w:sz w:val="22"/>
          <w:szCs w:val="22"/>
          <w:lang w:val="ru-RU"/>
        </w:rPr>
        <w:t>планируемых</w:t>
      </w:r>
      <w:r w:rsidR="006F246A" w:rsidRPr="001D70F6">
        <w:rPr>
          <w:rFonts w:ascii="Times New Roman" w:hAnsi="Times New Roman"/>
          <w:b/>
          <w:bCs/>
          <w:sz w:val="22"/>
          <w:szCs w:val="22"/>
          <w:lang w:val="ru-RU"/>
        </w:rPr>
        <w:t xml:space="preserve"> </w:t>
      </w:r>
      <w:r w:rsidR="006F246A" w:rsidRPr="001D70F6">
        <w:rPr>
          <w:rFonts w:ascii="Times New Roman" w:hAnsi="Times New Roman" w:hint="eastAsia"/>
          <w:b/>
          <w:bCs/>
          <w:sz w:val="22"/>
          <w:szCs w:val="22"/>
          <w:lang w:val="ru-RU"/>
        </w:rPr>
        <w:t>к</w:t>
      </w:r>
      <w:r w:rsidR="006F246A" w:rsidRPr="001D70F6">
        <w:rPr>
          <w:rFonts w:ascii="Times New Roman" w:hAnsi="Times New Roman"/>
          <w:b/>
          <w:bCs/>
          <w:sz w:val="22"/>
          <w:szCs w:val="22"/>
          <w:lang w:val="ru-RU"/>
        </w:rPr>
        <w:t xml:space="preserve"> </w:t>
      </w:r>
      <w:r w:rsidR="006F246A" w:rsidRPr="001D70F6">
        <w:rPr>
          <w:rFonts w:ascii="Times New Roman" w:hAnsi="Times New Roman" w:hint="eastAsia"/>
          <w:b/>
          <w:bCs/>
          <w:sz w:val="22"/>
          <w:szCs w:val="22"/>
          <w:lang w:val="ru-RU"/>
        </w:rPr>
        <w:t>исключению из границ населенных пунктов</w:t>
      </w:r>
    </w:p>
    <w:tbl>
      <w:tblPr>
        <w:tblStyle w:val="afff0"/>
        <w:tblW w:w="5000" w:type="pct"/>
        <w:tblLook w:val="04A0" w:firstRow="1" w:lastRow="0" w:firstColumn="1" w:lastColumn="0" w:noHBand="0" w:noVBand="1"/>
      </w:tblPr>
      <w:tblGrid>
        <w:gridCol w:w="3033"/>
        <w:gridCol w:w="2032"/>
        <w:gridCol w:w="3345"/>
        <w:gridCol w:w="3345"/>
        <w:gridCol w:w="2750"/>
      </w:tblGrid>
      <w:tr w:rsidR="001D70F6" w:rsidRPr="001D70F6" w:rsidTr="008C69AA">
        <w:tc>
          <w:tcPr>
            <w:tcW w:w="1045" w:type="pct"/>
          </w:tcPr>
          <w:p w:rsidR="00F53CFC" w:rsidRPr="001D70F6" w:rsidRDefault="00F53CFC" w:rsidP="00A2345B">
            <w:pPr>
              <w:jc w:val="both"/>
              <w:rPr>
                <w:rFonts w:ascii="Times New Roman" w:hAnsi="Times New Roman"/>
                <w:b/>
                <w:bCs/>
                <w:sz w:val="24"/>
                <w:szCs w:val="24"/>
                <w:lang w:val="ru-RU"/>
              </w:rPr>
            </w:pPr>
            <w:r w:rsidRPr="001D70F6">
              <w:rPr>
                <w:rFonts w:ascii="Times New Roman" w:hAnsi="Times New Roman"/>
                <w:b/>
                <w:bCs/>
                <w:sz w:val="24"/>
                <w:szCs w:val="24"/>
                <w:lang w:val="ru-RU"/>
              </w:rPr>
              <w:t>Кадастровый номер земельного участка</w:t>
            </w:r>
          </w:p>
        </w:tc>
        <w:tc>
          <w:tcPr>
            <w:tcW w:w="700" w:type="pct"/>
          </w:tcPr>
          <w:p w:rsidR="00F53CFC" w:rsidRPr="001D70F6" w:rsidRDefault="00F53CFC" w:rsidP="00A2345B">
            <w:pPr>
              <w:jc w:val="both"/>
              <w:rPr>
                <w:rFonts w:ascii="Times New Roman" w:hAnsi="Times New Roman"/>
                <w:b/>
                <w:bCs/>
                <w:sz w:val="24"/>
                <w:szCs w:val="24"/>
                <w:lang w:val="ru-RU"/>
              </w:rPr>
            </w:pPr>
            <w:r w:rsidRPr="001D70F6">
              <w:rPr>
                <w:rFonts w:ascii="Times New Roman" w:hAnsi="Times New Roman"/>
                <w:b/>
                <w:bCs/>
                <w:sz w:val="24"/>
                <w:szCs w:val="24"/>
                <w:lang w:val="ru-RU"/>
              </w:rPr>
              <w:t>Площадь, м</w:t>
            </w:r>
            <w:r w:rsidRPr="001D70F6">
              <w:rPr>
                <w:rFonts w:ascii="Times New Roman" w:hAnsi="Times New Roman"/>
                <w:b/>
                <w:bCs/>
                <w:sz w:val="24"/>
                <w:szCs w:val="24"/>
                <w:vertAlign w:val="superscript"/>
                <w:lang w:val="ru-RU"/>
              </w:rPr>
              <w:t>2</w:t>
            </w:r>
          </w:p>
        </w:tc>
        <w:tc>
          <w:tcPr>
            <w:tcW w:w="1153" w:type="pct"/>
          </w:tcPr>
          <w:p w:rsidR="00F53CFC" w:rsidRPr="001D70F6" w:rsidRDefault="00F53CFC" w:rsidP="00A2345B">
            <w:pPr>
              <w:jc w:val="both"/>
              <w:rPr>
                <w:rFonts w:ascii="Times New Roman" w:hAnsi="Times New Roman"/>
                <w:b/>
                <w:bCs/>
                <w:sz w:val="24"/>
                <w:szCs w:val="24"/>
                <w:lang w:val="ru-RU"/>
              </w:rPr>
            </w:pPr>
            <w:r w:rsidRPr="001D70F6">
              <w:rPr>
                <w:rFonts w:ascii="Times New Roman" w:hAnsi="Times New Roman"/>
                <w:b/>
                <w:bCs/>
                <w:sz w:val="24"/>
                <w:szCs w:val="24"/>
                <w:lang w:val="ru-RU"/>
              </w:rPr>
              <w:t>Существующая категория земель</w:t>
            </w:r>
          </w:p>
        </w:tc>
        <w:tc>
          <w:tcPr>
            <w:tcW w:w="1153" w:type="pct"/>
          </w:tcPr>
          <w:p w:rsidR="00F53CFC" w:rsidRPr="001D70F6" w:rsidRDefault="00F53CFC" w:rsidP="00A2345B">
            <w:pPr>
              <w:jc w:val="both"/>
              <w:rPr>
                <w:rFonts w:ascii="Times New Roman" w:hAnsi="Times New Roman"/>
                <w:b/>
                <w:bCs/>
                <w:sz w:val="24"/>
                <w:szCs w:val="24"/>
                <w:lang w:val="ru-RU"/>
              </w:rPr>
            </w:pPr>
            <w:r w:rsidRPr="001D70F6">
              <w:rPr>
                <w:rFonts w:ascii="Times New Roman" w:hAnsi="Times New Roman"/>
                <w:b/>
                <w:bCs/>
                <w:sz w:val="24"/>
                <w:szCs w:val="24"/>
                <w:lang w:val="ru-RU"/>
              </w:rPr>
              <w:t>Планирумая категория земель</w:t>
            </w:r>
          </w:p>
        </w:tc>
        <w:tc>
          <w:tcPr>
            <w:tcW w:w="948" w:type="pct"/>
          </w:tcPr>
          <w:p w:rsidR="00F53CFC" w:rsidRPr="001D70F6" w:rsidRDefault="00F53CFC" w:rsidP="00A2345B">
            <w:pPr>
              <w:jc w:val="both"/>
              <w:rPr>
                <w:rFonts w:ascii="Times New Roman" w:hAnsi="Times New Roman"/>
                <w:b/>
                <w:bCs/>
                <w:sz w:val="24"/>
                <w:szCs w:val="24"/>
                <w:lang w:val="ru-RU"/>
              </w:rPr>
            </w:pPr>
            <w:r w:rsidRPr="001D70F6">
              <w:rPr>
                <w:rFonts w:ascii="Times New Roman" w:hAnsi="Times New Roman"/>
                <w:b/>
                <w:bCs/>
                <w:sz w:val="24"/>
                <w:szCs w:val="24"/>
                <w:lang w:val="ru-RU"/>
              </w:rPr>
              <w:t>Разрешенное использование</w:t>
            </w:r>
          </w:p>
        </w:tc>
      </w:tr>
      <w:tr w:rsidR="001D70F6" w:rsidRPr="001D70F6" w:rsidTr="008C69AA">
        <w:tc>
          <w:tcPr>
            <w:tcW w:w="1045" w:type="pct"/>
          </w:tcPr>
          <w:p w:rsidR="00F53CFC" w:rsidRPr="00E76826" w:rsidRDefault="00F53CFC" w:rsidP="00A2345B">
            <w:pPr>
              <w:jc w:val="both"/>
              <w:rPr>
                <w:rFonts w:ascii="Times New Roman" w:hAnsi="Times New Roman"/>
                <w:bCs/>
                <w:sz w:val="24"/>
                <w:szCs w:val="24"/>
                <w:lang w:val="ru-RU"/>
              </w:rPr>
            </w:pPr>
            <w:r w:rsidRPr="00E76826">
              <w:rPr>
                <w:rFonts w:ascii="Times New Roman" w:hAnsi="Times New Roman"/>
                <w:bCs/>
                <w:sz w:val="24"/>
                <w:szCs w:val="24"/>
                <w:lang w:val="ru-RU"/>
              </w:rPr>
              <w:t>53:04:0000000:22</w:t>
            </w:r>
          </w:p>
        </w:tc>
        <w:tc>
          <w:tcPr>
            <w:tcW w:w="700" w:type="pct"/>
          </w:tcPr>
          <w:p w:rsidR="00F53CFC" w:rsidRPr="00E76826" w:rsidRDefault="00F53CFC" w:rsidP="00A2345B">
            <w:pPr>
              <w:jc w:val="both"/>
              <w:rPr>
                <w:rFonts w:ascii="Times New Roman" w:hAnsi="Times New Roman"/>
                <w:bCs/>
                <w:sz w:val="24"/>
                <w:szCs w:val="24"/>
                <w:lang w:val="ru-RU"/>
              </w:rPr>
            </w:pPr>
            <w:r w:rsidRPr="00E76826">
              <w:rPr>
                <w:rFonts w:ascii="Times New Roman" w:hAnsi="Times New Roman"/>
                <w:bCs/>
                <w:sz w:val="24"/>
                <w:szCs w:val="24"/>
                <w:lang w:val="ru-RU"/>
              </w:rPr>
              <w:t>94623</w:t>
            </w:r>
          </w:p>
        </w:tc>
        <w:tc>
          <w:tcPr>
            <w:tcW w:w="1153" w:type="pct"/>
          </w:tcPr>
          <w:p w:rsidR="00F53CFC" w:rsidRPr="00E76826" w:rsidRDefault="00F53CFC"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населенных пунктов</w:t>
            </w:r>
          </w:p>
        </w:tc>
        <w:tc>
          <w:tcPr>
            <w:tcW w:w="1153" w:type="pct"/>
          </w:tcPr>
          <w:p w:rsidR="00F53CFC" w:rsidRPr="00E76826" w:rsidRDefault="00F53CFC"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48" w:type="pct"/>
          </w:tcPr>
          <w:p w:rsidR="00F53CFC" w:rsidRPr="00E76826" w:rsidRDefault="00F53CFC" w:rsidP="00A2345B">
            <w:pPr>
              <w:jc w:val="both"/>
              <w:rPr>
                <w:rFonts w:ascii="Times New Roman" w:hAnsi="Times New Roman"/>
                <w:bCs/>
                <w:sz w:val="24"/>
                <w:szCs w:val="24"/>
                <w:lang w:val="ru-RU"/>
              </w:rPr>
            </w:pPr>
            <w:r w:rsidRPr="00E76826">
              <w:rPr>
                <w:rFonts w:ascii="Times New Roman" w:hAnsi="Times New Roman"/>
                <w:bCs/>
                <w:sz w:val="24"/>
                <w:szCs w:val="24"/>
                <w:lang w:val="ru-RU"/>
              </w:rPr>
              <w:t>Для транспортных целей</w:t>
            </w:r>
          </w:p>
        </w:tc>
      </w:tr>
      <w:tr w:rsidR="001D70F6" w:rsidRPr="001D70F6" w:rsidTr="008C69AA">
        <w:tc>
          <w:tcPr>
            <w:tcW w:w="1045" w:type="pct"/>
          </w:tcPr>
          <w:p w:rsidR="00F53CFC" w:rsidRPr="00E76826" w:rsidRDefault="00E1509A" w:rsidP="00A2345B">
            <w:pPr>
              <w:jc w:val="both"/>
              <w:rPr>
                <w:rFonts w:ascii="Times New Roman" w:hAnsi="Times New Roman"/>
                <w:bCs/>
                <w:sz w:val="24"/>
                <w:szCs w:val="24"/>
                <w:lang w:val="ru-RU"/>
              </w:rPr>
            </w:pPr>
            <w:r w:rsidRPr="00E76826">
              <w:rPr>
                <w:rFonts w:ascii="Times New Roman" w:hAnsi="Times New Roman"/>
                <w:bCs/>
                <w:sz w:val="24"/>
                <w:szCs w:val="24"/>
                <w:lang w:val="ru-RU"/>
              </w:rPr>
              <w:t>53:04:0000000:36</w:t>
            </w:r>
          </w:p>
        </w:tc>
        <w:tc>
          <w:tcPr>
            <w:tcW w:w="700" w:type="pct"/>
          </w:tcPr>
          <w:p w:rsidR="00F53CFC" w:rsidRPr="00E76826" w:rsidRDefault="00F53CFC" w:rsidP="00A2345B">
            <w:pPr>
              <w:jc w:val="both"/>
              <w:rPr>
                <w:rFonts w:ascii="Times New Roman" w:hAnsi="Times New Roman"/>
                <w:bCs/>
                <w:sz w:val="24"/>
                <w:szCs w:val="24"/>
                <w:lang w:val="ru-RU"/>
              </w:rPr>
            </w:pPr>
          </w:p>
        </w:tc>
        <w:tc>
          <w:tcPr>
            <w:tcW w:w="1153" w:type="pct"/>
          </w:tcPr>
          <w:p w:rsidR="00F53CFC" w:rsidRPr="00E76826" w:rsidRDefault="00E1509A"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53" w:type="pct"/>
          </w:tcPr>
          <w:p w:rsidR="00F53CFC" w:rsidRPr="00E76826" w:rsidRDefault="00E1509A"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48" w:type="pct"/>
          </w:tcPr>
          <w:p w:rsidR="00F53CFC" w:rsidRPr="00E76826" w:rsidRDefault="00E1509A" w:rsidP="00A2345B">
            <w:pPr>
              <w:jc w:val="both"/>
              <w:rPr>
                <w:rFonts w:ascii="Times New Roman" w:hAnsi="Times New Roman"/>
                <w:bCs/>
                <w:sz w:val="24"/>
                <w:szCs w:val="24"/>
                <w:lang w:val="ru-RU"/>
              </w:rPr>
            </w:pPr>
            <w:r w:rsidRPr="00E76826">
              <w:rPr>
                <w:rFonts w:ascii="Times New Roman" w:hAnsi="Times New Roman"/>
                <w:bCs/>
                <w:sz w:val="24"/>
                <w:szCs w:val="24"/>
                <w:lang w:val="ru-RU"/>
              </w:rPr>
              <w:t>Для транспортных целей</w:t>
            </w:r>
          </w:p>
        </w:tc>
      </w:tr>
      <w:tr w:rsidR="001D70F6" w:rsidRPr="001D70F6" w:rsidTr="008C69AA">
        <w:tc>
          <w:tcPr>
            <w:tcW w:w="1045" w:type="pct"/>
          </w:tcPr>
          <w:p w:rsidR="00F53CFC" w:rsidRPr="00E76826" w:rsidRDefault="008E425E" w:rsidP="00A2345B">
            <w:pPr>
              <w:jc w:val="both"/>
              <w:rPr>
                <w:rFonts w:ascii="Times New Roman" w:hAnsi="Times New Roman"/>
                <w:bCs/>
                <w:sz w:val="24"/>
                <w:szCs w:val="24"/>
                <w:lang w:val="ru-RU"/>
              </w:rPr>
            </w:pPr>
            <w:r w:rsidRPr="00E76826">
              <w:rPr>
                <w:rFonts w:ascii="Times New Roman" w:hAnsi="Times New Roman"/>
                <w:bCs/>
                <w:sz w:val="24"/>
                <w:szCs w:val="24"/>
                <w:lang w:val="ru-RU"/>
              </w:rPr>
              <w:t>53:04:0000000:81</w:t>
            </w:r>
          </w:p>
        </w:tc>
        <w:tc>
          <w:tcPr>
            <w:tcW w:w="700" w:type="pct"/>
          </w:tcPr>
          <w:p w:rsidR="00F53CFC" w:rsidRPr="00E76826" w:rsidRDefault="008E425E" w:rsidP="00A2345B">
            <w:pPr>
              <w:jc w:val="both"/>
              <w:rPr>
                <w:rFonts w:ascii="Times New Roman" w:hAnsi="Times New Roman"/>
                <w:bCs/>
                <w:sz w:val="24"/>
                <w:szCs w:val="24"/>
                <w:lang w:val="ru-RU"/>
              </w:rPr>
            </w:pPr>
            <w:r w:rsidRPr="00E76826">
              <w:rPr>
                <w:rFonts w:ascii="Times New Roman" w:hAnsi="Times New Roman"/>
                <w:bCs/>
                <w:sz w:val="24"/>
                <w:szCs w:val="24"/>
                <w:lang w:val="ru-RU"/>
              </w:rPr>
              <w:t>39054</w:t>
            </w:r>
          </w:p>
        </w:tc>
        <w:tc>
          <w:tcPr>
            <w:tcW w:w="1153" w:type="pct"/>
          </w:tcPr>
          <w:p w:rsidR="00F53CFC" w:rsidRPr="00E76826" w:rsidRDefault="008E425E"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населенных пунктов</w:t>
            </w:r>
          </w:p>
        </w:tc>
        <w:tc>
          <w:tcPr>
            <w:tcW w:w="1153" w:type="pct"/>
          </w:tcPr>
          <w:p w:rsidR="00F53CFC" w:rsidRPr="00E76826" w:rsidRDefault="008E425E"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w:t>
            </w:r>
          </w:p>
        </w:tc>
        <w:tc>
          <w:tcPr>
            <w:tcW w:w="948" w:type="pct"/>
          </w:tcPr>
          <w:p w:rsidR="00F53CFC" w:rsidRPr="00E76826" w:rsidRDefault="008E425E" w:rsidP="00A2345B">
            <w:pPr>
              <w:jc w:val="both"/>
              <w:rPr>
                <w:rFonts w:ascii="Times New Roman" w:hAnsi="Times New Roman"/>
                <w:bCs/>
                <w:sz w:val="24"/>
                <w:szCs w:val="24"/>
                <w:lang w:val="ru-RU"/>
              </w:rPr>
            </w:pPr>
            <w:r w:rsidRPr="00E76826">
              <w:rPr>
                <w:rFonts w:ascii="Times New Roman" w:hAnsi="Times New Roman"/>
                <w:bCs/>
                <w:sz w:val="24"/>
                <w:szCs w:val="24"/>
                <w:lang w:val="ru-RU"/>
              </w:rPr>
              <w:t>Для транспортных целей</w:t>
            </w:r>
          </w:p>
        </w:tc>
      </w:tr>
      <w:tr w:rsidR="001D70F6" w:rsidRPr="001D70F6" w:rsidTr="008C69AA">
        <w:tc>
          <w:tcPr>
            <w:tcW w:w="1045" w:type="pct"/>
          </w:tcPr>
          <w:p w:rsidR="00F53CFC" w:rsidRPr="00E76826" w:rsidRDefault="002E2B19" w:rsidP="00A2345B">
            <w:pPr>
              <w:jc w:val="both"/>
              <w:rPr>
                <w:rFonts w:ascii="Times New Roman" w:hAnsi="Times New Roman"/>
                <w:bCs/>
                <w:sz w:val="24"/>
                <w:szCs w:val="24"/>
                <w:lang w:val="ru-RU"/>
              </w:rPr>
            </w:pPr>
            <w:r w:rsidRPr="00E76826">
              <w:rPr>
                <w:rFonts w:ascii="Times New Roman" w:hAnsi="Times New Roman"/>
                <w:bCs/>
                <w:sz w:val="24"/>
                <w:szCs w:val="24"/>
                <w:lang w:val="ru-RU"/>
              </w:rPr>
              <w:t>53:04:0000000:91</w:t>
            </w:r>
          </w:p>
        </w:tc>
        <w:tc>
          <w:tcPr>
            <w:tcW w:w="700" w:type="pct"/>
          </w:tcPr>
          <w:p w:rsidR="00F53CFC" w:rsidRPr="00E76826" w:rsidRDefault="002E2B19" w:rsidP="00A2345B">
            <w:pPr>
              <w:jc w:val="both"/>
              <w:rPr>
                <w:rFonts w:ascii="Times New Roman" w:hAnsi="Times New Roman"/>
                <w:bCs/>
                <w:sz w:val="24"/>
                <w:szCs w:val="24"/>
                <w:lang w:val="ru-RU"/>
              </w:rPr>
            </w:pPr>
            <w:r w:rsidRPr="00E76826">
              <w:rPr>
                <w:rFonts w:ascii="Times New Roman" w:hAnsi="Times New Roman"/>
                <w:bCs/>
                <w:sz w:val="24"/>
                <w:szCs w:val="24"/>
                <w:lang w:val="ru-RU"/>
              </w:rPr>
              <w:t>82724</w:t>
            </w:r>
          </w:p>
        </w:tc>
        <w:tc>
          <w:tcPr>
            <w:tcW w:w="1153" w:type="pct"/>
          </w:tcPr>
          <w:p w:rsidR="00F53CFC" w:rsidRPr="00E76826" w:rsidRDefault="002E2B19"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населенных пунктов</w:t>
            </w:r>
          </w:p>
        </w:tc>
        <w:tc>
          <w:tcPr>
            <w:tcW w:w="1153" w:type="pct"/>
          </w:tcPr>
          <w:p w:rsidR="00F53CFC" w:rsidRPr="00E76826" w:rsidRDefault="002E2B19"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w:t>
            </w:r>
          </w:p>
        </w:tc>
        <w:tc>
          <w:tcPr>
            <w:tcW w:w="948" w:type="pct"/>
          </w:tcPr>
          <w:p w:rsidR="00F53CFC" w:rsidRPr="00E76826" w:rsidRDefault="002E2B19" w:rsidP="00A2345B">
            <w:pPr>
              <w:jc w:val="both"/>
              <w:rPr>
                <w:rFonts w:ascii="Times New Roman" w:hAnsi="Times New Roman"/>
                <w:bCs/>
                <w:sz w:val="24"/>
                <w:szCs w:val="24"/>
                <w:lang w:val="ru-RU"/>
              </w:rPr>
            </w:pPr>
            <w:r w:rsidRPr="00E76826">
              <w:rPr>
                <w:rFonts w:ascii="Times New Roman" w:hAnsi="Times New Roman"/>
                <w:bCs/>
                <w:sz w:val="24"/>
                <w:szCs w:val="24"/>
                <w:lang w:val="ru-RU"/>
              </w:rPr>
              <w:t>Для транспортных целей</w:t>
            </w:r>
          </w:p>
        </w:tc>
      </w:tr>
      <w:tr w:rsidR="001D70F6" w:rsidRPr="001D70F6" w:rsidTr="008C69AA">
        <w:tc>
          <w:tcPr>
            <w:tcW w:w="1045" w:type="pct"/>
          </w:tcPr>
          <w:p w:rsidR="00F53CFC" w:rsidRPr="00E76826" w:rsidRDefault="000A552E" w:rsidP="00A2345B">
            <w:pPr>
              <w:jc w:val="both"/>
              <w:rPr>
                <w:rFonts w:ascii="Times New Roman" w:hAnsi="Times New Roman"/>
                <w:bCs/>
                <w:sz w:val="24"/>
                <w:szCs w:val="24"/>
                <w:lang w:val="ru-RU"/>
              </w:rPr>
            </w:pPr>
            <w:r w:rsidRPr="00E76826">
              <w:rPr>
                <w:rFonts w:ascii="Times New Roman" w:hAnsi="Times New Roman"/>
                <w:bCs/>
                <w:sz w:val="24"/>
                <w:szCs w:val="24"/>
                <w:lang w:val="ru-RU"/>
              </w:rPr>
              <w:t>53:04:0000000:89</w:t>
            </w:r>
          </w:p>
        </w:tc>
        <w:tc>
          <w:tcPr>
            <w:tcW w:w="700" w:type="pct"/>
          </w:tcPr>
          <w:p w:rsidR="00F53CFC" w:rsidRPr="00E76826" w:rsidRDefault="000A552E" w:rsidP="00A2345B">
            <w:pPr>
              <w:jc w:val="both"/>
              <w:rPr>
                <w:rFonts w:ascii="Times New Roman" w:hAnsi="Times New Roman"/>
                <w:bCs/>
                <w:sz w:val="24"/>
                <w:szCs w:val="24"/>
                <w:lang w:val="ru-RU"/>
              </w:rPr>
            </w:pPr>
            <w:r w:rsidRPr="00E76826">
              <w:rPr>
                <w:rFonts w:ascii="Times New Roman" w:hAnsi="Times New Roman"/>
                <w:bCs/>
                <w:sz w:val="24"/>
                <w:szCs w:val="24"/>
                <w:lang w:val="ru-RU"/>
              </w:rPr>
              <w:t>14298</w:t>
            </w:r>
          </w:p>
        </w:tc>
        <w:tc>
          <w:tcPr>
            <w:tcW w:w="1153" w:type="pct"/>
          </w:tcPr>
          <w:p w:rsidR="00F53CFC" w:rsidRPr="00E76826" w:rsidRDefault="000A552E"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населенных пунктов</w:t>
            </w:r>
          </w:p>
        </w:tc>
        <w:tc>
          <w:tcPr>
            <w:tcW w:w="1153" w:type="pct"/>
          </w:tcPr>
          <w:p w:rsidR="00F53CFC" w:rsidRPr="00E76826" w:rsidRDefault="000A552E"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w:t>
            </w:r>
          </w:p>
        </w:tc>
        <w:tc>
          <w:tcPr>
            <w:tcW w:w="948" w:type="pct"/>
          </w:tcPr>
          <w:p w:rsidR="00F53CFC" w:rsidRPr="00E76826" w:rsidRDefault="000A552E" w:rsidP="00A2345B">
            <w:pPr>
              <w:jc w:val="both"/>
              <w:rPr>
                <w:rFonts w:ascii="Times New Roman" w:hAnsi="Times New Roman"/>
                <w:bCs/>
                <w:sz w:val="24"/>
                <w:szCs w:val="24"/>
                <w:lang w:val="ru-RU"/>
              </w:rPr>
            </w:pPr>
            <w:r w:rsidRPr="00E76826">
              <w:rPr>
                <w:rFonts w:ascii="Times New Roman" w:hAnsi="Times New Roman"/>
                <w:bCs/>
                <w:sz w:val="24"/>
                <w:szCs w:val="24"/>
                <w:lang w:val="ru-RU"/>
              </w:rPr>
              <w:t>Для транспортных целей</w:t>
            </w:r>
          </w:p>
        </w:tc>
      </w:tr>
      <w:tr w:rsidR="001D70F6" w:rsidRPr="001D70F6" w:rsidTr="008C69AA">
        <w:tc>
          <w:tcPr>
            <w:tcW w:w="1045" w:type="pct"/>
          </w:tcPr>
          <w:p w:rsidR="00F53CFC" w:rsidRPr="00E76826" w:rsidRDefault="00BC59BF" w:rsidP="00A2345B">
            <w:pPr>
              <w:jc w:val="both"/>
              <w:rPr>
                <w:rFonts w:ascii="Times New Roman" w:hAnsi="Times New Roman"/>
                <w:bCs/>
                <w:sz w:val="24"/>
                <w:szCs w:val="24"/>
                <w:lang w:val="ru-RU"/>
              </w:rPr>
            </w:pPr>
            <w:r w:rsidRPr="00E76826">
              <w:rPr>
                <w:rFonts w:ascii="Times New Roman" w:hAnsi="Times New Roman"/>
                <w:bCs/>
                <w:sz w:val="24"/>
                <w:szCs w:val="24"/>
                <w:lang w:val="ru-RU"/>
              </w:rPr>
              <w:t>53:04:0000000:82</w:t>
            </w:r>
          </w:p>
        </w:tc>
        <w:tc>
          <w:tcPr>
            <w:tcW w:w="700" w:type="pct"/>
          </w:tcPr>
          <w:p w:rsidR="00F53CFC" w:rsidRPr="00E76826" w:rsidRDefault="00BC59BF" w:rsidP="00A2345B">
            <w:pPr>
              <w:jc w:val="both"/>
              <w:rPr>
                <w:rFonts w:ascii="Times New Roman" w:hAnsi="Times New Roman"/>
                <w:bCs/>
                <w:sz w:val="24"/>
                <w:szCs w:val="24"/>
                <w:lang w:val="ru-RU"/>
              </w:rPr>
            </w:pPr>
            <w:r w:rsidRPr="00E76826">
              <w:rPr>
                <w:rFonts w:ascii="Times New Roman" w:hAnsi="Times New Roman"/>
                <w:bCs/>
                <w:sz w:val="24"/>
                <w:szCs w:val="24"/>
                <w:lang w:val="ru-RU"/>
              </w:rPr>
              <w:t>18343</w:t>
            </w:r>
          </w:p>
        </w:tc>
        <w:tc>
          <w:tcPr>
            <w:tcW w:w="1153" w:type="pct"/>
          </w:tcPr>
          <w:p w:rsidR="00F53CFC" w:rsidRPr="00E76826" w:rsidRDefault="00BC59BF"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населенных пунктов</w:t>
            </w:r>
          </w:p>
        </w:tc>
        <w:tc>
          <w:tcPr>
            <w:tcW w:w="1153" w:type="pct"/>
          </w:tcPr>
          <w:p w:rsidR="00F53CFC" w:rsidRPr="00E76826" w:rsidRDefault="00BC59BF"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w:t>
            </w:r>
          </w:p>
        </w:tc>
        <w:tc>
          <w:tcPr>
            <w:tcW w:w="948" w:type="pct"/>
          </w:tcPr>
          <w:p w:rsidR="00F53CFC" w:rsidRPr="00E76826" w:rsidRDefault="00BC59BF" w:rsidP="00A2345B">
            <w:pPr>
              <w:jc w:val="both"/>
              <w:rPr>
                <w:rFonts w:ascii="Times New Roman" w:hAnsi="Times New Roman"/>
                <w:bCs/>
                <w:sz w:val="24"/>
                <w:szCs w:val="24"/>
                <w:lang w:val="ru-RU"/>
              </w:rPr>
            </w:pPr>
            <w:r w:rsidRPr="00E76826">
              <w:rPr>
                <w:rFonts w:ascii="Times New Roman" w:hAnsi="Times New Roman"/>
                <w:bCs/>
                <w:sz w:val="24"/>
                <w:szCs w:val="24"/>
                <w:lang w:val="ru-RU"/>
              </w:rPr>
              <w:t>Для транспортных целей</w:t>
            </w:r>
          </w:p>
        </w:tc>
      </w:tr>
      <w:tr w:rsidR="001D70F6" w:rsidRPr="001D70F6" w:rsidTr="008C69AA">
        <w:tc>
          <w:tcPr>
            <w:tcW w:w="1045" w:type="pct"/>
          </w:tcPr>
          <w:p w:rsidR="00F53CFC" w:rsidRPr="00E76826" w:rsidRDefault="00A2122E" w:rsidP="00A2345B">
            <w:pPr>
              <w:jc w:val="both"/>
              <w:rPr>
                <w:rFonts w:ascii="Times New Roman" w:hAnsi="Times New Roman"/>
                <w:bCs/>
                <w:sz w:val="24"/>
                <w:szCs w:val="24"/>
                <w:lang w:val="ru-RU"/>
              </w:rPr>
            </w:pPr>
            <w:r w:rsidRPr="00E76826">
              <w:rPr>
                <w:rFonts w:ascii="Times New Roman" w:hAnsi="Times New Roman"/>
                <w:bCs/>
                <w:sz w:val="24"/>
                <w:szCs w:val="24"/>
                <w:lang w:val="ru-RU"/>
              </w:rPr>
              <w:t>53:04:0000000:88</w:t>
            </w:r>
          </w:p>
        </w:tc>
        <w:tc>
          <w:tcPr>
            <w:tcW w:w="700" w:type="pct"/>
          </w:tcPr>
          <w:p w:rsidR="00F53CFC" w:rsidRPr="00E76826" w:rsidRDefault="00A2122E" w:rsidP="00A2345B">
            <w:pPr>
              <w:jc w:val="both"/>
              <w:rPr>
                <w:rFonts w:ascii="Times New Roman" w:hAnsi="Times New Roman"/>
                <w:bCs/>
                <w:sz w:val="24"/>
                <w:szCs w:val="24"/>
                <w:lang w:val="ru-RU"/>
              </w:rPr>
            </w:pPr>
            <w:r w:rsidRPr="00E76826">
              <w:rPr>
                <w:rFonts w:ascii="Times New Roman" w:hAnsi="Times New Roman"/>
                <w:bCs/>
                <w:sz w:val="24"/>
                <w:szCs w:val="24"/>
                <w:lang w:val="ru-RU"/>
              </w:rPr>
              <w:t>19999</w:t>
            </w:r>
          </w:p>
        </w:tc>
        <w:tc>
          <w:tcPr>
            <w:tcW w:w="1153" w:type="pct"/>
          </w:tcPr>
          <w:p w:rsidR="00F53CFC" w:rsidRPr="00E76826" w:rsidRDefault="00A2122E"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населенных пунктов</w:t>
            </w:r>
          </w:p>
        </w:tc>
        <w:tc>
          <w:tcPr>
            <w:tcW w:w="1153" w:type="pct"/>
          </w:tcPr>
          <w:p w:rsidR="00F53CFC" w:rsidRPr="00E76826" w:rsidRDefault="00A2122E" w:rsidP="00A2345B">
            <w:pPr>
              <w:jc w:val="both"/>
              <w:rPr>
                <w:rFonts w:ascii="Times New Roman" w:hAnsi="Times New Roman"/>
                <w:bCs/>
                <w:sz w:val="24"/>
                <w:szCs w:val="24"/>
                <w:lang w:val="ru-RU"/>
              </w:rPr>
            </w:pPr>
            <w:r w:rsidRPr="00E76826">
              <w:rPr>
                <w:rFonts w:ascii="Times New Roman" w:hAnsi="Times New Roman"/>
                <w:bCs/>
                <w:sz w:val="24"/>
                <w:szCs w:val="24"/>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w:t>
            </w:r>
          </w:p>
        </w:tc>
        <w:tc>
          <w:tcPr>
            <w:tcW w:w="948" w:type="pct"/>
          </w:tcPr>
          <w:p w:rsidR="00F53CFC" w:rsidRPr="00E76826" w:rsidRDefault="00A2122E" w:rsidP="00A2345B">
            <w:pPr>
              <w:jc w:val="both"/>
              <w:rPr>
                <w:rFonts w:ascii="Times New Roman" w:hAnsi="Times New Roman"/>
                <w:bCs/>
                <w:sz w:val="24"/>
                <w:szCs w:val="24"/>
                <w:lang w:val="ru-RU"/>
              </w:rPr>
            </w:pPr>
            <w:r w:rsidRPr="00E76826">
              <w:rPr>
                <w:rFonts w:ascii="Times New Roman" w:hAnsi="Times New Roman"/>
                <w:bCs/>
                <w:sz w:val="24"/>
                <w:szCs w:val="24"/>
                <w:lang w:val="ru-RU"/>
              </w:rPr>
              <w:t>Для транспортных целей</w:t>
            </w:r>
          </w:p>
        </w:tc>
      </w:tr>
    </w:tbl>
    <w:p w:rsidR="00370B8F" w:rsidRDefault="00370B8F" w:rsidP="00437A27">
      <w:pPr>
        <w:jc w:val="both"/>
        <w:rPr>
          <w:rFonts w:ascii="Times New Roman" w:hAnsi="Times New Roman"/>
          <w:b/>
          <w:bCs/>
          <w:color w:val="FF0000"/>
          <w:sz w:val="22"/>
          <w:szCs w:val="22"/>
          <w:lang w:val="ru-RU"/>
        </w:rPr>
      </w:pPr>
    </w:p>
    <w:sectPr w:rsidR="00370B8F" w:rsidSect="0030740E">
      <w:pgSz w:w="16840" w:h="11907"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9B" w:rsidRDefault="00FC409B">
      <w:r>
        <w:separator/>
      </w:r>
    </w:p>
  </w:endnote>
  <w:endnote w:type="continuationSeparator" w:id="0">
    <w:p w:rsidR="00FC409B" w:rsidRDefault="00FC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AMGDT"/>
    <w:charset w:val="CC"/>
    <w:family w:val="roman"/>
    <w:pitch w:val="default"/>
    <w:sig w:usb0="00000000"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imes">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sburgC">
    <w:altName w:val="Courier New"/>
    <w:charset w:val="00"/>
    <w:family w:val="decorative"/>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Cond">
    <w:altName w:val="Franklin Gothic Medium"/>
    <w:charset w:val="CC"/>
    <w:family w:val="swiss"/>
    <w:pitch w:val="default"/>
    <w:sig w:usb0="00000000"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 New Roman CYR">
    <w:altName w:val="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9B" w:rsidRDefault="00FC409B">
      <w:r>
        <w:separator/>
      </w:r>
    </w:p>
  </w:footnote>
  <w:footnote w:type="continuationSeparator" w:id="0">
    <w:p w:rsidR="00FC409B" w:rsidRDefault="00FC409B">
      <w:r>
        <w:continuationSeparator/>
      </w:r>
    </w:p>
  </w:footnote>
  <w:footnote w:id="1">
    <w:p w:rsidR="00FC409B" w:rsidRPr="00FB1D66" w:rsidRDefault="00FC409B" w:rsidP="00FB1D66">
      <w:pPr>
        <w:pStyle w:val="af9"/>
        <w:suppressAutoHyphens/>
        <w:ind w:firstLine="709"/>
        <w:rPr>
          <w:rFonts w:ascii="Times New Roman" w:hAnsi="Times New Roman"/>
          <w:sz w:val="18"/>
          <w:lang w:val="ru-RU"/>
        </w:rPr>
      </w:pPr>
      <w:r w:rsidRPr="00FB1D66">
        <w:rPr>
          <w:rStyle w:val="a5"/>
          <w:rFonts w:ascii="Times New Roman" w:hAnsi="Times New Roman"/>
          <w:sz w:val="24"/>
        </w:rPr>
        <w:footnoteRef/>
      </w:r>
      <w:r w:rsidRPr="00FB1D66">
        <w:rPr>
          <w:rFonts w:ascii="Times New Roman" w:hAnsi="Times New Roman"/>
          <w:sz w:val="24"/>
          <w:szCs w:val="28"/>
          <w:lang w:val="ru-RU"/>
        </w:rPr>
        <w:t xml:space="preserve"> Протяжённость и местоположение объекта местного значения муниципального района уточняется при выполнении проекта планировки территории</w:t>
      </w:r>
    </w:p>
  </w:footnote>
  <w:footnote w:id="2">
    <w:p w:rsidR="00FC409B" w:rsidRPr="00FB1D66" w:rsidRDefault="00FC409B" w:rsidP="00FB1D66">
      <w:pPr>
        <w:pStyle w:val="af9"/>
        <w:suppressAutoHyphens/>
        <w:ind w:firstLine="709"/>
        <w:rPr>
          <w:rFonts w:ascii="Times New Roman" w:hAnsi="Times New Roman"/>
          <w:sz w:val="18"/>
          <w:lang w:val="ru-RU"/>
        </w:rPr>
      </w:pPr>
      <w:r w:rsidRPr="00FB1D66">
        <w:rPr>
          <w:rStyle w:val="a5"/>
          <w:rFonts w:ascii="Times New Roman" w:hAnsi="Times New Roman"/>
          <w:sz w:val="24"/>
        </w:rPr>
        <w:footnoteRef/>
      </w:r>
      <w:r w:rsidRPr="00FB1D66">
        <w:rPr>
          <w:rFonts w:ascii="Times New Roman" w:hAnsi="Times New Roman"/>
          <w:sz w:val="24"/>
          <w:szCs w:val="28"/>
          <w:lang w:val="ru-RU"/>
        </w:rPr>
        <w:t xml:space="preserve"> Зоны указываются в случае, если установление таких зон требуется в связи с размещением данных объектов</w:t>
      </w:r>
    </w:p>
  </w:footnote>
  <w:footnote w:id="3">
    <w:p w:rsidR="00FC409B" w:rsidRPr="000355ED" w:rsidRDefault="00FC409B">
      <w:pPr>
        <w:pStyle w:val="af9"/>
        <w:rPr>
          <w:rFonts w:asciiTheme="minorHAnsi" w:hAnsiTheme="minorHAnsi"/>
          <w:lang w:val="ru-RU"/>
        </w:rPr>
      </w:pPr>
      <w:r>
        <w:rPr>
          <w:rStyle w:val="a5"/>
        </w:rPr>
        <w:footnoteRef/>
      </w:r>
      <w:r>
        <w:t xml:space="preserve"> </w:t>
      </w:r>
      <w:r w:rsidRPr="00253453">
        <w:rPr>
          <w:rFonts w:ascii="Times New Roman" w:hAnsi="Times New Roman"/>
          <w:lang w:val="ru-RU"/>
        </w:rPr>
        <w:t>Мероприятие реализовано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9B" w:rsidRDefault="00FC409B">
    <w:pPr>
      <w:pStyle w:val="afb"/>
      <w:ind w:right="360"/>
    </w:pPr>
  </w:p>
  <w:p w:rsidR="00FC409B" w:rsidRDefault="00FC409B">
    <w:pPr>
      <w:pStyle w:val="afb"/>
      <w:ind w:right="360"/>
    </w:pPr>
  </w:p>
  <w:p w:rsidR="00FC409B" w:rsidRDefault="00FC409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350030"/>
      <w:docPartObj>
        <w:docPartGallery w:val="AutoText"/>
      </w:docPartObj>
    </w:sdtPr>
    <w:sdtEndPr/>
    <w:sdtContent>
      <w:p w:rsidR="00FC409B" w:rsidRDefault="00FC409B">
        <w:pPr>
          <w:pStyle w:val="afb"/>
          <w:jc w:val="center"/>
        </w:pPr>
        <w:r>
          <w:fldChar w:fldCharType="begin"/>
        </w:r>
        <w:r>
          <w:instrText xml:space="preserve"> PAGE   \* MERGEFORMAT </w:instrText>
        </w:r>
        <w:r>
          <w:fldChar w:fldCharType="separate"/>
        </w:r>
        <w:r w:rsidR="00124FB7">
          <w:rPr>
            <w:noProof/>
          </w:rPr>
          <w:t>47</w:t>
        </w:r>
        <w:r>
          <w:fldChar w:fldCharType="end"/>
        </w:r>
      </w:p>
    </w:sdtContent>
  </w:sdt>
  <w:p w:rsidR="00FC409B" w:rsidRDefault="00FC409B">
    <w:pPr>
      <w:pStyle w:val="afb"/>
      <w:ind w:right="360"/>
    </w:pPr>
  </w:p>
  <w:p w:rsidR="00FC409B" w:rsidRDefault="00FC409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10540A7"/>
    <w:multiLevelType w:val="multilevel"/>
    <w:tmpl w:val="15A26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C87C19"/>
    <w:multiLevelType w:val="multilevel"/>
    <w:tmpl w:val="01C87C19"/>
    <w:lvl w:ilvl="0">
      <w:start w:val="4"/>
      <w:numFmt w:val="decimal"/>
      <w:lvlText w:val="%1"/>
      <w:lvlJc w:val="left"/>
      <w:pPr>
        <w:ind w:left="600" w:hanging="600"/>
      </w:pPr>
      <w:rPr>
        <w:rFonts w:hint="default"/>
      </w:rPr>
    </w:lvl>
    <w:lvl w:ilvl="1">
      <w:start w:val="3"/>
      <w:numFmt w:val="decimal"/>
      <w:lvlText w:val="%1.%2"/>
      <w:lvlJc w:val="left"/>
      <w:pPr>
        <w:ind w:left="1451" w:hanging="60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1D45CB1"/>
    <w:multiLevelType w:val="multilevel"/>
    <w:tmpl w:val="01D45CB1"/>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5" w15:restartNumberingAfterBreak="0">
    <w:nsid w:val="04F2600B"/>
    <w:multiLevelType w:val="multilevel"/>
    <w:tmpl w:val="04F2600B"/>
    <w:lvl w:ilvl="0">
      <w:start w:val="1"/>
      <w:numFmt w:val="bullet"/>
      <w:pStyle w:val="11"/>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27ABA"/>
    <w:multiLevelType w:val="multilevel"/>
    <w:tmpl w:val="08927ABA"/>
    <w:lvl w:ilvl="0">
      <w:start w:val="1"/>
      <w:numFmt w:val="none"/>
      <w:lvlText w:val=""/>
      <w:lvlJc w:val="left"/>
      <w:pPr>
        <w:ind w:left="357" w:hanging="357"/>
      </w:pPr>
      <w:rPr>
        <w:rFonts w:cs="Times New Roman" w:hint="default"/>
      </w:rPr>
    </w:lvl>
    <w:lvl w:ilvl="1">
      <w:start w:val="1"/>
      <w:numFmt w:val="decimal"/>
      <w:lvlText w:val="%2."/>
      <w:lvlJc w:val="left"/>
      <w:pPr>
        <w:ind w:left="714" w:hanging="357"/>
      </w:pPr>
      <w:rPr>
        <w:rFonts w:cs="Times New Roman" w:hint="default"/>
      </w:rPr>
    </w:lvl>
    <w:lvl w:ilvl="2">
      <w:start w:val="1"/>
      <w:numFmt w:val="decimal"/>
      <w:lvlText w:val="%2.%3."/>
      <w:lvlJc w:val="left"/>
      <w:pPr>
        <w:ind w:left="3476" w:hanging="357"/>
      </w:pPr>
      <w:rPr>
        <w:rFonts w:cs="Times New Roman" w:hint="default"/>
      </w:rPr>
    </w:lvl>
    <w:lvl w:ilvl="3">
      <w:start w:val="1"/>
      <w:numFmt w:val="decimal"/>
      <w:lvlText w:val="%2.%3.%4."/>
      <w:lvlJc w:val="left"/>
      <w:pPr>
        <w:ind w:left="1428" w:hanging="357"/>
      </w:pPr>
      <w:rPr>
        <w:rFonts w:cs="Times New Roman" w:hint="default"/>
      </w:rPr>
    </w:lvl>
    <w:lvl w:ilvl="4">
      <w:start w:val="1"/>
      <w:numFmt w:val="decimal"/>
      <w:lvlText w:val="%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7" w15:restartNumberingAfterBreak="0">
    <w:nsid w:val="0DFB1BBE"/>
    <w:multiLevelType w:val="hybridMultilevel"/>
    <w:tmpl w:val="16D8E08C"/>
    <w:lvl w:ilvl="0" w:tplc="EB54ABC8">
      <w:start w:val="1"/>
      <w:numFmt w:val="decimal"/>
      <w:lvlText w:val="%1."/>
      <w:lvlJc w:val="left"/>
      <w:pPr>
        <w:ind w:left="1210" w:hanging="280"/>
      </w:pPr>
      <w:rPr>
        <w:rFonts w:ascii="Times New Roman" w:eastAsia="Times New Roman" w:hAnsi="Times New Roman" w:cs="Times New Roman" w:hint="default"/>
        <w:w w:val="100"/>
        <w:sz w:val="28"/>
        <w:szCs w:val="28"/>
        <w:lang w:val="ru-RU" w:eastAsia="en-US" w:bidi="ar-SA"/>
      </w:rPr>
    </w:lvl>
    <w:lvl w:ilvl="1" w:tplc="9BC429BE">
      <w:numFmt w:val="bullet"/>
      <w:lvlText w:val="•"/>
      <w:lvlJc w:val="left"/>
      <w:pPr>
        <w:ind w:left="2140" w:hanging="280"/>
      </w:pPr>
      <w:rPr>
        <w:rFonts w:hint="default"/>
        <w:lang w:val="ru-RU" w:eastAsia="en-US" w:bidi="ar-SA"/>
      </w:rPr>
    </w:lvl>
    <w:lvl w:ilvl="2" w:tplc="B986DFAE">
      <w:numFmt w:val="bullet"/>
      <w:lvlText w:val="•"/>
      <w:lvlJc w:val="left"/>
      <w:pPr>
        <w:ind w:left="3061" w:hanging="280"/>
      </w:pPr>
      <w:rPr>
        <w:rFonts w:hint="default"/>
        <w:lang w:val="ru-RU" w:eastAsia="en-US" w:bidi="ar-SA"/>
      </w:rPr>
    </w:lvl>
    <w:lvl w:ilvl="3" w:tplc="B51805D2">
      <w:numFmt w:val="bullet"/>
      <w:lvlText w:val="•"/>
      <w:lvlJc w:val="left"/>
      <w:pPr>
        <w:ind w:left="3981" w:hanging="280"/>
      </w:pPr>
      <w:rPr>
        <w:rFonts w:hint="default"/>
        <w:lang w:val="ru-RU" w:eastAsia="en-US" w:bidi="ar-SA"/>
      </w:rPr>
    </w:lvl>
    <w:lvl w:ilvl="4" w:tplc="C5281ACC">
      <w:numFmt w:val="bullet"/>
      <w:lvlText w:val="•"/>
      <w:lvlJc w:val="left"/>
      <w:pPr>
        <w:ind w:left="4902" w:hanging="280"/>
      </w:pPr>
      <w:rPr>
        <w:rFonts w:hint="default"/>
        <w:lang w:val="ru-RU" w:eastAsia="en-US" w:bidi="ar-SA"/>
      </w:rPr>
    </w:lvl>
    <w:lvl w:ilvl="5" w:tplc="6EAC281A">
      <w:numFmt w:val="bullet"/>
      <w:lvlText w:val="•"/>
      <w:lvlJc w:val="left"/>
      <w:pPr>
        <w:ind w:left="5823" w:hanging="280"/>
      </w:pPr>
      <w:rPr>
        <w:rFonts w:hint="default"/>
        <w:lang w:val="ru-RU" w:eastAsia="en-US" w:bidi="ar-SA"/>
      </w:rPr>
    </w:lvl>
    <w:lvl w:ilvl="6" w:tplc="E4C85F00">
      <w:numFmt w:val="bullet"/>
      <w:lvlText w:val="•"/>
      <w:lvlJc w:val="left"/>
      <w:pPr>
        <w:ind w:left="6743" w:hanging="280"/>
      </w:pPr>
      <w:rPr>
        <w:rFonts w:hint="default"/>
        <w:lang w:val="ru-RU" w:eastAsia="en-US" w:bidi="ar-SA"/>
      </w:rPr>
    </w:lvl>
    <w:lvl w:ilvl="7" w:tplc="F0DCC9F0">
      <w:numFmt w:val="bullet"/>
      <w:lvlText w:val="•"/>
      <w:lvlJc w:val="left"/>
      <w:pPr>
        <w:ind w:left="7664" w:hanging="280"/>
      </w:pPr>
      <w:rPr>
        <w:rFonts w:hint="default"/>
        <w:lang w:val="ru-RU" w:eastAsia="en-US" w:bidi="ar-SA"/>
      </w:rPr>
    </w:lvl>
    <w:lvl w:ilvl="8" w:tplc="B90C86C2">
      <w:numFmt w:val="bullet"/>
      <w:lvlText w:val="•"/>
      <w:lvlJc w:val="left"/>
      <w:pPr>
        <w:ind w:left="8584" w:hanging="280"/>
      </w:pPr>
      <w:rPr>
        <w:rFonts w:hint="default"/>
        <w:lang w:val="ru-RU" w:eastAsia="en-US" w:bidi="ar-SA"/>
      </w:rPr>
    </w:lvl>
  </w:abstractNum>
  <w:abstractNum w:abstractNumId="8" w15:restartNumberingAfterBreak="0">
    <w:nsid w:val="13AD0D22"/>
    <w:multiLevelType w:val="hybridMultilevel"/>
    <w:tmpl w:val="E188A7F4"/>
    <w:lvl w:ilvl="0" w:tplc="AF0622A6">
      <w:start w:val="1"/>
      <w:numFmt w:val="decimal"/>
      <w:lvlText w:val="%1."/>
      <w:lvlJc w:val="left"/>
      <w:pPr>
        <w:ind w:left="221" w:hanging="707"/>
      </w:pPr>
      <w:rPr>
        <w:rFonts w:ascii="Times New Roman" w:eastAsia="Times New Roman" w:hAnsi="Times New Roman" w:cs="Times New Roman" w:hint="default"/>
        <w:w w:val="100"/>
        <w:sz w:val="28"/>
        <w:szCs w:val="28"/>
        <w:lang w:val="ru-RU" w:eastAsia="en-US" w:bidi="ar-SA"/>
      </w:rPr>
    </w:lvl>
    <w:lvl w:ilvl="1" w:tplc="AE90789A">
      <w:numFmt w:val="bullet"/>
      <w:lvlText w:val="•"/>
      <w:lvlJc w:val="left"/>
      <w:pPr>
        <w:ind w:left="1240" w:hanging="707"/>
      </w:pPr>
      <w:rPr>
        <w:rFonts w:hint="default"/>
        <w:lang w:val="ru-RU" w:eastAsia="en-US" w:bidi="ar-SA"/>
      </w:rPr>
    </w:lvl>
    <w:lvl w:ilvl="2" w:tplc="39888A7A">
      <w:numFmt w:val="bullet"/>
      <w:lvlText w:val="•"/>
      <w:lvlJc w:val="left"/>
      <w:pPr>
        <w:ind w:left="2261" w:hanging="707"/>
      </w:pPr>
      <w:rPr>
        <w:rFonts w:hint="default"/>
        <w:lang w:val="ru-RU" w:eastAsia="en-US" w:bidi="ar-SA"/>
      </w:rPr>
    </w:lvl>
    <w:lvl w:ilvl="3" w:tplc="1546A258">
      <w:numFmt w:val="bullet"/>
      <w:lvlText w:val="•"/>
      <w:lvlJc w:val="left"/>
      <w:pPr>
        <w:ind w:left="3281" w:hanging="707"/>
      </w:pPr>
      <w:rPr>
        <w:rFonts w:hint="default"/>
        <w:lang w:val="ru-RU" w:eastAsia="en-US" w:bidi="ar-SA"/>
      </w:rPr>
    </w:lvl>
    <w:lvl w:ilvl="4" w:tplc="852660D6">
      <w:numFmt w:val="bullet"/>
      <w:lvlText w:val="•"/>
      <w:lvlJc w:val="left"/>
      <w:pPr>
        <w:ind w:left="4302" w:hanging="707"/>
      </w:pPr>
      <w:rPr>
        <w:rFonts w:hint="default"/>
        <w:lang w:val="ru-RU" w:eastAsia="en-US" w:bidi="ar-SA"/>
      </w:rPr>
    </w:lvl>
    <w:lvl w:ilvl="5" w:tplc="71CCFC7E">
      <w:numFmt w:val="bullet"/>
      <w:lvlText w:val="•"/>
      <w:lvlJc w:val="left"/>
      <w:pPr>
        <w:ind w:left="5323" w:hanging="707"/>
      </w:pPr>
      <w:rPr>
        <w:rFonts w:hint="default"/>
        <w:lang w:val="ru-RU" w:eastAsia="en-US" w:bidi="ar-SA"/>
      </w:rPr>
    </w:lvl>
    <w:lvl w:ilvl="6" w:tplc="26DE5AE8">
      <w:numFmt w:val="bullet"/>
      <w:lvlText w:val="•"/>
      <w:lvlJc w:val="left"/>
      <w:pPr>
        <w:ind w:left="6343" w:hanging="707"/>
      </w:pPr>
      <w:rPr>
        <w:rFonts w:hint="default"/>
        <w:lang w:val="ru-RU" w:eastAsia="en-US" w:bidi="ar-SA"/>
      </w:rPr>
    </w:lvl>
    <w:lvl w:ilvl="7" w:tplc="CE3A1480">
      <w:numFmt w:val="bullet"/>
      <w:lvlText w:val="•"/>
      <w:lvlJc w:val="left"/>
      <w:pPr>
        <w:ind w:left="7364" w:hanging="707"/>
      </w:pPr>
      <w:rPr>
        <w:rFonts w:hint="default"/>
        <w:lang w:val="ru-RU" w:eastAsia="en-US" w:bidi="ar-SA"/>
      </w:rPr>
    </w:lvl>
    <w:lvl w:ilvl="8" w:tplc="E306FC9A">
      <w:numFmt w:val="bullet"/>
      <w:lvlText w:val="•"/>
      <w:lvlJc w:val="left"/>
      <w:pPr>
        <w:ind w:left="8384" w:hanging="707"/>
      </w:pPr>
      <w:rPr>
        <w:rFonts w:hint="default"/>
        <w:lang w:val="ru-RU" w:eastAsia="en-US" w:bidi="ar-SA"/>
      </w:rPr>
    </w:lvl>
  </w:abstractNum>
  <w:abstractNum w:abstractNumId="9" w15:restartNumberingAfterBreak="0">
    <w:nsid w:val="14582C19"/>
    <w:multiLevelType w:val="multilevel"/>
    <w:tmpl w:val="14582C19"/>
    <w:lvl w:ilvl="0">
      <w:start w:val="1"/>
      <w:numFmt w:val="bullet"/>
      <w:suff w:val="space"/>
      <w:lvlText w:val=""/>
      <w:lvlJc w:val="left"/>
      <w:pPr>
        <w:ind w:left="567" w:firstLine="0"/>
      </w:pPr>
      <w:rPr>
        <w:rFonts w:ascii="Wingdings" w:hAnsi="Wingdings" w:hint="default"/>
      </w:rPr>
    </w:lvl>
    <w:lvl w:ilvl="1">
      <w:start w:val="1"/>
      <w:numFmt w:val="bullet"/>
      <w:pStyle w:val="2"/>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0" w15:restartNumberingAfterBreak="0">
    <w:nsid w:val="17930D47"/>
    <w:multiLevelType w:val="hybridMultilevel"/>
    <w:tmpl w:val="34200794"/>
    <w:lvl w:ilvl="0" w:tplc="FFFFFFFF">
      <w:start w:val="1"/>
      <w:numFmt w:val="bullet"/>
      <w:pStyle w:val="1"/>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259872B6"/>
    <w:multiLevelType w:val="hybridMultilevel"/>
    <w:tmpl w:val="AAAE5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A142BC"/>
    <w:multiLevelType w:val="multilevel"/>
    <w:tmpl w:val="EF366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1720C"/>
    <w:multiLevelType w:val="hybridMultilevel"/>
    <w:tmpl w:val="128AB4D8"/>
    <w:lvl w:ilvl="0" w:tplc="6546943C">
      <w:start w:val="1"/>
      <w:numFmt w:val="decimal"/>
      <w:lvlText w:val="%1."/>
      <w:lvlJc w:val="left"/>
      <w:pPr>
        <w:ind w:left="1210" w:hanging="280"/>
      </w:pPr>
      <w:rPr>
        <w:rFonts w:ascii="Times New Roman" w:eastAsia="Times New Roman" w:hAnsi="Times New Roman" w:cs="Times New Roman" w:hint="default"/>
        <w:w w:val="100"/>
        <w:sz w:val="28"/>
        <w:szCs w:val="28"/>
        <w:lang w:val="ru-RU" w:eastAsia="en-US" w:bidi="ar-SA"/>
      </w:rPr>
    </w:lvl>
    <w:lvl w:ilvl="1" w:tplc="2AFC519A">
      <w:numFmt w:val="bullet"/>
      <w:lvlText w:val="•"/>
      <w:lvlJc w:val="left"/>
      <w:pPr>
        <w:ind w:left="2140" w:hanging="280"/>
      </w:pPr>
      <w:rPr>
        <w:rFonts w:hint="default"/>
        <w:lang w:val="ru-RU" w:eastAsia="en-US" w:bidi="ar-SA"/>
      </w:rPr>
    </w:lvl>
    <w:lvl w:ilvl="2" w:tplc="13EA790C">
      <w:numFmt w:val="bullet"/>
      <w:lvlText w:val="•"/>
      <w:lvlJc w:val="left"/>
      <w:pPr>
        <w:ind w:left="3061" w:hanging="280"/>
      </w:pPr>
      <w:rPr>
        <w:rFonts w:hint="default"/>
        <w:lang w:val="ru-RU" w:eastAsia="en-US" w:bidi="ar-SA"/>
      </w:rPr>
    </w:lvl>
    <w:lvl w:ilvl="3" w:tplc="4F5ABD24">
      <w:numFmt w:val="bullet"/>
      <w:lvlText w:val="•"/>
      <w:lvlJc w:val="left"/>
      <w:pPr>
        <w:ind w:left="3981" w:hanging="280"/>
      </w:pPr>
      <w:rPr>
        <w:rFonts w:hint="default"/>
        <w:lang w:val="ru-RU" w:eastAsia="en-US" w:bidi="ar-SA"/>
      </w:rPr>
    </w:lvl>
    <w:lvl w:ilvl="4" w:tplc="96B2B75E">
      <w:numFmt w:val="bullet"/>
      <w:lvlText w:val="•"/>
      <w:lvlJc w:val="left"/>
      <w:pPr>
        <w:ind w:left="4902" w:hanging="280"/>
      </w:pPr>
      <w:rPr>
        <w:rFonts w:hint="default"/>
        <w:lang w:val="ru-RU" w:eastAsia="en-US" w:bidi="ar-SA"/>
      </w:rPr>
    </w:lvl>
    <w:lvl w:ilvl="5" w:tplc="2D1014B6">
      <w:numFmt w:val="bullet"/>
      <w:lvlText w:val="•"/>
      <w:lvlJc w:val="left"/>
      <w:pPr>
        <w:ind w:left="5823" w:hanging="280"/>
      </w:pPr>
      <w:rPr>
        <w:rFonts w:hint="default"/>
        <w:lang w:val="ru-RU" w:eastAsia="en-US" w:bidi="ar-SA"/>
      </w:rPr>
    </w:lvl>
    <w:lvl w:ilvl="6" w:tplc="C8028206">
      <w:numFmt w:val="bullet"/>
      <w:lvlText w:val="•"/>
      <w:lvlJc w:val="left"/>
      <w:pPr>
        <w:ind w:left="6743" w:hanging="280"/>
      </w:pPr>
      <w:rPr>
        <w:rFonts w:hint="default"/>
        <w:lang w:val="ru-RU" w:eastAsia="en-US" w:bidi="ar-SA"/>
      </w:rPr>
    </w:lvl>
    <w:lvl w:ilvl="7" w:tplc="9FD8C0FE">
      <w:numFmt w:val="bullet"/>
      <w:lvlText w:val="•"/>
      <w:lvlJc w:val="left"/>
      <w:pPr>
        <w:ind w:left="7664" w:hanging="280"/>
      </w:pPr>
      <w:rPr>
        <w:rFonts w:hint="default"/>
        <w:lang w:val="ru-RU" w:eastAsia="en-US" w:bidi="ar-SA"/>
      </w:rPr>
    </w:lvl>
    <w:lvl w:ilvl="8" w:tplc="5E2AF874">
      <w:numFmt w:val="bullet"/>
      <w:lvlText w:val="•"/>
      <w:lvlJc w:val="left"/>
      <w:pPr>
        <w:ind w:left="8584" w:hanging="280"/>
      </w:pPr>
      <w:rPr>
        <w:rFonts w:hint="default"/>
        <w:lang w:val="ru-RU" w:eastAsia="en-US" w:bidi="ar-SA"/>
      </w:rPr>
    </w:lvl>
  </w:abstractNum>
  <w:abstractNum w:abstractNumId="14" w15:restartNumberingAfterBreak="0">
    <w:nsid w:val="2AD141A4"/>
    <w:multiLevelType w:val="multilevel"/>
    <w:tmpl w:val="2AD141A4"/>
    <w:lvl w:ilvl="0">
      <w:start w:val="1"/>
      <w:numFmt w:val="bullet"/>
      <w:lvlText w:val="−"/>
      <w:lvlJc w:val="left"/>
      <w:pPr>
        <w:ind w:left="1571" w:hanging="360"/>
      </w:pPr>
      <w:rPr>
        <w:rFonts w:ascii="Courier New" w:hAnsi="Courier New" w:hint="default"/>
        <w:color w:val="auto"/>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3D187E8C"/>
    <w:multiLevelType w:val="multilevel"/>
    <w:tmpl w:val="3D187E8C"/>
    <w:lvl w:ilvl="0">
      <w:start w:val="1"/>
      <w:numFmt w:val="bullet"/>
      <w:pStyle w:val="10"/>
      <w:lvlText w:val="–"/>
      <w:lvlJc w:val="left"/>
      <w:pPr>
        <w:ind w:left="720" w:hanging="360"/>
      </w:pPr>
      <w:rPr>
        <w:rFonts w:ascii="Cambria" w:hAnsi="Cambria" w:hint="default"/>
      </w:rPr>
    </w:lvl>
    <w:lvl w:ilvl="1">
      <w:start w:val="1"/>
      <w:numFmt w:val="bullet"/>
      <w:pStyle w:val="20"/>
      <w:lvlText w:val="o"/>
      <w:lvlJc w:val="left"/>
      <w:pPr>
        <w:ind w:left="1440" w:hanging="360"/>
      </w:pPr>
      <w:rPr>
        <w:rFonts w:ascii="Courier New" w:hAnsi="Courier New" w:cs="Courier New" w:hint="default"/>
      </w:rPr>
    </w:lvl>
    <w:lvl w:ilvl="2">
      <w:start w:val="1"/>
      <w:numFmt w:val="bullet"/>
      <w:pStyle w:val="30"/>
      <w:lvlText w:val=""/>
      <w:lvlJc w:val="left"/>
      <w:pPr>
        <w:ind w:left="2160" w:hanging="360"/>
      </w:pPr>
      <w:rPr>
        <w:rFonts w:ascii="Wingdings" w:hAnsi="Wingdings" w:hint="default"/>
      </w:rPr>
    </w:lvl>
    <w:lvl w:ilvl="3">
      <w:start w:val="1"/>
      <w:numFmt w:val="bullet"/>
      <w:pStyle w:val="4"/>
      <w:lvlText w:val=""/>
      <w:lvlJc w:val="left"/>
      <w:pPr>
        <w:ind w:left="2880" w:hanging="360"/>
      </w:pPr>
      <w:rPr>
        <w:rFonts w:ascii="Symbol" w:hAnsi="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hint="default"/>
      </w:rPr>
    </w:lvl>
    <w:lvl w:ilvl="6">
      <w:start w:val="1"/>
      <w:numFmt w:val="bullet"/>
      <w:pStyle w:val="7"/>
      <w:lvlText w:val=""/>
      <w:lvlJc w:val="left"/>
      <w:pPr>
        <w:ind w:left="5040" w:hanging="360"/>
      </w:pPr>
      <w:rPr>
        <w:rFonts w:ascii="Symbol" w:hAnsi="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hint="default"/>
      </w:rPr>
    </w:lvl>
  </w:abstractNum>
  <w:abstractNum w:abstractNumId="16" w15:restartNumberingAfterBreak="0">
    <w:nsid w:val="4C0D4318"/>
    <w:multiLevelType w:val="multilevel"/>
    <w:tmpl w:val="A022C26E"/>
    <w:lvl w:ilvl="0">
      <w:start w:val="1"/>
      <w:numFmt w:val="decimal"/>
      <w:lvlText w:val="%1."/>
      <w:lvlJc w:val="left"/>
      <w:pPr>
        <w:tabs>
          <w:tab w:val="num" w:pos="170"/>
        </w:tabs>
        <w:ind w:left="0" w:firstLine="142"/>
      </w:pPr>
      <w:rPr>
        <w:rFonts w:hint="default"/>
      </w:rPr>
    </w:lvl>
    <w:lvl w:ilvl="1">
      <w:start w:val="1"/>
      <w:numFmt w:val="decimal"/>
      <w:lvlText w:val="%1.%2."/>
      <w:lvlJc w:val="left"/>
      <w:pPr>
        <w:tabs>
          <w:tab w:val="num" w:pos="170"/>
        </w:tabs>
        <w:ind w:left="0" w:firstLine="142"/>
      </w:pPr>
      <w:rPr>
        <w:rFonts w:hint="default"/>
        <w:i w:val="0"/>
      </w:rPr>
    </w:lvl>
    <w:lvl w:ilvl="2">
      <w:start w:val="1"/>
      <w:numFmt w:val="decimal"/>
      <w:lvlText w:val="%1.%2.%3."/>
      <w:lvlJc w:val="left"/>
      <w:pPr>
        <w:ind w:left="0" w:firstLine="142"/>
      </w:pPr>
      <w:rPr>
        <w:rFonts w:ascii="Times New Roman" w:hAnsi="Times New Roman" w:cs="Times New Roman" w:hint="default"/>
        <w:i w:val="0"/>
      </w:rPr>
    </w:lvl>
    <w:lvl w:ilvl="3">
      <w:start w:val="1"/>
      <w:numFmt w:val="decimal"/>
      <w:lvlText w:val="%1.%2.%3.%4."/>
      <w:lvlJc w:val="left"/>
      <w:pPr>
        <w:ind w:left="0" w:firstLine="142"/>
      </w:pPr>
      <w:rPr>
        <w:rFonts w:hint="default"/>
      </w:rPr>
    </w:lvl>
    <w:lvl w:ilvl="4">
      <w:start w:val="1"/>
      <w:numFmt w:val="decimal"/>
      <w:lvlText w:val="%1.%2.%3.%4.%5."/>
      <w:lvlJc w:val="left"/>
      <w:pPr>
        <w:ind w:left="0" w:firstLine="142"/>
      </w:pPr>
      <w:rPr>
        <w:rFonts w:hint="default"/>
      </w:rPr>
    </w:lvl>
    <w:lvl w:ilvl="5">
      <w:start w:val="1"/>
      <w:numFmt w:val="decimal"/>
      <w:lvlText w:val="%1.%2.%3.%4.%5.%6."/>
      <w:lvlJc w:val="left"/>
      <w:pPr>
        <w:ind w:left="0" w:firstLine="142"/>
      </w:pPr>
      <w:rPr>
        <w:rFonts w:hint="default"/>
      </w:rPr>
    </w:lvl>
    <w:lvl w:ilvl="6">
      <w:start w:val="1"/>
      <w:numFmt w:val="decimal"/>
      <w:lvlText w:val="%1.%2.%3.%4.%5.%6.%7."/>
      <w:lvlJc w:val="left"/>
      <w:pPr>
        <w:ind w:left="0" w:firstLine="142"/>
      </w:pPr>
      <w:rPr>
        <w:rFonts w:hint="default"/>
      </w:rPr>
    </w:lvl>
    <w:lvl w:ilvl="7">
      <w:start w:val="1"/>
      <w:numFmt w:val="decimal"/>
      <w:lvlText w:val="%1.%2.%3.%4.%5.%6.%7.%8."/>
      <w:lvlJc w:val="left"/>
      <w:pPr>
        <w:ind w:left="0" w:firstLine="142"/>
      </w:pPr>
      <w:rPr>
        <w:rFonts w:hint="default"/>
      </w:rPr>
    </w:lvl>
    <w:lvl w:ilvl="8">
      <w:start w:val="1"/>
      <w:numFmt w:val="decimal"/>
      <w:lvlText w:val="%1.%2.%3.%4.%5.%6.%7.%8.%9."/>
      <w:lvlJc w:val="left"/>
      <w:pPr>
        <w:ind w:left="0" w:firstLine="142"/>
      </w:pPr>
      <w:rPr>
        <w:rFonts w:hint="default"/>
      </w:rPr>
    </w:lvl>
  </w:abstractNum>
  <w:abstractNum w:abstractNumId="17" w15:restartNumberingAfterBreak="0">
    <w:nsid w:val="521529D0"/>
    <w:multiLevelType w:val="multilevel"/>
    <w:tmpl w:val="95267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2D2858"/>
    <w:multiLevelType w:val="multilevel"/>
    <w:tmpl w:val="10002C90"/>
    <w:lvl w:ilvl="0">
      <w:start w:val="1"/>
      <w:numFmt w:val="decimal"/>
      <w:lvlText w:val="%1."/>
      <w:lvlJc w:val="left"/>
      <w:pPr>
        <w:ind w:left="1440" w:hanging="360"/>
      </w:pPr>
    </w:lvl>
    <w:lvl w:ilvl="1">
      <w:start w:val="1"/>
      <w:numFmt w:val="decimal"/>
      <w:isLgl/>
      <w:lvlText w:val="%1.%2."/>
      <w:lvlJc w:val="left"/>
      <w:pPr>
        <w:ind w:left="2625" w:hanging="1545"/>
      </w:pPr>
      <w:rPr>
        <w:rFonts w:hint="default"/>
      </w:rPr>
    </w:lvl>
    <w:lvl w:ilvl="2">
      <w:start w:val="1"/>
      <w:numFmt w:val="decimal"/>
      <w:isLgl/>
      <w:lvlText w:val="%1.%2.%3."/>
      <w:lvlJc w:val="left"/>
      <w:pPr>
        <w:ind w:left="2963" w:hanging="1545"/>
      </w:pPr>
      <w:rPr>
        <w:rFonts w:hint="default"/>
      </w:rPr>
    </w:lvl>
    <w:lvl w:ilvl="3">
      <w:start w:val="1"/>
      <w:numFmt w:val="decimal"/>
      <w:isLgl/>
      <w:lvlText w:val="%1.%2.%3.%4."/>
      <w:lvlJc w:val="left"/>
      <w:pPr>
        <w:ind w:left="2625" w:hanging="1545"/>
      </w:pPr>
      <w:rPr>
        <w:rFonts w:hint="default"/>
      </w:rPr>
    </w:lvl>
    <w:lvl w:ilvl="4">
      <w:start w:val="1"/>
      <w:numFmt w:val="decimal"/>
      <w:isLgl/>
      <w:lvlText w:val="%1.%2.%3.%4.%5."/>
      <w:lvlJc w:val="left"/>
      <w:pPr>
        <w:ind w:left="2625" w:hanging="1545"/>
      </w:pPr>
      <w:rPr>
        <w:rFonts w:hint="default"/>
      </w:rPr>
    </w:lvl>
    <w:lvl w:ilvl="5">
      <w:start w:val="1"/>
      <w:numFmt w:val="decimal"/>
      <w:isLgl/>
      <w:lvlText w:val="%1.%2.%3.%4.%5.%6."/>
      <w:lvlJc w:val="left"/>
      <w:pPr>
        <w:ind w:left="2625" w:hanging="1545"/>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58A91A27"/>
    <w:multiLevelType w:val="multilevel"/>
    <w:tmpl w:val="58A91A27"/>
    <w:lvl w:ilvl="0">
      <w:start w:val="4"/>
      <w:numFmt w:val="decimal"/>
      <w:lvlText w:val="%1"/>
      <w:lvlJc w:val="left"/>
      <w:pPr>
        <w:ind w:left="375" w:hanging="375"/>
      </w:pPr>
      <w:rPr>
        <w:rFonts w:hint="default"/>
      </w:rPr>
    </w:lvl>
    <w:lvl w:ilvl="1">
      <w:start w:val="8"/>
      <w:numFmt w:val="decimal"/>
      <w:lvlText w:val="%1.%2"/>
      <w:lvlJc w:val="left"/>
      <w:pPr>
        <w:ind w:left="1508" w:hanging="72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528" w:hanging="180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20" w15:restartNumberingAfterBreak="0">
    <w:nsid w:val="5A8D261C"/>
    <w:multiLevelType w:val="multilevel"/>
    <w:tmpl w:val="5A8D261C"/>
    <w:lvl w:ilvl="0">
      <w:start w:val="1"/>
      <w:numFmt w:val="bullet"/>
      <w:lvlText w:val="–"/>
      <w:lvlJc w:val="left"/>
      <w:pPr>
        <w:tabs>
          <w:tab w:val="left" w:pos="3163"/>
        </w:tabs>
        <w:ind w:left="3163"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C6E3665"/>
    <w:multiLevelType w:val="hybridMultilevel"/>
    <w:tmpl w:val="8500BD42"/>
    <w:lvl w:ilvl="0" w:tplc="A9884956">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C66DC5"/>
    <w:multiLevelType w:val="hybridMultilevel"/>
    <w:tmpl w:val="CF2EA740"/>
    <w:lvl w:ilvl="0" w:tplc="D33EA430">
      <w:start w:val="1"/>
      <w:numFmt w:val="decimal"/>
      <w:lvlText w:val="%1."/>
      <w:lvlJc w:val="center"/>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145946"/>
    <w:multiLevelType w:val="multilevel"/>
    <w:tmpl w:val="5F145946"/>
    <w:lvl w:ilvl="0">
      <w:start w:val="1"/>
      <w:numFmt w:val="bullet"/>
      <w:lvlText w:val=""/>
      <w:lvlJc w:val="left"/>
      <w:pPr>
        <w:tabs>
          <w:tab w:val="left" w:pos="1080"/>
        </w:tabs>
        <w:ind w:left="1080" w:hanging="360"/>
      </w:pPr>
      <w:rPr>
        <w:rFonts w:ascii="Symbol" w:hAnsi="Symbol" w:hint="default"/>
      </w:rPr>
    </w:lvl>
    <w:lvl w:ilvl="1">
      <w:start w:val="12"/>
      <w:numFmt w:val="bullet"/>
      <w:lvlText w:val="-"/>
      <w:lvlJc w:val="left"/>
      <w:pPr>
        <w:tabs>
          <w:tab w:val="left" w:pos="2340"/>
        </w:tabs>
        <w:ind w:left="2340" w:hanging="360"/>
      </w:pPr>
      <w:rPr>
        <w:rFonts w:ascii="Times New Roman" w:eastAsia="Times New Roman" w:hAnsi="Times New Roman" w:cs="Times New Roman" w:hint="default"/>
      </w:rPr>
    </w:lvl>
    <w:lvl w:ilvl="2">
      <w:start w:val="1"/>
      <w:numFmt w:val="bullet"/>
      <w:lvlText w:val=""/>
      <w:lvlJc w:val="left"/>
      <w:pPr>
        <w:tabs>
          <w:tab w:val="left" w:pos="3060"/>
        </w:tabs>
        <w:ind w:left="3060" w:hanging="360"/>
      </w:pPr>
      <w:rPr>
        <w:rFonts w:ascii="Wingdings" w:hAnsi="Wingdings" w:hint="default"/>
      </w:rPr>
    </w:lvl>
    <w:lvl w:ilvl="3">
      <w:start w:val="1"/>
      <w:numFmt w:val="bullet"/>
      <w:lvlText w:val=""/>
      <w:lvlJc w:val="left"/>
      <w:pPr>
        <w:tabs>
          <w:tab w:val="left" w:pos="3780"/>
        </w:tabs>
        <w:ind w:left="3780" w:hanging="360"/>
      </w:pPr>
      <w:rPr>
        <w:rFonts w:ascii="Symbol" w:hAnsi="Symbol" w:hint="default"/>
      </w:rPr>
    </w:lvl>
    <w:lvl w:ilvl="4">
      <w:start w:val="1"/>
      <w:numFmt w:val="bullet"/>
      <w:lvlText w:val="o"/>
      <w:lvlJc w:val="left"/>
      <w:pPr>
        <w:tabs>
          <w:tab w:val="left" w:pos="4500"/>
        </w:tabs>
        <w:ind w:left="4500" w:hanging="360"/>
      </w:pPr>
      <w:rPr>
        <w:rFonts w:ascii="Courier New" w:hAnsi="Courier New" w:cs="Courier New" w:hint="default"/>
      </w:rPr>
    </w:lvl>
    <w:lvl w:ilvl="5">
      <w:start w:val="1"/>
      <w:numFmt w:val="bullet"/>
      <w:lvlText w:val=""/>
      <w:lvlJc w:val="left"/>
      <w:pPr>
        <w:tabs>
          <w:tab w:val="left" w:pos="5220"/>
        </w:tabs>
        <w:ind w:left="5220" w:hanging="360"/>
      </w:pPr>
      <w:rPr>
        <w:rFonts w:ascii="Wingdings" w:hAnsi="Wingdings" w:hint="default"/>
      </w:rPr>
    </w:lvl>
    <w:lvl w:ilvl="6">
      <w:start w:val="1"/>
      <w:numFmt w:val="bullet"/>
      <w:lvlText w:val=""/>
      <w:lvlJc w:val="left"/>
      <w:pPr>
        <w:tabs>
          <w:tab w:val="left" w:pos="5940"/>
        </w:tabs>
        <w:ind w:left="5940" w:hanging="360"/>
      </w:pPr>
      <w:rPr>
        <w:rFonts w:ascii="Symbol" w:hAnsi="Symbol" w:hint="default"/>
      </w:rPr>
    </w:lvl>
    <w:lvl w:ilvl="7">
      <w:start w:val="1"/>
      <w:numFmt w:val="bullet"/>
      <w:lvlText w:val="o"/>
      <w:lvlJc w:val="left"/>
      <w:pPr>
        <w:tabs>
          <w:tab w:val="left" w:pos="6660"/>
        </w:tabs>
        <w:ind w:left="6660" w:hanging="360"/>
      </w:pPr>
      <w:rPr>
        <w:rFonts w:ascii="Courier New" w:hAnsi="Courier New" w:cs="Courier New" w:hint="default"/>
      </w:rPr>
    </w:lvl>
    <w:lvl w:ilvl="8">
      <w:start w:val="1"/>
      <w:numFmt w:val="bullet"/>
      <w:lvlText w:val=""/>
      <w:lvlJc w:val="left"/>
      <w:pPr>
        <w:tabs>
          <w:tab w:val="left" w:pos="7380"/>
        </w:tabs>
        <w:ind w:left="7380" w:hanging="360"/>
      </w:pPr>
      <w:rPr>
        <w:rFonts w:ascii="Wingdings" w:hAnsi="Wingdings" w:hint="default"/>
      </w:rPr>
    </w:lvl>
  </w:abstractNum>
  <w:abstractNum w:abstractNumId="24" w15:restartNumberingAfterBreak="0">
    <w:nsid w:val="5FB14164"/>
    <w:multiLevelType w:val="multilevel"/>
    <w:tmpl w:val="5FB14164"/>
    <w:lvl w:ilvl="0">
      <w:start w:val="1"/>
      <w:numFmt w:val="bullet"/>
      <w:lvlText w:val="−"/>
      <w:lvlJc w:val="left"/>
      <w:pPr>
        <w:ind w:left="1931" w:hanging="360"/>
      </w:pPr>
      <w:rPr>
        <w:rFonts w:ascii="Courier New" w:hAnsi="Courier New" w:hint="default"/>
        <w:color w:val="auto"/>
      </w:rPr>
    </w:lvl>
    <w:lvl w:ilvl="1">
      <w:start w:val="1"/>
      <w:numFmt w:val="bullet"/>
      <w:lvlText w:val="o"/>
      <w:lvlJc w:val="left"/>
      <w:pPr>
        <w:ind w:left="2651" w:hanging="360"/>
      </w:pPr>
      <w:rPr>
        <w:rFonts w:ascii="Courier New" w:hAnsi="Courier New" w:cs="Courier New" w:hint="default"/>
      </w:rPr>
    </w:lvl>
    <w:lvl w:ilvl="2">
      <w:start w:val="1"/>
      <w:numFmt w:val="bullet"/>
      <w:lvlText w:val=""/>
      <w:lvlJc w:val="left"/>
      <w:pPr>
        <w:ind w:left="3371" w:hanging="360"/>
      </w:pPr>
      <w:rPr>
        <w:rFonts w:ascii="Wingdings" w:hAnsi="Wingdings" w:hint="default"/>
      </w:rPr>
    </w:lvl>
    <w:lvl w:ilvl="3">
      <w:start w:val="1"/>
      <w:numFmt w:val="bullet"/>
      <w:lvlText w:val=""/>
      <w:lvlJc w:val="left"/>
      <w:pPr>
        <w:ind w:left="4091" w:hanging="360"/>
      </w:pPr>
      <w:rPr>
        <w:rFonts w:ascii="Symbol" w:hAnsi="Symbol" w:hint="default"/>
      </w:rPr>
    </w:lvl>
    <w:lvl w:ilvl="4">
      <w:start w:val="1"/>
      <w:numFmt w:val="bullet"/>
      <w:lvlText w:val="o"/>
      <w:lvlJc w:val="left"/>
      <w:pPr>
        <w:ind w:left="4811" w:hanging="360"/>
      </w:pPr>
      <w:rPr>
        <w:rFonts w:ascii="Courier New" w:hAnsi="Courier New" w:cs="Courier New" w:hint="default"/>
      </w:rPr>
    </w:lvl>
    <w:lvl w:ilvl="5">
      <w:start w:val="1"/>
      <w:numFmt w:val="bullet"/>
      <w:lvlText w:val=""/>
      <w:lvlJc w:val="left"/>
      <w:pPr>
        <w:ind w:left="5531" w:hanging="360"/>
      </w:pPr>
      <w:rPr>
        <w:rFonts w:ascii="Wingdings" w:hAnsi="Wingdings" w:hint="default"/>
      </w:rPr>
    </w:lvl>
    <w:lvl w:ilvl="6">
      <w:start w:val="1"/>
      <w:numFmt w:val="bullet"/>
      <w:lvlText w:val=""/>
      <w:lvlJc w:val="left"/>
      <w:pPr>
        <w:ind w:left="6251" w:hanging="360"/>
      </w:pPr>
      <w:rPr>
        <w:rFonts w:ascii="Symbol" w:hAnsi="Symbol" w:hint="default"/>
      </w:rPr>
    </w:lvl>
    <w:lvl w:ilvl="7">
      <w:start w:val="1"/>
      <w:numFmt w:val="bullet"/>
      <w:lvlText w:val="o"/>
      <w:lvlJc w:val="left"/>
      <w:pPr>
        <w:ind w:left="6971" w:hanging="360"/>
      </w:pPr>
      <w:rPr>
        <w:rFonts w:ascii="Courier New" w:hAnsi="Courier New" w:cs="Courier New" w:hint="default"/>
      </w:rPr>
    </w:lvl>
    <w:lvl w:ilvl="8">
      <w:start w:val="1"/>
      <w:numFmt w:val="bullet"/>
      <w:lvlText w:val=""/>
      <w:lvlJc w:val="left"/>
      <w:pPr>
        <w:ind w:left="7691" w:hanging="360"/>
      </w:pPr>
      <w:rPr>
        <w:rFonts w:ascii="Wingdings" w:hAnsi="Wingdings" w:hint="default"/>
      </w:rPr>
    </w:lvl>
  </w:abstractNum>
  <w:abstractNum w:abstractNumId="25" w15:restartNumberingAfterBreak="0">
    <w:nsid w:val="63516539"/>
    <w:multiLevelType w:val="multilevel"/>
    <w:tmpl w:val="63516539"/>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26" w15:restartNumberingAfterBreak="0">
    <w:nsid w:val="660B128E"/>
    <w:multiLevelType w:val="multilevel"/>
    <w:tmpl w:val="660B128E"/>
    <w:lvl w:ilvl="0">
      <w:start w:val="1"/>
      <w:numFmt w:val="bullet"/>
      <w:lvlText w:val="−"/>
      <w:lvlJc w:val="left"/>
      <w:pPr>
        <w:ind w:left="1571" w:hanging="360"/>
      </w:pPr>
      <w:rPr>
        <w:rFonts w:ascii="Courier New" w:hAnsi="Courier New" w:hint="default"/>
        <w:color w:val="auto"/>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7" w15:restartNumberingAfterBreak="0">
    <w:nsid w:val="667619A6"/>
    <w:multiLevelType w:val="multilevel"/>
    <w:tmpl w:val="667619A6"/>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8" w15:restartNumberingAfterBreak="0">
    <w:nsid w:val="68F67D27"/>
    <w:multiLevelType w:val="multilevel"/>
    <w:tmpl w:val="0C5EC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C90727"/>
    <w:multiLevelType w:val="multilevel"/>
    <w:tmpl w:val="69C90727"/>
    <w:lvl w:ilvl="0">
      <w:start w:val="1"/>
      <w:numFmt w:val="bullet"/>
      <w:pStyle w:val="12"/>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0" w15:restartNumberingAfterBreak="0">
    <w:nsid w:val="70DD24EE"/>
    <w:multiLevelType w:val="multilevel"/>
    <w:tmpl w:val="70DD24EE"/>
    <w:lvl w:ilvl="0">
      <w:start w:val="1"/>
      <w:numFmt w:val="bullet"/>
      <w:lvlText w:val="−"/>
      <w:lvlJc w:val="left"/>
      <w:pPr>
        <w:ind w:left="1571" w:hanging="360"/>
      </w:pPr>
      <w:rPr>
        <w:rFonts w:ascii="Courier New" w:hAnsi="Courier New" w:hint="default"/>
        <w:color w:val="auto"/>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1" w15:restartNumberingAfterBreak="0">
    <w:nsid w:val="7B8C7C57"/>
    <w:multiLevelType w:val="multilevel"/>
    <w:tmpl w:val="7B8C7C57"/>
    <w:lvl w:ilvl="0">
      <w:start w:val="1"/>
      <w:numFmt w:val="bullet"/>
      <w:lvlText w:val=""/>
      <w:lvlJc w:val="left"/>
      <w:pPr>
        <w:ind w:left="786"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32" w15:restartNumberingAfterBreak="0">
    <w:nsid w:val="7BF24A74"/>
    <w:multiLevelType w:val="hybridMultilevel"/>
    <w:tmpl w:val="2926DA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7F3BF3"/>
    <w:multiLevelType w:val="hybridMultilevel"/>
    <w:tmpl w:val="2842B078"/>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num w:numId="1">
    <w:abstractNumId w:val="15"/>
  </w:num>
  <w:num w:numId="2">
    <w:abstractNumId w:val="0"/>
  </w:num>
  <w:num w:numId="3">
    <w:abstractNumId w:val="1"/>
  </w:num>
  <w:num w:numId="4">
    <w:abstractNumId w:val="29"/>
  </w:num>
  <w:num w:numId="5">
    <w:abstractNumId w:val="9"/>
  </w:num>
  <w:num w:numId="6">
    <w:abstractNumId w:val="5"/>
  </w:num>
  <w:num w:numId="7">
    <w:abstractNumId w:val="6"/>
  </w:num>
  <w:num w:numId="8">
    <w:abstractNumId w:val="4"/>
  </w:num>
  <w:num w:numId="9">
    <w:abstractNumId w:val="25"/>
  </w:num>
  <w:num w:numId="10">
    <w:abstractNumId w:val="16"/>
  </w:num>
  <w:num w:numId="11">
    <w:abstractNumId w:val="31"/>
  </w:num>
  <w:num w:numId="12">
    <w:abstractNumId w:val="3"/>
  </w:num>
  <w:num w:numId="13">
    <w:abstractNumId w:val="24"/>
  </w:num>
  <w:num w:numId="14">
    <w:abstractNumId w:val="19"/>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32"/>
  </w:num>
  <w:num w:numId="19">
    <w:abstractNumId w:val="18"/>
  </w:num>
  <w:num w:numId="20">
    <w:abstractNumId w:val="29"/>
  </w:num>
  <w:num w:numId="21">
    <w:abstractNumId w:val="8"/>
  </w:num>
  <w:num w:numId="22">
    <w:abstractNumId w:val="13"/>
  </w:num>
  <w:num w:numId="23">
    <w:abstractNumId w:val="7"/>
  </w:num>
  <w:num w:numId="24">
    <w:abstractNumId w:val="21"/>
  </w:num>
  <w:num w:numId="25">
    <w:abstractNumId w:val="22"/>
  </w:num>
  <w:num w:numId="26">
    <w:abstractNumId w:val="27"/>
  </w:num>
  <w:num w:numId="27">
    <w:abstractNumId w:val="20"/>
  </w:num>
  <w:num w:numId="28">
    <w:abstractNumId w:val="23"/>
  </w:num>
  <w:num w:numId="29">
    <w:abstractNumId w:val="26"/>
  </w:num>
  <w:num w:numId="30">
    <w:abstractNumId w:val="30"/>
  </w:num>
  <w:num w:numId="31">
    <w:abstractNumId w:val="14"/>
  </w:num>
  <w:num w:numId="32">
    <w:abstractNumId w:val="15"/>
  </w:num>
  <w:num w:numId="33">
    <w:abstractNumId w:val="12"/>
  </w:num>
  <w:num w:numId="34">
    <w:abstractNumId w:val="28"/>
  </w:num>
  <w:num w:numId="35">
    <w:abstractNumId w:val="2"/>
  </w:num>
  <w:num w:numId="36">
    <w:abstractNumId w:val="17"/>
  </w:num>
  <w:num w:numId="37">
    <w:abstractNumId w:val="16"/>
    <w:lvlOverride w:ilvl="0">
      <w:lvl w:ilvl="0">
        <w:start w:val="1"/>
        <w:numFmt w:val="decimal"/>
        <w:suff w:val="space"/>
        <w:lvlText w:val="%1."/>
        <w:lvlJc w:val="left"/>
        <w:pPr>
          <w:ind w:left="0" w:firstLine="142"/>
        </w:pPr>
        <w:rPr>
          <w:rFonts w:hint="default"/>
        </w:rPr>
      </w:lvl>
    </w:lvlOverride>
    <w:lvlOverride w:ilvl="1">
      <w:lvl w:ilvl="1">
        <w:start w:val="1"/>
        <w:numFmt w:val="decimal"/>
        <w:suff w:val="space"/>
        <w:lvlText w:val="%1.%2."/>
        <w:lvlJc w:val="left"/>
        <w:pPr>
          <w:ind w:left="0" w:firstLine="142"/>
        </w:pPr>
        <w:rPr>
          <w:rFonts w:hint="default"/>
          <w:i w:val="0"/>
        </w:rPr>
      </w:lvl>
    </w:lvlOverride>
    <w:lvlOverride w:ilvl="2">
      <w:lvl w:ilvl="2">
        <w:start w:val="1"/>
        <w:numFmt w:val="decimal"/>
        <w:lvlText w:val="%1.%2.%3."/>
        <w:lvlJc w:val="left"/>
        <w:pPr>
          <w:ind w:left="0" w:firstLine="142"/>
        </w:pPr>
        <w:rPr>
          <w:rFonts w:ascii="Times New Roman" w:hAnsi="Times New Roman" w:cs="Times New Roman" w:hint="default"/>
          <w:i w:val="0"/>
        </w:rPr>
      </w:lvl>
    </w:lvlOverride>
    <w:lvlOverride w:ilvl="3">
      <w:lvl w:ilvl="3">
        <w:start w:val="1"/>
        <w:numFmt w:val="decimal"/>
        <w:lvlText w:val="%1.%2.%3.%4."/>
        <w:lvlJc w:val="left"/>
        <w:pPr>
          <w:ind w:left="0" w:firstLine="142"/>
        </w:pPr>
        <w:rPr>
          <w:rFonts w:hint="default"/>
        </w:rPr>
      </w:lvl>
    </w:lvlOverride>
    <w:lvlOverride w:ilvl="4">
      <w:lvl w:ilvl="4">
        <w:start w:val="1"/>
        <w:numFmt w:val="decimal"/>
        <w:lvlText w:val="%1.%2.%3.%4.%5."/>
        <w:lvlJc w:val="left"/>
        <w:pPr>
          <w:ind w:left="0" w:firstLine="142"/>
        </w:pPr>
        <w:rPr>
          <w:rFonts w:hint="default"/>
        </w:rPr>
      </w:lvl>
    </w:lvlOverride>
    <w:lvlOverride w:ilvl="5">
      <w:lvl w:ilvl="5">
        <w:start w:val="1"/>
        <w:numFmt w:val="decimal"/>
        <w:lvlText w:val="%1.%2.%3.%4.%5.%6."/>
        <w:lvlJc w:val="left"/>
        <w:pPr>
          <w:ind w:left="0" w:firstLine="142"/>
        </w:pPr>
        <w:rPr>
          <w:rFonts w:hint="default"/>
        </w:rPr>
      </w:lvl>
    </w:lvlOverride>
    <w:lvlOverride w:ilvl="6">
      <w:lvl w:ilvl="6">
        <w:start w:val="1"/>
        <w:numFmt w:val="decimal"/>
        <w:lvlText w:val="%1.%2.%3.%4.%5.%6.%7."/>
        <w:lvlJc w:val="left"/>
        <w:pPr>
          <w:ind w:left="0" w:firstLine="142"/>
        </w:pPr>
        <w:rPr>
          <w:rFonts w:hint="default"/>
        </w:rPr>
      </w:lvl>
    </w:lvlOverride>
    <w:lvlOverride w:ilvl="7">
      <w:lvl w:ilvl="7">
        <w:start w:val="1"/>
        <w:numFmt w:val="decimal"/>
        <w:lvlText w:val="%1.%2.%3.%4.%5.%6.%7.%8."/>
        <w:lvlJc w:val="left"/>
        <w:pPr>
          <w:ind w:left="0" w:firstLine="142"/>
        </w:pPr>
        <w:rPr>
          <w:rFonts w:hint="default"/>
        </w:rPr>
      </w:lvl>
    </w:lvlOverride>
    <w:lvlOverride w:ilvl="8">
      <w:lvl w:ilvl="8">
        <w:start w:val="1"/>
        <w:numFmt w:val="decimal"/>
        <w:lvlText w:val="%1.%2.%3.%4.%5.%6.%7.%8.%9."/>
        <w:lvlJc w:val="left"/>
        <w:pPr>
          <w:ind w:left="0" w:firstLine="142"/>
        </w:pPr>
        <w:rPr>
          <w:rFonts w:hint="default"/>
        </w:rPr>
      </w:lvl>
    </w:lvlOverride>
  </w:num>
  <w:num w:numId="38">
    <w:abstractNumId w:val="2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A2"/>
    <w:rsid w:val="00000374"/>
    <w:rsid w:val="00001788"/>
    <w:rsid w:val="00001987"/>
    <w:rsid w:val="00001B15"/>
    <w:rsid w:val="00002708"/>
    <w:rsid w:val="0000290C"/>
    <w:rsid w:val="000035E0"/>
    <w:rsid w:val="000038CB"/>
    <w:rsid w:val="00003A00"/>
    <w:rsid w:val="00003ABE"/>
    <w:rsid w:val="00003E22"/>
    <w:rsid w:val="00003E68"/>
    <w:rsid w:val="00005611"/>
    <w:rsid w:val="000056C0"/>
    <w:rsid w:val="000056EE"/>
    <w:rsid w:val="00005921"/>
    <w:rsid w:val="00005DE3"/>
    <w:rsid w:val="00005F85"/>
    <w:rsid w:val="00006083"/>
    <w:rsid w:val="000064E6"/>
    <w:rsid w:val="00006581"/>
    <w:rsid w:val="00006792"/>
    <w:rsid w:val="00006D57"/>
    <w:rsid w:val="00007604"/>
    <w:rsid w:val="000100BE"/>
    <w:rsid w:val="000104F3"/>
    <w:rsid w:val="00010EE6"/>
    <w:rsid w:val="000111DF"/>
    <w:rsid w:val="00012E42"/>
    <w:rsid w:val="000131CA"/>
    <w:rsid w:val="00013732"/>
    <w:rsid w:val="000137FD"/>
    <w:rsid w:val="0001453E"/>
    <w:rsid w:val="00014EE5"/>
    <w:rsid w:val="00015CAD"/>
    <w:rsid w:val="00015E88"/>
    <w:rsid w:val="00016020"/>
    <w:rsid w:val="00016340"/>
    <w:rsid w:val="000169BD"/>
    <w:rsid w:val="00016A38"/>
    <w:rsid w:val="00016A6C"/>
    <w:rsid w:val="00017592"/>
    <w:rsid w:val="00017682"/>
    <w:rsid w:val="0001781A"/>
    <w:rsid w:val="0001792C"/>
    <w:rsid w:val="000205CF"/>
    <w:rsid w:val="00020ADB"/>
    <w:rsid w:val="00020E3C"/>
    <w:rsid w:val="00020EF7"/>
    <w:rsid w:val="00020F66"/>
    <w:rsid w:val="00021166"/>
    <w:rsid w:val="00021A4D"/>
    <w:rsid w:val="00021C44"/>
    <w:rsid w:val="000221B7"/>
    <w:rsid w:val="000223CF"/>
    <w:rsid w:val="0002283A"/>
    <w:rsid w:val="00022B73"/>
    <w:rsid w:val="00022D94"/>
    <w:rsid w:val="00023B74"/>
    <w:rsid w:val="00024936"/>
    <w:rsid w:val="00024C3B"/>
    <w:rsid w:val="00024D33"/>
    <w:rsid w:val="00024DC5"/>
    <w:rsid w:val="00024F0F"/>
    <w:rsid w:val="00025218"/>
    <w:rsid w:val="000268EC"/>
    <w:rsid w:val="00026AB1"/>
    <w:rsid w:val="00026F98"/>
    <w:rsid w:val="000278FC"/>
    <w:rsid w:val="00027D08"/>
    <w:rsid w:val="00030751"/>
    <w:rsid w:val="00030884"/>
    <w:rsid w:val="00030E4D"/>
    <w:rsid w:val="00031381"/>
    <w:rsid w:val="00031574"/>
    <w:rsid w:val="00031758"/>
    <w:rsid w:val="000317FC"/>
    <w:rsid w:val="00031982"/>
    <w:rsid w:val="0003234E"/>
    <w:rsid w:val="00032411"/>
    <w:rsid w:val="00032723"/>
    <w:rsid w:val="00032D06"/>
    <w:rsid w:val="0003315D"/>
    <w:rsid w:val="00033269"/>
    <w:rsid w:val="000332AF"/>
    <w:rsid w:val="000332B7"/>
    <w:rsid w:val="000334EF"/>
    <w:rsid w:val="000338BB"/>
    <w:rsid w:val="00033A06"/>
    <w:rsid w:val="00033AD4"/>
    <w:rsid w:val="00034241"/>
    <w:rsid w:val="000347FA"/>
    <w:rsid w:val="00034BC0"/>
    <w:rsid w:val="00035367"/>
    <w:rsid w:val="00035400"/>
    <w:rsid w:val="000354F2"/>
    <w:rsid w:val="000355ED"/>
    <w:rsid w:val="00035646"/>
    <w:rsid w:val="00035FD8"/>
    <w:rsid w:val="00036379"/>
    <w:rsid w:val="0003663C"/>
    <w:rsid w:val="00036AB0"/>
    <w:rsid w:val="00036C87"/>
    <w:rsid w:val="000379EB"/>
    <w:rsid w:val="000403E7"/>
    <w:rsid w:val="00040A87"/>
    <w:rsid w:val="00040AE7"/>
    <w:rsid w:val="00040BEB"/>
    <w:rsid w:val="000411FC"/>
    <w:rsid w:val="0004131E"/>
    <w:rsid w:val="00041455"/>
    <w:rsid w:val="000414F3"/>
    <w:rsid w:val="00041829"/>
    <w:rsid w:val="00041947"/>
    <w:rsid w:val="000422B3"/>
    <w:rsid w:val="000427D2"/>
    <w:rsid w:val="00042C90"/>
    <w:rsid w:val="00043015"/>
    <w:rsid w:val="00043E97"/>
    <w:rsid w:val="0004434D"/>
    <w:rsid w:val="0004441E"/>
    <w:rsid w:val="000444B7"/>
    <w:rsid w:val="00044768"/>
    <w:rsid w:val="00044775"/>
    <w:rsid w:val="000449AB"/>
    <w:rsid w:val="00044A0F"/>
    <w:rsid w:val="00045437"/>
    <w:rsid w:val="00045EE2"/>
    <w:rsid w:val="000461A1"/>
    <w:rsid w:val="00046A09"/>
    <w:rsid w:val="00046BF6"/>
    <w:rsid w:val="00047838"/>
    <w:rsid w:val="00047B35"/>
    <w:rsid w:val="00050614"/>
    <w:rsid w:val="0005093A"/>
    <w:rsid w:val="00050CB4"/>
    <w:rsid w:val="00051315"/>
    <w:rsid w:val="000519CD"/>
    <w:rsid w:val="000519F5"/>
    <w:rsid w:val="00051A5D"/>
    <w:rsid w:val="00052369"/>
    <w:rsid w:val="00052F82"/>
    <w:rsid w:val="00052FF7"/>
    <w:rsid w:val="00053111"/>
    <w:rsid w:val="00053A89"/>
    <w:rsid w:val="00053C00"/>
    <w:rsid w:val="00053E4B"/>
    <w:rsid w:val="0005408C"/>
    <w:rsid w:val="00054A9F"/>
    <w:rsid w:val="00054E09"/>
    <w:rsid w:val="00054F97"/>
    <w:rsid w:val="000551A5"/>
    <w:rsid w:val="000554E3"/>
    <w:rsid w:val="000554FB"/>
    <w:rsid w:val="00055527"/>
    <w:rsid w:val="00055567"/>
    <w:rsid w:val="00055C84"/>
    <w:rsid w:val="00055DF1"/>
    <w:rsid w:val="00057BBE"/>
    <w:rsid w:val="00060491"/>
    <w:rsid w:val="00061372"/>
    <w:rsid w:val="00061CF1"/>
    <w:rsid w:val="00062A6A"/>
    <w:rsid w:val="00062CBC"/>
    <w:rsid w:val="0006469B"/>
    <w:rsid w:val="00064BC1"/>
    <w:rsid w:val="0006579C"/>
    <w:rsid w:val="00065A2B"/>
    <w:rsid w:val="00065BFA"/>
    <w:rsid w:val="000661E9"/>
    <w:rsid w:val="00066D4C"/>
    <w:rsid w:val="00067546"/>
    <w:rsid w:val="00067A6B"/>
    <w:rsid w:val="00067FE6"/>
    <w:rsid w:val="000703AE"/>
    <w:rsid w:val="00070A32"/>
    <w:rsid w:val="00070B2B"/>
    <w:rsid w:val="00070F5D"/>
    <w:rsid w:val="000710A3"/>
    <w:rsid w:val="0007139C"/>
    <w:rsid w:val="00071478"/>
    <w:rsid w:val="000715C2"/>
    <w:rsid w:val="0007166D"/>
    <w:rsid w:val="00071CF2"/>
    <w:rsid w:val="00071F7D"/>
    <w:rsid w:val="00071FB6"/>
    <w:rsid w:val="00072400"/>
    <w:rsid w:val="0007243C"/>
    <w:rsid w:val="00072E48"/>
    <w:rsid w:val="00072EDA"/>
    <w:rsid w:val="000730B0"/>
    <w:rsid w:val="00073168"/>
    <w:rsid w:val="00073536"/>
    <w:rsid w:val="00073552"/>
    <w:rsid w:val="00073DFE"/>
    <w:rsid w:val="000740F8"/>
    <w:rsid w:val="00074F32"/>
    <w:rsid w:val="00075629"/>
    <w:rsid w:val="0007647F"/>
    <w:rsid w:val="00076A2F"/>
    <w:rsid w:val="00076A82"/>
    <w:rsid w:val="00076AEA"/>
    <w:rsid w:val="00076EB5"/>
    <w:rsid w:val="00077196"/>
    <w:rsid w:val="00077528"/>
    <w:rsid w:val="000775BE"/>
    <w:rsid w:val="00077657"/>
    <w:rsid w:val="0007790A"/>
    <w:rsid w:val="00077BDD"/>
    <w:rsid w:val="00080573"/>
    <w:rsid w:val="00080CD7"/>
    <w:rsid w:val="00080DC4"/>
    <w:rsid w:val="00080F58"/>
    <w:rsid w:val="00081082"/>
    <w:rsid w:val="00081828"/>
    <w:rsid w:val="00081EB9"/>
    <w:rsid w:val="0008275A"/>
    <w:rsid w:val="000829AC"/>
    <w:rsid w:val="00082CEF"/>
    <w:rsid w:val="00083701"/>
    <w:rsid w:val="00083A0D"/>
    <w:rsid w:val="00083C40"/>
    <w:rsid w:val="00083D5E"/>
    <w:rsid w:val="00084662"/>
    <w:rsid w:val="00084EA2"/>
    <w:rsid w:val="00085B7A"/>
    <w:rsid w:val="00085C4E"/>
    <w:rsid w:val="00085F18"/>
    <w:rsid w:val="00085F85"/>
    <w:rsid w:val="00086221"/>
    <w:rsid w:val="00086E0B"/>
    <w:rsid w:val="000870C8"/>
    <w:rsid w:val="00090C0C"/>
    <w:rsid w:val="00090CA9"/>
    <w:rsid w:val="00091872"/>
    <w:rsid w:val="00092011"/>
    <w:rsid w:val="00092C2E"/>
    <w:rsid w:val="000934C1"/>
    <w:rsid w:val="000934F8"/>
    <w:rsid w:val="0009350D"/>
    <w:rsid w:val="00093A50"/>
    <w:rsid w:val="00093E9E"/>
    <w:rsid w:val="00093EDE"/>
    <w:rsid w:val="00094A17"/>
    <w:rsid w:val="00094AC7"/>
    <w:rsid w:val="00094CA2"/>
    <w:rsid w:val="00095234"/>
    <w:rsid w:val="0009540A"/>
    <w:rsid w:val="00095689"/>
    <w:rsid w:val="00095901"/>
    <w:rsid w:val="00095B43"/>
    <w:rsid w:val="00096AC7"/>
    <w:rsid w:val="00096D6E"/>
    <w:rsid w:val="00097390"/>
    <w:rsid w:val="0009795C"/>
    <w:rsid w:val="00097A3F"/>
    <w:rsid w:val="00097C89"/>
    <w:rsid w:val="000A01E1"/>
    <w:rsid w:val="000A041F"/>
    <w:rsid w:val="000A08D6"/>
    <w:rsid w:val="000A1445"/>
    <w:rsid w:val="000A15AA"/>
    <w:rsid w:val="000A184F"/>
    <w:rsid w:val="000A1871"/>
    <w:rsid w:val="000A1A01"/>
    <w:rsid w:val="000A1DBF"/>
    <w:rsid w:val="000A24C7"/>
    <w:rsid w:val="000A2C62"/>
    <w:rsid w:val="000A347C"/>
    <w:rsid w:val="000A40EC"/>
    <w:rsid w:val="000A45CF"/>
    <w:rsid w:val="000A4AD2"/>
    <w:rsid w:val="000A552E"/>
    <w:rsid w:val="000A5537"/>
    <w:rsid w:val="000A57FA"/>
    <w:rsid w:val="000A5B9D"/>
    <w:rsid w:val="000A60AC"/>
    <w:rsid w:val="000A64D1"/>
    <w:rsid w:val="000A6709"/>
    <w:rsid w:val="000A6721"/>
    <w:rsid w:val="000A6FA1"/>
    <w:rsid w:val="000A6FE7"/>
    <w:rsid w:val="000A70F8"/>
    <w:rsid w:val="000A733D"/>
    <w:rsid w:val="000B056F"/>
    <w:rsid w:val="000B0A16"/>
    <w:rsid w:val="000B0FB8"/>
    <w:rsid w:val="000B13F7"/>
    <w:rsid w:val="000B1B1F"/>
    <w:rsid w:val="000B1D7B"/>
    <w:rsid w:val="000B1E97"/>
    <w:rsid w:val="000B1F61"/>
    <w:rsid w:val="000B26A5"/>
    <w:rsid w:val="000B26A6"/>
    <w:rsid w:val="000B2D1C"/>
    <w:rsid w:val="000B2EA9"/>
    <w:rsid w:val="000B3101"/>
    <w:rsid w:val="000B31FD"/>
    <w:rsid w:val="000B32CA"/>
    <w:rsid w:val="000B3D73"/>
    <w:rsid w:val="000B4EA5"/>
    <w:rsid w:val="000B4FEF"/>
    <w:rsid w:val="000B5315"/>
    <w:rsid w:val="000B55B8"/>
    <w:rsid w:val="000B5A16"/>
    <w:rsid w:val="000B6A8E"/>
    <w:rsid w:val="000B79BD"/>
    <w:rsid w:val="000C0043"/>
    <w:rsid w:val="000C0C93"/>
    <w:rsid w:val="000C0D58"/>
    <w:rsid w:val="000C11D4"/>
    <w:rsid w:val="000C142B"/>
    <w:rsid w:val="000C16DC"/>
    <w:rsid w:val="000C1971"/>
    <w:rsid w:val="000C1A51"/>
    <w:rsid w:val="000C1C0A"/>
    <w:rsid w:val="000C277C"/>
    <w:rsid w:val="000C2C24"/>
    <w:rsid w:val="000C3903"/>
    <w:rsid w:val="000C3B9B"/>
    <w:rsid w:val="000C3E56"/>
    <w:rsid w:val="000C4063"/>
    <w:rsid w:val="000C411F"/>
    <w:rsid w:val="000C505E"/>
    <w:rsid w:val="000C5A03"/>
    <w:rsid w:val="000C5B35"/>
    <w:rsid w:val="000C5C18"/>
    <w:rsid w:val="000C5C5D"/>
    <w:rsid w:val="000C6075"/>
    <w:rsid w:val="000C6164"/>
    <w:rsid w:val="000C66EC"/>
    <w:rsid w:val="000C6B2B"/>
    <w:rsid w:val="000C6D4B"/>
    <w:rsid w:val="000C6DDE"/>
    <w:rsid w:val="000C6F89"/>
    <w:rsid w:val="000C71EA"/>
    <w:rsid w:val="000D04FF"/>
    <w:rsid w:val="000D074F"/>
    <w:rsid w:val="000D0772"/>
    <w:rsid w:val="000D0D05"/>
    <w:rsid w:val="000D10DE"/>
    <w:rsid w:val="000D14B8"/>
    <w:rsid w:val="000D198D"/>
    <w:rsid w:val="000D1BEB"/>
    <w:rsid w:val="000D2619"/>
    <w:rsid w:val="000D2D2E"/>
    <w:rsid w:val="000D333E"/>
    <w:rsid w:val="000D3551"/>
    <w:rsid w:val="000D3881"/>
    <w:rsid w:val="000D4050"/>
    <w:rsid w:val="000D41C7"/>
    <w:rsid w:val="000D5BC6"/>
    <w:rsid w:val="000D5E4E"/>
    <w:rsid w:val="000D5E86"/>
    <w:rsid w:val="000D6035"/>
    <w:rsid w:val="000D60DF"/>
    <w:rsid w:val="000D63AE"/>
    <w:rsid w:val="000D6982"/>
    <w:rsid w:val="000D6DF3"/>
    <w:rsid w:val="000D70BC"/>
    <w:rsid w:val="000D78CB"/>
    <w:rsid w:val="000D7ED4"/>
    <w:rsid w:val="000E013F"/>
    <w:rsid w:val="000E0619"/>
    <w:rsid w:val="000E06A4"/>
    <w:rsid w:val="000E0E64"/>
    <w:rsid w:val="000E1067"/>
    <w:rsid w:val="000E1101"/>
    <w:rsid w:val="000E1648"/>
    <w:rsid w:val="000E1821"/>
    <w:rsid w:val="000E1F23"/>
    <w:rsid w:val="000E2EF8"/>
    <w:rsid w:val="000E30D7"/>
    <w:rsid w:val="000E3118"/>
    <w:rsid w:val="000E3A04"/>
    <w:rsid w:val="000E3FAA"/>
    <w:rsid w:val="000E4015"/>
    <w:rsid w:val="000E431D"/>
    <w:rsid w:val="000E4474"/>
    <w:rsid w:val="000E4508"/>
    <w:rsid w:val="000E49D4"/>
    <w:rsid w:val="000E4B78"/>
    <w:rsid w:val="000E4FB4"/>
    <w:rsid w:val="000E586E"/>
    <w:rsid w:val="000E5AD5"/>
    <w:rsid w:val="000E60F0"/>
    <w:rsid w:val="000E6201"/>
    <w:rsid w:val="000E6456"/>
    <w:rsid w:val="000E6995"/>
    <w:rsid w:val="000E6A60"/>
    <w:rsid w:val="000E6E0F"/>
    <w:rsid w:val="000E7236"/>
    <w:rsid w:val="000E792E"/>
    <w:rsid w:val="000E7BE4"/>
    <w:rsid w:val="000F0728"/>
    <w:rsid w:val="000F0967"/>
    <w:rsid w:val="000F0A96"/>
    <w:rsid w:val="000F0AF7"/>
    <w:rsid w:val="000F0BED"/>
    <w:rsid w:val="000F0CA1"/>
    <w:rsid w:val="000F0DF2"/>
    <w:rsid w:val="000F1B7B"/>
    <w:rsid w:val="000F1F4C"/>
    <w:rsid w:val="000F24AC"/>
    <w:rsid w:val="000F24C4"/>
    <w:rsid w:val="000F2C5B"/>
    <w:rsid w:val="000F2DAC"/>
    <w:rsid w:val="000F2FB1"/>
    <w:rsid w:val="000F30FB"/>
    <w:rsid w:val="000F3421"/>
    <w:rsid w:val="000F46AA"/>
    <w:rsid w:val="000F496C"/>
    <w:rsid w:val="000F49F1"/>
    <w:rsid w:val="000F5050"/>
    <w:rsid w:val="000F53B7"/>
    <w:rsid w:val="000F58EF"/>
    <w:rsid w:val="000F5BA3"/>
    <w:rsid w:val="000F5FF8"/>
    <w:rsid w:val="000F62F0"/>
    <w:rsid w:val="000F692E"/>
    <w:rsid w:val="000F72CA"/>
    <w:rsid w:val="000F7AF9"/>
    <w:rsid w:val="00100361"/>
    <w:rsid w:val="001008B4"/>
    <w:rsid w:val="00100973"/>
    <w:rsid w:val="001011FD"/>
    <w:rsid w:val="0010127A"/>
    <w:rsid w:val="0010158F"/>
    <w:rsid w:val="0010162F"/>
    <w:rsid w:val="00101B04"/>
    <w:rsid w:val="00101C6D"/>
    <w:rsid w:val="001027F9"/>
    <w:rsid w:val="00103348"/>
    <w:rsid w:val="001039FB"/>
    <w:rsid w:val="001042AB"/>
    <w:rsid w:val="001043B8"/>
    <w:rsid w:val="001044BD"/>
    <w:rsid w:val="00104623"/>
    <w:rsid w:val="00104EF6"/>
    <w:rsid w:val="001052B0"/>
    <w:rsid w:val="00105303"/>
    <w:rsid w:val="00105884"/>
    <w:rsid w:val="00106895"/>
    <w:rsid w:val="001071E1"/>
    <w:rsid w:val="00107332"/>
    <w:rsid w:val="0011087B"/>
    <w:rsid w:val="001108EB"/>
    <w:rsid w:val="00110AFE"/>
    <w:rsid w:val="00110C30"/>
    <w:rsid w:val="00110D9E"/>
    <w:rsid w:val="0011146F"/>
    <w:rsid w:val="0011151B"/>
    <w:rsid w:val="0011158B"/>
    <w:rsid w:val="00112243"/>
    <w:rsid w:val="001123BC"/>
    <w:rsid w:val="001123E5"/>
    <w:rsid w:val="00112BC2"/>
    <w:rsid w:val="0011308F"/>
    <w:rsid w:val="001132CA"/>
    <w:rsid w:val="00113399"/>
    <w:rsid w:val="0011344A"/>
    <w:rsid w:val="00113A7F"/>
    <w:rsid w:val="00114667"/>
    <w:rsid w:val="00114745"/>
    <w:rsid w:val="00115835"/>
    <w:rsid w:val="00115986"/>
    <w:rsid w:val="00115A18"/>
    <w:rsid w:val="001162FC"/>
    <w:rsid w:val="00116376"/>
    <w:rsid w:val="001165A2"/>
    <w:rsid w:val="00116A92"/>
    <w:rsid w:val="00117E4B"/>
    <w:rsid w:val="00120622"/>
    <w:rsid w:val="00120C9C"/>
    <w:rsid w:val="00121DD1"/>
    <w:rsid w:val="00121F5C"/>
    <w:rsid w:val="00123756"/>
    <w:rsid w:val="00123CCB"/>
    <w:rsid w:val="001243CD"/>
    <w:rsid w:val="00124FB7"/>
    <w:rsid w:val="00125112"/>
    <w:rsid w:val="0012519C"/>
    <w:rsid w:val="00125275"/>
    <w:rsid w:val="001254E4"/>
    <w:rsid w:val="0012576D"/>
    <w:rsid w:val="00125A8D"/>
    <w:rsid w:val="001265CB"/>
    <w:rsid w:val="00126702"/>
    <w:rsid w:val="001268B5"/>
    <w:rsid w:val="00126D78"/>
    <w:rsid w:val="0012703A"/>
    <w:rsid w:val="00127093"/>
    <w:rsid w:val="001270A8"/>
    <w:rsid w:val="00127B1A"/>
    <w:rsid w:val="00130060"/>
    <w:rsid w:val="001310D1"/>
    <w:rsid w:val="00131DB0"/>
    <w:rsid w:val="001326BA"/>
    <w:rsid w:val="00132F23"/>
    <w:rsid w:val="00133C3C"/>
    <w:rsid w:val="00133D62"/>
    <w:rsid w:val="001341AD"/>
    <w:rsid w:val="0013451D"/>
    <w:rsid w:val="00134604"/>
    <w:rsid w:val="001347A8"/>
    <w:rsid w:val="00134A26"/>
    <w:rsid w:val="00134A50"/>
    <w:rsid w:val="00134F00"/>
    <w:rsid w:val="001363FE"/>
    <w:rsid w:val="001371E6"/>
    <w:rsid w:val="00137348"/>
    <w:rsid w:val="00137AB6"/>
    <w:rsid w:val="00137B90"/>
    <w:rsid w:val="001401B4"/>
    <w:rsid w:val="00140809"/>
    <w:rsid w:val="00140D28"/>
    <w:rsid w:val="001416B0"/>
    <w:rsid w:val="001428C9"/>
    <w:rsid w:val="00142A60"/>
    <w:rsid w:val="00143506"/>
    <w:rsid w:val="00143998"/>
    <w:rsid w:val="00143FCC"/>
    <w:rsid w:val="00144447"/>
    <w:rsid w:val="001446A7"/>
    <w:rsid w:val="001447E1"/>
    <w:rsid w:val="00144A2C"/>
    <w:rsid w:val="00144E86"/>
    <w:rsid w:val="0014610A"/>
    <w:rsid w:val="001467A7"/>
    <w:rsid w:val="001469C6"/>
    <w:rsid w:val="00146DD3"/>
    <w:rsid w:val="00147735"/>
    <w:rsid w:val="00147883"/>
    <w:rsid w:val="00147C0E"/>
    <w:rsid w:val="00147C29"/>
    <w:rsid w:val="001502E9"/>
    <w:rsid w:val="00150747"/>
    <w:rsid w:val="00150D40"/>
    <w:rsid w:val="00150E66"/>
    <w:rsid w:val="00151261"/>
    <w:rsid w:val="00151276"/>
    <w:rsid w:val="00151920"/>
    <w:rsid w:val="0015203E"/>
    <w:rsid w:val="0015210B"/>
    <w:rsid w:val="001521A8"/>
    <w:rsid w:val="00152C1A"/>
    <w:rsid w:val="001533BE"/>
    <w:rsid w:val="00153675"/>
    <w:rsid w:val="00153A6D"/>
    <w:rsid w:val="00153EDE"/>
    <w:rsid w:val="00154398"/>
    <w:rsid w:val="001544BC"/>
    <w:rsid w:val="001546C7"/>
    <w:rsid w:val="0015473E"/>
    <w:rsid w:val="001550A7"/>
    <w:rsid w:val="00155144"/>
    <w:rsid w:val="00155356"/>
    <w:rsid w:val="0015579D"/>
    <w:rsid w:val="0015595C"/>
    <w:rsid w:val="001565A2"/>
    <w:rsid w:val="00157178"/>
    <w:rsid w:val="001572B8"/>
    <w:rsid w:val="0015783E"/>
    <w:rsid w:val="00157AB8"/>
    <w:rsid w:val="00157B9B"/>
    <w:rsid w:val="00160513"/>
    <w:rsid w:val="00160524"/>
    <w:rsid w:val="00160C52"/>
    <w:rsid w:val="00160E50"/>
    <w:rsid w:val="00161EB0"/>
    <w:rsid w:val="00161F35"/>
    <w:rsid w:val="0016205F"/>
    <w:rsid w:val="00162141"/>
    <w:rsid w:val="001621DB"/>
    <w:rsid w:val="001621F8"/>
    <w:rsid w:val="00162ACB"/>
    <w:rsid w:val="00162BC4"/>
    <w:rsid w:val="001635D2"/>
    <w:rsid w:val="00163651"/>
    <w:rsid w:val="00163BCE"/>
    <w:rsid w:val="00163DC4"/>
    <w:rsid w:val="00164532"/>
    <w:rsid w:val="00164DBC"/>
    <w:rsid w:val="00164E3F"/>
    <w:rsid w:val="00165373"/>
    <w:rsid w:val="001655B6"/>
    <w:rsid w:val="001662EF"/>
    <w:rsid w:val="001663B9"/>
    <w:rsid w:val="00166C7F"/>
    <w:rsid w:val="001679A9"/>
    <w:rsid w:val="00167ED4"/>
    <w:rsid w:val="00170505"/>
    <w:rsid w:val="001709C0"/>
    <w:rsid w:val="00170B6D"/>
    <w:rsid w:val="00170F60"/>
    <w:rsid w:val="00171181"/>
    <w:rsid w:val="00171427"/>
    <w:rsid w:val="00171498"/>
    <w:rsid w:val="001716A2"/>
    <w:rsid w:val="001719A6"/>
    <w:rsid w:val="00171C5E"/>
    <w:rsid w:val="00171CB1"/>
    <w:rsid w:val="00171EE0"/>
    <w:rsid w:val="001720BC"/>
    <w:rsid w:val="00172564"/>
    <w:rsid w:val="00172575"/>
    <w:rsid w:val="00172A65"/>
    <w:rsid w:val="00172C3C"/>
    <w:rsid w:val="00172F89"/>
    <w:rsid w:val="001731E2"/>
    <w:rsid w:val="001734BC"/>
    <w:rsid w:val="001734E8"/>
    <w:rsid w:val="001735D4"/>
    <w:rsid w:val="001735FA"/>
    <w:rsid w:val="00173CCE"/>
    <w:rsid w:val="00173ECD"/>
    <w:rsid w:val="0017405B"/>
    <w:rsid w:val="00174286"/>
    <w:rsid w:val="00174328"/>
    <w:rsid w:val="001751C4"/>
    <w:rsid w:val="0017576C"/>
    <w:rsid w:val="00175824"/>
    <w:rsid w:val="00175B3D"/>
    <w:rsid w:val="00175EBC"/>
    <w:rsid w:val="001761DE"/>
    <w:rsid w:val="001763A3"/>
    <w:rsid w:val="00176523"/>
    <w:rsid w:val="00176D27"/>
    <w:rsid w:val="00177009"/>
    <w:rsid w:val="00177890"/>
    <w:rsid w:val="0017796E"/>
    <w:rsid w:val="00177F59"/>
    <w:rsid w:val="001800A9"/>
    <w:rsid w:val="00180106"/>
    <w:rsid w:val="00180520"/>
    <w:rsid w:val="00180BF5"/>
    <w:rsid w:val="00181A16"/>
    <w:rsid w:val="00181BC4"/>
    <w:rsid w:val="00181C72"/>
    <w:rsid w:val="00181D26"/>
    <w:rsid w:val="00181EA9"/>
    <w:rsid w:val="001821CD"/>
    <w:rsid w:val="0018250B"/>
    <w:rsid w:val="001829AA"/>
    <w:rsid w:val="00182B5C"/>
    <w:rsid w:val="00182BBD"/>
    <w:rsid w:val="00182E13"/>
    <w:rsid w:val="001830D3"/>
    <w:rsid w:val="00183254"/>
    <w:rsid w:val="0018337C"/>
    <w:rsid w:val="0018371A"/>
    <w:rsid w:val="00183993"/>
    <w:rsid w:val="00183C03"/>
    <w:rsid w:val="00183F92"/>
    <w:rsid w:val="001842B1"/>
    <w:rsid w:val="00184820"/>
    <w:rsid w:val="00184C6A"/>
    <w:rsid w:val="00185207"/>
    <w:rsid w:val="00185322"/>
    <w:rsid w:val="0018572D"/>
    <w:rsid w:val="00185D00"/>
    <w:rsid w:val="00185FE4"/>
    <w:rsid w:val="00186CCF"/>
    <w:rsid w:val="00186EB5"/>
    <w:rsid w:val="00186FF1"/>
    <w:rsid w:val="0018714A"/>
    <w:rsid w:val="001874CD"/>
    <w:rsid w:val="00187C9F"/>
    <w:rsid w:val="00187EE6"/>
    <w:rsid w:val="00190441"/>
    <w:rsid w:val="001904BE"/>
    <w:rsid w:val="001907F6"/>
    <w:rsid w:val="0019090C"/>
    <w:rsid w:val="00190F09"/>
    <w:rsid w:val="001914A1"/>
    <w:rsid w:val="00191788"/>
    <w:rsid w:val="00191C91"/>
    <w:rsid w:val="00192229"/>
    <w:rsid w:val="00192D42"/>
    <w:rsid w:val="00193390"/>
    <w:rsid w:val="00193427"/>
    <w:rsid w:val="00193817"/>
    <w:rsid w:val="00193C49"/>
    <w:rsid w:val="001945E9"/>
    <w:rsid w:val="00194947"/>
    <w:rsid w:val="00195098"/>
    <w:rsid w:val="001951A4"/>
    <w:rsid w:val="0019558C"/>
    <w:rsid w:val="00195850"/>
    <w:rsid w:val="00195F5C"/>
    <w:rsid w:val="001964C7"/>
    <w:rsid w:val="001970A5"/>
    <w:rsid w:val="00197814"/>
    <w:rsid w:val="00197C8F"/>
    <w:rsid w:val="001A0380"/>
    <w:rsid w:val="001A0FD0"/>
    <w:rsid w:val="001A116E"/>
    <w:rsid w:val="001A1319"/>
    <w:rsid w:val="001A135A"/>
    <w:rsid w:val="001A13B9"/>
    <w:rsid w:val="001A18AF"/>
    <w:rsid w:val="001A1ACC"/>
    <w:rsid w:val="001A2456"/>
    <w:rsid w:val="001A26CC"/>
    <w:rsid w:val="001A297C"/>
    <w:rsid w:val="001A3264"/>
    <w:rsid w:val="001A3A9A"/>
    <w:rsid w:val="001A3BC4"/>
    <w:rsid w:val="001A40AF"/>
    <w:rsid w:val="001A43F9"/>
    <w:rsid w:val="001A4D8C"/>
    <w:rsid w:val="001A59CF"/>
    <w:rsid w:val="001A5B59"/>
    <w:rsid w:val="001A6370"/>
    <w:rsid w:val="001A66CC"/>
    <w:rsid w:val="001A6FC1"/>
    <w:rsid w:val="001A74E5"/>
    <w:rsid w:val="001A7917"/>
    <w:rsid w:val="001A7CCB"/>
    <w:rsid w:val="001A7D75"/>
    <w:rsid w:val="001A7E05"/>
    <w:rsid w:val="001B0169"/>
    <w:rsid w:val="001B094C"/>
    <w:rsid w:val="001B0C19"/>
    <w:rsid w:val="001B0DD9"/>
    <w:rsid w:val="001B0F62"/>
    <w:rsid w:val="001B15BC"/>
    <w:rsid w:val="001B1D26"/>
    <w:rsid w:val="001B1DA2"/>
    <w:rsid w:val="001B1F23"/>
    <w:rsid w:val="001B2C03"/>
    <w:rsid w:val="001B2E88"/>
    <w:rsid w:val="001B3E3E"/>
    <w:rsid w:val="001B4041"/>
    <w:rsid w:val="001B434B"/>
    <w:rsid w:val="001B44FB"/>
    <w:rsid w:val="001B46B4"/>
    <w:rsid w:val="001B50E2"/>
    <w:rsid w:val="001B5C26"/>
    <w:rsid w:val="001B6355"/>
    <w:rsid w:val="001B6773"/>
    <w:rsid w:val="001B6D68"/>
    <w:rsid w:val="001B6DB6"/>
    <w:rsid w:val="001B6EF8"/>
    <w:rsid w:val="001B704B"/>
    <w:rsid w:val="001B71DD"/>
    <w:rsid w:val="001B778F"/>
    <w:rsid w:val="001B7B6E"/>
    <w:rsid w:val="001C04AB"/>
    <w:rsid w:val="001C06B3"/>
    <w:rsid w:val="001C108A"/>
    <w:rsid w:val="001C1459"/>
    <w:rsid w:val="001C1A56"/>
    <w:rsid w:val="001C23E5"/>
    <w:rsid w:val="001C3D01"/>
    <w:rsid w:val="001C49C1"/>
    <w:rsid w:val="001C535C"/>
    <w:rsid w:val="001C5668"/>
    <w:rsid w:val="001C66AC"/>
    <w:rsid w:val="001C6E7F"/>
    <w:rsid w:val="001C6ECE"/>
    <w:rsid w:val="001C6FDD"/>
    <w:rsid w:val="001C710F"/>
    <w:rsid w:val="001C74B3"/>
    <w:rsid w:val="001C7EC6"/>
    <w:rsid w:val="001D013D"/>
    <w:rsid w:val="001D020C"/>
    <w:rsid w:val="001D036B"/>
    <w:rsid w:val="001D03F7"/>
    <w:rsid w:val="001D05B8"/>
    <w:rsid w:val="001D0942"/>
    <w:rsid w:val="001D0AEF"/>
    <w:rsid w:val="001D16E4"/>
    <w:rsid w:val="001D17B9"/>
    <w:rsid w:val="001D1B28"/>
    <w:rsid w:val="001D26EF"/>
    <w:rsid w:val="001D29CF"/>
    <w:rsid w:val="001D2E51"/>
    <w:rsid w:val="001D36B8"/>
    <w:rsid w:val="001D39E7"/>
    <w:rsid w:val="001D3D3E"/>
    <w:rsid w:val="001D3E84"/>
    <w:rsid w:val="001D41DC"/>
    <w:rsid w:val="001D45D4"/>
    <w:rsid w:val="001D4692"/>
    <w:rsid w:val="001D4902"/>
    <w:rsid w:val="001D4ABA"/>
    <w:rsid w:val="001D5116"/>
    <w:rsid w:val="001D590A"/>
    <w:rsid w:val="001D5DE1"/>
    <w:rsid w:val="001D5F1E"/>
    <w:rsid w:val="001D6210"/>
    <w:rsid w:val="001D6547"/>
    <w:rsid w:val="001D70F6"/>
    <w:rsid w:val="001D787A"/>
    <w:rsid w:val="001D7884"/>
    <w:rsid w:val="001D7D5E"/>
    <w:rsid w:val="001E1166"/>
    <w:rsid w:val="001E11D0"/>
    <w:rsid w:val="001E13EF"/>
    <w:rsid w:val="001E178C"/>
    <w:rsid w:val="001E18F2"/>
    <w:rsid w:val="001E1D1D"/>
    <w:rsid w:val="001E263E"/>
    <w:rsid w:val="001E27A8"/>
    <w:rsid w:val="001E2AA4"/>
    <w:rsid w:val="001E2ABC"/>
    <w:rsid w:val="001E3CC4"/>
    <w:rsid w:val="001E3D41"/>
    <w:rsid w:val="001E4287"/>
    <w:rsid w:val="001E44EA"/>
    <w:rsid w:val="001E4A11"/>
    <w:rsid w:val="001E5033"/>
    <w:rsid w:val="001E5241"/>
    <w:rsid w:val="001E61DB"/>
    <w:rsid w:val="001E641E"/>
    <w:rsid w:val="001E6C6F"/>
    <w:rsid w:val="001E7AC0"/>
    <w:rsid w:val="001E7B9C"/>
    <w:rsid w:val="001E7CCD"/>
    <w:rsid w:val="001E7FE4"/>
    <w:rsid w:val="001F077C"/>
    <w:rsid w:val="001F0C61"/>
    <w:rsid w:val="001F0FEA"/>
    <w:rsid w:val="001F17F9"/>
    <w:rsid w:val="001F20D5"/>
    <w:rsid w:val="001F2387"/>
    <w:rsid w:val="001F2803"/>
    <w:rsid w:val="001F287C"/>
    <w:rsid w:val="001F2921"/>
    <w:rsid w:val="001F2C76"/>
    <w:rsid w:val="001F3269"/>
    <w:rsid w:val="001F39BC"/>
    <w:rsid w:val="001F3A89"/>
    <w:rsid w:val="001F3F0D"/>
    <w:rsid w:val="001F4228"/>
    <w:rsid w:val="001F4F2D"/>
    <w:rsid w:val="001F5137"/>
    <w:rsid w:val="001F55FF"/>
    <w:rsid w:val="001F5A62"/>
    <w:rsid w:val="001F5B71"/>
    <w:rsid w:val="001F5E0E"/>
    <w:rsid w:val="001F5E49"/>
    <w:rsid w:val="001F628B"/>
    <w:rsid w:val="001F6B1B"/>
    <w:rsid w:val="001F6C8D"/>
    <w:rsid w:val="001F756F"/>
    <w:rsid w:val="001F758D"/>
    <w:rsid w:val="001F76D3"/>
    <w:rsid w:val="001F781B"/>
    <w:rsid w:val="001F79FF"/>
    <w:rsid w:val="001F7E74"/>
    <w:rsid w:val="00200B4D"/>
    <w:rsid w:val="002013D5"/>
    <w:rsid w:val="00201730"/>
    <w:rsid w:val="00201CF3"/>
    <w:rsid w:val="00202619"/>
    <w:rsid w:val="0020349F"/>
    <w:rsid w:val="002043C4"/>
    <w:rsid w:val="002047E9"/>
    <w:rsid w:val="00204CB6"/>
    <w:rsid w:val="00204F9B"/>
    <w:rsid w:val="002051D1"/>
    <w:rsid w:val="002059A0"/>
    <w:rsid w:val="002059A5"/>
    <w:rsid w:val="00205B9D"/>
    <w:rsid w:val="00206D7E"/>
    <w:rsid w:val="00206E7E"/>
    <w:rsid w:val="00206F87"/>
    <w:rsid w:val="00207026"/>
    <w:rsid w:val="002076B5"/>
    <w:rsid w:val="00207805"/>
    <w:rsid w:val="00207C66"/>
    <w:rsid w:val="00207F75"/>
    <w:rsid w:val="002105F4"/>
    <w:rsid w:val="00210698"/>
    <w:rsid w:val="00210EAC"/>
    <w:rsid w:val="00210F3F"/>
    <w:rsid w:val="00211379"/>
    <w:rsid w:val="00212C3A"/>
    <w:rsid w:val="0021301F"/>
    <w:rsid w:val="002131DF"/>
    <w:rsid w:val="002131E6"/>
    <w:rsid w:val="00213F5D"/>
    <w:rsid w:val="00213F7A"/>
    <w:rsid w:val="00214055"/>
    <w:rsid w:val="002141B4"/>
    <w:rsid w:val="00214EB3"/>
    <w:rsid w:val="00216C0D"/>
    <w:rsid w:val="00216F29"/>
    <w:rsid w:val="0021725E"/>
    <w:rsid w:val="0021739A"/>
    <w:rsid w:val="00217449"/>
    <w:rsid w:val="002174C5"/>
    <w:rsid w:val="00217B32"/>
    <w:rsid w:val="002200D8"/>
    <w:rsid w:val="002201EA"/>
    <w:rsid w:val="00220808"/>
    <w:rsid w:val="0022081E"/>
    <w:rsid w:val="0022190D"/>
    <w:rsid w:val="00221B44"/>
    <w:rsid w:val="002226C3"/>
    <w:rsid w:val="00222F1C"/>
    <w:rsid w:val="00222F7F"/>
    <w:rsid w:val="0022316B"/>
    <w:rsid w:val="0022366E"/>
    <w:rsid w:val="0022372F"/>
    <w:rsid w:val="002237E5"/>
    <w:rsid w:val="00223B06"/>
    <w:rsid w:val="002242E0"/>
    <w:rsid w:val="002243C8"/>
    <w:rsid w:val="00224A37"/>
    <w:rsid w:val="002250FC"/>
    <w:rsid w:val="00225117"/>
    <w:rsid w:val="00225B2A"/>
    <w:rsid w:val="00225DA5"/>
    <w:rsid w:val="00225F63"/>
    <w:rsid w:val="002264EF"/>
    <w:rsid w:val="00226A7D"/>
    <w:rsid w:val="00226DBB"/>
    <w:rsid w:val="00226F10"/>
    <w:rsid w:val="00227ADB"/>
    <w:rsid w:val="00227F3E"/>
    <w:rsid w:val="0023043F"/>
    <w:rsid w:val="00230AF5"/>
    <w:rsid w:val="00231A67"/>
    <w:rsid w:val="00231B19"/>
    <w:rsid w:val="0023248F"/>
    <w:rsid w:val="00232706"/>
    <w:rsid w:val="002330D0"/>
    <w:rsid w:val="00233722"/>
    <w:rsid w:val="00233DFD"/>
    <w:rsid w:val="00233E5E"/>
    <w:rsid w:val="00234811"/>
    <w:rsid w:val="00234BAF"/>
    <w:rsid w:val="00234C38"/>
    <w:rsid w:val="00234C7F"/>
    <w:rsid w:val="00234D31"/>
    <w:rsid w:val="0023579C"/>
    <w:rsid w:val="00235A3B"/>
    <w:rsid w:val="00235A49"/>
    <w:rsid w:val="0023694D"/>
    <w:rsid w:val="00236AD0"/>
    <w:rsid w:val="00236CB7"/>
    <w:rsid w:val="00236D26"/>
    <w:rsid w:val="00236EC7"/>
    <w:rsid w:val="0023709C"/>
    <w:rsid w:val="00237C79"/>
    <w:rsid w:val="00240041"/>
    <w:rsid w:val="0024045A"/>
    <w:rsid w:val="00240F16"/>
    <w:rsid w:val="00241043"/>
    <w:rsid w:val="00241456"/>
    <w:rsid w:val="00241709"/>
    <w:rsid w:val="002419A5"/>
    <w:rsid w:val="00242479"/>
    <w:rsid w:val="00242AA0"/>
    <w:rsid w:val="00242BB5"/>
    <w:rsid w:val="00242E46"/>
    <w:rsid w:val="00243230"/>
    <w:rsid w:val="00243498"/>
    <w:rsid w:val="0024375C"/>
    <w:rsid w:val="00243A18"/>
    <w:rsid w:val="00244ADC"/>
    <w:rsid w:val="00244D40"/>
    <w:rsid w:val="002454AB"/>
    <w:rsid w:val="0024574C"/>
    <w:rsid w:val="002458D5"/>
    <w:rsid w:val="00245A0F"/>
    <w:rsid w:val="00245A13"/>
    <w:rsid w:val="002460ED"/>
    <w:rsid w:val="00246448"/>
    <w:rsid w:val="002466DF"/>
    <w:rsid w:val="00246A9B"/>
    <w:rsid w:val="00246DE7"/>
    <w:rsid w:val="00247DC9"/>
    <w:rsid w:val="00250171"/>
    <w:rsid w:val="002506FA"/>
    <w:rsid w:val="00250AA3"/>
    <w:rsid w:val="00250E94"/>
    <w:rsid w:val="00251DAF"/>
    <w:rsid w:val="0025205C"/>
    <w:rsid w:val="002524E4"/>
    <w:rsid w:val="00252C3F"/>
    <w:rsid w:val="00252EDF"/>
    <w:rsid w:val="002532F5"/>
    <w:rsid w:val="002533EE"/>
    <w:rsid w:val="00253406"/>
    <w:rsid w:val="00253453"/>
    <w:rsid w:val="00254215"/>
    <w:rsid w:val="00254C49"/>
    <w:rsid w:val="00254CB5"/>
    <w:rsid w:val="0025514B"/>
    <w:rsid w:val="0025588F"/>
    <w:rsid w:val="002559F8"/>
    <w:rsid w:val="00255A5B"/>
    <w:rsid w:val="00255D1C"/>
    <w:rsid w:val="00255EDC"/>
    <w:rsid w:val="00256376"/>
    <w:rsid w:val="00256467"/>
    <w:rsid w:val="00256AE0"/>
    <w:rsid w:val="00256B29"/>
    <w:rsid w:val="0025743B"/>
    <w:rsid w:val="00257FEF"/>
    <w:rsid w:val="00260067"/>
    <w:rsid w:val="00260235"/>
    <w:rsid w:val="0026131E"/>
    <w:rsid w:val="00262123"/>
    <w:rsid w:val="0026242C"/>
    <w:rsid w:val="002628E4"/>
    <w:rsid w:val="00262A91"/>
    <w:rsid w:val="00263082"/>
    <w:rsid w:val="002633E6"/>
    <w:rsid w:val="00263E8F"/>
    <w:rsid w:val="00263EE2"/>
    <w:rsid w:val="00264285"/>
    <w:rsid w:val="002645D5"/>
    <w:rsid w:val="002645F0"/>
    <w:rsid w:val="00264E94"/>
    <w:rsid w:val="002650B7"/>
    <w:rsid w:val="0026519D"/>
    <w:rsid w:val="00265558"/>
    <w:rsid w:val="00265E7A"/>
    <w:rsid w:val="00266404"/>
    <w:rsid w:val="0026686C"/>
    <w:rsid w:val="002668CE"/>
    <w:rsid w:val="00266C94"/>
    <w:rsid w:val="00266F8C"/>
    <w:rsid w:val="00267D1D"/>
    <w:rsid w:val="00267D4D"/>
    <w:rsid w:val="00267D7E"/>
    <w:rsid w:val="00270023"/>
    <w:rsid w:val="00270315"/>
    <w:rsid w:val="002712CB"/>
    <w:rsid w:val="00271D60"/>
    <w:rsid w:val="002724DA"/>
    <w:rsid w:val="0027276B"/>
    <w:rsid w:val="00272A5F"/>
    <w:rsid w:val="00272B5C"/>
    <w:rsid w:val="002731F9"/>
    <w:rsid w:val="00273372"/>
    <w:rsid w:val="00273A3B"/>
    <w:rsid w:val="00273F6A"/>
    <w:rsid w:val="002741AF"/>
    <w:rsid w:val="002743AD"/>
    <w:rsid w:val="00274427"/>
    <w:rsid w:val="00274677"/>
    <w:rsid w:val="002748B0"/>
    <w:rsid w:val="00274B33"/>
    <w:rsid w:val="002751BA"/>
    <w:rsid w:val="00275D68"/>
    <w:rsid w:val="00275FF4"/>
    <w:rsid w:val="0027728C"/>
    <w:rsid w:val="002807B1"/>
    <w:rsid w:val="00280868"/>
    <w:rsid w:val="00280B34"/>
    <w:rsid w:val="00280C18"/>
    <w:rsid w:val="0028153C"/>
    <w:rsid w:val="0028158B"/>
    <w:rsid w:val="00281904"/>
    <w:rsid w:val="00281F96"/>
    <w:rsid w:val="00282346"/>
    <w:rsid w:val="002824CA"/>
    <w:rsid w:val="00282609"/>
    <w:rsid w:val="0028262E"/>
    <w:rsid w:val="00282728"/>
    <w:rsid w:val="00282A07"/>
    <w:rsid w:val="00282FC8"/>
    <w:rsid w:val="0028364F"/>
    <w:rsid w:val="002840A0"/>
    <w:rsid w:val="00284453"/>
    <w:rsid w:val="002844EA"/>
    <w:rsid w:val="002852FA"/>
    <w:rsid w:val="00286054"/>
    <w:rsid w:val="0028774A"/>
    <w:rsid w:val="00290397"/>
    <w:rsid w:val="00290C7D"/>
    <w:rsid w:val="00290F3E"/>
    <w:rsid w:val="002918CC"/>
    <w:rsid w:val="002923F0"/>
    <w:rsid w:val="002931FB"/>
    <w:rsid w:val="0029364D"/>
    <w:rsid w:val="0029377C"/>
    <w:rsid w:val="00294AC5"/>
    <w:rsid w:val="0029525E"/>
    <w:rsid w:val="0029566D"/>
    <w:rsid w:val="0029570D"/>
    <w:rsid w:val="0029575C"/>
    <w:rsid w:val="00295A6E"/>
    <w:rsid w:val="002960D9"/>
    <w:rsid w:val="0029659E"/>
    <w:rsid w:val="002971B5"/>
    <w:rsid w:val="0029773D"/>
    <w:rsid w:val="00297D66"/>
    <w:rsid w:val="002A0398"/>
    <w:rsid w:val="002A0438"/>
    <w:rsid w:val="002A0610"/>
    <w:rsid w:val="002A0B66"/>
    <w:rsid w:val="002A1265"/>
    <w:rsid w:val="002A12E7"/>
    <w:rsid w:val="002A1423"/>
    <w:rsid w:val="002A1965"/>
    <w:rsid w:val="002A1A3A"/>
    <w:rsid w:val="002A1AFD"/>
    <w:rsid w:val="002A28A9"/>
    <w:rsid w:val="002A32BB"/>
    <w:rsid w:val="002A348A"/>
    <w:rsid w:val="002A36B3"/>
    <w:rsid w:val="002A4765"/>
    <w:rsid w:val="002A4F6D"/>
    <w:rsid w:val="002A621E"/>
    <w:rsid w:val="002A649F"/>
    <w:rsid w:val="002A6995"/>
    <w:rsid w:val="002A69C3"/>
    <w:rsid w:val="002A6C24"/>
    <w:rsid w:val="002B0892"/>
    <w:rsid w:val="002B12A9"/>
    <w:rsid w:val="002B12BE"/>
    <w:rsid w:val="002B143B"/>
    <w:rsid w:val="002B1E42"/>
    <w:rsid w:val="002B21AA"/>
    <w:rsid w:val="002B247C"/>
    <w:rsid w:val="002B279C"/>
    <w:rsid w:val="002B330D"/>
    <w:rsid w:val="002B3613"/>
    <w:rsid w:val="002B387A"/>
    <w:rsid w:val="002B3A68"/>
    <w:rsid w:val="002B3B2B"/>
    <w:rsid w:val="002B3FC1"/>
    <w:rsid w:val="002B40B9"/>
    <w:rsid w:val="002B4583"/>
    <w:rsid w:val="002B51BB"/>
    <w:rsid w:val="002B5469"/>
    <w:rsid w:val="002B568C"/>
    <w:rsid w:val="002B5828"/>
    <w:rsid w:val="002B6244"/>
    <w:rsid w:val="002B7024"/>
    <w:rsid w:val="002B7B73"/>
    <w:rsid w:val="002B7CC3"/>
    <w:rsid w:val="002C05D0"/>
    <w:rsid w:val="002C06E2"/>
    <w:rsid w:val="002C0A5B"/>
    <w:rsid w:val="002C0D81"/>
    <w:rsid w:val="002C0DE5"/>
    <w:rsid w:val="002C105F"/>
    <w:rsid w:val="002C157B"/>
    <w:rsid w:val="002C22B6"/>
    <w:rsid w:val="002C2F98"/>
    <w:rsid w:val="002C2FF6"/>
    <w:rsid w:val="002C3480"/>
    <w:rsid w:val="002C3879"/>
    <w:rsid w:val="002C3C38"/>
    <w:rsid w:val="002C42B2"/>
    <w:rsid w:val="002C52DF"/>
    <w:rsid w:val="002C55F4"/>
    <w:rsid w:val="002C5923"/>
    <w:rsid w:val="002C5988"/>
    <w:rsid w:val="002C5C45"/>
    <w:rsid w:val="002C5DED"/>
    <w:rsid w:val="002C5FC3"/>
    <w:rsid w:val="002C61B0"/>
    <w:rsid w:val="002C6796"/>
    <w:rsid w:val="002C7015"/>
    <w:rsid w:val="002C7296"/>
    <w:rsid w:val="002C753F"/>
    <w:rsid w:val="002D0160"/>
    <w:rsid w:val="002D0606"/>
    <w:rsid w:val="002D0875"/>
    <w:rsid w:val="002D0CE7"/>
    <w:rsid w:val="002D1055"/>
    <w:rsid w:val="002D192A"/>
    <w:rsid w:val="002D2AD2"/>
    <w:rsid w:val="002D342C"/>
    <w:rsid w:val="002D3E38"/>
    <w:rsid w:val="002D4065"/>
    <w:rsid w:val="002D41A5"/>
    <w:rsid w:val="002D4493"/>
    <w:rsid w:val="002D45AF"/>
    <w:rsid w:val="002D46D8"/>
    <w:rsid w:val="002D496A"/>
    <w:rsid w:val="002D4F2C"/>
    <w:rsid w:val="002D5245"/>
    <w:rsid w:val="002D5C5F"/>
    <w:rsid w:val="002D6544"/>
    <w:rsid w:val="002D6BFF"/>
    <w:rsid w:val="002D6DD5"/>
    <w:rsid w:val="002D6FE7"/>
    <w:rsid w:val="002D7106"/>
    <w:rsid w:val="002D7117"/>
    <w:rsid w:val="002D7885"/>
    <w:rsid w:val="002D7CE4"/>
    <w:rsid w:val="002E025B"/>
    <w:rsid w:val="002E0540"/>
    <w:rsid w:val="002E1035"/>
    <w:rsid w:val="002E1B53"/>
    <w:rsid w:val="002E271B"/>
    <w:rsid w:val="002E2A9D"/>
    <w:rsid w:val="002E2B19"/>
    <w:rsid w:val="002E3313"/>
    <w:rsid w:val="002E3438"/>
    <w:rsid w:val="002E3548"/>
    <w:rsid w:val="002E36F7"/>
    <w:rsid w:val="002E37EF"/>
    <w:rsid w:val="002E3B60"/>
    <w:rsid w:val="002E3DD9"/>
    <w:rsid w:val="002E4893"/>
    <w:rsid w:val="002E48A7"/>
    <w:rsid w:val="002E4B8A"/>
    <w:rsid w:val="002E565B"/>
    <w:rsid w:val="002E5743"/>
    <w:rsid w:val="002E5AAE"/>
    <w:rsid w:val="002E5D30"/>
    <w:rsid w:val="002E5FC2"/>
    <w:rsid w:val="002E67DE"/>
    <w:rsid w:val="002E6EA2"/>
    <w:rsid w:val="002E7712"/>
    <w:rsid w:val="002E7728"/>
    <w:rsid w:val="002E7798"/>
    <w:rsid w:val="002F01C6"/>
    <w:rsid w:val="002F0524"/>
    <w:rsid w:val="002F062A"/>
    <w:rsid w:val="002F0A77"/>
    <w:rsid w:val="002F0F74"/>
    <w:rsid w:val="002F13C0"/>
    <w:rsid w:val="002F162C"/>
    <w:rsid w:val="002F1CD2"/>
    <w:rsid w:val="002F33AA"/>
    <w:rsid w:val="002F3762"/>
    <w:rsid w:val="002F4170"/>
    <w:rsid w:val="002F49EE"/>
    <w:rsid w:val="002F4E0A"/>
    <w:rsid w:val="002F543E"/>
    <w:rsid w:val="002F555E"/>
    <w:rsid w:val="002F59DF"/>
    <w:rsid w:val="002F5BEE"/>
    <w:rsid w:val="002F61ED"/>
    <w:rsid w:val="002F64D4"/>
    <w:rsid w:val="002F7FA5"/>
    <w:rsid w:val="002F7FC1"/>
    <w:rsid w:val="00300333"/>
    <w:rsid w:val="0030054E"/>
    <w:rsid w:val="003007ED"/>
    <w:rsid w:val="00300CCA"/>
    <w:rsid w:val="00301597"/>
    <w:rsid w:val="003015EE"/>
    <w:rsid w:val="00301B03"/>
    <w:rsid w:val="00301C7C"/>
    <w:rsid w:val="00301F74"/>
    <w:rsid w:val="00302110"/>
    <w:rsid w:val="0030286B"/>
    <w:rsid w:val="003029D6"/>
    <w:rsid w:val="00302D7D"/>
    <w:rsid w:val="00302DFA"/>
    <w:rsid w:val="00302FFB"/>
    <w:rsid w:val="0030376E"/>
    <w:rsid w:val="00303D01"/>
    <w:rsid w:val="00303FDE"/>
    <w:rsid w:val="00304BFE"/>
    <w:rsid w:val="00304F61"/>
    <w:rsid w:val="00305722"/>
    <w:rsid w:val="00305A9A"/>
    <w:rsid w:val="00305CCA"/>
    <w:rsid w:val="0030600E"/>
    <w:rsid w:val="0030740E"/>
    <w:rsid w:val="00307C57"/>
    <w:rsid w:val="00307E34"/>
    <w:rsid w:val="00310021"/>
    <w:rsid w:val="003109CF"/>
    <w:rsid w:val="00310A82"/>
    <w:rsid w:val="00311BC8"/>
    <w:rsid w:val="003127B7"/>
    <w:rsid w:val="00312DBA"/>
    <w:rsid w:val="003131CF"/>
    <w:rsid w:val="00313334"/>
    <w:rsid w:val="0031357A"/>
    <w:rsid w:val="00313B89"/>
    <w:rsid w:val="00313C42"/>
    <w:rsid w:val="00313F2C"/>
    <w:rsid w:val="00314656"/>
    <w:rsid w:val="00314A73"/>
    <w:rsid w:val="0031541C"/>
    <w:rsid w:val="00315E92"/>
    <w:rsid w:val="0031629F"/>
    <w:rsid w:val="003162E5"/>
    <w:rsid w:val="003166DF"/>
    <w:rsid w:val="00317773"/>
    <w:rsid w:val="00317CFB"/>
    <w:rsid w:val="00317EB5"/>
    <w:rsid w:val="00320378"/>
    <w:rsid w:val="00320BF4"/>
    <w:rsid w:val="00321055"/>
    <w:rsid w:val="0032192D"/>
    <w:rsid w:val="00321B20"/>
    <w:rsid w:val="00321F95"/>
    <w:rsid w:val="00322BB8"/>
    <w:rsid w:val="003232E0"/>
    <w:rsid w:val="00323385"/>
    <w:rsid w:val="003237D7"/>
    <w:rsid w:val="003238C4"/>
    <w:rsid w:val="00323D10"/>
    <w:rsid w:val="00324B16"/>
    <w:rsid w:val="00324B51"/>
    <w:rsid w:val="0032545E"/>
    <w:rsid w:val="00325DEB"/>
    <w:rsid w:val="00326065"/>
    <w:rsid w:val="0032630F"/>
    <w:rsid w:val="003278F1"/>
    <w:rsid w:val="00330059"/>
    <w:rsid w:val="00330FB6"/>
    <w:rsid w:val="00331881"/>
    <w:rsid w:val="00331EA5"/>
    <w:rsid w:val="0033250B"/>
    <w:rsid w:val="00332675"/>
    <w:rsid w:val="003329B0"/>
    <w:rsid w:val="00333642"/>
    <w:rsid w:val="00333A7E"/>
    <w:rsid w:val="00333AB7"/>
    <w:rsid w:val="003344E8"/>
    <w:rsid w:val="00334AFE"/>
    <w:rsid w:val="00334DFE"/>
    <w:rsid w:val="003351EC"/>
    <w:rsid w:val="00335738"/>
    <w:rsid w:val="00335CBC"/>
    <w:rsid w:val="00336027"/>
    <w:rsid w:val="003362A8"/>
    <w:rsid w:val="00336341"/>
    <w:rsid w:val="003364D6"/>
    <w:rsid w:val="00336E66"/>
    <w:rsid w:val="0033702B"/>
    <w:rsid w:val="00337A68"/>
    <w:rsid w:val="00337ACD"/>
    <w:rsid w:val="0034044D"/>
    <w:rsid w:val="00340CB8"/>
    <w:rsid w:val="00341075"/>
    <w:rsid w:val="00341271"/>
    <w:rsid w:val="0034134F"/>
    <w:rsid w:val="003416B6"/>
    <w:rsid w:val="00341859"/>
    <w:rsid w:val="00341912"/>
    <w:rsid w:val="00341E7A"/>
    <w:rsid w:val="0034200D"/>
    <w:rsid w:val="00342029"/>
    <w:rsid w:val="00342535"/>
    <w:rsid w:val="003427CD"/>
    <w:rsid w:val="00342F3E"/>
    <w:rsid w:val="0034317F"/>
    <w:rsid w:val="00343AFC"/>
    <w:rsid w:val="00344242"/>
    <w:rsid w:val="003443B3"/>
    <w:rsid w:val="00344516"/>
    <w:rsid w:val="003445E4"/>
    <w:rsid w:val="003445FB"/>
    <w:rsid w:val="00344B91"/>
    <w:rsid w:val="00346124"/>
    <w:rsid w:val="00346271"/>
    <w:rsid w:val="0034679F"/>
    <w:rsid w:val="00346AD5"/>
    <w:rsid w:val="00346AF1"/>
    <w:rsid w:val="00347354"/>
    <w:rsid w:val="003474DE"/>
    <w:rsid w:val="00347935"/>
    <w:rsid w:val="00347B54"/>
    <w:rsid w:val="00347B85"/>
    <w:rsid w:val="00347D9B"/>
    <w:rsid w:val="00347EA0"/>
    <w:rsid w:val="00350090"/>
    <w:rsid w:val="0035028D"/>
    <w:rsid w:val="003503D4"/>
    <w:rsid w:val="00350908"/>
    <w:rsid w:val="0035102E"/>
    <w:rsid w:val="0035122D"/>
    <w:rsid w:val="003516D9"/>
    <w:rsid w:val="003519B9"/>
    <w:rsid w:val="003524E1"/>
    <w:rsid w:val="00352D73"/>
    <w:rsid w:val="00352EE8"/>
    <w:rsid w:val="00353DCB"/>
    <w:rsid w:val="00354F01"/>
    <w:rsid w:val="0035529E"/>
    <w:rsid w:val="00355425"/>
    <w:rsid w:val="00355511"/>
    <w:rsid w:val="00355B59"/>
    <w:rsid w:val="00355E74"/>
    <w:rsid w:val="00355FE4"/>
    <w:rsid w:val="0035608E"/>
    <w:rsid w:val="003560CB"/>
    <w:rsid w:val="00356F75"/>
    <w:rsid w:val="0035735D"/>
    <w:rsid w:val="00357389"/>
    <w:rsid w:val="0035773E"/>
    <w:rsid w:val="00357762"/>
    <w:rsid w:val="00357DD3"/>
    <w:rsid w:val="00360834"/>
    <w:rsid w:val="00360943"/>
    <w:rsid w:val="00360B08"/>
    <w:rsid w:val="003612F3"/>
    <w:rsid w:val="00361D52"/>
    <w:rsid w:val="00361DE3"/>
    <w:rsid w:val="00362044"/>
    <w:rsid w:val="0036251C"/>
    <w:rsid w:val="00362B42"/>
    <w:rsid w:val="003636CE"/>
    <w:rsid w:val="00363C5B"/>
    <w:rsid w:val="00363E4F"/>
    <w:rsid w:val="003642F4"/>
    <w:rsid w:val="003643E7"/>
    <w:rsid w:val="003646BB"/>
    <w:rsid w:val="00365454"/>
    <w:rsid w:val="00365464"/>
    <w:rsid w:val="003656DD"/>
    <w:rsid w:val="003656F1"/>
    <w:rsid w:val="003657B1"/>
    <w:rsid w:val="00365D05"/>
    <w:rsid w:val="0036688D"/>
    <w:rsid w:val="003669B1"/>
    <w:rsid w:val="00366EDC"/>
    <w:rsid w:val="00366FE3"/>
    <w:rsid w:val="00367108"/>
    <w:rsid w:val="00367936"/>
    <w:rsid w:val="00367AFF"/>
    <w:rsid w:val="00367C00"/>
    <w:rsid w:val="0037033A"/>
    <w:rsid w:val="00370819"/>
    <w:rsid w:val="0037086A"/>
    <w:rsid w:val="0037090A"/>
    <w:rsid w:val="00370921"/>
    <w:rsid w:val="00370AE2"/>
    <w:rsid w:val="00370B8F"/>
    <w:rsid w:val="00371B38"/>
    <w:rsid w:val="00371D0A"/>
    <w:rsid w:val="00371D90"/>
    <w:rsid w:val="0037210D"/>
    <w:rsid w:val="0037268A"/>
    <w:rsid w:val="0037271F"/>
    <w:rsid w:val="00372BFA"/>
    <w:rsid w:val="00372E5F"/>
    <w:rsid w:val="00373610"/>
    <w:rsid w:val="00373787"/>
    <w:rsid w:val="003739AE"/>
    <w:rsid w:val="00373E0A"/>
    <w:rsid w:val="00374F4A"/>
    <w:rsid w:val="0037524D"/>
    <w:rsid w:val="0037531B"/>
    <w:rsid w:val="003753D3"/>
    <w:rsid w:val="00375611"/>
    <w:rsid w:val="00375809"/>
    <w:rsid w:val="003758B1"/>
    <w:rsid w:val="00375B76"/>
    <w:rsid w:val="003760C6"/>
    <w:rsid w:val="003764EB"/>
    <w:rsid w:val="00376509"/>
    <w:rsid w:val="00376AB4"/>
    <w:rsid w:val="00376AD4"/>
    <w:rsid w:val="003772DB"/>
    <w:rsid w:val="00377615"/>
    <w:rsid w:val="003778D7"/>
    <w:rsid w:val="00377910"/>
    <w:rsid w:val="00377979"/>
    <w:rsid w:val="003805B9"/>
    <w:rsid w:val="003807A2"/>
    <w:rsid w:val="003816BA"/>
    <w:rsid w:val="0038198E"/>
    <w:rsid w:val="00381C7F"/>
    <w:rsid w:val="00382160"/>
    <w:rsid w:val="0038236E"/>
    <w:rsid w:val="003825F1"/>
    <w:rsid w:val="00382AB2"/>
    <w:rsid w:val="00382B96"/>
    <w:rsid w:val="00382C1E"/>
    <w:rsid w:val="00382CAA"/>
    <w:rsid w:val="00382EF4"/>
    <w:rsid w:val="0038320E"/>
    <w:rsid w:val="00383415"/>
    <w:rsid w:val="00383A6F"/>
    <w:rsid w:val="00384215"/>
    <w:rsid w:val="003848B9"/>
    <w:rsid w:val="00384E42"/>
    <w:rsid w:val="00384E84"/>
    <w:rsid w:val="00384E9F"/>
    <w:rsid w:val="0038513F"/>
    <w:rsid w:val="00385416"/>
    <w:rsid w:val="00385A41"/>
    <w:rsid w:val="00385C14"/>
    <w:rsid w:val="00385F05"/>
    <w:rsid w:val="00385F4D"/>
    <w:rsid w:val="00386448"/>
    <w:rsid w:val="003864BF"/>
    <w:rsid w:val="00386CC7"/>
    <w:rsid w:val="00387952"/>
    <w:rsid w:val="00387CDB"/>
    <w:rsid w:val="00387E76"/>
    <w:rsid w:val="003908E3"/>
    <w:rsid w:val="00390F79"/>
    <w:rsid w:val="00390F82"/>
    <w:rsid w:val="003913C1"/>
    <w:rsid w:val="003914BD"/>
    <w:rsid w:val="00391777"/>
    <w:rsid w:val="00391E54"/>
    <w:rsid w:val="00393521"/>
    <w:rsid w:val="00394255"/>
    <w:rsid w:val="00394401"/>
    <w:rsid w:val="00396F78"/>
    <w:rsid w:val="00397636"/>
    <w:rsid w:val="003A007C"/>
    <w:rsid w:val="003A08BB"/>
    <w:rsid w:val="003A0CCF"/>
    <w:rsid w:val="003A116C"/>
    <w:rsid w:val="003A1981"/>
    <w:rsid w:val="003A1A3A"/>
    <w:rsid w:val="003A1BE9"/>
    <w:rsid w:val="003A1D6F"/>
    <w:rsid w:val="003A35DE"/>
    <w:rsid w:val="003A3645"/>
    <w:rsid w:val="003A3DB0"/>
    <w:rsid w:val="003A42AC"/>
    <w:rsid w:val="003A45DA"/>
    <w:rsid w:val="003A48CF"/>
    <w:rsid w:val="003A4B1A"/>
    <w:rsid w:val="003A4DA0"/>
    <w:rsid w:val="003A5A68"/>
    <w:rsid w:val="003A61D1"/>
    <w:rsid w:val="003A639F"/>
    <w:rsid w:val="003A63B1"/>
    <w:rsid w:val="003A6501"/>
    <w:rsid w:val="003A6DF6"/>
    <w:rsid w:val="003A79D1"/>
    <w:rsid w:val="003A7F97"/>
    <w:rsid w:val="003B0707"/>
    <w:rsid w:val="003B1031"/>
    <w:rsid w:val="003B14D7"/>
    <w:rsid w:val="003B155B"/>
    <w:rsid w:val="003B15AE"/>
    <w:rsid w:val="003B17A3"/>
    <w:rsid w:val="003B1A50"/>
    <w:rsid w:val="003B1EDB"/>
    <w:rsid w:val="003B20AC"/>
    <w:rsid w:val="003B20C1"/>
    <w:rsid w:val="003B22B9"/>
    <w:rsid w:val="003B230B"/>
    <w:rsid w:val="003B295D"/>
    <w:rsid w:val="003B30BE"/>
    <w:rsid w:val="003B39B7"/>
    <w:rsid w:val="003B3A26"/>
    <w:rsid w:val="003B3A87"/>
    <w:rsid w:val="003B3C17"/>
    <w:rsid w:val="003B3E5E"/>
    <w:rsid w:val="003B3E91"/>
    <w:rsid w:val="003B409D"/>
    <w:rsid w:val="003B4E5C"/>
    <w:rsid w:val="003B56FF"/>
    <w:rsid w:val="003B5A02"/>
    <w:rsid w:val="003B5C2D"/>
    <w:rsid w:val="003B6081"/>
    <w:rsid w:val="003B64F7"/>
    <w:rsid w:val="003B689F"/>
    <w:rsid w:val="003B6C27"/>
    <w:rsid w:val="003B6CF7"/>
    <w:rsid w:val="003B78AC"/>
    <w:rsid w:val="003C0CC9"/>
    <w:rsid w:val="003C0FFA"/>
    <w:rsid w:val="003C10A2"/>
    <w:rsid w:val="003C1121"/>
    <w:rsid w:val="003C13E4"/>
    <w:rsid w:val="003C13ED"/>
    <w:rsid w:val="003C1C90"/>
    <w:rsid w:val="003C228A"/>
    <w:rsid w:val="003C2722"/>
    <w:rsid w:val="003C2728"/>
    <w:rsid w:val="003C27FD"/>
    <w:rsid w:val="003C2D30"/>
    <w:rsid w:val="003C3218"/>
    <w:rsid w:val="003C3F1F"/>
    <w:rsid w:val="003C47C6"/>
    <w:rsid w:val="003C4CF7"/>
    <w:rsid w:val="003C4EF8"/>
    <w:rsid w:val="003C5240"/>
    <w:rsid w:val="003C5930"/>
    <w:rsid w:val="003C61F4"/>
    <w:rsid w:val="003C6666"/>
    <w:rsid w:val="003C66C1"/>
    <w:rsid w:val="003C673D"/>
    <w:rsid w:val="003C716C"/>
    <w:rsid w:val="003C7551"/>
    <w:rsid w:val="003C7938"/>
    <w:rsid w:val="003C79D2"/>
    <w:rsid w:val="003C7CA5"/>
    <w:rsid w:val="003D03E1"/>
    <w:rsid w:val="003D083A"/>
    <w:rsid w:val="003D0859"/>
    <w:rsid w:val="003D0DE0"/>
    <w:rsid w:val="003D0FAF"/>
    <w:rsid w:val="003D1319"/>
    <w:rsid w:val="003D1BF2"/>
    <w:rsid w:val="003D289F"/>
    <w:rsid w:val="003D2AF6"/>
    <w:rsid w:val="003D2F58"/>
    <w:rsid w:val="003D3960"/>
    <w:rsid w:val="003D422E"/>
    <w:rsid w:val="003D4B3E"/>
    <w:rsid w:val="003D4DC7"/>
    <w:rsid w:val="003D563A"/>
    <w:rsid w:val="003D5DA5"/>
    <w:rsid w:val="003D5FFD"/>
    <w:rsid w:val="003D66D3"/>
    <w:rsid w:val="003D6788"/>
    <w:rsid w:val="003D6E1C"/>
    <w:rsid w:val="003D7A04"/>
    <w:rsid w:val="003E030B"/>
    <w:rsid w:val="003E0367"/>
    <w:rsid w:val="003E0D59"/>
    <w:rsid w:val="003E12A9"/>
    <w:rsid w:val="003E15FD"/>
    <w:rsid w:val="003E168D"/>
    <w:rsid w:val="003E1720"/>
    <w:rsid w:val="003E18A8"/>
    <w:rsid w:val="003E1DCC"/>
    <w:rsid w:val="003E23B0"/>
    <w:rsid w:val="003E2DB4"/>
    <w:rsid w:val="003E2DE0"/>
    <w:rsid w:val="003E2F4E"/>
    <w:rsid w:val="003E3305"/>
    <w:rsid w:val="003E3705"/>
    <w:rsid w:val="003E3727"/>
    <w:rsid w:val="003E3F9F"/>
    <w:rsid w:val="003E4514"/>
    <w:rsid w:val="003E45C3"/>
    <w:rsid w:val="003E4634"/>
    <w:rsid w:val="003E4BEA"/>
    <w:rsid w:val="003E4D32"/>
    <w:rsid w:val="003E5100"/>
    <w:rsid w:val="003E5362"/>
    <w:rsid w:val="003E56B5"/>
    <w:rsid w:val="003E57C1"/>
    <w:rsid w:val="003E5BF2"/>
    <w:rsid w:val="003E5CC2"/>
    <w:rsid w:val="003E646A"/>
    <w:rsid w:val="003E6557"/>
    <w:rsid w:val="003E710B"/>
    <w:rsid w:val="003E7EEC"/>
    <w:rsid w:val="003F0298"/>
    <w:rsid w:val="003F0BD3"/>
    <w:rsid w:val="003F0CAE"/>
    <w:rsid w:val="003F1317"/>
    <w:rsid w:val="003F1394"/>
    <w:rsid w:val="003F13B0"/>
    <w:rsid w:val="003F1A7B"/>
    <w:rsid w:val="003F1E2D"/>
    <w:rsid w:val="003F24EF"/>
    <w:rsid w:val="003F2633"/>
    <w:rsid w:val="003F2FB7"/>
    <w:rsid w:val="003F3360"/>
    <w:rsid w:val="003F44F2"/>
    <w:rsid w:val="003F48A1"/>
    <w:rsid w:val="003F4A12"/>
    <w:rsid w:val="003F4E9C"/>
    <w:rsid w:val="003F6098"/>
    <w:rsid w:val="003F60C4"/>
    <w:rsid w:val="003F656E"/>
    <w:rsid w:val="003F662A"/>
    <w:rsid w:val="003F73F5"/>
    <w:rsid w:val="003F78C1"/>
    <w:rsid w:val="00400013"/>
    <w:rsid w:val="00400171"/>
    <w:rsid w:val="004003D4"/>
    <w:rsid w:val="00400CEB"/>
    <w:rsid w:val="00401045"/>
    <w:rsid w:val="00401161"/>
    <w:rsid w:val="004018B8"/>
    <w:rsid w:val="00402131"/>
    <w:rsid w:val="00403148"/>
    <w:rsid w:val="0040341C"/>
    <w:rsid w:val="00403C7A"/>
    <w:rsid w:val="0040414C"/>
    <w:rsid w:val="0040444E"/>
    <w:rsid w:val="004045D9"/>
    <w:rsid w:val="00404929"/>
    <w:rsid w:val="00404D8D"/>
    <w:rsid w:val="00405352"/>
    <w:rsid w:val="0040578F"/>
    <w:rsid w:val="0040583B"/>
    <w:rsid w:val="00405F73"/>
    <w:rsid w:val="00406076"/>
    <w:rsid w:val="004064FB"/>
    <w:rsid w:val="00406B5D"/>
    <w:rsid w:val="004070BF"/>
    <w:rsid w:val="00407351"/>
    <w:rsid w:val="00407EF7"/>
    <w:rsid w:val="004104B2"/>
    <w:rsid w:val="00410553"/>
    <w:rsid w:val="0041073F"/>
    <w:rsid w:val="004108FD"/>
    <w:rsid w:val="00410AC8"/>
    <w:rsid w:val="00410FF6"/>
    <w:rsid w:val="004112C3"/>
    <w:rsid w:val="004114A6"/>
    <w:rsid w:val="004115BB"/>
    <w:rsid w:val="00411A12"/>
    <w:rsid w:val="00411E87"/>
    <w:rsid w:val="00412170"/>
    <w:rsid w:val="00412317"/>
    <w:rsid w:val="004124F6"/>
    <w:rsid w:val="004127FD"/>
    <w:rsid w:val="00412C6A"/>
    <w:rsid w:val="00412CF2"/>
    <w:rsid w:val="00413443"/>
    <w:rsid w:val="00413E62"/>
    <w:rsid w:val="00413F2F"/>
    <w:rsid w:val="00413F84"/>
    <w:rsid w:val="00413FEA"/>
    <w:rsid w:val="00414628"/>
    <w:rsid w:val="00414670"/>
    <w:rsid w:val="00414CE3"/>
    <w:rsid w:val="0041568C"/>
    <w:rsid w:val="00415707"/>
    <w:rsid w:val="004158D8"/>
    <w:rsid w:val="0041599E"/>
    <w:rsid w:val="00415B51"/>
    <w:rsid w:val="00415D6D"/>
    <w:rsid w:val="00415EED"/>
    <w:rsid w:val="00415FCC"/>
    <w:rsid w:val="004162B3"/>
    <w:rsid w:val="004164B8"/>
    <w:rsid w:val="004165E7"/>
    <w:rsid w:val="00416855"/>
    <w:rsid w:val="004205E5"/>
    <w:rsid w:val="00420A04"/>
    <w:rsid w:val="00420B65"/>
    <w:rsid w:val="00420BE8"/>
    <w:rsid w:val="00420F58"/>
    <w:rsid w:val="0042215F"/>
    <w:rsid w:val="00422248"/>
    <w:rsid w:val="0042280E"/>
    <w:rsid w:val="00422AA3"/>
    <w:rsid w:val="00422B63"/>
    <w:rsid w:val="004239C2"/>
    <w:rsid w:val="00423CD0"/>
    <w:rsid w:val="00423D90"/>
    <w:rsid w:val="00423E22"/>
    <w:rsid w:val="00423E4A"/>
    <w:rsid w:val="00423E73"/>
    <w:rsid w:val="00424474"/>
    <w:rsid w:val="00425635"/>
    <w:rsid w:val="00425990"/>
    <w:rsid w:val="00425CA2"/>
    <w:rsid w:val="00425D34"/>
    <w:rsid w:val="00425E10"/>
    <w:rsid w:val="004260A3"/>
    <w:rsid w:val="00426510"/>
    <w:rsid w:val="0042690B"/>
    <w:rsid w:val="00426C94"/>
    <w:rsid w:val="00426F92"/>
    <w:rsid w:val="00427A30"/>
    <w:rsid w:val="00427B7D"/>
    <w:rsid w:val="00430FAC"/>
    <w:rsid w:val="004312DC"/>
    <w:rsid w:val="00431332"/>
    <w:rsid w:val="00431339"/>
    <w:rsid w:val="00431C3B"/>
    <w:rsid w:val="00431E22"/>
    <w:rsid w:val="00432889"/>
    <w:rsid w:val="00432D76"/>
    <w:rsid w:val="0043337B"/>
    <w:rsid w:val="00433411"/>
    <w:rsid w:val="004335BE"/>
    <w:rsid w:val="004335E0"/>
    <w:rsid w:val="00433754"/>
    <w:rsid w:val="00434782"/>
    <w:rsid w:val="00434877"/>
    <w:rsid w:val="00434D17"/>
    <w:rsid w:val="00435056"/>
    <w:rsid w:val="00435838"/>
    <w:rsid w:val="00435C70"/>
    <w:rsid w:val="00436421"/>
    <w:rsid w:val="0043652B"/>
    <w:rsid w:val="00436D38"/>
    <w:rsid w:val="004373E9"/>
    <w:rsid w:val="00437A27"/>
    <w:rsid w:val="00437C94"/>
    <w:rsid w:val="004402ED"/>
    <w:rsid w:val="00440F14"/>
    <w:rsid w:val="00441B10"/>
    <w:rsid w:val="0044281B"/>
    <w:rsid w:val="00442E27"/>
    <w:rsid w:val="004438DC"/>
    <w:rsid w:val="00443AE6"/>
    <w:rsid w:val="00444497"/>
    <w:rsid w:val="00445B2B"/>
    <w:rsid w:val="00446272"/>
    <w:rsid w:val="00446391"/>
    <w:rsid w:val="004463E1"/>
    <w:rsid w:val="00446465"/>
    <w:rsid w:val="00446822"/>
    <w:rsid w:val="00446857"/>
    <w:rsid w:val="0044690F"/>
    <w:rsid w:val="00446938"/>
    <w:rsid w:val="00446F42"/>
    <w:rsid w:val="004470A0"/>
    <w:rsid w:val="004471DF"/>
    <w:rsid w:val="004479EF"/>
    <w:rsid w:val="00447C0D"/>
    <w:rsid w:val="0045019D"/>
    <w:rsid w:val="00450757"/>
    <w:rsid w:val="00450850"/>
    <w:rsid w:val="00450A8A"/>
    <w:rsid w:val="00450E1D"/>
    <w:rsid w:val="004512F6"/>
    <w:rsid w:val="004515D7"/>
    <w:rsid w:val="00451D08"/>
    <w:rsid w:val="004524C4"/>
    <w:rsid w:val="00452CED"/>
    <w:rsid w:val="00452F56"/>
    <w:rsid w:val="00453335"/>
    <w:rsid w:val="00453419"/>
    <w:rsid w:val="00453EE3"/>
    <w:rsid w:val="004541E7"/>
    <w:rsid w:val="00454BAD"/>
    <w:rsid w:val="00454CBB"/>
    <w:rsid w:val="00454F7B"/>
    <w:rsid w:val="004550DE"/>
    <w:rsid w:val="00455331"/>
    <w:rsid w:val="004553E2"/>
    <w:rsid w:val="00455CFA"/>
    <w:rsid w:val="00455EB4"/>
    <w:rsid w:val="0045633E"/>
    <w:rsid w:val="004568A0"/>
    <w:rsid w:val="00456924"/>
    <w:rsid w:val="00456F4C"/>
    <w:rsid w:val="00457490"/>
    <w:rsid w:val="004577EE"/>
    <w:rsid w:val="00457810"/>
    <w:rsid w:val="00457B23"/>
    <w:rsid w:val="00457C3F"/>
    <w:rsid w:val="00460454"/>
    <w:rsid w:val="0046079D"/>
    <w:rsid w:val="00460D4D"/>
    <w:rsid w:val="00460FF6"/>
    <w:rsid w:val="00461608"/>
    <w:rsid w:val="00461914"/>
    <w:rsid w:val="00461D60"/>
    <w:rsid w:val="00462977"/>
    <w:rsid w:val="00462BDC"/>
    <w:rsid w:val="00463100"/>
    <w:rsid w:val="00463381"/>
    <w:rsid w:val="004649CF"/>
    <w:rsid w:val="00464BA7"/>
    <w:rsid w:val="00464D78"/>
    <w:rsid w:val="00464F88"/>
    <w:rsid w:val="0046548C"/>
    <w:rsid w:val="004655C0"/>
    <w:rsid w:val="004658DB"/>
    <w:rsid w:val="004671B8"/>
    <w:rsid w:val="0046750E"/>
    <w:rsid w:val="00467757"/>
    <w:rsid w:val="00467CCB"/>
    <w:rsid w:val="00470145"/>
    <w:rsid w:val="004702AB"/>
    <w:rsid w:val="0047046D"/>
    <w:rsid w:val="004708C2"/>
    <w:rsid w:val="0047141D"/>
    <w:rsid w:val="0047178D"/>
    <w:rsid w:val="0047186E"/>
    <w:rsid w:val="00471D58"/>
    <w:rsid w:val="00472529"/>
    <w:rsid w:val="00472833"/>
    <w:rsid w:val="00472885"/>
    <w:rsid w:val="0047291F"/>
    <w:rsid w:val="00472C76"/>
    <w:rsid w:val="00473004"/>
    <w:rsid w:val="0047330A"/>
    <w:rsid w:val="004739E0"/>
    <w:rsid w:val="0047438B"/>
    <w:rsid w:val="00474694"/>
    <w:rsid w:val="00474E07"/>
    <w:rsid w:val="00475DC8"/>
    <w:rsid w:val="0047607B"/>
    <w:rsid w:val="0047710C"/>
    <w:rsid w:val="00477C7A"/>
    <w:rsid w:val="0048005F"/>
    <w:rsid w:val="0048046D"/>
    <w:rsid w:val="0048071E"/>
    <w:rsid w:val="00480F7C"/>
    <w:rsid w:val="0048195F"/>
    <w:rsid w:val="004819F5"/>
    <w:rsid w:val="00481B5A"/>
    <w:rsid w:val="00481C50"/>
    <w:rsid w:val="00482182"/>
    <w:rsid w:val="00482347"/>
    <w:rsid w:val="00482AD6"/>
    <w:rsid w:val="00482B0E"/>
    <w:rsid w:val="0048396D"/>
    <w:rsid w:val="00483AA7"/>
    <w:rsid w:val="0048425E"/>
    <w:rsid w:val="00484C02"/>
    <w:rsid w:val="00485440"/>
    <w:rsid w:val="00485537"/>
    <w:rsid w:val="004859E5"/>
    <w:rsid w:val="00486034"/>
    <w:rsid w:val="0048633B"/>
    <w:rsid w:val="0048669D"/>
    <w:rsid w:val="00487AFF"/>
    <w:rsid w:val="00487DC1"/>
    <w:rsid w:val="00487FFD"/>
    <w:rsid w:val="00490228"/>
    <w:rsid w:val="00490E4C"/>
    <w:rsid w:val="00491036"/>
    <w:rsid w:val="00491090"/>
    <w:rsid w:val="004911A2"/>
    <w:rsid w:val="0049193D"/>
    <w:rsid w:val="00491B69"/>
    <w:rsid w:val="00491BF8"/>
    <w:rsid w:val="00492428"/>
    <w:rsid w:val="004928FC"/>
    <w:rsid w:val="004933E3"/>
    <w:rsid w:val="004934BB"/>
    <w:rsid w:val="004934BC"/>
    <w:rsid w:val="00493582"/>
    <w:rsid w:val="004937CD"/>
    <w:rsid w:val="00493803"/>
    <w:rsid w:val="00493D26"/>
    <w:rsid w:val="0049413B"/>
    <w:rsid w:val="00494AC5"/>
    <w:rsid w:val="00494CBB"/>
    <w:rsid w:val="00495487"/>
    <w:rsid w:val="00495B23"/>
    <w:rsid w:val="00495FFA"/>
    <w:rsid w:val="00496C58"/>
    <w:rsid w:val="00496EDD"/>
    <w:rsid w:val="00497273"/>
    <w:rsid w:val="00497C73"/>
    <w:rsid w:val="004A1135"/>
    <w:rsid w:val="004A19D0"/>
    <w:rsid w:val="004A209E"/>
    <w:rsid w:val="004A2EAD"/>
    <w:rsid w:val="004A2EFA"/>
    <w:rsid w:val="004A3859"/>
    <w:rsid w:val="004A3A01"/>
    <w:rsid w:val="004A41FB"/>
    <w:rsid w:val="004A43BB"/>
    <w:rsid w:val="004A4599"/>
    <w:rsid w:val="004A4876"/>
    <w:rsid w:val="004A4BCC"/>
    <w:rsid w:val="004A4FF0"/>
    <w:rsid w:val="004A55DF"/>
    <w:rsid w:val="004A5B20"/>
    <w:rsid w:val="004A5F1C"/>
    <w:rsid w:val="004A62E0"/>
    <w:rsid w:val="004A62F1"/>
    <w:rsid w:val="004A660F"/>
    <w:rsid w:val="004A6C3B"/>
    <w:rsid w:val="004A6C4C"/>
    <w:rsid w:val="004A6E3B"/>
    <w:rsid w:val="004A6F65"/>
    <w:rsid w:val="004A72B7"/>
    <w:rsid w:val="004A7796"/>
    <w:rsid w:val="004B011F"/>
    <w:rsid w:val="004B025C"/>
    <w:rsid w:val="004B0AED"/>
    <w:rsid w:val="004B0CD3"/>
    <w:rsid w:val="004B0E2C"/>
    <w:rsid w:val="004B1110"/>
    <w:rsid w:val="004B1337"/>
    <w:rsid w:val="004B198C"/>
    <w:rsid w:val="004B262F"/>
    <w:rsid w:val="004B2CEE"/>
    <w:rsid w:val="004B2E5D"/>
    <w:rsid w:val="004B2FB4"/>
    <w:rsid w:val="004B3860"/>
    <w:rsid w:val="004B3AD8"/>
    <w:rsid w:val="004B4043"/>
    <w:rsid w:val="004B4CFF"/>
    <w:rsid w:val="004B4E0C"/>
    <w:rsid w:val="004B4FA4"/>
    <w:rsid w:val="004B50BD"/>
    <w:rsid w:val="004B578D"/>
    <w:rsid w:val="004B58BB"/>
    <w:rsid w:val="004B59AA"/>
    <w:rsid w:val="004B5DEB"/>
    <w:rsid w:val="004B6924"/>
    <w:rsid w:val="004B7553"/>
    <w:rsid w:val="004B7598"/>
    <w:rsid w:val="004B78F8"/>
    <w:rsid w:val="004B7B0F"/>
    <w:rsid w:val="004B7C3C"/>
    <w:rsid w:val="004B7F96"/>
    <w:rsid w:val="004C009F"/>
    <w:rsid w:val="004C047A"/>
    <w:rsid w:val="004C0995"/>
    <w:rsid w:val="004C224D"/>
    <w:rsid w:val="004C2C4A"/>
    <w:rsid w:val="004C2E0E"/>
    <w:rsid w:val="004C3D1C"/>
    <w:rsid w:val="004C428F"/>
    <w:rsid w:val="004C4435"/>
    <w:rsid w:val="004C4777"/>
    <w:rsid w:val="004C4C93"/>
    <w:rsid w:val="004C4FD9"/>
    <w:rsid w:val="004C530A"/>
    <w:rsid w:val="004C5563"/>
    <w:rsid w:val="004C5B51"/>
    <w:rsid w:val="004C5D7B"/>
    <w:rsid w:val="004C6773"/>
    <w:rsid w:val="004C6A71"/>
    <w:rsid w:val="004C6E1C"/>
    <w:rsid w:val="004C6EF1"/>
    <w:rsid w:val="004C7B65"/>
    <w:rsid w:val="004C7C28"/>
    <w:rsid w:val="004D022F"/>
    <w:rsid w:val="004D047F"/>
    <w:rsid w:val="004D0484"/>
    <w:rsid w:val="004D078C"/>
    <w:rsid w:val="004D0913"/>
    <w:rsid w:val="004D1140"/>
    <w:rsid w:val="004D1571"/>
    <w:rsid w:val="004D2448"/>
    <w:rsid w:val="004D24B6"/>
    <w:rsid w:val="004D2959"/>
    <w:rsid w:val="004D3325"/>
    <w:rsid w:val="004D3B55"/>
    <w:rsid w:val="004D3D5E"/>
    <w:rsid w:val="004D3EA5"/>
    <w:rsid w:val="004D40C7"/>
    <w:rsid w:val="004D48F2"/>
    <w:rsid w:val="004D4D2D"/>
    <w:rsid w:val="004D50DB"/>
    <w:rsid w:val="004D53FD"/>
    <w:rsid w:val="004D556A"/>
    <w:rsid w:val="004D76E1"/>
    <w:rsid w:val="004D7976"/>
    <w:rsid w:val="004E025E"/>
    <w:rsid w:val="004E0C8C"/>
    <w:rsid w:val="004E1202"/>
    <w:rsid w:val="004E15D7"/>
    <w:rsid w:val="004E209C"/>
    <w:rsid w:val="004E2B0A"/>
    <w:rsid w:val="004E3474"/>
    <w:rsid w:val="004E3894"/>
    <w:rsid w:val="004E3E60"/>
    <w:rsid w:val="004E40A6"/>
    <w:rsid w:val="004E4103"/>
    <w:rsid w:val="004E4588"/>
    <w:rsid w:val="004E45E2"/>
    <w:rsid w:val="004E5080"/>
    <w:rsid w:val="004E50FA"/>
    <w:rsid w:val="004E5681"/>
    <w:rsid w:val="004E570E"/>
    <w:rsid w:val="004E5983"/>
    <w:rsid w:val="004E5B36"/>
    <w:rsid w:val="004E5C6D"/>
    <w:rsid w:val="004E5CC0"/>
    <w:rsid w:val="004E620C"/>
    <w:rsid w:val="004E7EF8"/>
    <w:rsid w:val="004F14B4"/>
    <w:rsid w:val="004F1708"/>
    <w:rsid w:val="004F1929"/>
    <w:rsid w:val="004F1CC6"/>
    <w:rsid w:val="004F1F0D"/>
    <w:rsid w:val="004F1FE4"/>
    <w:rsid w:val="004F290C"/>
    <w:rsid w:val="004F2DF2"/>
    <w:rsid w:val="004F3CE4"/>
    <w:rsid w:val="004F3D0E"/>
    <w:rsid w:val="004F5169"/>
    <w:rsid w:val="004F51B4"/>
    <w:rsid w:val="004F51E8"/>
    <w:rsid w:val="004F5554"/>
    <w:rsid w:val="004F5C8D"/>
    <w:rsid w:val="004F5D7B"/>
    <w:rsid w:val="004F611F"/>
    <w:rsid w:val="004F65A0"/>
    <w:rsid w:val="004F694C"/>
    <w:rsid w:val="004F696C"/>
    <w:rsid w:val="004F6BA3"/>
    <w:rsid w:val="004F6BF1"/>
    <w:rsid w:val="004F757F"/>
    <w:rsid w:val="004F7891"/>
    <w:rsid w:val="004F7989"/>
    <w:rsid w:val="004F7E9C"/>
    <w:rsid w:val="00500545"/>
    <w:rsid w:val="00500693"/>
    <w:rsid w:val="005008D4"/>
    <w:rsid w:val="00501257"/>
    <w:rsid w:val="005013DF"/>
    <w:rsid w:val="00501B9A"/>
    <w:rsid w:val="00501BE0"/>
    <w:rsid w:val="00501D98"/>
    <w:rsid w:val="00501FD2"/>
    <w:rsid w:val="00502004"/>
    <w:rsid w:val="00502163"/>
    <w:rsid w:val="00502D7E"/>
    <w:rsid w:val="00502ECC"/>
    <w:rsid w:val="005038AB"/>
    <w:rsid w:val="00503E30"/>
    <w:rsid w:val="00503E7A"/>
    <w:rsid w:val="005043D4"/>
    <w:rsid w:val="005049CC"/>
    <w:rsid w:val="00504E7C"/>
    <w:rsid w:val="00505159"/>
    <w:rsid w:val="00505A5E"/>
    <w:rsid w:val="00505C46"/>
    <w:rsid w:val="00506564"/>
    <w:rsid w:val="005066B3"/>
    <w:rsid w:val="00506F9A"/>
    <w:rsid w:val="005074C6"/>
    <w:rsid w:val="00507DB9"/>
    <w:rsid w:val="00507FAB"/>
    <w:rsid w:val="0051025F"/>
    <w:rsid w:val="00510472"/>
    <w:rsid w:val="00510D53"/>
    <w:rsid w:val="00510EBF"/>
    <w:rsid w:val="00511053"/>
    <w:rsid w:val="0051126D"/>
    <w:rsid w:val="00512021"/>
    <w:rsid w:val="00512168"/>
    <w:rsid w:val="00512697"/>
    <w:rsid w:val="00512B6C"/>
    <w:rsid w:val="00512C20"/>
    <w:rsid w:val="005130AA"/>
    <w:rsid w:val="00513513"/>
    <w:rsid w:val="00513A3B"/>
    <w:rsid w:val="00513F33"/>
    <w:rsid w:val="00513FBC"/>
    <w:rsid w:val="00514987"/>
    <w:rsid w:val="005150F7"/>
    <w:rsid w:val="005155F5"/>
    <w:rsid w:val="005156E0"/>
    <w:rsid w:val="005157C9"/>
    <w:rsid w:val="00515F55"/>
    <w:rsid w:val="005161F7"/>
    <w:rsid w:val="0051624A"/>
    <w:rsid w:val="005163E2"/>
    <w:rsid w:val="00516570"/>
    <w:rsid w:val="005165F1"/>
    <w:rsid w:val="00516765"/>
    <w:rsid w:val="005168B8"/>
    <w:rsid w:val="00517634"/>
    <w:rsid w:val="005176C8"/>
    <w:rsid w:val="00517CED"/>
    <w:rsid w:val="00517DD3"/>
    <w:rsid w:val="005201EB"/>
    <w:rsid w:val="00520D08"/>
    <w:rsid w:val="005211DA"/>
    <w:rsid w:val="0052124F"/>
    <w:rsid w:val="00521936"/>
    <w:rsid w:val="00522B01"/>
    <w:rsid w:val="00522B34"/>
    <w:rsid w:val="00522B85"/>
    <w:rsid w:val="00523FE3"/>
    <w:rsid w:val="0052415E"/>
    <w:rsid w:val="005242F7"/>
    <w:rsid w:val="00524BC9"/>
    <w:rsid w:val="00524FF4"/>
    <w:rsid w:val="00525798"/>
    <w:rsid w:val="00525A6C"/>
    <w:rsid w:val="00525AD4"/>
    <w:rsid w:val="00525CF9"/>
    <w:rsid w:val="00525F22"/>
    <w:rsid w:val="005266DA"/>
    <w:rsid w:val="00526976"/>
    <w:rsid w:val="00527700"/>
    <w:rsid w:val="00527751"/>
    <w:rsid w:val="0052797E"/>
    <w:rsid w:val="00527BFF"/>
    <w:rsid w:val="005302BB"/>
    <w:rsid w:val="00530444"/>
    <w:rsid w:val="00530B8F"/>
    <w:rsid w:val="00530D1C"/>
    <w:rsid w:val="00531EA4"/>
    <w:rsid w:val="00531F10"/>
    <w:rsid w:val="00532174"/>
    <w:rsid w:val="00532FFD"/>
    <w:rsid w:val="005330EC"/>
    <w:rsid w:val="0053336F"/>
    <w:rsid w:val="005337DC"/>
    <w:rsid w:val="00533839"/>
    <w:rsid w:val="0053439B"/>
    <w:rsid w:val="0053478C"/>
    <w:rsid w:val="00534DF1"/>
    <w:rsid w:val="00535225"/>
    <w:rsid w:val="0053524E"/>
    <w:rsid w:val="005353EF"/>
    <w:rsid w:val="005355E6"/>
    <w:rsid w:val="00535F3F"/>
    <w:rsid w:val="00537103"/>
    <w:rsid w:val="00537362"/>
    <w:rsid w:val="005377B4"/>
    <w:rsid w:val="00537925"/>
    <w:rsid w:val="005379BB"/>
    <w:rsid w:val="00537B24"/>
    <w:rsid w:val="00537E24"/>
    <w:rsid w:val="0054095E"/>
    <w:rsid w:val="00541423"/>
    <w:rsid w:val="00542670"/>
    <w:rsid w:val="005428F2"/>
    <w:rsid w:val="00543425"/>
    <w:rsid w:val="00543536"/>
    <w:rsid w:val="005439FF"/>
    <w:rsid w:val="005443CE"/>
    <w:rsid w:val="005449DD"/>
    <w:rsid w:val="00544FAF"/>
    <w:rsid w:val="005450F5"/>
    <w:rsid w:val="005453B1"/>
    <w:rsid w:val="00545659"/>
    <w:rsid w:val="00545769"/>
    <w:rsid w:val="00545BF5"/>
    <w:rsid w:val="00545F09"/>
    <w:rsid w:val="00546187"/>
    <w:rsid w:val="00546197"/>
    <w:rsid w:val="005464C5"/>
    <w:rsid w:val="00546868"/>
    <w:rsid w:val="00546D9B"/>
    <w:rsid w:val="00546EB1"/>
    <w:rsid w:val="00547111"/>
    <w:rsid w:val="00547A8D"/>
    <w:rsid w:val="00550168"/>
    <w:rsid w:val="00550DEB"/>
    <w:rsid w:val="0055106F"/>
    <w:rsid w:val="0055107B"/>
    <w:rsid w:val="00551537"/>
    <w:rsid w:val="00551ACF"/>
    <w:rsid w:val="00551AEB"/>
    <w:rsid w:val="0055202A"/>
    <w:rsid w:val="00552364"/>
    <w:rsid w:val="00552641"/>
    <w:rsid w:val="00553344"/>
    <w:rsid w:val="00553478"/>
    <w:rsid w:val="0055398D"/>
    <w:rsid w:val="00553E37"/>
    <w:rsid w:val="005542C1"/>
    <w:rsid w:val="00554659"/>
    <w:rsid w:val="00554675"/>
    <w:rsid w:val="0055477D"/>
    <w:rsid w:val="00554A34"/>
    <w:rsid w:val="00554F33"/>
    <w:rsid w:val="005550E5"/>
    <w:rsid w:val="00555209"/>
    <w:rsid w:val="005560C7"/>
    <w:rsid w:val="0055612B"/>
    <w:rsid w:val="00556B0C"/>
    <w:rsid w:val="00556BE5"/>
    <w:rsid w:val="00557AEA"/>
    <w:rsid w:val="00560237"/>
    <w:rsid w:val="00560339"/>
    <w:rsid w:val="00560363"/>
    <w:rsid w:val="005604FA"/>
    <w:rsid w:val="00560532"/>
    <w:rsid w:val="00561039"/>
    <w:rsid w:val="0056104E"/>
    <w:rsid w:val="0056129C"/>
    <w:rsid w:val="005616A5"/>
    <w:rsid w:val="00561927"/>
    <w:rsid w:val="0056207A"/>
    <w:rsid w:val="00562791"/>
    <w:rsid w:val="0056321B"/>
    <w:rsid w:val="0056346F"/>
    <w:rsid w:val="005635DC"/>
    <w:rsid w:val="005636EC"/>
    <w:rsid w:val="005641CE"/>
    <w:rsid w:val="00564D64"/>
    <w:rsid w:val="00565375"/>
    <w:rsid w:val="0056541D"/>
    <w:rsid w:val="0056552B"/>
    <w:rsid w:val="005669E8"/>
    <w:rsid w:val="00566BAE"/>
    <w:rsid w:val="00570678"/>
    <w:rsid w:val="00570933"/>
    <w:rsid w:val="00570B7C"/>
    <w:rsid w:val="00570BB8"/>
    <w:rsid w:val="00570CB7"/>
    <w:rsid w:val="00571A51"/>
    <w:rsid w:val="00571EAE"/>
    <w:rsid w:val="00571EB7"/>
    <w:rsid w:val="00571F6C"/>
    <w:rsid w:val="00572209"/>
    <w:rsid w:val="0057233F"/>
    <w:rsid w:val="0057250D"/>
    <w:rsid w:val="00572B9D"/>
    <w:rsid w:val="00572C38"/>
    <w:rsid w:val="00572D93"/>
    <w:rsid w:val="00573139"/>
    <w:rsid w:val="00573423"/>
    <w:rsid w:val="00573A56"/>
    <w:rsid w:val="00573E88"/>
    <w:rsid w:val="00574110"/>
    <w:rsid w:val="00575127"/>
    <w:rsid w:val="0057539D"/>
    <w:rsid w:val="005755A6"/>
    <w:rsid w:val="00575841"/>
    <w:rsid w:val="005758EB"/>
    <w:rsid w:val="0057595B"/>
    <w:rsid w:val="00575B4C"/>
    <w:rsid w:val="00575C20"/>
    <w:rsid w:val="00575D03"/>
    <w:rsid w:val="00575E9B"/>
    <w:rsid w:val="00575ED6"/>
    <w:rsid w:val="0057643A"/>
    <w:rsid w:val="00577098"/>
    <w:rsid w:val="00577177"/>
    <w:rsid w:val="00577316"/>
    <w:rsid w:val="005773E7"/>
    <w:rsid w:val="0057742A"/>
    <w:rsid w:val="005774DE"/>
    <w:rsid w:val="00577815"/>
    <w:rsid w:val="00577B7E"/>
    <w:rsid w:val="00577B90"/>
    <w:rsid w:val="0058018C"/>
    <w:rsid w:val="00580492"/>
    <w:rsid w:val="00580FF0"/>
    <w:rsid w:val="005811AB"/>
    <w:rsid w:val="00581A3C"/>
    <w:rsid w:val="00581B90"/>
    <w:rsid w:val="005824C3"/>
    <w:rsid w:val="005826A8"/>
    <w:rsid w:val="00582CD1"/>
    <w:rsid w:val="00582D51"/>
    <w:rsid w:val="00583298"/>
    <w:rsid w:val="005833AB"/>
    <w:rsid w:val="00583648"/>
    <w:rsid w:val="00583A3C"/>
    <w:rsid w:val="00583FF8"/>
    <w:rsid w:val="00584266"/>
    <w:rsid w:val="0058511F"/>
    <w:rsid w:val="00585519"/>
    <w:rsid w:val="005855A9"/>
    <w:rsid w:val="00585655"/>
    <w:rsid w:val="005857F2"/>
    <w:rsid w:val="00585B1D"/>
    <w:rsid w:val="00586B19"/>
    <w:rsid w:val="0058753E"/>
    <w:rsid w:val="00587718"/>
    <w:rsid w:val="00587E5E"/>
    <w:rsid w:val="005906C4"/>
    <w:rsid w:val="0059105B"/>
    <w:rsid w:val="0059172D"/>
    <w:rsid w:val="00591D4F"/>
    <w:rsid w:val="00592939"/>
    <w:rsid w:val="00592B32"/>
    <w:rsid w:val="00592C1E"/>
    <w:rsid w:val="00592FCD"/>
    <w:rsid w:val="005936BC"/>
    <w:rsid w:val="005938A8"/>
    <w:rsid w:val="005941DD"/>
    <w:rsid w:val="0059487B"/>
    <w:rsid w:val="00594BE3"/>
    <w:rsid w:val="00594C89"/>
    <w:rsid w:val="00594EA4"/>
    <w:rsid w:val="0059522A"/>
    <w:rsid w:val="005954F7"/>
    <w:rsid w:val="00595E32"/>
    <w:rsid w:val="00596332"/>
    <w:rsid w:val="00596424"/>
    <w:rsid w:val="00596B70"/>
    <w:rsid w:val="00596D59"/>
    <w:rsid w:val="00596F23"/>
    <w:rsid w:val="005971CA"/>
    <w:rsid w:val="00597433"/>
    <w:rsid w:val="00597AD2"/>
    <w:rsid w:val="005A01A1"/>
    <w:rsid w:val="005A03F7"/>
    <w:rsid w:val="005A0D61"/>
    <w:rsid w:val="005A0F06"/>
    <w:rsid w:val="005A12EA"/>
    <w:rsid w:val="005A1EF3"/>
    <w:rsid w:val="005A2225"/>
    <w:rsid w:val="005A2637"/>
    <w:rsid w:val="005A263A"/>
    <w:rsid w:val="005A302D"/>
    <w:rsid w:val="005A3272"/>
    <w:rsid w:val="005A35B5"/>
    <w:rsid w:val="005A4BFE"/>
    <w:rsid w:val="005A5B6D"/>
    <w:rsid w:val="005A604D"/>
    <w:rsid w:val="005A6342"/>
    <w:rsid w:val="005A67F5"/>
    <w:rsid w:val="005A6C9F"/>
    <w:rsid w:val="005A76B9"/>
    <w:rsid w:val="005A7D0E"/>
    <w:rsid w:val="005A7D5E"/>
    <w:rsid w:val="005B00F5"/>
    <w:rsid w:val="005B029C"/>
    <w:rsid w:val="005B06FC"/>
    <w:rsid w:val="005B0CA7"/>
    <w:rsid w:val="005B115D"/>
    <w:rsid w:val="005B12AC"/>
    <w:rsid w:val="005B13AC"/>
    <w:rsid w:val="005B188E"/>
    <w:rsid w:val="005B1ED0"/>
    <w:rsid w:val="005B20BA"/>
    <w:rsid w:val="005B2619"/>
    <w:rsid w:val="005B2B0C"/>
    <w:rsid w:val="005B32B2"/>
    <w:rsid w:val="005B35FA"/>
    <w:rsid w:val="005B4030"/>
    <w:rsid w:val="005B4460"/>
    <w:rsid w:val="005B4D63"/>
    <w:rsid w:val="005B4DF1"/>
    <w:rsid w:val="005B5497"/>
    <w:rsid w:val="005B577F"/>
    <w:rsid w:val="005B581F"/>
    <w:rsid w:val="005B5992"/>
    <w:rsid w:val="005B5F23"/>
    <w:rsid w:val="005B6025"/>
    <w:rsid w:val="005B62E2"/>
    <w:rsid w:val="005B637D"/>
    <w:rsid w:val="005B677E"/>
    <w:rsid w:val="005B6AA6"/>
    <w:rsid w:val="005B7585"/>
    <w:rsid w:val="005B7591"/>
    <w:rsid w:val="005B7ABA"/>
    <w:rsid w:val="005B7C4E"/>
    <w:rsid w:val="005C01CE"/>
    <w:rsid w:val="005C1E12"/>
    <w:rsid w:val="005C1F03"/>
    <w:rsid w:val="005C20AF"/>
    <w:rsid w:val="005C2352"/>
    <w:rsid w:val="005C2824"/>
    <w:rsid w:val="005C29CD"/>
    <w:rsid w:val="005C29E7"/>
    <w:rsid w:val="005C2F3E"/>
    <w:rsid w:val="005C2FC2"/>
    <w:rsid w:val="005C3752"/>
    <w:rsid w:val="005C3DDD"/>
    <w:rsid w:val="005C3EFF"/>
    <w:rsid w:val="005C4FDD"/>
    <w:rsid w:val="005C519A"/>
    <w:rsid w:val="005C53DF"/>
    <w:rsid w:val="005C57CC"/>
    <w:rsid w:val="005C5A33"/>
    <w:rsid w:val="005C5A8C"/>
    <w:rsid w:val="005C610B"/>
    <w:rsid w:val="005C61AE"/>
    <w:rsid w:val="005C61D8"/>
    <w:rsid w:val="005C650D"/>
    <w:rsid w:val="005C699D"/>
    <w:rsid w:val="005C6EE4"/>
    <w:rsid w:val="005C70CD"/>
    <w:rsid w:val="005C7586"/>
    <w:rsid w:val="005C75BE"/>
    <w:rsid w:val="005D0219"/>
    <w:rsid w:val="005D022B"/>
    <w:rsid w:val="005D09A9"/>
    <w:rsid w:val="005D0B45"/>
    <w:rsid w:val="005D1120"/>
    <w:rsid w:val="005D1234"/>
    <w:rsid w:val="005D1597"/>
    <w:rsid w:val="005D1956"/>
    <w:rsid w:val="005D1AC7"/>
    <w:rsid w:val="005D2008"/>
    <w:rsid w:val="005D24CE"/>
    <w:rsid w:val="005D29BE"/>
    <w:rsid w:val="005D2A46"/>
    <w:rsid w:val="005D2DBB"/>
    <w:rsid w:val="005D3612"/>
    <w:rsid w:val="005D5035"/>
    <w:rsid w:val="005D55F8"/>
    <w:rsid w:val="005D67A5"/>
    <w:rsid w:val="005D6CCD"/>
    <w:rsid w:val="005D713C"/>
    <w:rsid w:val="005D7397"/>
    <w:rsid w:val="005E0538"/>
    <w:rsid w:val="005E064C"/>
    <w:rsid w:val="005E0909"/>
    <w:rsid w:val="005E164B"/>
    <w:rsid w:val="005E1AE2"/>
    <w:rsid w:val="005E1D9E"/>
    <w:rsid w:val="005E1F55"/>
    <w:rsid w:val="005E252A"/>
    <w:rsid w:val="005E2A99"/>
    <w:rsid w:val="005E2CFE"/>
    <w:rsid w:val="005E2E70"/>
    <w:rsid w:val="005E3266"/>
    <w:rsid w:val="005E32B6"/>
    <w:rsid w:val="005E3319"/>
    <w:rsid w:val="005E4013"/>
    <w:rsid w:val="005E433C"/>
    <w:rsid w:val="005E456E"/>
    <w:rsid w:val="005E5C8C"/>
    <w:rsid w:val="005E5CBF"/>
    <w:rsid w:val="005E61E9"/>
    <w:rsid w:val="005E6249"/>
    <w:rsid w:val="005E71CD"/>
    <w:rsid w:val="005E7F86"/>
    <w:rsid w:val="005F0034"/>
    <w:rsid w:val="005F0088"/>
    <w:rsid w:val="005F225B"/>
    <w:rsid w:val="005F2C93"/>
    <w:rsid w:val="005F31EF"/>
    <w:rsid w:val="005F3249"/>
    <w:rsid w:val="005F327A"/>
    <w:rsid w:val="005F37E1"/>
    <w:rsid w:val="005F388B"/>
    <w:rsid w:val="005F3C15"/>
    <w:rsid w:val="005F3FE3"/>
    <w:rsid w:val="005F4A09"/>
    <w:rsid w:val="005F5239"/>
    <w:rsid w:val="005F537F"/>
    <w:rsid w:val="005F62DB"/>
    <w:rsid w:val="005F634D"/>
    <w:rsid w:val="005F646C"/>
    <w:rsid w:val="005F6A91"/>
    <w:rsid w:val="005F6AEC"/>
    <w:rsid w:val="005F716D"/>
    <w:rsid w:val="005F73F1"/>
    <w:rsid w:val="005F7C05"/>
    <w:rsid w:val="005F7EA4"/>
    <w:rsid w:val="00600118"/>
    <w:rsid w:val="006011EA"/>
    <w:rsid w:val="006013E1"/>
    <w:rsid w:val="00601BFF"/>
    <w:rsid w:val="00601DA4"/>
    <w:rsid w:val="00601F07"/>
    <w:rsid w:val="00602685"/>
    <w:rsid w:val="00602A81"/>
    <w:rsid w:val="00602D3B"/>
    <w:rsid w:val="00602D45"/>
    <w:rsid w:val="00602F4A"/>
    <w:rsid w:val="00603816"/>
    <w:rsid w:val="006042CC"/>
    <w:rsid w:val="00604469"/>
    <w:rsid w:val="00604892"/>
    <w:rsid w:val="00605263"/>
    <w:rsid w:val="006052B6"/>
    <w:rsid w:val="00605862"/>
    <w:rsid w:val="006058B8"/>
    <w:rsid w:val="006059B8"/>
    <w:rsid w:val="00605BB6"/>
    <w:rsid w:val="00605DB4"/>
    <w:rsid w:val="00606238"/>
    <w:rsid w:val="00606680"/>
    <w:rsid w:val="00606984"/>
    <w:rsid w:val="00606E20"/>
    <w:rsid w:val="0060751A"/>
    <w:rsid w:val="0060753A"/>
    <w:rsid w:val="00607742"/>
    <w:rsid w:val="00607D65"/>
    <w:rsid w:val="006102A4"/>
    <w:rsid w:val="006109EB"/>
    <w:rsid w:val="006121A0"/>
    <w:rsid w:val="006128D5"/>
    <w:rsid w:val="006139BB"/>
    <w:rsid w:val="00614038"/>
    <w:rsid w:val="006143C2"/>
    <w:rsid w:val="0061480A"/>
    <w:rsid w:val="00614D30"/>
    <w:rsid w:val="00615565"/>
    <w:rsid w:val="00615EC9"/>
    <w:rsid w:val="00616156"/>
    <w:rsid w:val="006161DC"/>
    <w:rsid w:val="00616486"/>
    <w:rsid w:val="00616788"/>
    <w:rsid w:val="00616AD3"/>
    <w:rsid w:val="0061751D"/>
    <w:rsid w:val="00617F71"/>
    <w:rsid w:val="0062086F"/>
    <w:rsid w:val="00620BD0"/>
    <w:rsid w:val="00621DC6"/>
    <w:rsid w:val="0062260B"/>
    <w:rsid w:val="006227DF"/>
    <w:rsid w:val="0062288B"/>
    <w:rsid w:val="006229A1"/>
    <w:rsid w:val="00622D23"/>
    <w:rsid w:val="00623108"/>
    <w:rsid w:val="006235D0"/>
    <w:rsid w:val="006238D5"/>
    <w:rsid w:val="00623E28"/>
    <w:rsid w:val="00623F89"/>
    <w:rsid w:val="00624022"/>
    <w:rsid w:val="006245F3"/>
    <w:rsid w:val="00624617"/>
    <w:rsid w:val="00624966"/>
    <w:rsid w:val="00624B64"/>
    <w:rsid w:val="00624CCE"/>
    <w:rsid w:val="0062501B"/>
    <w:rsid w:val="00625A16"/>
    <w:rsid w:val="00625E55"/>
    <w:rsid w:val="006260BF"/>
    <w:rsid w:val="006261CB"/>
    <w:rsid w:val="006262B2"/>
    <w:rsid w:val="00626557"/>
    <w:rsid w:val="00626C04"/>
    <w:rsid w:val="00627345"/>
    <w:rsid w:val="00627363"/>
    <w:rsid w:val="0062762D"/>
    <w:rsid w:val="00627987"/>
    <w:rsid w:val="00627A76"/>
    <w:rsid w:val="00627E67"/>
    <w:rsid w:val="00627EA7"/>
    <w:rsid w:val="0063015C"/>
    <w:rsid w:val="006309EF"/>
    <w:rsid w:val="00630C7B"/>
    <w:rsid w:val="00630F7D"/>
    <w:rsid w:val="0063185F"/>
    <w:rsid w:val="00631CEB"/>
    <w:rsid w:val="00631F63"/>
    <w:rsid w:val="006326BA"/>
    <w:rsid w:val="00632716"/>
    <w:rsid w:val="00632777"/>
    <w:rsid w:val="0063282D"/>
    <w:rsid w:val="00632A87"/>
    <w:rsid w:val="006331D0"/>
    <w:rsid w:val="0063383D"/>
    <w:rsid w:val="006345CE"/>
    <w:rsid w:val="00634C94"/>
    <w:rsid w:val="00634CB3"/>
    <w:rsid w:val="006353F1"/>
    <w:rsid w:val="00635AFF"/>
    <w:rsid w:val="00636237"/>
    <w:rsid w:val="006369CC"/>
    <w:rsid w:val="00636E0C"/>
    <w:rsid w:val="00637801"/>
    <w:rsid w:val="00637B9A"/>
    <w:rsid w:val="00637F4D"/>
    <w:rsid w:val="00640300"/>
    <w:rsid w:val="00640410"/>
    <w:rsid w:val="00640FB5"/>
    <w:rsid w:val="006415B8"/>
    <w:rsid w:val="00641763"/>
    <w:rsid w:val="006417C6"/>
    <w:rsid w:val="006418B3"/>
    <w:rsid w:val="00641F47"/>
    <w:rsid w:val="0064389F"/>
    <w:rsid w:val="00643A71"/>
    <w:rsid w:val="00643B30"/>
    <w:rsid w:val="00643B59"/>
    <w:rsid w:val="00643C76"/>
    <w:rsid w:val="00643E54"/>
    <w:rsid w:val="00644200"/>
    <w:rsid w:val="0064436F"/>
    <w:rsid w:val="00644697"/>
    <w:rsid w:val="00644D17"/>
    <w:rsid w:val="006467F3"/>
    <w:rsid w:val="00647B80"/>
    <w:rsid w:val="00647E18"/>
    <w:rsid w:val="00650BFC"/>
    <w:rsid w:val="00650F47"/>
    <w:rsid w:val="00651080"/>
    <w:rsid w:val="006511EC"/>
    <w:rsid w:val="006516A8"/>
    <w:rsid w:val="006523D8"/>
    <w:rsid w:val="006525E5"/>
    <w:rsid w:val="00653132"/>
    <w:rsid w:val="006532AD"/>
    <w:rsid w:val="00653D40"/>
    <w:rsid w:val="00654019"/>
    <w:rsid w:val="006542F8"/>
    <w:rsid w:val="0065441D"/>
    <w:rsid w:val="0065490F"/>
    <w:rsid w:val="00654B32"/>
    <w:rsid w:val="0065515D"/>
    <w:rsid w:val="006556DE"/>
    <w:rsid w:val="00656822"/>
    <w:rsid w:val="00657311"/>
    <w:rsid w:val="00657E45"/>
    <w:rsid w:val="0066062A"/>
    <w:rsid w:val="0066120A"/>
    <w:rsid w:val="00661873"/>
    <w:rsid w:val="006630A7"/>
    <w:rsid w:val="006642D6"/>
    <w:rsid w:val="0066438F"/>
    <w:rsid w:val="00665290"/>
    <w:rsid w:val="00665932"/>
    <w:rsid w:val="00665C75"/>
    <w:rsid w:val="00665E80"/>
    <w:rsid w:val="00666824"/>
    <w:rsid w:val="00666BB4"/>
    <w:rsid w:val="00667856"/>
    <w:rsid w:val="00667879"/>
    <w:rsid w:val="00667DF6"/>
    <w:rsid w:val="00670287"/>
    <w:rsid w:val="0067094A"/>
    <w:rsid w:val="00671258"/>
    <w:rsid w:val="006718C9"/>
    <w:rsid w:val="00671F94"/>
    <w:rsid w:val="006729DF"/>
    <w:rsid w:val="00672CE3"/>
    <w:rsid w:val="00672EA5"/>
    <w:rsid w:val="006731BD"/>
    <w:rsid w:val="00673DDD"/>
    <w:rsid w:val="0067408A"/>
    <w:rsid w:val="0067509E"/>
    <w:rsid w:val="00676777"/>
    <w:rsid w:val="00676E8C"/>
    <w:rsid w:val="0067740E"/>
    <w:rsid w:val="006775C0"/>
    <w:rsid w:val="00677826"/>
    <w:rsid w:val="00677DA4"/>
    <w:rsid w:val="00677F81"/>
    <w:rsid w:val="0068005B"/>
    <w:rsid w:val="006800A9"/>
    <w:rsid w:val="00680583"/>
    <w:rsid w:val="00680B76"/>
    <w:rsid w:val="00680CC3"/>
    <w:rsid w:val="00680DB4"/>
    <w:rsid w:val="00680EE6"/>
    <w:rsid w:val="006814FD"/>
    <w:rsid w:val="006815AE"/>
    <w:rsid w:val="00681692"/>
    <w:rsid w:val="00681978"/>
    <w:rsid w:val="00681B9F"/>
    <w:rsid w:val="00681D14"/>
    <w:rsid w:val="0068221B"/>
    <w:rsid w:val="006826DB"/>
    <w:rsid w:val="00682E73"/>
    <w:rsid w:val="00682EE1"/>
    <w:rsid w:val="006834E0"/>
    <w:rsid w:val="006836F9"/>
    <w:rsid w:val="006841CA"/>
    <w:rsid w:val="00684F6B"/>
    <w:rsid w:val="006851B2"/>
    <w:rsid w:val="006855C7"/>
    <w:rsid w:val="00685E33"/>
    <w:rsid w:val="00686904"/>
    <w:rsid w:val="0068692C"/>
    <w:rsid w:val="00686AAB"/>
    <w:rsid w:val="0069077E"/>
    <w:rsid w:val="00690ADF"/>
    <w:rsid w:val="00690D68"/>
    <w:rsid w:val="006914FA"/>
    <w:rsid w:val="006918D1"/>
    <w:rsid w:val="0069192F"/>
    <w:rsid w:val="00691E07"/>
    <w:rsid w:val="00691F45"/>
    <w:rsid w:val="0069293E"/>
    <w:rsid w:val="00692D82"/>
    <w:rsid w:val="00692EB8"/>
    <w:rsid w:val="006940F9"/>
    <w:rsid w:val="00694674"/>
    <w:rsid w:val="00694792"/>
    <w:rsid w:val="00694A2B"/>
    <w:rsid w:val="0069545F"/>
    <w:rsid w:val="006956D2"/>
    <w:rsid w:val="0069583A"/>
    <w:rsid w:val="0069679A"/>
    <w:rsid w:val="00696D2C"/>
    <w:rsid w:val="00696D81"/>
    <w:rsid w:val="00697064"/>
    <w:rsid w:val="00697067"/>
    <w:rsid w:val="006A0058"/>
    <w:rsid w:val="006A02C5"/>
    <w:rsid w:val="006A0F0F"/>
    <w:rsid w:val="006A10CC"/>
    <w:rsid w:val="006A1912"/>
    <w:rsid w:val="006A19C4"/>
    <w:rsid w:val="006A259E"/>
    <w:rsid w:val="006A2A21"/>
    <w:rsid w:val="006A2C6E"/>
    <w:rsid w:val="006A317F"/>
    <w:rsid w:val="006A3753"/>
    <w:rsid w:val="006A3AEA"/>
    <w:rsid w:val="006A3E51"/>
    <w:rsid w:val="006A41C7"/>
    <w:rsid w:val="006A4240"/>
    <w:rsid w:val="006A4572"/>
    <w:rsid w:val="006A4762"/>
    <w:rsid w:val="006A5279"/>
    <w:rsid w:val="006A5385"/>
    <w:rsid w:val="006A586B"/>
    <w:rsid w:val="006A6074"/>
    <w:rsid w:val="006A67D5"/>
    <w:rsid w:val="006A68B7"/>
    <w:rsid w:val="006A69B6"/>
    <w:rsid w:val="006A7352"/>
    <w:rsid w:val="006A7603"/>
    <w:rsid w:val="006A79C2"/>
    <w:rsid w:val="006A7A08"/>
    <w:rsid w:val="006A7CAF"/>
    <w:rsid w:val="006A7ED7"/>
    <w:rsid w:val="006B011D"/>
    <w:rsid w:val="006B0159"/>
    <w:rsid w:val="006B0A02"/>
    <w:rsid w:val="006B0DA1"/>
    <w:rsid w:val="006B1063"/>
    <w:rsid w:val="006B263A"/>
    <w:rsid w:val="006B2D76"/>
    <w:rsid w:val="006B2D84"/>
    <w:rsid w:val="006B2EB2"/>
    <w:rsid w:val="006B30F5"/>
    <w:rsid w:val="006B3140"/>
    <w:rsid w:val="006B37C7"/>
    <w:rsid w:val="006B3CED"/>
    <w:rsid w:val="006B44D9"/>
    <w:rsid w:val="006B44ED"/>
    <w:rsid w:val="006B496F"/>
    <w:rsid w:val="006B4CBF"/>
    <w:rsid w:val="006B516A"/>
    <w:rsid w:val="006B5170"/>
    <w:rsid w:val="006B5354"/>
    <w:rsid w:val="006B57FB"/>
    <w:rsid w:val="006B5E3F"/>
    <w:rsid w:val="006B6213"/>
    <w:rsid w:val="006B74EC"/>
    <w:rsid w:val="006B74EE"/>
    <w:rsid w:val="006B75F5"/>
    <w:rsid w:val="006B78EE"/>
    <w:rsid w:val="006B78F2"/>
    <w:rsid w:val="006B7F57"/>
    <w:rsid w:val="006C0245"/>
    <w:rsid w:val="006C1092"/>
    <w:rsid w:val="006C12E1"/>
    <w:rsid w:val="006C1554"/>
    <w:rsid w:val="006C1829"/>
    <w:rsid w:val="006C19FD"/>
    <w:rsid w:val="006C1A97"/>
    <w:rsid w:val="006C2B86"/>
    <w:rsid w:val="006C30E7"/>
    <w:rsid w:val="006C34A0"/>
    <w:rsid w:val="006C3694"/>
    <w:rsid w:val="006C3B08"/>
    <w:rsid w:val="006C3F96"/>
    <w:rsid w:val="006C4161"/>
    <w:rsid w:val="006C475E"/>
    <w:rsid w:val="006C4A7C"/>
    <w:rsid w:val="006C5157"/>
    <w:rsid w:val="006C56BE"/>
    <w:rsid w:val="006C59F2"/>
    <w:rsid w:val="006C5CB1"/>
    <w:rsid w:val="006C5CB3"/>
    <w:rsid w:val="006C6AA5"/>
    <w:rsid w:val="006C7401"/>
    <w:rsid w:val="006C7550"/>
    <w:rsid w:val="006C7C69"/>
    <w:rsid w:val="006C7DFD"/>
    <w:rsid w:val="006C7E93"/>
    <w:rsid w:val="006D01CD"/>
    <w:rsid w:val="006D0449"/>
    <w:rsid w:val="006D05CC"/>
    <w:rsid w:val="006D08F4"/>
    <w:rsid w:val="006D0D45"/>
    <w:rsid w:val="006D10D8"/>
    <w:rsid w:val="006D12D3"/>
    <w:rsid w:val="006D1546"/>
    <w:rsid w:val="006D18ED"/>
    <w:rsid w:val="006D1A79"/>
    <w:rsid w:val="006D1B44"/>
    <w:rsid w:val="006D2012"/>
    <w:rsid w:val="006D2166"/>
    <w:rsid w:val="006D2BB2"/>
    <w:rsid w:val="006D2C9D"/>
    <w:rsid w:val="006D30D3"/>
    <w:rsid w:val="006D3562"/>
    <w:rsid w:val="006D3606"/>
    <w:rsid w:val="006D3B53"/>
    <w:rsid w:val="006D3CF7"/>
    <w:rsid w:val="006D3EB5"/>
    <w:rsid w:val="006D3ED0"/>
    <w:rsid w:val="006D3F11"/>
    <w:rsid w:val="006D4BD0"/>
    <w:rsid w:val="006D4E9A"/>
    <w:rsid w:val="006D5DD4"/>
    <w:rsid w:val="006D5DEC"/>
    <w:rsid w:val="006D611B"/>
    <w:rsid w:val="006D692B"/>
    <w:rsid w:val="006D6A83"/>
    <w:rsid w:val="006D6C26"/>
    <w:rsid w:val="006D6E0D"/>
    <w:rsid w:val="006D6E19"/>
    <w:rsid w:val="006D708B"/>
    <w:rsid w:val="006D7524"/>
    <w:rsid w:val="006D7BCD"/>
    <w:rsid w:val="006E06E8"/>
    <w:rsid w:val="006E0A96"/>
    <w:rsid w:val="006E0C00"/>
    <w:rsid w:val="006E0F06"/>
    <w:rsid w:val="006E1152"/>
    <w:rsid w:val="006E11CE"/>
    <w:rsid w:val="006E164E"/>
    <w:rsid w:val="006E16D2"/>
    <w:rsid w:val="006E1B78"/>
    <w:rsid w:val="006E1F30"/>
    <w:rsid w:val="006E2027"/>
    <w:rsid w:val="006E233D"/>
    <w:rsid w:val="006E2EBE"/>
    <w:rsid w:val="006E3233"/>
    <w:rsid w:val="006E3568"/>
    <w:rsid w:val="006E3D66"/>
    <w:rsid w:val="006E40FD"/>
    <w:rsid w:val="006E41E9"/>
    <w:rsid w:val="006E427B"/>
    <w:rsid w:val="006E48A6"/>
    <w:rsid w:val="006E49DA"/>
    <w:rsid w:val="006E56C5"/>
    <w:rsid w:val="006E5849"/>
    <w:rsid w:val="006E5D21"/>
    <w:rsid w:val="006E646E"/>
    <w:rsid w:val="006E6B33"/>
    <w:rsid w:val="006F056D"/>
    <w:rsid w:val="006F091A"/>
    <w:rsid w:val="006F09CA"/>
    <w:rsid w:val="006F0B94"/>
    <w:rsid w:val="006F1814"/>
    <w:rsid w:val="006F246A"/>
    <w:rsid w:val="006F2D4D"/>
    <w:rsid w:val="006F33C7"/>
    <w:rsid w:val="006F3456"/>
    <w:rsid w:val="006F3555"/>
    <w:rsid w:val="006F35B6"/>
    <w:rsid w:val="006F3A1B"/>
    <w:rsid w:val="006F3B0D"/>
    <w:rsid w:val="006F499F"/>
    <w:rsid w:val="006F4DC1"/>
    <w:rsid w:val="006F5847"/>
    <w:rsid w:val="006F5A2A"/>
    <w:rsid w:val="006F5F99"/>
    <w:rsid w:val="006F6EC6"/>
    <w:rsid w:val="006F7068"/>
    <w:rsid w:val="006F752E"/>
    <w:rsid w:val="00700026"/>
    <w:rsid w:val="007001B9"/>
    <w:rsid w:val="00700B85"/>
    <w:rsid w:val="00700D4E"/>
    <w:rsid w:val="00700DBE"/>
    <w:rsid w:val="0070120C"/>
    <w:rsid w:val="007013A2"/>
    <w:rsid w:val="007020FD"/>
    <w:rsid w:val="007021F9"/>
    <w:rsid w:val="00703434"/>
    <w:rsid w:val="007034DB"/>
    <w:rsid w:val="007037DC"/>
    <w:rsid w:val="00703C77"/>
    <w:rsid w:val="00704FBA"/>
    <w:rsid w:val="00705B5B"/>
    <w:rsid w:val="00705D86"/>
    <w:rsid w:val="00706F4B"/>
    <w:rsid w:val="0071056C"/>
    <w:rsid w:val="0071061A"/>
    <w:rsid w:val="00710924"/>
    <w:rsid w:val="00710C0A"/>
    <w:rsid w:val="00710C9C"/>
    <w:rsid w:val="00710E13"/>
    <w:rsid w:val="007127C8"/>
    <w:rsid w:val="00712906"/>
    <w:rsid w:val="00713046"/>
    <w:rsid w:val="00713346"/>
    <w:rsid w:val="0071355F"/>
    <w:rsid w:val="0071410B"/>
    <w:rsid w:val="0071410C"/>
    <w:rsid w:val="007146B4"/>
    <w:rsid w:val="0071484F"/>
    <w:rsid w:val="00714AB2"/>
    <w:rsid w:val="00714BF0"/>
    <w:rsid w:val="00714C5E"/>
    <w:rsid w:val="00714D0E"/>
    <w:rsid w:val="00716531"/>
    <w:rsid w:val="0071764C"/>
    <w:rsid w:val="007177CC"/>
    <w:rsid w:val="00717A6A"/>
    <w:rsid w:val="00717B54"/>
    <w:rsid w:val="00717B8C"/>
    <w:rsid w:val="00717EC5"/>
    <w:rsid w:val="0072046E"/>
    <w:rsid w:val="0072111E"/>
    <w:rsid w:val="00721125"/>
    <w:rsid w:val="0072209B"/>
    <w:rsid w:val="00722511"/>
    <w:rsid w:val="007229A5"/>
    <w:rsid w:val="00722D8C"/>
    <w:rsid w:val="00722DC6"/>
    <w:rsid w:val="0072328C"/>
    <w:rsid w:val="007239B6"/>
    <w:rsid w:val="0072422F"/>
    <w:rsid w:val="00724553"/>
    <w:rsid w:val="0072499B"/>
    <w:rsid w:val="00724B74"/>
    <w:rsid w:val="00724C1D"/>
    <w:rsid w:val="00725434"/>
    <w:rsid w:val="0072567B"/>
    <w:rsid w:val="007258CB"/>
    <w:rsid w:val="00725C7D"/>
    <w:rsid w:val="00725DAC"/>
    <w:rsid w:val="00726131"/>
    <w:rsid w:val="0072629C"/>
    <w:rsid w:val="007268C5"/>
    <w:rsid w:val="00726B8C"/>
    <w:rsid w:val="00727389"/>
    <w:rsid w:val="007279D2"/>
    <w:rsid w:val="00727A09"/>
    <w:rsid w:val="00727DEC"/>
    <w:rsid w:val="007300FE"/>
    <w:rsid w:val="007301F3"/>
    <w:rsid w:val="00730774"/>
    <w:rsid w:val="007309E2"/>
    <w:rsid w:val="00730A9C"/>
    <w:rsid w:val="00730B7B"/>
    <w:rsid w:val="00730EBC"/>
    <w:rsid w:val="007312E0"/>
    <w:rsid w:val="00731D2A"/>
    <w:rsid w:val="00731DFC"/>
    <w:rsid w:val="00731F21"/>
    <w:rsid w:val="00732849"/>
    <w:rsid w:val="00732D22"/>
    <w:rsid w:val="00732E3F"/>
    <w:rsid w:val="0073308A"/>
    <w:rsid w:val="007333E7"/>
    <w:rsid w:val="00733A0F"/>
    <w:rsid w:val="00734453"/>
    <w:rsid w:val="00734857"/>
    <w:rsid w:val="00734EC0"/>
    <w:rsid w:val="007350AA"/>
    <w:rsid w:val="0073550B"/>
    <w:rsid w:val="007358B9"/>
    <w:rsid w:val="00735A41"/>
    <w:rsid w:val="00735A92"/>
    <w:rsid w:val="00735E76"/>
    <w:rsid w:val="00736963"/>
    <w:rsid w:val="007376E3"/>
    <w:rsid w:val="0073794E"/>
    <w:rsid w:val="00737A08"/>
    <w:rsid w:val="0074007F"/>
    <w:rsid w:val="00740419"/>
    <w:rsid w:val="007407AB"/>
    <w:rsid w:val="007407DD"/>
    <w:rsid w:val="0074081E"/>
    <w:rsid w:val="00740FC6"/>
    <w:rsid w:val="00741579"/>
    <w:rsid w:val="00741E11"/>
    <w:rsid w:val="00741EE4"/>
    <w:rsid w:val="00743AD5"/>
    <w:rsid w:val="00744163"/>
    <w:rsid w:val="00744A1B"/>
    <w:rsid w:val="00744B9B"/>
    <w:rsid w:val="00744DE2"/>
    <w:rsid w:val="00745E58"/>
    <w:rsid w:val="00746118"/>
    <w:rsid w:val="00746E1A"/>
    <w:rsid w:val="00747575"/>
    <w:rsid w:val="00747D5D"/>
    <w:rsid w:val="00750606"/>
    <w:rsid w:val="00750DAD"/>
    <w:rsid w:val="00751195"/>
    <w:rsid w:val="007512D6"/>
    <w:rsid w:val="0075171C"/>
    <w:rsid w:val="00751C74"/>
    <w:rsid w:val="00751D1A"/>
    <w:rsid w:val="0075240A"/>
    <w:rsid w:val="0075421D"/>
    <w:rsid w:val="007543AB"/>
    <w:rsid w:val="00755CFC"/>
    <w:rsid w:val="00756457"/>
    <w:rsid w:val="007569B2"/>
    <w:rsid w:val="00756A36"/>
    <w:rsid w:val="00756E64"/>
    <w:rsid w:val="00757634"/>
    <w:rsid w:val="00757FEA"/>
    <w:rsid w:val="0076047D"/>
    <w:rsid w:val="007604E6"/>
    <w:rsid w:val="007608FA"/>
    <w:rsid w:val="00760F38"/>
    <w:rsid w:val="007615A5"/>
    <w:rsid w:val="00761827"/>
    <w:rsid w:val="00761F22"/>
    <w:rsid w:val="0076222E"/>
    <w:rsid w:val="007624E9"/>
    <w:rsid w:val="007626C5"/>
    <w:rsid w:val="007626DF"/>
    <w:rsid w:val="007627CC"/>
    <w:rsid w:val="00762802"/>
    <w:rsid w:val="00762D3D"/>
    <w:rsid w:val="00763B8B"/>
    <w:rsid w:val="0076417D"/>
    <w:rsid w:val="007641D6"/>
    <w:rsid w:val="00765C8C"/>
    <w:rsid w:val="00765CE9"/>
    <w:rsid w:val="00766484"/>
    <w:rsid w:val="00766A93"/>
    <w:rsid w:val="00766D72"/>
    <w:rsid w:val="00767211"/>
    <w:rsid w:val="007678F0"/>
    <w:rsid w:val="00767C12"/>
    <w:rsid w:val="00767FC2"/>
    <w:rsid w:val="007700A1"/>
    <w:rsid w:val="00770AC6"/>
    <w:rsid w:val="00770DD4"/>
    <w:rsid w:val="007711AC"/>
    <w:rsid w:val="00771839"/>
    <w:rsid w:val="00771D14"/>
    <w:rsid w:val="00771FD5"/>
    <w:rsid w:val="00772B11"/>
    <w:rsid w:val="00772B2D"/>
    <w:rsid w:val="00772C04"/>
    <w:rsid w:val="00773161"/>
    <w:rsid w:val="007731C3"/>
    <w:rsid w:val="00773528"/>
    <w:rsid w:val="007741CC"/>
    <w:rsid w:val="00774242"/>
    <w:rsid w:val="007742A0"/>
    <w:rsid w:val="007749D1"/>
    <w:rsid w:val="00774C9F"/>
    <w:rsid w:val="007753F9"/>
    <w:rsid w:val="0077567D"/>
    <w:rsid w:val="007758B0"/>
    <w:rsid w:val="00775937"/>
    <w:rsid w:val="007760F7"/>
    <w:rsid w:val="00776EEF"/>
    <w:rsid w:val="00780549"/>
    <w:rsid w:val="007811D2"/>
    <w:rsid w:val="00781283"/>
    <w:rsid w:val="00781723"/>
    <w:rsid w:val="00781BD8"/>
    <w:rsid w:val="00782273"/>
    <w:rsid w:val="00783051"/>
    <w:rsid w:val="00783F5A"/>
    <w:rsid w:val="00784324"/>
    <w:rsid w:val="007848AA"/>
    <w:rsid w:val="007849D3"/>
    <w:rsid w:val="00784A21"/>
    <w:rsid w:val="00784E39"/>
    <w:rsid w:val="00784EEF"/>
    <w:rsid w:val="007850D8"/>
    <w:rsid w:val="007857B4"/>
    <w:rsid w:val="007866E0"/>
    <w:rsid w:val="00786BED"/>
    <w:rsid w:val="00786FA0"/>
    <w:rsid w:val="00786FFF"/>
    <w:rsid w:val="00787507"/>
    <w:rsid w:val="0078777E"/>
    <w:rsid w:val="00787F13"/>
    <w:rsid w:val="00787FD1"/>
    <w:rsid w:val="007900BC"/>
    <w:rsid w:val="007902B6"/>
    <w:rsid w:val="007914A2"/>
    <w:rsid w:val="007915AB"/>
    <w:rsid w:val="007927F5"/>
    <w:rsid w:val="00792BF0"/>
    <w:rsid w:val="0079307A"/>
    <w:rsid w:val="00793249"/>
    <w:rsid w:val="00793754"/>
    <w:rsid w:val="00793F74"/>
    <w:rsid w:val="00794874"/>
    <w:rsid w:val="0079500F"/>
    <w:rsid w:val="007955B2"/>
    <w:rsid w:val="00795793"/>
    <w:rsid w:val="00796796"/>
    <w:rsid w:val="00796B56"/>
    <w:rsid w:val="00796B64"/>
    <w:rsid w:val="00796D43"/>
    <w:rsid w:val="007972F4"/>
    <w:rsid w:val="007972FE"/>
    <w:rsid w:val="00797DA3"/>
    <w:rsid w:val="007A0077"/>
    <w:rsid w:val="007A058B"/>
    <w:rsid w:val="007A064E"/>
    <w:rsid w:val="007A0CFA"/>
    <w:rsid w:val="007A0DE4"/>
    <w:rsid w:val="007A0DF1"/>
    <w:rsid w:val="007A1548"/>
    <w:rsid w:val="007A1A4B"/>
    <w:rsid w:val="007A1D07"/>
    <w:rsid w:val="007A1EEA"/>
    <w:rsid w:val="007A2103"/>
    <w:rsid w:val="007A2191"/>
    <w:rsid w:val="007A23D9"/>
    <w:rsid w:val="007A2817"/>
    <w:rsid w:val="007A2E37"/>
    <w:rsid w:val="007A3C3C"/>
    <w:rsid w:val="007A452B"/>
    <w:rsid w:val="007A4965"/>
    <w:rsid w:val="007A4B35"/>
    <w:rsid w:val="007A5084"/>
    <w:rsid w:val="007A5474"/>
    <w:rsid w:val="007A54A2"/>
    <w:rsid w:val="007A5FD7"/>
    <w:rsid w:val="007A6059"/>
    <w:rsid w:val="007A6348"/>
    <w:rsid w:val="007A63F5"/>
    <w:rsid w:val="007A651F"/>
    <w:rsid w:val="007A6562"/>
    <w:rsid w:val="007A6D83"/>
    <w:rsid w:val="007A7038"/>
    <w:rsid w:val="007A7507"/>
    <w:rsid w:val="007A78FE"/>
    <w:rsid w:val="007A7B68"/>
    <w:rsid w:val="007B012E"/>
    <w:rsid w:val="007B0D2D"/>
    <w:rsid w:val="007B10DB"/>
    <w:rsid w:val="007B1699"/>
    <w:rsid w:val="007B1A9A"/>
    <w:rsid w:val="007B1C21"/>
    <w:rsid w:val="007B27A1"/>
    <w:rsid w:val="007B285B"/>
    <w:rsid w:val="007B2AB0"/>
    <w:rsid w:val="007B2C6F"/>
    <w:rsid w:val="007B2D1B"/>
    <w:rsid w:val="007B2DAD"/>
    <w:rsid w:val="007B2EC8"/>
    <w:rsid w:val="007B39D2"/>
    <w:rsid w:val="007B3BCF"/>
    <w:rsid w:val="007B41F9"/>
    <w:rsid w:val="007B4617"/>
    <w:rsid w:val="007B5799"/>
    <w:rsid w:val="007B586B"/>
    <w:rsid w:val="007B5EE4"/>
    <w:rsid w:val="007B630A"/>
    <w:rsid w:val="007B6656"/>
    <w:rsid w:val="007B68F6"/>
    <w:rsid w:val="007B6952"/>
    <w:rsid w:val="007B6A4F"/>
    <w:rsid w:val="007B6F4A"/>
    <w:rsid w:val="007B74DA"/>
    <w:rsid w:val="007B74E1"/>
    <w:rsid w:val="007B7CDB"/>
    <w:rsid w:val="007C007E"/>
    <w:rsid w:val="007C0304"/>
    <w:rsid w:val="007C08F7"/>
    <w:rsid w:val="007C0F9D"/>
    <w:rsid w:val="007C1054"/>
    <w:rsid w:val="007C1598"/>
    <w:rsid w:val="007C15EE"/>
    <w:rsid w:val="007C176B"/>
    <w:rsid w:val="007C1DD9"/>
    <w:rsid w:val="007C2462"/>
    <w:rsid w:val="007C2926"/>
    <w:rsid w:val="007C3BEA"/>
    <w:rsid w:val="007C402B"/>
    <w:rsid w:val="007C40B8"/>
    <w:rsid w:val="007C4F1B"/>
    <w:rsid w:val="007C5115"/>
    <w:rsid w:val="007C51C9"/>
    <w:rsid w:val="007C608F"/>
    <w:rsid w:val="007C68CD"/>
    <w:rsid w:val="007C6976"/>
    <w:rsid w:val="007C6B2F"/>
    <w:rsid w:val="007C6B74"/>
    <w:rsid w:val="007C6D5C"/>
    <w:rsid w:val="007C7363"/>
    <w:rsid w:val="007C743A"/>
    <w:rsid w:val="007C7926"/>
    <w:rsid w:val="007C79AB"/>
    <w:rsid w:val="007C7AA7"/>
    <w:rsid w:val="007C7EF7"/>
    <w:rsid w:val="007C7F3D"/>
    <w:rsid w:val="007D04D7"/>
    <w:rsid w:val="007D07DB"/>
    <w:rsid w:val="007D1377"/>
    <w:rsid w:val="007D1EEF"/>
    <w:rsid w:val="007D249A"/>
    <w:rsid w:val="007D2822"/>
    <w:rsid w:val="007D2AA1"/>
    <w:rsid w:val="007D2BB5"/>
    <w:rsid w:val="007D2F66"/>
    <w:rsid w:val="007D3155"/>
    <w:rsid w:val="007D347C"/>
    <w:rsid w:val="007D3520"/>
    <w:rsid w:val="007D39F8"/>
    <w:rsid w:val="007D4128"/>
    <w:rsid w:val="007D44D1"/>
    <w:rsid w:val="007D48DA"/>
    <w:rsid w:val="007D4C39"/>
    <w:rsid w:val="007D4D2D"/>
    <w:rsid w:val="007D4D30"/>
    <w:rsid w:val="007D4E3B"/>
    <w:rsid w:val="007D50E4"/>
    <w:rsid w:val="007D540D"/>
    <w:rsid w:val="007D5E73"/>
    <w:rsid w:val="007D669F"/>
    <w:rsid w:val="007D6812"/>
    <w:rsid w:val="007E00EF"/>
    <w:rsid w:val="007E050D"/>
    <w:rsid w:val="007E05C1"/>
    <w:rsid w:val="007E0A14"/>
    <w:rsid w:val="007E0E51"/>
    <w:rsid w:val="007E16BD"/>
    <w:rsid w:val="007E185D"/>
    <w:rsid w:val="007E1A9E"/>
    <w:rsid w:val="007E26FE"/>
    <w:rsid w:val="007E2A20"/>
    <w:rsid w:val="007E2DF1"/>
    <w:rsid w:val="007E30D9"/>
    <w:rsid w:val="007E3124"/>
    <w:rsid w:val="007E3675"/>
    <w:rsid w:val="007E3C1D"/>
    <w:rsid w:val="007E40F0"/>
    <w:rsid w:val="007E4450"/>
    <w:rsid w:val="007E4962"/>
    <w:rsid w:val="007E68A6"/>
    <w:rsid w:val="007E7246"/>
    <w:rsid w:val="007E74B2"/>
    <w:rsid w:val="007E7581"/>
    <w:rsid w:val="007E794C"/>
    <w:rsid w:val="007F0721"/>
    <w:rsid w:val="007F10B3"/>
    <w:rsid w:val="007F11CD"/>
    <w:rsid w:val="007F1B45"/>
    <w:rsid w:val="007F1FA0"/>
    <w:rsid w:val="007F255E"/>
    <w:rsid w:val="007F2613"/>
    <w:rsid w:val="007F2895"/>
    <w:rsid w:val="007F3213"/>
    <w:rsid w:val="007F362C"/>
    <w:rsid w:val="007F407D"/>
    <w:rsid w:val="007F4CF1"/>
    <w:rsid w:val="007F53C1"/>
    <w:rsid w:val="007F5728"/>
    <w:rsid w:val="007F5A63"/>
    <w:rsid w:val="007F5B87"/>
    <w:rsid w:val="007F5D4A"/>
    <w:rsid w:val="007F6695"/>
    <w:rsid w:val="007F66AB"/>
    <w:rsid w:val="007F67A0"/>
    <w:rsid w:val="007F68C6"/>
    <w:rsid w:val="007F6914"/>
    <w:rsid w:val="007F6D43"/>
    <w:rsid w:val="007F75D1"/>
    <w:rsid w:val="007F7995"/>
    <w:rsid w:val="007F7D33"/>
    <w:rsid w:val="007F7DFA"/>
    <w:rsid w:val="007F7F04"/>
    <w:rsid w:val="007F7FF6"/>
    <w:rsid w:val="00800352"/>
    <w:rsid w:val="0080044C"/>
    <w:rsid w:val="00800628"/>
    <w:rsid w:val="008009EB"/>
    <w:rsid w:val="0080197A"/>
    <w:rsid w:val="00801B02"/>
    <w:rsid w:val="008023A9"/>
    <w:rsid w:val="00802423"/>
    <w:rsid w:val="008028E3"/>
    <w:rsid w:val="00802CD8"/>
    <w:rsid w:val="00803121"/>
    <w:rsid w:val="00803142"/>
    <w:rsid w:val="008032D7"/>
    <w:rsid w:val="0080384C"/>
    <w:rsid w:val="00803F7E"/>
    <w:rsid w:val="008042C3"/>
    <w:rsid w:val="00805434"/>
    <w:rsid w:val="008055B8"/>
    <w:rsid w:val="00805A20"/>
    <w:rsid w:val="00805DB6"/>
    <w:rsid w:val="0080674F"/>
    <w:rsid w:val="00806790"/>
    <w:rsid w:val="00806AA4"/>
    <w:rsid w:val="00806C40"/>
    <w:rsid w:val="00806E46"/>
    <w:rsid w:val="00807289"/>
    <w:rsid w:val="00807AFF"/>
    <w:rsid w:val="00807E23"/>
    <w:rsid w:val="0081084E"/>
    <w:rsid w:val="00810E18"/>
    <w:rsid w:val="00811463"/>
    <w:rsid w:val="00811519"/>
    <w:rsid w:val="00811AC1"/>
    <w:rsid w:val="00811BD5"/>
    <w:rsid w:val="00811C73"/>
    <w:rsid w:val="00811FFD"/>
    <w:rsid w:val="00812150"/>
    <w:rsid w:val="00812A0D"/>
    <w:rsid w:val="00812A30"/>
    <w:rsid w:val="00812F61"/>
    <w:rsid w:val="008134D1"/>
    <w:rsid w:val="00813952"/>
    <w:rsid w:val="008148C9"/>
    <w:rsid w:val="00814AEF"/>
    <w:rsid w:val="00814BA3"/>
    <w:rsid w:val="00815F12"/>
    <w:rsid w:val="0081650C"/>
    <w:rsid w:val="008167F7"/>
    <w:rsid w:val="00816FA2"/>
    <w:rsid w:val="00817B32"/>
    <w:rsid w:val="00820526"/>
    <w:rsid w:val="00820955"/>
    <w:rsid w:val="00820DEE"/>
    <w:rsid w:val="00821B67"/>
    <w:rsid w:val="00822081"/>
    <w:rsid w:val="00822174"/>
    <w:rsid w:val="00822577"/>
    <w:rsid w:val="00822749"/>
    <w:rsid w:val="00822CD5"/>
    <w:rsid w:val="00822DC6"/>
    <w:rsid w:val="008231F3"/>
    <w:rsid w:val="0082379A"/>
    <w:rsid w:val="0082423C"/>
    <w:rsid w:val="008251D1"/>
    <w:rsid w:val="00825C5C"/>
    <w:rsid w:val="00826965"/>
    <w:rsid w:val="00826D96"/>
    <w:rsid w:val="00827256"/>
    <w:rsid w:val="00827A56"/>
    <w:rsid w:val="00827DD4"/>
    <w:rsid w:val="008301BC"/>
    <w:rsid w:val="00830475"/>
    <w:rsid w:val="008306C1"/>
    <w:rsid w:val="0083120F"/>
    <w:rsid w:val="008313AA"/>
    <w:rsid w:val="0083200D"/>
    <w:rsid w:val="008320B2"/>
    <w:rsid w:val="00832523"/>
    <w:rsid w:val="0083260E"/>
    <w:rsid w:val="00832AD0"/>
    <w:rsid w:val="00832C51"/>
    <w:rsid w:val="00832C56"/>
    <w:rsid w:val="00832D75"/>
    <w:rsid w:val="00832F53"/>
    <w:rsid w:val="008334F1"/>
    <w:rsid w:val="00833B22"/>
    <w:rsid w:val="008344D4"/>
    <w:rsid w:val="008344DD"/>
    <w:rsid w:val="00834623"/>
    <w:rsid w:val="00834CC8"/>
    <w:rsid w:val="00834EE4"/>
    <w:rsid w:val="00835CC6"/>
    <w:rsid w:val="008362E1"/>
    <w:rsid w:val="00836759"/>
    <w:rsid w:val="00836776"/>
    <w:rsid w:val="008374EF"/>
    <w:rsid w:val="008377CF"/>
    <w:rsid w:val="00837EC1"/>
    <w:rsid w:val="00840046"/>
    <w:rsid w:val="0084020C"/>
    <w:rsid w:val="0084165F"/>
    <w:rsid w:val="008416AF"/>
    <w:rsid w:val="00841B7B"/>
    <w:rsid w:val="0084207E"/>
    <w:rsid w:val="008424DC"/>
    <w:rsid w:val="0084269C"/>
    <w:rsid w:val="00842843"/>
    <w:rsid w:val="00842C5F"/>
    <w:rsid w:val="008431B4"/>
    <w:rsid w:val="00843313"/>
    <w:rsid w:val="008440D1"/>
    <w:rsid w:val="00844121"/>
    <w:rsid w:val="0084466B"/>
    <w:rsid w:val="00845614"/>
    <w:rsid w:val="00845CDC"/>
    <w:rsid w:val="00846368"/>
    <w:rsid w:val="00846416"/>
    <w:rsid w:val="00846434"/>
    <w:rsid w:val="00846763"/>
    <w:rsid w:val="008469BB"/>
    <w:rsid w:val="00847026"/>
    <w:rsid w:val="008474AE"/>
    <w:rsid w:val="0084765A"/>
    <w:rsid w:val="00847B27"/>
    <w:rsid w:val="00847FA7"/>
    <w:rsid w:val="00847FAA"/>
    <w:rsid w:val="00850733"/>
    <w:rsid w:val="0085185A"/>
    <w:rsid w:val="0085187B"/>
    <w:rsid w:val="00851B93"/>
    <w:rsid w:val="00852060"/>
    <w:rsid w:val="0085256F"/>
    <w:rsid w:val="00852B16"/>
    <w:rsid w:val="00852BDC"/>
    <w:rsid w:val="00853666"/>
    <w:rsid w:val="00853B13"/>
    <w:rsid w:val="00853D5C"/>
    <w:rsid w:val="00853F51"/>
    <w:rsid w:val="00854308"/>
    <w:rsid w:val="00854343"/>
    <w:rsid w:val="008544AF"/>
    <w:rsid w:val="00854CC2"/>
    <w:rsid w:val="00854DDE"/>
    <w:rsid w:val="00855182"/>
    <w:rsid w:val="008552CF"/>
    <w:rsid w:val="0085569D"/>
    <w:rsid w:val="00855A96"/>
    <w:rsid w:val="00855AE7"/>
    <w:rsid w:val="00855B16"/>
    <w:rsid w:val="00855F39"/>
    <w:rsid w:val="00856861"/>
    <w:rsid w:val="00856973"/>
    <w:rsid w:val="00856F78"/>
    <w:rsid w:val="0085746D"/>
    <w:rsid w:val="008574D5"/>
    <w:rsid w:val="00857B3F"/>
    <w:rsid w:val="0086082E"/>
    <w:rsid w:val="00860EBB"/>
    <w:rsid w:val="00861170"/>
    <w:rsid w:val="0086143D"/>
    <w:rsid w:val="00861822"/>
    <w:rsid w:val="00861FB6"/>
    <w:rsid w:val="008624D4"/>
    <w:rsid w:val="008624F3"/>
    <w:rsid w:val="00862864"/>
    <w:rsid w:val="00862DBD"/>
    <w:rsid w:val="00862E48"/>
    <w:rsid w:val="00862FBE"/>
    <w:rsid w:val="008630B1"/>
    <w:rsid w:val="008630F0"/>
    <w:rsid w:val="008638B1"/>
    <w:rsid w:val="00863B8A"/>
    <w:rsid w:val="00863D6D"/>
    <w:rsid w:val="00863E19"/>
    <w:rsid w:val="00865017"/>
    <w:rsid w:val="00865FFF"/>
    <w:rsid w:val="00866A70"/>
    <w:rsid w:val="008674FC"/>
    <w:rsid w:val="00870491"/>
    <w:rsid w:val="00870626"/>
    <w:rsid w:val="00870874"/>
    <w:rsid w:val="008710ED"/>
    <w:rsid w:val="00871960"/>
    <w:rsid w:val="00871CD8"/>
    <w:rsid w:val="00871E4E"/>
    <w:rsid w:val="00871EEC"/>
    <w:rsid w:val="00872B59"/>
    <w:rsid w:val="00873271"/>
    <w:rsid w:val="00873AAE"/>
    <w:rsid w:val="00873ADA"/>
    <w:rsid w:val="00873D4E"/>
    <w:rsid w:val="00873E08"/>
    <w:rsid w:val="00873F88"/>
    <w:rsid w:val="0087406D"/>
    <w:rsid w:val="008740A1"/>
    <w:rsid w:val="00874349"/>
    <w:rsid w:val="008743BD"/>
    <w:rsid w:val="00874554"/>
    <w:rsid w:val="00874778"/>
    <w:rsid w:val="00874854"/>
    <w:rsid w:val="00875AF6"/>
    <w:rsid w:val="00875F61"/>
    <w:rsid w:val="00876058"/>
    <w:rsid w:val="00876BF9"/>
    <w:rsid w:val="00877F63"/>
    <w:rsid w:val="00877F72"/>
    <w:rsid w:val="00877FCF"/>
    <w:rsid w:val="0088023B"/>
    <w:rsid w:val="0088049A"/>
    <w:rsid w:val="00880BED"/>
    <w:rsid w:val="00880E04"/>
    <w:rsid w:val="00880F29"/>
    <w:rsid w:val="0088135D"/>
    <w:rsid w:val="00881D87"/>
    <w:rsid w:val="008822F5"/>
    <w:rsid w:val="008823EC"/>
    <w:rsid w:val="008825A0"/>
    <w:rsid w:val="00882DE3"/>
    <w:rsid w:val="00882E9C"/>
    <w:rsid w:val="00883ECE"/>
    <w:rsid w:val="00883F85"/>
    <w:rsid w:val="00885454"/>
    <w:rsid w:val="00885DDC"/>
    <w:rsid w:val="008861B4"/>
    <w:rsid w:val="008861DC"/>
    <w:rsid w:val="0088685F"/>
    <w:rsid w:val="00886D5C"/>
    <w:rsid w:val="008872AC"/>
    <w:rsid w:val="00887BD3"/>
    <w:rsid w:val="0089130C"/>
    <w:rsid w:val="00891479"/>
    <w:rsid w:val="0089161E"/>
    <w:rsid w:val="00891D44"/>
    <w:rsid w:val="008920B9"/>
    <w:rsid w:val="0089240D"/>
    <w:rsid w:val="0089240F"/>
    <w:rsid w:val="00892763"/>
    <w:rsid w:val="0089290B"/>
    <w:rsid w:val="00892A02"/>
    <w:rsid w:val="008934EE"/>
    <w:rsid w:val="008938B5"/>
    <w:rsid w:val="00893967"/>
    <w:rsid w:val="008946ED"/>
    <w:rsid w:val="008950AC"/>
    <w:rsid w:val="00895951"/>
    <w:rsid w:val="008959F0"/>
    <w:rsid w:val="00895C62"/>
    <w:rsid w:val="008962D4"/>
    <w:rsid w:val="00896428"/>
    <w:rsid w:val="00896884"/>
    <w:rsid w:val="00896BAA"/>
    <w:rsid w:val="00896D2E"/>
    <w:rsid w:val="008972E3"/>
    <w:rsid w:val="0089741F"/>
    <w:rsid w:val="008975F3"/>
    <w:rsid w:val="00897FC2"/>
    <w:rsid w:val="008A019B"/>
    <w:rsid w:val="008A01B4"/>
    <w:rsid w:val="008A02A3"/>
    <w:rsid w:val="008A03DA"/>
    <w:rsid w:val="008A06DE"/>
    <w:rsid w:val="008A0D11"/>
    <w:rsid w:val="008A0F92"/>
    <w:rsid w:val="008A13B8"/>
    <w:rsid w:val="008A2475"/>
    <w:rsid w:val="008A2577"/>
    <w:rsid w:val="008A26BB"/>
    <w:rsid w:val="008A2707"/>
    <w:rsid w:val="008A2EFA"/>
    <w:rsid w:val="008A3108"/>
    <w:rsid w:val="008A31FE"/>
    <w:rsid w:val="008A331A"/>
    <w:rsid w:val="008A349C"/>
    <w:rsid w:val="008A39DC"/>
    <w:rsid w:val="008A4CDC"/>
    <w:rsid w:val="008A4F45"/>
    <w:rsid w:val="008A562E"/>
    <w:rsid w:val="008A64EC"/>
    <w:rsid w:val="008A77FC"/>
    <w:rsid w:val="008B0A45"/>
    <w:rsid w:val="008B0C1F"/>
    <w:rsid w:val="008B10A1"/>
    <w:rsid w:val="008B21B7"/>
    <w:rsid w:val="008B3C6A"/>
    <w:rsid w:val="008B3F4B"/>
    <w:rsid w:val="008B4502"/>
    <w:rsid w:val="008B4E30"/>
    <w:rsid w:val="008B4F7F"/>
    <w:rsid w:val="008B5539"/>
    <w:rsid w:val="008B55A5"/>
    <w:rsid w:val="008B5DFF"/>
    <w:rsid w:val="008B634A"/>
    <w:rsid w:val="008B63C0"/>
    <w:rsid w:val="008B6526"/>
    <w:rsid w:val="008B6B3C"/>
    <w:rsid w:val="008B6B5E"/>
    <w:rsid w:val="008B6F42"/>
    <w:rsid w:val="008B7B65"/>
    <w:rsid w:val="008C0235"/>
    <w:rsid w:val="008C0276"/>
    <w:rsid w:val="008C02F4"/>
    <w:rsid w:val="008C0C29"/>
    <w:rsid w:val="008C1B92"/>
    <w:rsid w:val="008C25DA"/>
    <w:rsid w:val="008C2CBF"/>
    <w:rsid w:val="008C2D9F"/>
    <w:rsid w:val="008C313E"/>
    <w:rsid w:val="008C32F0"/>
    <w:rsid w:val="008C4439"/>
    <w:rsid w:val="008C4462"/>
    <w:rsid w:val="008C4C65"/>
    <w:rsid w:val="008C5F3E"/>
    <w:rsid w:val="008C69AA"/>
    <w:rsid w:val="008C6C17"/>
    <w:rsid w:val="008C6FD2"/>
    <w:rsid w:val="008C71EB"/>
    <w:rsid w:val="008C76CB"/>
    <w:rsid w:val="008C7A3D"/>
    <w:rsid w:val="008C7E98"/>
    <w:rsid w:val="008D0CC4"/>
    <w:rsid w:val="008D14CE"/>
    <w:rsid w:val="008D19E6"/>
    <w:rsid w:val="008D205B"/>
    <w:rsid w:val="008D38D8"/>
    <w:rsid w:val="008D39F6"/>
    <w:rsid w:val="008D546C"/>
    <w:rsid w:val="008D5C14"/>
    <w:rsid w:val="008D651A"/>
    <w:rsid w:val="008D68A5"/>
    <w:rsid w:val="008D68E1"/>
    <w:rsid w:val="008D690F"/>
    <w:rsid w:val="008D6EAF"/>
    <w:rsid w:val="008D7092"/>
    <w:rsid w:val="008D7A47"/>
    <w:rsid w:val="008E0382"/>
    <w:rsid w:val="008E08D5"/>
    <w:rsid w:val="008E0C48"/>
    <w:rsid w:val="008E0CF5"/>
    <w:rsid w:val="008E0F8E"/>
    <w:rsid w:val="008E1672"/>
    <w:rsid w:val="008E16B9"/>
    <w:rsid w:val="008E201F"/>
    <w:rsid w:val="008E2B66"/>
    <w:rsid w:val="008E2BB6"/>
    <w:rsid w:val="008E2DE8"/>
    <w:rsid w:val="008E300B"/>
    <w:rsid w:val="008E3611"/>
    <w:rsid w:val="008E425E"/>
    <w:rsid w:val="008E4662"/>
    <w:rsid w:val="008E4857"/>
    <w:rsid w:val="008E48B6"/>
    <w:rsid w:val="008E4EA3"/>
    <w:rsid w:val="008E4F9A"/>
    <w:rsid w:val="008E5120"/>
    <w:rsid w:val="008E57D2"/>
    <w:rsid w:val="008E6396"/>
    <w:rsid w:val="008E73BB"/>
    <w:rsid w:val="008E73FC"/>
    <w:rsid w:val="008E7BC4"/>
    <w:rsid w:val="008F0318"/>
    <w:rsid w:val="008F0A4B"/>
    <w:rsid w:val="008F0E4E"/>
    <w:rsid w:val="008F107A"/>
    <w:rsid w:val="008F1338"/>
    <w:rsid w:val="008F1569"/>
    <w:rsid w:val="008F15A5"/>
    <w:rsid w:val="008F194E"/>
    <w:rsid w:val="008F1BD9"/>
    <w:rsid w:val="008F1E35"/>
    <w:rsid w:val="008F20AA"/>
    <w:rsid w:val="008F2883"/>
    <w:rsid w:val="008F30EC"/>
    <w:rsid w:val="008F36A4"/>
    <w:rsid w:val="008F37A5"/>
    <w:rsid w:val="008F4199"/>
    <w:rsid w:val="008F44E3"/>
    <w:rsid w:val="008F4F0F"/>
    <w:rsid w:val="008F4F4F"/>
    <w:rsid w:val="008F6526"/>
    <w:rsid w:val="008F6BCD"/>
    <w:rsid w:val="008F6DA2"/>
    <w:rsid w:val="008F6DEB"/>
    <w:rsid w:val="008F72BD"/>
    <w:rsid w:val="008F78A1"/>
    <w:rsid w:val="008F7E7C"/>
    <w:rsid w:val="009000D3"/>
    <w:rsid w:val="009001DF"/>
    <w:rsid w:val="0090037D"/>
    <w:rsid w:val="009007C4"/>
    <w:rsid w:val="00900830"/>
    <w:rsid w:val="0090094F"/>
    <w:rsid w:val="00900ADE"/>
    <w:rsid w:val="00900BBC"/>
    <w:rsid w:val="00900DDD"/>
    <w:rsid w:val="00900F9B"/>
    <w:rsid w:val="009014AA"/>
    <w:rsid w:val="00901551"/>
    <w:rsid w:val="00901949"/>
    <w:rsid w:val="00901B18"/>
    <w:rsid w:val="00901F14"/>
    <w:rsid w:val="0090206F"/>
    <w:rsid w:val="00902C09"/>
    <w:rsid w:val="00902D30"/>
    <w:rsid w:val="0090390F"/>
    <w:rsid w:val="00903B30"/>
    <w:rsid w:val="00903C9C"/>
    <w:rsid w:val="00904B59"/>
    <w:rsid w:val="00904BF1"/>
    <w:rsid w:val="00904C1C"/>
    <w:rsid w:val="00905152"/>
    <w:rsid w:val="009056F1"/>
    <w:rsid w:val="0090576B"/>
    <w:rsid w:val="00906EF2"/>
    <w:rsid w:val="0090752D"/>
    <w:rsid w:val="009076AD"/>
    <w:rsid w:val="00907949"/>
    <w:rsid w:val="00907AD2"/>
    <w:rsid w:val="009102C5"/>
    <w:rsid w:val="0091164E"/>
    <w:rsid w:val="009117A0"/>
    <w:rsid w:val="009117C5"/>
    <w:rsid w:val="009119C6"/>
    <w:rsid w:val="00911E6E"/>
    <w:rsid w:val="00912239"/>
    <w:rsid w:val="009130A2"/>
    <w:rsid w:val="009130C8"/>
    <w:rsid w:val="0091386B"/>
    <w:rsid w:val="00913EEF"/>
    <w:rsid w:val="0091403D"/>
    <w:rsid w:val="00914405"/>
    <w:rsid w:val="009147C1"/>
    <w:rsid w:val="00914BCC"/>
    <w:rsid w:val="00915101"/>
    <w:rsid w:val="00915AE7"/>
    <w:rsid w:val="00915E12"/>
    <w:rsid w:val="0091629E"/>
    <w:rsid w:val="0091640E"/>
    <w:rsid w:val="00916557"/>
    <w:rsid w:val="00916872"/>
    <w:rsid w:val="00916991"/>
    <w:rsid w:val="00916BAC"/>
    <w:rsid w:val="00917CB3"/>
    <w:rsid w:val="00917FB7"/>
    <w:rsid w:val="00920617"/>
    <w:rsid w:val="009210C3"/>
    <w:rsid w:val="00921CD3"/>
    <w:rsid w:val="009222F3"/>
    <w:rsid w:val="009223CC"/>
    <w:rsid w:val="0092291F"/>
    <w:rsid w:val="00922CD2"/>
    <w:rsid w:val="00922D63"/>
    <w:rsid w:val="00922DBF"/>
    <w:rsid w:val="00922F65"/>
    <w:rsid w:val="00922F75"/>
    <w:rsid w:val="00922FF3"/>
    <w:rsid w:val="0092334A"/>
    <w:rsid w:val="009240A4"/>
    <w:rsid w:val="009244DF"/>
    <w:rsid w:val="009247B8"/>
    <w:rsid w:val="00924935"/>
    <w:rsid w:val="00924D9F"/>
    <w:rsid w:val="00925133"/>
    <w:rsid w:val="009251B9"/>
    <w:rsid w:val="0092554B"/>
    <w:rsid w:val="00925599"/>
    <w:rsid w:val="009257D6"/>
    <w:rsid w:val="00925987"/>
    <w:rsid w:val="00926525"/>
    <w:rsid w:val="00926DAD"/>
    <w:rsid w:val="00926EE5"/>
    <w:rsid w:val="00927120"/>
    <w:rsid w:val="009274FE"/>
    <w:rsid w:val="009277BB"/>
    <w:rsid w:val="00927C6A"/>
    <w:rsid w:val="00927E18"/>
    <w:rsid w:val="00930137"/>
    <w:rsid w:val="0093044A"/>
    <w:rsid w:val="009306B4"/>
    <w:rsid w:val="00930BDE"/>
    <w:rsid w:val="00930F83"/>
    <w:rsid w:val="00931BBF"/>
    <w:rsid w:val="00932270"/>
    <w:rsid w:val="009325DB"/>
    <w:rsid w:val="00932764"/>
    <w:rsid w:val="0093284D"/>
    <w:rsid w:val="00933329"/>
    <w:rsid w:val="0093340D"/>
    <w:rsid w:val="00933710"/>
    <w:rsid w:val="009337A7"/>
    <w:rsid w:val="00933819"/>
    <w:rsid w:val="009342A2"/>
    <w:rsid w:val="009348C9"/>
    <w:rsid w:val="00934BCE"/>
    <w:rsid w:val="00934C45"/>
    <w:rsid w:val="00934D95"/>
    <w:rsid w:val="00934E4E"/>
    <w:rsid w:val="009352CA"/>
    <w:rsid w:val="009353E7"/>
    <w:rsid w:val="00935E4C"/>
    <w:rsid w:val="009375CC"/>
    <w:rsid w:val="00940613"/>
    <w:rsid w:val="009407F1"/>
    <w:rsid w:val="00940BB3"/>
    <w:rsid w:val="00940D37"/>
    <w:rsid w:val="00940F75"/>
    <w:rsid w:val="0094142E"/>
    <w:rsid w:val="00942123"/>
    <w:rsid w:val="0094229D"/>
    <w:rsid w:val="0094245C"/>
    <w:rsid w:val="00942955"/>
    <w:rsid w:val="00942AA4"/>
    <w:rsid w:val="00942D9F"/>
    <w:rsid w:val="00943507"/>
    <w:rsid w:val="009437F5"/>
    <w:rsid w:val="00943CD4"/>
    <w:rsid w:val="00943FCD"/>
    <w:rsid w:val="009445DB"/>
    <w:rsid w:val="00944B83"/>
    <w:rsid w:val="00944F16"/>
    <w:rsid w:val="00944FFA"/>
    <w:rsid w:val="00945673"/>
    <w:rsid w:val="00945D6C"/>
    <w:rsid w:val="00945E07"/>
    <w:rsid w:val="00945E8E"/>
    <w:rsid w:val="0094613F"/>
    <w:rsid w:val="0094631E"/>
    <w:rsid w:val="0094670D"/>
    <w:rsid w:val="00946864"/>
    <w:rsid w:val="0094688A"/>
    <w:rsid w:val="0094787F"/>
    <w:rsid w:val="00947B78"/>
    <w:rsid w:val="0095008B"/>
    <w:rsid w:val="00950C1E"/>
    <w:rsid w:val="00951714"/>
    <w:rsid w:val="00951E04"/>
    <w:rsid w:val="0095248C"/>
    <w:rsid w:val="009527ED"/>
    <w:rsid w:val="00952983"/>
    <w:rsid w:val="00952A68"/>
    <w:rsid w:val="00953202"/>
    <w:rsid w:val="00953816"/>
    <w:rsid w:val="00953B6B"/>
    <w:rsid w:val="00953CC6"/>
    <w:rsid w:val="009547CA"/>
    <w:rsid w:val="00954DAA"/>
    <w:rsid w:val="0095608C"/>
    <w:rsid w:val="00956372"/>
    <w:rsid w:val="009565EC"/>
    <w:rsid w:val="00956702"/>
    <w:rsid w:val="00956A37"/>
    <w:rsid w:val="00956D59"/>
    <w:rsid w:val="00956E89"/>
    <w:rsid w:val="00957033"/>
    <w:rsid w:val="009576A7"/>
    <w:rsid w:val="00957B0E"/>
    <w:rsid w:val="00957CDC"/>
    <w:rsid w:val="00960213"/>
    <w:rsid w:val="00960C53"/>
    <w:rsid w:val="00960D3A"/>
    <w:rsid w:val="009610BC"/>
    <w:rsid w:val="009613CB"/>
    <w:rsid w:val="0096157C"/>
    <w:rsid w:val="00961830"/>
    <w:rsid w:val="00961C18"/>
    <w:rsid w:val="009621A4"/>
    <w:rsid w:val="00962A2E"/>
    <w:rsid w:val="00962E53"/>
    <w:rsid w:val="009632D9"/>
    <w:rsid w:val="009634C4"/>
    <w:rsid w:val="00963943"/>
    <w:rsid w:val="0096442A"/>
    <w:rsid w:val="009644F9"/>
    <w:rsid w:val="00964615"/>
    <w:rsid w:val="0096489B"/>
    <w:rsid w:val="00964DFA"/>
    <w:rsid w:val="009651A3"/>
    <w:rsid w:val="00965D10"/>
    <w:rsid w:val="00967222"/>
    <w:rsid w:val="00967871"/>
    <w:rsid w:val="00967AB8"/>
    <w:rsid w:val="00967F04"/>
    <w:rsid w:val="00970000"/>
    <w:rsid w:val="00970A4B"/>
    <w:rsid w:val="00970BF9"/>
    <w:rsid w:val="009712B2"/>
    <w:rsid w:val="00971869"/>
    <w:rsid w:val="0097189D"/>
    <w:rsid w:val="00971F8B"/>
    <w:rsid w:val="0097200B"/>
    <w:rsid w:val="009723D0"/>
    <w:rsid w:val="00972859"/>
    <w:rsid w:val="00972965"/>
    <w:rsid w:val="00972C56"/>
    <w:rsid w:val="00972E8C"/>
    <w:rsid w:val="00973894"/>
    <w:rsid w:val="00974002"/>
    <w:rsid w:val="0097410A"/>
    <w:rsid w:val="009745A0"/>
    <w:rsid w:val="00974798"/>
    <w:rsid w:val="009756A2"/>
    <w:rsid w:val="00975A1E"/>
    <w:rsid w:val="00976597"/>
    <w:rsid w:val="0097739C"/>
    <w:rsid w:val="009777D7"/>
    <w:rsid w:val="00980164"/>
    <w:rsid w:val="00980AD4"/>
    <w:rsid w:val="00980B7F"/>
    <w:rsid w:val="00980FEA"/>
    <w:rsid w:val="00981D15"/>
    <w:rsid w:val="009825ED"/>
    <w:rsid w:val="00982DE1"/>
    <w:rsid w:val="00982DED"/>
    <w:rsid w:val="00983D17"/>
    <w:rsid w:val="00984E19"/>
    <w:rsid w:val="00985923"/>
    <w:rsid w:val="00985E30"/>
    <w:rsid w:val="009862FC"/>
    <w:rsid w:val="00986682"/>
    <w:rsid w:val="0098681F"/>
    <w:rsid w:val="00986B03"/>
    <w:rsid w:val="00986D53"/>
    <w:rsid w:val="00987EC6"/>
    <w:rsid w:val="00990475"/>
    <w:rsid w:val="009906A0"/>
    <w:rsid w:val="00990A7E"/>
    <w:rsid w:val="00990E33"/>
    <w:rsid w:val="009910B5"/>
    <w:rsid w:val="00991616"/>
    <w:rsid w:val="009917CB"/>
    <w:rsid w:val="00991964"/>
    <w:rsid w:val="00991974"/>
    <w:rsid w:val="00991A1B"/>
    <w:rsid w:val="00991BCA"/>
    <w:rsid w:val="00991F95"/>
    <w:rsid w:val="009926DD"/>
    <w:rsid w:val="00992FE9"/>
    <w:rsid w:val="00993258"/>
    <w:rsid w:val="00993623"/>
    <w:rsid w:val="009936AA"/>
    <w:rsid w:val="0099378E"/>
    <w:rsid w:val="00993983"/>
    <w:rsid w:val="00993A89"/>
    <w:rsid w:val="00994479"/>
    <w:rsid w:val="0099458D"/>
    <w:rsid w:val="00994A71"/>
    <w:rsid w:val="00994A97"/>
    <w:rsid w:val="00994D9B"/>
    <w:rsid w:val="009950A3"/>
    <w:rsid w:val="009953AE"/>
    <w:rsid w:val="00995691"/>
    <w:rsid w:val="00995B0F"/>
    <w:rsid w:val="00995D40"/>
    <w:rsid w:val="00996052"/>
    <w:rsid w:val="009961B3"/>
    <w:rsid w:val="009961F0"/>
    <w:rsid w:val="0099626D"/>
    <w:rsid w:val="0099676A"/>
    <w:rsid w:val="0099694A"/>
    <w:rsid w:val="00996BE6"/>
    <w:rsid w:val="00996CC7"/>
    <w:rsid w:val="009971C8"/>
    <w:rsid w:val="00997655"/>
    <w:rsid w:val="009A01E0"/>
    <w:rsid w:val="009A038C"/>
    <w:rsid w:val="009A03E5"/>
    <w:rsid w:val="009A1A13"/>
    <w:rsid w:val="009A1C08"/>
    <w:rsid w:val="009A1F41"/>
    <w:rsid w:val="009A215F"/>
    <w:rsid w:val="009A3D6D"/>
    <w:rsid w:val="009A40AA"/>
    <w:rsid w:val="009A4EDD"/>
    <w:rsid w:val="009A5458"/>
    <w:rsid w:val="009A54AF"/>
    <w:rsid w:val="009A5A13"/>
    <w:rsid w:val="009A5B97"/>
    <w:rsid w:val="009A6465"/>
    <w:rsid w:val="009A66D7"/>
    <w:rsid w:val="009A6BE3"/>
    <w:rsid w:val="009A6C0C"/>
    <w:rsid w:val="009A792E"/>
    <w:rsid w:val="009A7D01"/>
    <w:rsid w:val="009B06BF"/>
    <w:rsid w:val="009B09EB"/>
    <w:rsid w:val="009B0A7A"/>
    <w:rsid w:val="009B0BF5"/>
    <w:rsid w:val="009B1269"/>
    <w:rsid w:val="009B12DC"/>
    <w:rsid w:val="009B1A69"/>
    <w:rsid w:val="009B20B6"/>
    <w:rsid w:val="009B20C4"/>
    <w:rsid w:val="009B2523"/>
    <w:rsid w:val="009B32AB"/>
    <w:rsid w:val="009B3D8B"/>
    <w:rsid w:val="009B4198"/>
    <w:rsid w:val="009B433B"/>
    <w:rsid w:val="009B438F"/>
    <w:rsid w:val="009B48A6"/>
    <w:rsid w:val="009B4C24"/>
    <w:rsid w:val="009B4E5E"/>
    <w:rsid w:val="009B50DB"/>
    <w:rsid w:val="009B516F"/>
    <w:rsid w:val="009B5846"/>
    <w:rsid w:val="009B63B6"/>
    <w:rsid w:val="009B65D8"/>
    <w:rsid w:val="009B66E9"/>
    <w:rsid w:val="009B6A93"/>
    <w:rsid w:val="009B6B85"/>
    <w:rsid w:val="009B770A"/>
    <w:rsid w:val="009B77F1"/>
    <w:rsid w:val="009B7A70"/>
    <w:rsid w:val="009B7AB8"/>
    <w:rsid w:val="009B7FC8"/>
    <w:rsid w:val="009C00F9"/>
    <w:rsid w:val="009C15E3"/>
    <w:rsid w:val="009C1627"/>
    <w:rsid w:val="009C1ABE"/>
    <w:rsid w:val="009C1DBF"/>
    <w:rsid w:val="009C2DC2"/>
    <w:rsid w:val="009C33E3"/>
    <w:rsid w:val="009C3968"/>
    <w:rsid w:val="009C3FCD"/>
    <w:rsid w:val="009C41A4"/>
    <w:rsid w:val="009C4281"/>
    <w:rsid w:val="009C470F"/>
    <w:rsid w:val="009C49E6"/>
    <w:rsid w:val="009C4AFB"/>
    <w:rsid w:val="009C59CC"/>
    <w:rsid w:val="009C5E08"/>
    <w:rsid w:val="009C61BB"/>
    <w:rsid w:val="009C6572"/>
    <w:rsid w:val="009C7105"/>
    <w:rsid w:val="009C735E"/>
    <w:rsid w:val="009C7929"/>
    <w:rsid w:val="009C7A16"/>
    <w:rsid w:val="009C7B36"/>
    <w:rsid w:val="009C7DE2"/>
    <w:rsid w:val="009D0783"/>
    <w:rsid w:val="009D07A9"/>
    <w:rsid w:val="009D120A"/>
    <w:rsid w:val="009D1212"/>
    <w:rsid w:val="009D14C3"/>
    <w:rsid w:val="009D24E4"/>
    <w:rsid w:val="009D2C0E"/>
    <w:rsid w:val="009D42ED"/>
    <w:rsid w:val="009D4715"/>
    <w:rsid w:val="009D4A9C"/>
    <w:rsid w:val="009D4B15"/>
    <w:rsid w:val="009D4D6D"/>
    <w:rsid w:val="009D5192"/>
    <w:rsid w:val="009D54AA"/>
    <w:rsid w:val="009D57A5"/>
    <w:rsid w:val="009D6E90"/>
    <w:rsid w:val="009D7650"/>
    <w:rsid w:val="009D7ADE"/>
    <w:rsid w:val="009D7BBE"/>
    <w:rsid w:val="009E06AD"/>
    <w:rsid w:val="009E0F8E"/>
    <w:rsid w:val="009E1252"/>
    <w:rsid w:val="009E18A3"/>
    <w:rsid w:val="009E1A62"/>
    <w:rsid w:val="009E208F"/>
    <w:rsid w:val="009E259C"/>
    <w:rsid w:val="009E2796"/>
    <w:rsid w:val="009E2ADD"/>
    <w:rsid w:val="009E3212"/>
    <w:rsid w:val="009E3492"/>
    <w:rsid w:val="009E3717"/>
    <w:rsid w:val="009E3D77"/>
    <w:rsid w:val="009E40AF"/>
    <w:rsid w:val="009E41D1"/>
    <w:rsid w:val="009E4414"/>
    <w:rsid w:val="009E49E6"/>
    <w:rsid w:val="009E4EB8"/>
    <w:rsid w:val="009E5376"/>
    <w:rsid w:val="009E55C6"/>
    <w:rsid w:val="009E5EA8"/>
    <w:rsid w:val="009E6067"/>
    <w:rsid w:val="009E60B7"/>
    <w:rsid w:val="009E6167"/>
    <w:rsid w:val="009E61BA"/>
    <w:rsid w:val="009E6454"/>
    <w:rsid w:val="009E6719"/>
    <w:rsid w:val="009E6AD6"/>
    <w:rsid w:val="009E6B41"/>
    <w:rsid w:val="009E774B"/>
    <w:rsid w:val="009E78E8"/>
    <w:rsid w:val="009E7C32"/>
    <w:rsid w:val="009F0A97"/>
    <w:rsid w:val="009F0AF8"/>
    <w:rsid w:val="009F0DC9"/>
    <w:rsid w:val="009F13BF"/>
    <w:rsid w:val="009F1A58"/>
    <w:rsid w:val="009F1C39"/>
    <w:rsid w:val="009F24AF"/>
    <w:rsid w:val="009F2E0C"/>
    <w:rsid w:val="009F38FC"/>
    <w:rsid w:val="009F39D0"/>
    <w:rsid w:val="009F3B64"/>
    <w:rsid w:val="009F3C2A"/>
    <w:rsid w:val="009F410E"/>
    <w:rsid w:val="009F47BF"/>
    <w:rsid w:val="009F4850"/>
    <w:rsid w:val="009F4D9B"/>
    <w:rsid w:val="009F4F6A"/>
    <w:rsid w:val="009F4F6F"/>
    <w:rsid w:val="009F536B"/>
    <w:rsid w:val="009F5B05"/>
    <w:rsid w:val="009F61A8"/>
    <w:rsid w:val="009F723E"/>
    <w:rsid w:val="009F763E"/>
    <w:rsid w:val="009F7B47"/>
    <w:rsid w:val="009F7BB2"/>
    <w:rsid w:val="009F7F34"/>
    <w:rsid w:val="00A004E1"/>
    <w:rsid w:val="00A00E5E"/>
    <w:rsid w:val="00A01D4F"/>
    <w:rsid w:val="00A01EC5"/>
    <w:rsid w:val="00A01FE0"/>
    <w:rsid w:val="00A02045"/>
    <w:rsid w:val="00A021D5"/>
    <w:rsid w:val="00A031D1"/>
    <w:rsid w:val="00A03DAC"/>
    <w:rsid w:val="00A04F09"/>
    <w:rsid w:val="00A0533D"/>
    <w:rsid w:val="00A05441"/>
    <w:rsid w:val="00A058F1"/>
    <w:rsid w:val="00A0636C"/>
    <w:rsid w:val="00A0699D"/>
    <w:rsid w:val="00A0731C"/>
    <w:rsid w:val="00A07598"/>
    <w:rsid w:val="00A07913"/>
    <w:rsid w:val="00A07A1A"/>
    <w:rsid w:val="00A1008B"/>
    <w:rsid w:val="00A10593"/>
    <w:rsid w:val="00A11111"/>
    <w:rsid w:val="00A112A8"/>
    <w:rsid w:val="00A11C45"/>
    <w:rsid w:val="00A123ED"/>
    <w:rsid w:val="00A129D0"/>
    <w:rsid w:val="00A12DCB"/>
    <w:rsid w:val="00A1334A"/>
    <w:rsid w:val="00A13D67"/>
    <w:rsid w:val="00A13E55"/>
    <w:rsid w:val="00A1404E"/>
    <w:rsid w:val="00A14202"/>
    <w:rsid w:val="00A144DB"/>
    <w:rsid w:val="00A146AA"/>
    <w:rsid w:val="00A14AAA"/>
    <w:rsid w:val="00A1580C"/>
    <w:rsid w:val="00A160D9"/>
    <w:rsid w:val="00A161B8"/>
    <w:rsid w:val="00A16600"/>
    <w:rsid w:val="00A16656"/>
    <w:rsid w:val="00A16716"/>
    <w:rsid w:val="00A16C88"/>
    <w:rsid w:val="00A16CC3"/>
    <w:rsid w:val="00A16D8C"/>
    <w:rsid w:val="00A171F6"/>
    <w:rsid w:val="00A1787B"/>
    <w:rsid w:val="00A17B8A"/>
    <w:rsid w:val="00A17C7C"/>
    <w:rsid w:val="00A17DB8"/>
    <w:rsid w:val="00A20750"/>
    <w:rsid w:val="00A2094B"/>
    <w:rsid w:val="00A20C64"/>
    <w:rsid w:val="00A20E32"/>
    <w:rsid w:val="00A2122E"/>
    <w:rsid w:val="00A2125E"/>
    <w:rsid w:val="00A21666"/>
    <w:rsid w:val="00A21F09"/>
    <w:rsid w:val="00A2261D"/>
    <w:rsid w:val="00A22F5E"/>
    <w:rsid w:val="00A2345B"/>
    <w:rsid w:val="00A23899"/>
    <w:rsid w:val="00A239D3"/>
    <w:rsid w:val="00A23B7F"/>
    <w:rsid w:val="00A24177"/>
    <w:rsid w:val="00A245CA"/>
    <w:rsid w:val="00A2498C"/>
    <w:rsid w:val="00A24A9F"/>
    <w:rsid w:val="00A25167"/>
    <w:rsid w:val="00A262CC"/>
    <w:rsid w:val="00A264D0"/>
    <w:rsid w:val="00A2665C"/>
    <w:rsid w:val="00A26688"/>
    <w:rsid w:val="00A26AA6"/>
    <w:rsid w:val="00A26D2D"/>
    <w:rsid w:val="00A26DA2"/>
    <w:rsid w:val="00A27278"/>
    <w:rsid w:val="00A278E5"/>
    <w:rsid w:val="00A27A6A"/>
    <w:rsid w:val="00A27C97"/>
    <w:rsid w:val="00A27D59"/>
    <w:rsid w:val="00A302C9"/>
    <w:rsid w:val="00A3082F"/>
    <w:rsid w:val="00A3095C"/>
    <w:rsid w:val="00A30AE0"/>
    <w:rsid w:val="00A312FF"/>
    <w:rsid w:val="00A3199A"/>
    <w:rsid w:val="00A31D2B"/>
    <w:rsid w:val="00A32BC8"/>
    <w:rsid w:val="00A32C9F"/>
    <w:rsid w:val="00A32FB1"/>
    <w:rsid w:val="00A330BC"/>
    <w:rsid w:val="00A33C2F"/>
    <w:rsid w:val="00A34CF8"/>
    <w:rsid w:val="00A353C2"/>
    <w:rsid w:val="00A36375"/>
    <w:rsid w:val="00A37B81"/>
    <w:rsid w:val="00A37C2F"/>
    <w:rsid w:val="00A4043B"/>
    <w:rsid w:val="00A40D0C"/>
    <w:rsid w:val="00A411B6"/>
    <w:rsid w:val="00A413CE"/>
    <w:rsid w:val="00A414AB"/>
    <w:rsid w:val="00A414EF"/>
    <w:rsid w:val="00A42794"/>
    <w:rsid w:val="00A427C0"/>
    <w:rsid w:val="00A4297C"/>
    <w:rsid w:val="00A4302F"/>
    <w:rsid w:val="00A43330"/>
    <w:rsid w:val="00A43736"/>
    <w:rsid w:val="00A43BC6"/>
    <w:rsid w:val="00A44184"/>
    <w:rsid w:val="00A44870"/>
    <w:rsid w:val="00A44B4C"/>
    <w:rsid w:val="00A45587"/>
    <w:rsid w:val="00A4594A"/>
    <w:rsid w:val="00A4648C"/>
    <w:rsid w:val="00A46D8B"/>
    <w:rsid w:val="00A470B0"/>
    <w:rsid w:val="00A472B0"/>
    <w:rsid w:val="00A47D51"/>
    <w:rsid w:val="00A47E2A"/>
    <w:rsid w:val="00A5046E"/>
    <w:rsid w:val="00A50575"/>
    <w:rsid w:val="00A50910"/>
    <w:rsid w:val="00A517E8"/>
    <w:rsid w:val="00A517EA"/>
    <w:rsid w:val="00A51A6C"/>
    <w:rsid w:val="00A51B13"/>
    <w:rsid w:val="00A521F4"/>
    <w:rsid w:val="00A52E88"/>
    <w:rsid w:val="00A53F21"/>
    <w:rsid w:val="00A5442B"/>
    <w:rsid w:val="00A54635"/>
    <w:rsid w:val="00A548CA"/>
    <w:rsid w:val="00A54907"/>
    <w:rsid w:val="00A54CBA"/>
    <w:rsid w:val="00A55138"/>
    <w:rsid w:val="00A551E5"/>
    <w:rsid w:val="00A558AD"/>
    <w:rsid w:val="00A55A39"/>
    <w:rsid w:val="00A56AEF"/>
    <w:rsid w:val="00A56D63"/>
    <w:rsid w:val="00A57011"/>
    <w:rsid w:val="00A60D36"/>
    <w:rsid w:val="00A60DE8"/>
    <w:rsid w:val="00A611D7"/>
    <w:rsid w:val="00A61702"/>
    <w:rsid w:val="00A61CA0"/>
    <w:rsid w:val="00A61CBF"/>
    <w:rsid w:val="00A62206"/>
    <w:rsid w:val="00A62D9D"/>
    <w:rsid w:val="00A62F77"/>
    <w:rsid w:val="00A631AA"/>
    <w:rsid w:val="00A631AF"/>
    <w:rsid w:val="00A63BA1"/>
    <w:rsid w:val="00A63DB9"/>
    <w:rsid w:val="00A64126"/>
    <w:rsid w:val="00A6440F"/>
    <w:rsid w:val="00A64717"/>
    <w:rsid w:val="00A659E1"/>
    <w:rsid w:val="00A65A2E"/>
    <w:rsid w:val="00A65E0D"/>
    <w:rsid w:val="00A65E79"/>
    <w:rsid w:val="00A664EE"/>
    <w:rsid w:val="00A6657F"/>
    <w:rsid w:val="00A66FC1"/>
    <w:rsid w:val="00A672BA"/>
    <w:rsid w:val="00A674BC"/>
    <w:rsid w:val="00A6776E"/>
    <w:rsid w:val="00A701BE"/>
    <w:rsid w:val="00A7060D"/>
    <w:rsid w:val="00A70D45"/>
    <w:rsid w:val="00A71EC9"/>
    <w:rsid w:val="00A72EF0"/>
    <w:rsid w:val="00A735F4"/>
    <w:rsid w:val="00A738D3"/>
    <w:rsid w:val="00A739DA"/>
    <w:rsid w:val="00A73D69"/>
    <w:rsid w:val="00A742F4"/>
    <w:rsid w:val="00A743DA"/>
    <w:rsid w:val="00A747A3"/>
    <w:rsid w:val="00A7481B"/>
    <w:rsid w:val="00A74856"/>
    <w:rsid w:val="00A74D8D"/>
    <w:rsid w:val="00A75035"/>
    <w:rsid w:val="00A754FA"/>
    <w:rsid w:val="00A760C0"/>
    <w:rsid w:val="00A76B76"/>
    <w:rsid w:val="00A770C3"/>
    <w:rsid w:val="00A77B37"/>
    <w:rsid w:val="00A80709"/>
    <w:rsid w:val="00A8095E"/>
    <w:rsid w:val="00A80D1B"/>
    <w:rsid w:val="00A8146E"/>
    <w:rsid w:val="00A8146F"/>
    <w:rsid w:val="00A81914"/>
    <w:rsid w:val="00A81B08"/>
    <w:rsid w:val="00A82249"/>
    <w:rsid w:val="00A8224D"/>
    <w:rsid w:val="00A83240"/>
    <w:rsid w:val="00A83AFB"/>
    <w:rsid w:val="00A83ECA"/>
    <w:rsid w:val="00A8451E"/>
    <w:rsid w:val="00A85142"/>
    <w:rsid w:val="00A851A8"/>
    <w:rsid w:val="00A85E27"/>
    <w:rsid w:val="00A85F09"/>
    <w:rsid w:val="00A85F75"/>
    <w:rsid w:val="00A87151"/>
    <w:rsid w:val="00A8787E"/>
    <w:rsid w:val="00A879AA"/>
    <w:rsid w:val="00A879B9"/>
    <w:rsid w:val="00A909C9"/>
    <w:rsid w:val="00A90A8F"/>
    <w:rsid w:val="00A90C89"/>
    <w:rsid w:val="00A90E94"/>
    <w:rsid w:val="00A90F2C"/>
    <w:rsid w:val="00A9163D"/>
    <w:rsid w:val="00A91C7D"/>
    <w:rsid w:val="00A929FB"/>
    <w:rsid w:val="00A92BAC"/>
    <w:rsid w:val="00A9421A"/>
    <w:rsid w:val="00A943C2"/>
    <w:rsid w:val="00A94DD8"/>
    <w:rsid w:val="00A951CA"/>
    <w:rsid w:val="00A954AB"/>
    <w:rsid w:val="00A95B39"/>
    <w:rsid w:val="00A9617B"/>
    <w:rsid w:val="00A96A6D"/>
    <w:rsid w:val="00A97D78"/>
    <w:rsid w:val="00AA0767"/>
    <w:rsid w:val="00AA083B"/>
    <w:rsid w:val="00AA0990"/>
    <w:rsid w:val="00AA0CA5"/>
    <w:rsid w:val="00AA1754"/>
    <w:rsid w:val="00AA1D3D"/>
    <w:rsid w:val="00AA1EE2"/>
    <w:rsid w:val="00AA1EFA"/>
    <w:rsid w:val="00AA2227"/>
    <w:rsid w:val="00AA341B"/>
    <w:rsid w:val="00AA363B"/>
    <w:rsid w:val="00AA3A7A"/>
    <w:rsid w:val="00AA408E"/>
    <w:rsid w:val="00AA45D5"/>
    <w:rsid w:val="00AA45EC"/>
    <w:rsid w:val="00AA46C0"/>
    <w:rsid w:val="00AA4743"/>
    <w:rsid w:val="00AA47B7"/>
    <w:rsid w:val="00AA5F61"/>
    <w:rsid w:val="00AA615A"/>
    <w:rsid w:val="00AA65B2"/>
    <w:rsid w:val="00AA67C4"/>
    <w:rsid w:val="00AA70D3"/>
    <w:rsid w:val="00AA7899"/>
    <w:rsid w:val="00AA7A1A"/>
    <w:rsid w:val="00AA7ABD"/>
    <w:rsid w:val="00AA7FB3"/>
    <w:rsid w:val="00AB0191"/>
    <w:rsid w:val="00AB01C3"/>
    <w:rsid w:val="00AB0273"/>
    <w:rsid w:val="00AB06B5"/>
    <w:rsid w:val="00AB1190"/>
    <w:rsid w:val="00AB1EE6"/>
    <w:rsid w:val="00AB2649"/>
    <w:rsid w:val="00AB419A"/>
    <w:rsid w:val="00AB4538"/>
    <w:rsid w:val="00AB5023"/>
    <w:rsid w:val="00AB520A"/>
    <w:rsid w:val="00AB5E84"/>
    <w:rsid w:val="00AB6625"/>
    <w:rsid w:val="00AB693F"/>
    <w:rsid w:val="00AB6DD8"/>
    <w:rsid w:val="00AB6F34"/>
    <w:rsid w:val="00AB7454"/>
    <w:rsid w:val="00AB792F"/>
    <w:rsid w:val="00AC0267"/>
    <w:rsid w:val="00AC028C"/>
    <w:rsid w:val="00AC0473"/>
    <w:rsid w:val="00AC0750"/>
    <w:rsid w:val="00AC09E7"/>
    <w:rsid w:val="00AC0B73"/>
    <w:rsid w:val="00AC0EBE"/>
    <w:rsid w:val="00AC0ED3"/>
    <w:rsid w:val="00AC16AE"/>
    <w:rsid w:val="00AC2081"/>
    <w:rsid w:val="00AC2480"/>
    <w:rsid w:val="00AC264C"/>
    <w:rsid w:val="00AC2FC4"/>
    <w:rsid w:val="00AC328B"/>
    <w:rsid w:val="00AC36FC"/>
    <w:rsid w:val="00AC46A1"/>
    <w:rsid w:val="00AC486D"/>
    <w:rsid w:val="00AC4C14"/>
    <w:rsid w:val="00AC4D9F"/>
    <w:rsid w:val="00AC4F1A"/>
    <w:rsid w:val="00AC4F37"/>
    <w:rsid w:val="00AC5BB9"/>
    <w:rsid w:val="00AC6171"/>
    <w:rsid w:val="00AC71B7"/>
    <w:rsid w:val="00AC7B4B"/>
    <w:rsid w:val="00AD039D"/>
    <w:rsid w:val="00AD03CC"/>
    <w:rsid w:val="00AD0444"/>
    <w:rsid w:val="00AD04EC"/>
    <w:rsid w:val="00AD0666"/>
    <w:rsid w:val="00AD0780"/>
    <w:rsid w:val="00AD0AA8"/>
    <w:rsid w:val="00AD1114"/>
    <w:rsid w:val="00AD1214"/>
    <w:rsid w:val="00AD1422"/>
    <w:rsid w:val="00AD15EC"/>
    <w:rsid w:val="00AD181B"/>
    <w:rsid w:val="00AD1EB5"/>
    <w:rsid w:val="00AD3449"/>
    <w:rsid w:val="00AD3ECE"/>
    <w:rsid w:val="00AD5514"/>
    <w:rsid w:val="00AD5EB5"/>
    <w:rsid w:val="00AD664B"/>
    <w:rsid w:val="00AD7586"/>
    <w:rsid w:val="00AD76B5"/>
    <w:rsid w:val="00AE0802"/>
    <w:rsid w:val="00AE0AF1"/>
    <w:rsid w:val="00AE145C"/>
    <w:rsid w:val="00AE2FE0"/>
    <w:rsid w:val="00AE3422"/>
    <w:rsid w:val="00AE385E"/>
    <w:rsid w:val="00AE3C1A"/>
    <w:rsid w:val="00AE47F0"/>
    <w:rsid w:val="00AE4991"/>
    <w:rsid w:val="00AE4A80"/>
    <w:rsid w:val="00AE538C"/>
    <w:rsid w:val="00AE55AD"/>
    <w:rsid w:val="00AE6303"/>
    <w:rsid w:val="00AE6AD9"/>
    <w:rsid w:val="00AE6CC1"/>
    <w:rsid w:val="00AE6DAF"/>
    <w:rsid w:val="00AE6DE7"/>
    <w:rsid w:val="00AE700D"/>
    <w:rsid w:val="00AE704A"/>
    <w:rsid w:val="00AE747F"/>
    <w:rsid w:val="00AE7528"/>
    <w:rsid w:val="00AE79C6"/>
    <w:rsid w:val="00AE7C7D"/>
    <w:rsid w:val="00AE7DE8"/>
    <w:rsid w:val="00AF08A8"/>
    <w:rsid w:val="00AF09B6"/>
    <w:rsid w:val="00AF1AFF"/>
    <w:rsid w:val="00AF2840"/>
    <w:rsid w:val="00AF2987"/>
    <w:rsid w:val="00AF2CFD"/>
    <w:rsid w:val="00AF35B0"/>
    <w:rsid w:val="00AF3690"/>
    <w:rsid w:val="00AF3B22"/>
    <w:rsid w:val="00AF43A0"/>
    <w:rsid w:val="00AF48F1"/>
    <w:rsid w:val="00AF5263"/>
    <w:rsid w:val="00AF52E6"/>
    <w:rsid w:val="00AF60C9"/>
    <w:rsid w:val="00AF63CA"/>
    <w:rsid w:val="00AF6583"/>
    <w:rsid w:val="00AF67EA"/>
    <w:rsid w:val="00AF6F95"/>
    <w:rsid w:val="00AF75F4"/>
    <w:rsid w:val="00AF76FB"/>
    <w:rsid w:val="00AF7DA6"/>
    <w:rsid w:val="00B00081"/>
    <w:rsid w:val="00B0010C"/>
    <w:rsid w:val="00B007D6"/>
    <w:rsid w:val="00B009CD"/>
    <w:rsid w:val="00B00D68"/>
    <w:rsid w:val="00B00EC0"/>
    <w:rsid w:val="00B01177"/>
    <w:rsid w:val="00B011AF"/>
    <w:rsid w:val="00B01463"/>
    <w:rsid w:val="00B02726"/>
    <w:rsid w:val="00B02B54"/>
    <w:rsid w:val="00B03556"/>
    <w:rsid w:val="00B0356B"/>
    <w:rsid w:val="00B038D0"/>
    <w:rsid w:val="00B041DD"/>
    <w:rsid w:val="00B041E0"/>
    <w:rsid w:val="00B04CE2"/>
    <w:rsid w:val="00B04E5B"/>
    <w:rsid w:val="00B061E4"/>
    <w:rsid w:val="00B06476"/>
    <w:rsid w:val="00B07626"/>
    <w:rsid w:val="00B076F4"/>
    <w:rsid w:val="00B07DDB"/>
    <w:rsid w:val="00B1030E"/>
    <w:rsid w:val="00B10B92"/>
    <w:rsid w:val="00B10E8D"/>
    <w:rsid w:val="00B120CB"/>
    <w:rsid w:val="00B13465"/>
    <w:rsid w:val="00B13ECE"/>
    <w:rsid w:val="00B13F27"/>
    <w:rsid w:val="00B14265"/>
    <w:rsid w:val="00B14A20"/>
    <w:rsid w:val="00B14AD5"/>
    <w:rsid w:val="00B14D5F"/>
    <w:rsid w:val="00B14ECD"/>
    <w:rsid w:val="00B1554A"/>
    <w:rsid w:val="00B1558F"/>
    <w:rsid w:val="00B158EF"/>
    <w:rsid w:val="00B160CF"/>
    <w:rsid w:val="00B16A90"/>
    <w:rsid w:val="00B20131"/>
    <w:rsid w:val="00B20CDA"/>
    <w:rsid w:val="00B20E22"/>
    <w:rsid w:val="00B20E37"/>
    <w:rsid w:val="00B20FC8"/>
    <w:rsid w:val="00B21018"/>
    <w:rsid w:val="00B21055"/>
    <w:rsid w:val="00B21176"/>
    <w:rsid w:val="00B227BA"/>
    <w:rsid w:val="00B22B03"/>
    <w:rsid w:val="00B22DB4"/>
    <w:rsid w:val="00B232B8"/>
    <w:rsid w:val="00B236B4"/>
    <w:rsid w:val="00B23E1F"/>
    <w:rsid w:val="00B24134"/>
    <w:rsid w:val="00B246CB"/>
    <w:rsid w:val="00B25D62"/>
    <w:rsid w:val="00B2754E"/>
    <w:rsid w:val="00B27834"/>
    <w:rsid w:val="00B27A1E"/>
    <w:rsid w:val="00B27B4F"/>
    <w:rsid w:val="00B27E37"/>
    <w:rsid w:val="00B30AE6"/>
    <w:rsid w:val="00B31A6A"/>
    <w:rsid w:val="00B31B65"/>
    <w:rsid w:val="00B32248"/>
    <w:rsid w:val="00B324E6"/>
    <w:rsid w:val="00B32709"/>
    <w:rsid w:val="00B32B88"/>
    <w:rsid w:val="00B32C0A"/>
    <w:rsid w:val="00B3353F"/>
    <w:rsid w:val="00B3398E"/>
    <w:rsid w:val="00B339A1"/>
    <w:rsid w:val="00B33FA1"/>
    <w:rsid w:val="00B34408"/>
    <w:rsid w:val="00B347F7"/>
    <w:rsid w:val="00B348CE"/>
    <w:rsid w:val="00B35689"/>
    <w:rsid w:val="00B3597B"/>
    <w:rsid w:val="00B370FE"/>
    <w:rsid w:val="00B374F6"/>
    <w:rsid w:val="00B3750D"/>
    <w:rsid w:val="00B37606"/>
    <w:rsid w:val="00B379C5"/>
    <w:rsid w:val="00B40558"/>
    <w:rsid w:val="00B40698"/>
    <w:rsid w:val="00B40742"/>
    <w:rsid w:val="00B412A2"/>
    <w:rsid w:val="00B41305"/>
    <w:rsid w:val="00B41E28"/>
    <w:rsid w:val="00B42E55"/>
    <w:rsid w:val="00B437B5"/>
    <w:rsid w:val="00B438A3"/>
    <w:rsid w:val="00B438AF"/>
    <w:rsid w:val="00B43C93"/>
    <w:rsid w:val="00B448AD"/>
    <w:rsid w:val="00B44CA2"/>
    <w:rsid w:val="00B4522C"/>
    <w:rsid w:val="00B45508"/>
    <w:rsid w:val="00B45589"/>
    <w:rsid w:val="00B4575F"/>
    <w:rsid w:val="00B4593F"/>
    <w:rsid w:val="00B45CFE"/>
    <w:rsid w:val="00B46A8B"/>
    <w:rsid w:val="00B46FA0"/>
    <w:rsid w:val="00B470C3"/>
    <w:rsid w:val="00B47428"/>
    <w:rsid w:val="00B47479"/>
    <w:rsid w:val="00B4797D"/>
    <w:rsid w:val="00B47D55"/>
    <w:rsid w:val="00B47E55"/>
    <w:rsid w:val="00B503F5"/>
    <w:rsid w:val="00B5051A"/>
    <w:rsid w:val="00B507E4"/>
    <w:rsid w:val="00B51134"/>
    <w:rsid w:val="00B51541"/>
    <w:rsid w:val="00B528BE"/>
    <w:rsid w:val="00B534E7"/>
    <w:rsid w:val="00B53794"/>
    <w:rsid w:val="00B53DA4"/>
    <w:rsid w:val="00B53E97"/>
    <w:rsid w:val="00B542AF"/>
    <w:rsid w:val="00B545D6"/>
    <w:rsid w:val="00B54805"/>
    <w:rsid w:val="00B54AA9"/>
    <w:rsid w:val="00B54B4F"/>
    <w:rsid w:val="00B55505"/>
    <w:rsid w:val="00B55E7F"/>
    <w:rsid w:val="00B56589"/>
    <w:rsid w:val="00B56F72"/>
    <w:rsid w:val="00B56FCD"/>
    <w:rsid w:val="00B5744A"/>
    <w:rsid w:val="00B5790D"/>
    <w:rsid w:val="00B6013F"/>
    <w:rsid w:val="00B603A2"/>
    <w:rsid w:val="00B607C7"/>
    <w:rsid w:val="00B60EFC"/>
    <w:rsid w:val="00B6109C"/>
    <w:rsid w:val="00B61A11"/>
    <w:rsid w:val="00B61C45"/>
    <w:rsid w:val="00B61F42"/>
    <w:rsid w:val="00B61FE2"/>
    <w:rsid w:val="00B629BB"/>
    <w:rsid w:val="00B62CC7"/>
    <w:rsid w:val="00B62E36"/>
    <w:rsid w:val="00B62E42"/>
    <w:rsid w:val="00B62EE4"/>
    <w:rsid w:val="00B63018"/>
    <w:rsid w:val="00B63137"/>
    <w:rsid w:val="00B635D3"/>
    <w:rsid w:val="00B63816"/>
    <w:rsid w:val="00B63A17"/>
    <w:rsid w:val="00B64951"/>
    <w:rsid w:val="00B64F37"/>
    <w:rsid w:val="00B65105"/>
    <w:rsid w:val="00B65652"/>
    <w:rsid w:val="00B65A01"/>
    <w:rsid w:val="00B65A26"/>
    <w:rsid w:val="00B65CCA"/>
    <w:rsid w:val="00B65D5F"/>
    <w:rsid w:val="00B663F8"/>
    <w:rsid w:val="00B66ED6"/>
    <w:rsid w:val="00B66F30"/>
    <w:rsid w:val="00B67355"/>
    <w:rsid w:val="00B6749B"/>
    <w:rsid w:val="00B67F92"/>
    <w:rsid w:val="00B70362"/>
    <w:rsid w:val="00B703C5"/>
    <w:rsid w:val="00B706E4"/>
    <w:rsid w:val="00B70A1F"/>
    <w:rsid w:val="00B70D5D"/>
    <w:rsid w:val="00B70DF9"/>
    <w:rsid w:val="00B70EC0"/>
    <w:rsid w:val="00B70EC4"/>
    <w:rsid w:val="00B7177D"/>
    <w:rsid w:val="00B71BE8"/>
    <w:rsid w:val="00B72083"/>
    <w:rsid w:val="00B72876"/>
    <w:rsid w:val="00B7364A"/>
    <w:rsid w:val="00B73CB7"/>
    <w:rsid w:val="00B7417B"/>
    <w:rsid w:val="00B743AD"/>
    <w:rsid w:val="00B7473F"/>
    <w:rsid w:val="00B74741"/>
    <w:rsid w:val="00B74ACF"/>
    <w:rsid w:val="00B74B90"/>
    <w:rsid w:val="00B75941"/>
    <w:rsid w:val="00B75DC8"/>
    <w:rsid w:val="00B766D4"/>
    <w:rsid w:val="00B7678E"/>
    <w:rsid w:val="00B76A01"/>
    <w:rsid w:val="00B76A45"/>
    <w:rsid w:val="00B76ED1"/>
    <w:rsid w:val="00B7711B"/>
    <w:rsid w:val="00B77670"/>
    <w:rsid w:val="00B7776A"/>
    <w:rsid w:val="00B77B6E"/>
    <w:rsid w:val="00B77B99"/>
    <w:rsid w:val="00B77C60"/>
    <w:rsid w:val="00B77D30"/>
    <w:rsid w:val="00B8094A"/>
    <w:rsid w:val="00B80B04"/>
    <w:rsid w:val="00B81005"/>
    <w:rsid w:val="00B818CF"/>
    <w:rsid w:val="00B81C79"/>
    <w:rsid w:val="00B825E9"/>
    <w:rsid w:val="00B82740"/>
    <w:rsid w:val="00B82768"/>
    <w:rsid w:val="00B829E4"/>
    <w:rsid w:val="00B82F5A"/>
    <w:rsid w:val="00B8358A"/>
    <w:rsid w:val="00B83910"/>
    <w:rsid w:val="00B83A99"/>
    <w:rsid w:val="00B83B72"/>
    <w:rsid w:val="00B83DF4"/>
    <w:rsid w:val="00B84714"/>
    <w:rsid w:val="00B8488E"/>
    <w:rsid w:val="00B84DDC"/>
    <w:rsid w:val="00B85014"/>
    <w:rsid w:val="00B855F0"/>
    <w:rsid w:val="00B86334"/>
    <w:rsid w:val="00B86EE5"/>
    <w:rsid w:val="00B87328"/>
    <w:rsid w:val="00B87463"/>
    <w:rsid w:val="00B87740"/>
    <w:rsid w:val="00B879AE"/>
    <w:rsid w:val="00B879C7"/>
    <w:rsid w:val="00B87ED3"/>
    <w:rsid w:val="00B9014E"/>
    <w:rsid w:val="00B90550"/>
    <w:rsid w:val="00B9077A"/>
    <w:rsid w:val="00B909F1"/>
    <w:rsid w:val="00B91211"/>
    <w:rsid w:val="00B9161B"/>
    <w:rsid w:val="00B91E4F"/>
    <w:rsid w:val="00B921FB"/>
    <w:rsid w:val="00B931B8"/>
    <w:rsid w:val="00B9376D"/>
    <w:rsid w:val="00B94596"/>
    <w:rsid w:val="00B954FB"/>
    <w:rsid w:val="00B95A33"/>
    <w:rsid w:val="00B95B55"/>
    <w:rsid w:val="00B95D50"/>
    <w:rsid w:val="00B96244"/>
    <w:rsid w:val="00B96597"/>
    <w:rsid w:val="00B965B7"/>
    <w:rsid w:val="00B96774"/>
    <w:rsid w:val="00B96B34"/>
    <w:rsid w:val="00B96E83"/>
    <w:rsid w:val="00B970ED"/>
    <w:rsid w:val="00B97E43"/>
    <w:rsid w:val="00B97F8F"/>
    <w:rsid w:val="00B97FB1"/>
    <w:rsid w:val="00BA060D"/>
    <w:rsid w:val="00BA1137"/>
    <w:rsid w:val="00BA173D"/>
    <w:rsid w:val="00BA205B"/>
    <w:rsid w:val="00BA2825"/>
    <w:rsid w:val="00BA29D1"/>
    <w:rsid w:val="00BA336D"/>
    <w:rsid w:val="00BA33DC"/>
    <w:rsid w:val="00BA3CAA"/>
    <w:rsid w:val="00BA408C"/>
    <w:rsid w:val="00BA41AA"/>
    <w:rsid w:val="00BA472F"/>
    <w:rsid w:val="00BA4D71"/>
    <w:rsid w:val="00BA52BD"/>
    <w:rsid w:val="00BA52D7"/>
    <w:rsid w:val="00BA54B1"/>
    <w:rsid w:val="00BA56F8"/>
    <w:rsid w:val="00BA57A4"/>
    <w:rsid w:val="00BA6B7C"/>
    <w:rsid w:val="00BA6C6D"/>
    <w:rsid w:val="00BA6F40"/>
    <w:rsid w:val="00BA73F4"/>
    <w:rsid w:val="00BA7535"/>
    <w:rsid w:val="00BA7B8B"/>
    <w:rsid w:val="00BB08C5"/>
    <w:rsid w:val="00BB09FA"/>
    <w:rsid w:val="00BB0CCF"/>
    <w:rsid w:val="00BB0D0C"/>
    <w:rsid w:val="00BB12F0"/>
    <w:rsid w:val="00BB1483"/>
    <w:rsid w:val="00BB213B"/>
    <w:rsid w:val="00BB21B3"/>
    <w:rsid w:val="00BB30B3"/>
    <w:rsid w:val="00BB37FF"/>
    <w:rsid w:val="00BB383D"/>
    <w:rsid w:val="00BB4012"/>
    <w:rsid w:val="00BB43EF"/>
    <w:rsid w:val="00BB449C"/>
    <w:rsid w:val="00BB46D8"/>
    <w:rsid w:val="00BB5B0F"/>
    <w:rsid w:val="00BB5B1B"/>
    <w:rsid w:val="00BB60A5"/>
    <w:rsid w:val="00BB7838"/>
    <w:rsid w:val="00BB7EE5"/>
    <w:rsid w:val="00BC01E7"/>
    <w:rsid w:val="00BC0218"/>
    <w:rsid w:val="00BC0539"/>
    <w:rsid w:val="00BC0AD6"/>
    <w:rsid w:val="00BC0B64"/>
    <w:rsid w:val="00BC10B1"/>
    <w:rsid w:val="00BC1211"/>
    <w:rsid w:val="00BC1FAB"/>
    <w:rsid w:val="00BC20CE"/>
    <w:rsid w:val="00BC2E51"/>
    <w:rsid w:val="00BC2F14"/>
    <w:rsid w:val="00BC33F8"/>
    <w:rsid w:val="00BC3A30"/>
    <w:rsid w:val="00BC3F71"/>
    <w:rsid w:val="00BC4808"/>
    <w:rsid w:val="00BC4C9D"/>
    <w:rsid w:val="00BC59BF"/>
    <w:rsid w:val="00BC5A7C"/>
    <w:rsid w:val="00BC5B42"/>
    <w:rsid w:val="00BC6250"/>
    <w:rsid w:val="00BC6626"/>
    <w:rsid w:val="00BC6836"/>
    <w:rsid w:val="00BC6C4F"/>
    <w:rsid w:val="00BC6E72"/>
    <w:rsid w:val="00BC71DC"/>
    <w:rsid w:val="00BC7694"/>
    <w:rsid w:val="00BC7D9E"/>
    <w:rsid w:val="00BC7E26"/>
    <w:rsid w:val="00BD06B8"/>
    <w:rsid w:val="00BD09B7"/>
    <w:rsid w:val="00BD0A63"/>
    <w:rsid w:val="00BD0F86"/>
    <w:rsid w:val="00BD0F95"/>
    <w:rsid w:val="00BD1617"/>
    <w:rsid w:val="00BD1825"/>
    <w:rsid w:val="00BD23DF"/>
    <w:rsid w:val="00BD2592"/>
    <w:rsid w:val="00BD2947"/>
    <w:rsid w:val="00BD2F2A"/>
    <w:rsid w:val="00BD318E"/>
    <w:rsid w:val="00BD31BA"/>
    <w:rsid w:val="00BD3670"/>
    <w:rsid w:val="00BD3697"/>
    <w:rsid w:val="00BD36C6"/>
    <w:rsid w:val="00BD37BB"/>
    <w:rsid w:val="00BD43D6"/>
    <w:rsid w:val="00BD46F9"/>
    <w:rsid w:val="00BD508F"/>
    <w:rsid w:val="00BD63E8"/>
    <w:rsid w:val="00BD66D9"/>
    <w:rsid w:val="00BD6FE7"/>
    <w:rsid w:val="00BD7434"/>
    <w:rsid w:val="00BD76C1"/>
    <w:rsid w:val="00BD7B8F"/>
    <w:rsid w:val="00BD7E08"/>
    <w:rsid w:val="00BE0031"/>
    <w:rsid w:val="00BE051E"/>
    <w:rsid w:val="00BE05F8"/>
    <w:rsid w:val="00BE086A"/>
    <w:rsid w:val="00BE0C40"/>
    <w:rsid w:val="00BE0E39"/>
    <w:rsid w:val="00BE123E"/>
    <w:rsid w:val="00BE1DE2"/>
    <w:rsid w:val="00BE2C88"/>
    <w:rsid w:val="00BE30A0"/>
    <w:rsid w:val="00BE30C6"/>
    <w:rsid w:val="00BE32A1"/>
    <w:rsid w:val="00BE3845"/>
    <w:rsid w:val="00BE3943"/>
    <w:rsid w:val="00BE3C24"/>
    <w:rsid w:val="00BE3EF8"/>
    <w:rsid w:val="00BE43DA"/>
    <w:rsid w:val="00BE46F0"/>
    <w:rsid w:val="00BE48E1"/>
    <w:rsid w:val="00BE4DF0"/>
    <w:rsid w:val="00BE519F"/>
    <w:rsid w:val="00BE549A"/>
    <w:rsid w:val="00BE54EC"/>
    <w:rsid w:val="00BE6003"/>
    <w:rsid w:val="00BE61E7"/>
    <w:rsid w:val="00BE6836"/>
    <w:rsid w:val="00BE6E13"/>
    <w:rsid w:val="00BF0318"/>
    <w:rsid w:val="00BF057D"/>
    <w:rsid w:val="00BF119B"/>
    <w:rsid w:val="00BF224B"/>
    <w:rsid w:val="00BF2444"/>
    <w:rsid w:val="00BF24F4"/>
    <w:rsid w:val="00BF3546"/>
    <w:rsid w:val="00BF3810"/>
    <w:rsid w:val="00BF3B57"/>
    <w:rsid w:val="00BF3F1B"/>
    <w:rsid w:val="00BF3F51"/>
    <w:rsid w:val="00BF41F0"/>
    <w:rsid w:val="00BF42D8"/>
    <w:rsid w:val="00BF50BE"/>
    <w:rsid w:val="00BF52A1"/>
    <w:rsid w:val="00BF56A8"/>
    <w:rsid w:val="00BF6C27"/>
    <w:rsid w:val="00BF702A"/>
    <w:rsid w:val="00BF765A"/>
    <w:rsid w:val="00BF7CF7"/>
    <w:rsid w:val="00BF7D43"/>
    <w:rsid w:val="00C001D6"/>
    <w:rsid w:val="00C00490"/>
    <w:rsid w:val="00C00D0F"/>
    <w:rsid w:val="00C01CFC"/>
    <w:rsid w:val="00C0208D"/>
    <w:rsid w:val="00C028E4"/>
    <w:rsid w:val="00C02A4A"/>
    <w:rsid w:val="00C02D10"/>
    <w:rsid w:val="00C02D82"/>
    <w:rsid w:val="00C033D8"/>
    <w:rsid w:val="00C03A04"/>
    <w:rsid w:val="00C03DDD"/>
    <w:rsid w:val="00C04195"/>
    <w:rsid w:val="00C04CD8"/>
    <w:rsid w:val="00C05007"/>
    <w:rsid w:val="00C0520C"/>
    <w:rsid w:val="00C055CE"/>
    <w:rsid w:val="00C067D3"/>
    <w:rsid w:val="00C06B2C"/>
    <w:rsid w:val="00C06D42"/>
    <w:rsid w:val="00C07343"/>
    <w:rsid w:val="00C07604"/>
    <w:rsid w:val="00C10720"/>
    <w:rsid w:val="00C10F56"/>
    <w:rsid w:val="00C1156A"/>
    <w:rsid w:val="00C1160A"/>
    <w:rsid w:val="00C11D7B"/>
    <w:rsid w:val="00C12257"/>
    <w:rsid w:val="00C122FF"/>
    <w:rsid w:val="00C12DA7"/>
    <w:rsid w:val="00C13065"/>
    <w:rsid w:val="00C1323B"/>
    <w:rsid w:val="00C133FB"/>
    <w:rsid w:val="00C13A93"/>
    <w:rsid w:val="00C140CB"/>
    <w:rsid w:val="00C15A1D"/>
    <w:rsid w:val="00C15A8A"/>
    <w:rsid w:val="00C15C79"/>
    <w:rsid w:val="00C161DA"/>
    <w:rsid w:val="00C166C0"/>
    <w:rsid w:val="00C16937"/>
    <w:rsid w:val="00C17501"/>
    <w:rsid w:val="00C178AD"/>
    <w:rsid w:val="00C20017"/>
    <w:rsid w:val="00C2008F"/>
    <w:rsid w:val="00C204FC"/>
    <w:rsid w:val="00C20789"/>
    <w:rsid w:val="00C2139B"/>
    <w:rsid w:val="00C214BA"/>
    <w:rsid w:val="00C2284A"/>
    <w:rsid w:val="00C2286B"/>
    <w:rsid w:val="00C24332"/>
    <w:rsid w:val="00C2441E"/>
    <w:rsid w:val="00C24B7C"/>
    <w:rsid w:val="00C25316"/>
    <w:rsid w:val="00C25580"/>
    <w:rsid w:val="00C260EC"/>
    <w:rsid w:val="00C26160"/>
    <w:rsid w:val="00C26360"/>
    <w:rsid w:val="00C27023"/>
    <w:rsid w:val="00C27D31"/>
    <w:rsid w:val="00C27D54"/>
    <w:rsid w:val="00C3024C"/>
    <w:rsid w:val="00C30472"/>
    <w:rsid w:val="00C307BC"/>
    <w:rsid w:val="00C30BD1"/>
    <w:rsid w:val="00C30E83"/>
    <w:rsid w:val="00C31113"/>
    <w:rsid w:val="00C31119"/>
    <w:rsid w:val="00C31667"/>
    <w:rsid w:val="00C316B9"/>
    <w:rsid w:val="00C31A9B"/>
    <w:rsid w:val="00C31CD2"/>
    <w:rsid w:val="00C32112"/>
    <w:rsid w:val="00C3256D"/>
    <w:rsid w:val="00C32FDE"/>
    <w:rsid w:val="00C332AA"/>
    <w:rsid w:val="00C33335"/>
    <w:rsid w:val="00C34134"/>
    <w:rsid w:val="00C34224"/>
    <w:rsid w:val="00C34A4A"/>
    <w:rsid w:val="00C34C18"/>
    <w:rsid w:val="00C35212"/>
    <w:rsid w:val="00C353D2"/>
    <w:rsid w:val="00C35782"/>
    <w:rsid w:val="00C35EEB"/>
    <w:rsid w:val="00C35FE3"/>
    <w:rsid w:val="00C3671D"/>
    <w:rsid w:val="00C3687C"/>
    <w:rsid w:val="00C36CD8"/>
    <w:rsid w:val="00C36F53"/>
    <w:rsid w:val="00C37B6D"/>
    <w:rsid w:val="00C40101"/>
    <w:rsid w:val="00C4010E"/>
    <w:rsid w:val="00C4055A"/>
    <w:rsid w:val="00C407EE"/>
    <w:rsid w:val="00C408A6"/>
    <w:rsid w:val="00C40B2F"/>
    <w:rsid w:val="00C40F89"/>
    <w:rsid w:val="00C4140B"/>
    <w:rsid w:val="00C415AF"/>
    <w:rsid w:val="00C416EC"/>
    <w:rsid w:val="00C41896"/>
    <w:rsid w:val="00C429EE"/>
    <w:rsid w:val="00C42A00"/>
    <w:rsid w:val="00C42A39"/>
    <w:rsid w:val="00C4314D"/>
    <w:rsid w:val="00C43241"/>
    <w:rsid w:val="00C43E59"/>
    <w:rsid w:val="00C44086"/>
    <w:rsid w:val="00C442BC"/>
    <w:rsid w:val="00C4441F"/>
    <w:rsid w:val="00C44D08"/>
    <w:rsid w:val="00C44E66"/>
    <w:rsid w:val="00C44F93"/>
    <w:rsid w:val="00C45BBE"/>
    <w:rsid w:val="00C45C3E"/>
    <w:rsid w:val="00C46000"/>
    <w:rsid w:val="00C46B06"/>
    <w:rsid w:val="00C46BCA"/>
    <w:rsid w:val="00C46CF3"/>
    <w:rsid w:val="00C477FD"/>
    <w:rsid w:val="00C47936"/>
    <w:rsid w:val="00C50729"/>
    <w:rsid w:val="00C508DB"/>
    <w:rsid w:val="00C5134F"/>
    <w:rsid w:val="00C516A0"/>
    <w:rsid w:val="00C518B0"/>
    <w:rsid w:val="00C51CCD"/>
    <w:rsid w:val="00C529D8"/>
    <w:rsid w:val="00C52B58"/>
    <w:rsid w:val="00C52CD4"/>
    <w:rsid w:val="00C52F47"/>
    <w:rsid w:val="00C53CF8"/>
    <w:rsid w:val="00C546D3"/>
    <w:rsid w:val="00C547F7"/>
    <w:rsid w:val="00C5538F"/>
    <w:rsid w:val="00C55B73"/>
    <w:rsid w:val="00C56233"/>
    <w:rsid w:val="00C56925"/>
    <w:rsid w:val="00C56BCF"/>
    <w:rsid w:val="00C56DC1"/>
    <w:rsid w:val="00C5751B"/>
    <w:rsid w:val="00C57FD4"/>
    <w:rsid w:val="00C60DE8"/>
    <w:rsid w:val="00C614E7"/>
    <w:rsid w:val="00C6231D"/>
    <w:rsid w:val="00C62344"/>
    <w:rsid w:val="00C62554"/>
    <w:rsid w:val="00C6386F"/>
    <w:rsid w:val="00C63A63"/>
    <w:rsid w:val="00C63E39"/>
    <w:rsid w:val="00C642C8"/>
    <w:rsid w:val="00C650D2"/>
    <w:rsid w:val="00C659C9"/>
    <w:rsid w:val="00C659CF"/>
    <w:rsid w:val="00C65BB9"/>
    <w:rsid w:val="00C65E0C"/>
    <w:rsid w:val="00C663E3"/>
    <w:rsid w:val="00C66D4B"/>
    <w:rsid w:val="00C66E43"/>
    <w:rsid w:val="00C67778"/>
    <w:rsid w:val="00C67EFA"/>
    <w:rsid w:val="00C7000C"/>
    <w:rsid w:val="00C70186"/>
    <w:rsid w:val="00C70298"/>
    <w:rsid w:val="00C709C1"/>
    <w:rsid w:val="00C70C59"/>
    <w:rsid w:val="00C70E68"/>
    <w:rsid w:val="00C71B18"/>
    <w:rsid w:val="00C71C23"/>
    <w:rsid w:val="00C71C9F"/>
    <w:rsid w:val="00C721E9"/>
    <w:rsid w:val="00C72355"/>
    <w:rsid w:val="00C728F8"/>
    <w:rsid w:val="00C72C3B"/>
    <w:rsid w:val="00C72DE3"/>
    <w:rsid w:val="00C732F6"/>
    <w:rsid w:val="00C7340C"/>
    <w:rsid w:val="00C73746"/>
    <w:rsid w:val="00C73E8B"/>
    <w:rsid w:val="00C740C7"/>
    <w:rsid w:val="00C74112"/>
    <w:rsid w:val="00C7437B"/>
    <w:rsid w:val="00C74389"/>
    <w:rsid w:val="00C7465A"/>
    <w:rsid w:val="00C74724"/>
    <w:rsid w:val="00C749AC"/>
    <w:rsid w:val="00C75323"/>
    <w:rsid w:val="00C75DA8"/>
    <w:rsid w:val="00C7640A"/>
    <w:rsid w:val="00C76C44"/>
    <w:rsid w:val="00C76FED"/>
    <w:rsid w:val="00C76FF9"/>
    <w:rsid w:val="00C77421"/>
    <w:rsid w:val="00C7791D"/>
    <w:rsid w:val="00C77FD5"/>
    <w:rsid w:val="00C8019A"/>
    <w:rsid w:val="00C80334"/>
    <w:rsid w:val="00C8051C"/>
    <w:rsid w:val="00C80C01"/>
    <w:rsid w:val="00C8112D"/>
    <w:rsid w:val="00C8182C"/>
    <w:rsid w:val="00C81E25"/>
    <w:rsid w:val="00C8202C"/>
    <w:rsid w:val="00C82262"/>
    <w:rsid w:val="00C822E4"/>
    <w:rsid w:val="00C83385"/>
    <w:rsid w:val="00C83575"/>
    <w:rsid w:val="00C83C90"/>
    <w:rsid w:val="00C8422D"/>
    <w:rsid w:val="00C844AC"/>
    <w:rsid w:val="00C84586"/>
    <w:rsid w:val="00C845CE"/>
    <w:rsid w:val="00C84C5D"/>
    <w:rsid w:val="00C8539B"/>
    <w:rsid w:val="00C85A15"/>
    <w:rsid w:val="00C866F0"/>
    <w:rsid w:val="00C86A8B"/>
    <w:rsid w:val="00C86E8D"/>
    <w:rsid w:val="00C87132"/>
    <w:rsid w:val="00C87203"/>
    <w:rsid w:val="00C87448"/>
    <w:rsid w:val="00C87809"/>
    <w:rsid w:val="00C8790A"/>
    <w:rsid w:val="00C87EBD"/>
    <w:rsid w:val="00C87FF4"/>
    <w:rsid w:val="00C90338"/>
    <w:rsid w:val="00C9038B"/>
    <w:rsid w:val="00C903D9"/>
    <w:rsid w:val="00C909D0"/>
    <w:rsid w:val="00C90B98"/>
    <w:rsid w:val="00C90DB3"/>
    <w:rsid w:val="00C90FF7"/>
    <w:rsid w:val="00C912B1"/>
    <w:rsid w:val="00C912D5"/>
    <w:rsid w:val="00C913A2"/>
    <w:rsid w:val="00C913D6"/>
    <w:rsid w:val="00C91CF9"/>
    <w:rsid w:val="00C92139"/>
    <w:rsid w:val="00C92668"/>
    <w:rsid w:val="00C9275D"/>
    <w:rsid w:val="00C9357A"/>
    <w:rsid w:val="00C93883"/>
    <w:rsid w:val="00C93C17"/>
    <w:rsid w:val="00C93C85"/>
    <w:rsid w:val="00C93F40"/>
    <w:rsid w:val="00C948D9"/>
    <w:rsid w:val="00C94DD8"/>
    <w:rsid w:val="00C95A74"/>
    <w:rsid w:val="00C969AF"/>
    <w:rsid w:val="00C96EF1"/>
    <w:rsid w:val="00C97AB1"/>
    <w:rsid w:val="00CA20D2"/>
    <w:rsid w:val="00CA2164"/>
    <w:rsid w:val="00CA2570"/>
    <w:rsid w:val="00CA26BB"/>
    <w:rsid w:val="00CA2850"/>
    <w:rsid w:val="00CA3029"/>
    <w:rsid w:val="00CA30B2"/>
    <w:rsid w:val="00CA32E2"/>
    <w:rsid w:val="00CA3E50"/>
    <w:rsid w:val="00CA41FE"/>
    <w:rsid w:val="00CA4945"/>
    <w:rsid w:val="00CA49C3"/>
    <w:rsid w:val="00CA516C"/>
    <w:rsid w:val="00CA5B74"/>
    <w:rsid w:val="00CA5BBE"/>
    <w:rsid w:val="00CA5BD4"/>
    <w:rsid w:val="00CA5EE5"/>
    <w:rsid w:val="00CA6091"/>
    <w:rsid w:val="00CA707F"/>
    <w:rsid w:val="00CA7635"/>
    <w:rsid w:val="00CA795F"/>
    <w:rsid w:val="00CA7A48"/>
    <w:rsid w:val="00CA7D1F"/>
    <w:rsid w:val="00CB0049"/>
    <w:rsid w:val="00CB09CA"/>
    <w:rsid w:val="00CB0B23"/>
    <w:rsid w:val="00CB0CFF"/>
    <w:rsid w:val="00CB1341"/>
    <w:rsid w:val="00CB17F9"/>
    <w:rsid w:val="00CB1BB1"/>
    <w:rsid w:val="00CB1F5D"/>
    <w:rsid w:val="00CB2877"/>
    <w:rsid w:val="00CB29F7"/>
    <w:rsid w:val="00CB2B15"/>
    <w:rsid w:val="00CB403B"/>
    <w:rsid w:val="00CB404D"/>
    <w:rsid w:val="00CB454C"/>
    <w:rsid w:val="00CB5CF0"/>
    <w:rsid w:val="00CB6325"/>
    <w:rsid w:val="00CB6359"/>
    <w:rsid w:val="00CB7356"/>
    <w:rsid w:val="00CB7552"/>
    <w:rsid w:val="00CB7DC1"/>
    <w:rsid w:val="00CB7F77"/>
    <w:rsid w:val="00CC0067"/>
    <w:rsid w:val="00CC0452"/>
    <w:rsid w:val="00CC1F72"/>
    <w:rsid w:val="00CC29B6"/>
    <w:rsid w:val="00CC2EDA"/>
    <w:rsid w:val="00CC3003"/>
    <w:rsid w:val="00CC37A4"/>
    <w:rsid w:val="00CC3CA3"/>
    <w:rsid w:val="00CC4611"/>
    <w:rsid w:val="00CC4CE8"/>
    <w:rsid w:val="00CC4F69"/>
    <w:rsid w:val="00CC5404"/>
    <w:rsid w:val="00CC5A26"/>
    <w:rsid w:val="00CC605C"/>
    <w:rsid w:val="00CC612A"/>
    <w:rsid w:val="00CC667F"/>
    <w:rsid w:val="00CC6C62"/>
    <w:rsid w:val="00CC6DAE"/>
    <w:rsid w:val="00CC7A5A"/>
    <w:rsid w:val="00CC7A78"/>
    <w:rsid w:val="00CD05BC"/>
    <w:rsid w:val="00CD178F"/>
    <w:rsid w:val="00CD1894"/>
    <w:rsid w:val="00CD1F12"/>
    <w:rsid w:val="00CD2284"/>
    <w:rsid w:val="00CD29EA"/>
    <w:rsid w:val="00CD2AE5"/>
    <w:rsid w:val="00CD2AE6"/>
    <w:rsid w:val="00CD2D9B"/>
    <w:rsid w:val="00CD2EC4"/>
    <w:rsid w:val="00CD34EC"/>
    <w:rsid w:val="00CD382C"/>
    <w:rsid w:val="00CD3C02"/>
    <w:rsid w:val="00CD410F"/>
    <w:rsid w:val="00CD421B"/>
    <w:rsid w:val="00CD4396"/>
    <w:rsid w:val="00CD43A7"/>
    <w:rsid w:val="00CD5085"/>
    <w:rsid w:val="00CD51EB"/>
    <w:rsid w:val="00CD5494"/>
    <w:rsid w:val="00CD583A"/>
    <w:rsid w:val="00CD619D"/>
    <w:rsid w:val="00CD64B0"/>
    <w:rsid w:val="00CD6607"/>
    <w:rsid w:val="00CD69F2"/>
    <w:rsid w:val="00CD761F"/>
    <w:rsid w:val="00CD7BE9"/>
    <w:rsid w:val="00CD7EEC"/>
    <w:rsid w:val="00CE046F"/>
    <w:rsid w:val="00CE05CB"/>
    <w:rsid w:val="00CE092C"/>
    <w:rsid w:val="00CE14CD"/>
    <w:rsid w:val="00CE1F40"/>
    <w:rsid w:val="00CE212B"/>
    <w:rsid w:val="00CE26B0"/>
    <w:rsid w:val="00CE2F81"/>
    <w:rsid w:val="00CE2FD9"/>
    <w:rsid w:val="00CE333B"/>
    <w:rsid w:val="00CE3523"/>
    <w:rsid w:val="00CE3573"/>
    <w:rsid w:val="00CE366F"/>
    <w:rsid w:val="00CE3863"/>
    <w:rsid w:val="00CE3C3C"/>
    <w:rsid w:val="00CE4448"/>
    <w:rsid w:val="00CE4D00"/>
    <w:rsid w:val="00CE5507"/>
    <w:rsid w:val="00CE5B6D"/>
    <w:rsid w:val="00CE5DA6"/>
    <w:rsid w:val="00CE5EB1"/>
    <w:rsid w:val="00CE633D"/>
    <w:rsid w:val="00CE63DF"/>
    <w:rsid w:val="00CE660D"/>
    <w:rsid w:val="00CE7E38"/>
    <w:rsid w:val="00CE7E41"/>
    <w:rsid w:val="00CE7F26"/>
    <w:rsid w:val="00CF0179"/>
    <w:rsid w:val="00CF0C30"/>
    <w:rsid w:val="00CF0CC6"/>
    <w:rsid w:val="00CF0FA8"/>
    <w:rsid w:val="00CF1F13"/>
    <w:rsid w:val="00CF29BA"/>
    <w:rsid w:val="00CF2BA7"/>
    <w:rsid w:val="00CF32BB"/>
    <w:rsid w:val="00CF330C"/>
    <w:rsid w:val="00CF359D"/>
    <w:rsid w:val="00CF39E0"/>
    <w:rsid w:val="00CF44B2"/>
    <w:rsid w:val="00CF49D9"/>
    <w:rsid w:val="00CF5037"/>
    <w:rsid w:val="00CF5061"/>
    <w:rsid w:val="00CF5151"/>
    <w:rsid w:val="00CF598E"/>
    <w:rsid w:val="00CF5E83"/>
    <w:rsid w:val="00CF71F5"/>
    <w:rsid w:val="00CF79DE"/>
    <w:rsid w:val="00CF7BB0"/>
    <w:rsid w:val="00CF7BE5"/>
    <w:rsid w:val="00CF7E6B"/>
    <w:rsid w:val="00D00783"/>
    <w:rsid w:val="00D009D4"/>
    <w:rsid w:val="00D01286"/>
    <w:rsid w:val="00D01C96"/>
    <w:rsid w:val="00D01DDB"/>
    <w:rsid w:val="00D0201F"/>
    <w:rsid w:val="00D020AD"/>
    <w:rsid w:val="00D025FB"/>
    <w:rsid w:val="00D02617"/>
    <w:rsid w:val="00D02C45"/>
    <w:rsid w:val="00D03DA5"/>
    <w:rsid w:val="00D044D2"/>
    <w:rsid w:val="00D056D7"/>
    <w:rsid w:val="00D05C6F"/>
    <w:rsid w:val="00D06390"/>
    <w:rsid w:val="00D064AF"/>
    <w:rsid w:val="00D068F4"/>
    <w:rsid w:val="00D06C5A"/>
    <w:rsid w:val="00D07174"/>
    <w:rsid w:val="00D075A2"/>
    <w:rsid w:val="00D07D23"/>
    <w:rsid w:val="00D10380"/>
    <w:rsid w:val="00D1072C"/>
    <w:rsid w:val="00D107D1"/>
    <w:rsid w:val="00D1086F"/>
    <w:rsid w:val="00D1090A"/>
    <w:rsid w:val="00D10955"/>
    <w:rsid w:val="00D11035"/>
    <w:rsid w:val="00D11111"/>
    <w:rsid w:val="00D122FE"/>
    <w:rsid w:val="00D12795"/>
    <w:rsid w:val="00D12A6A"/>
    <w:rsid w:val="00D12D4C"/>
    <w:rsid w:val="00D1311A"/>
    <w:rsid w:val="00D136E5"/>
    <w:rsid w:val="00D139DB"/>
    <w:rsid w:val="00D14ACA"/>
    <w:rsid w:val="00D14DC4"/>
    <w:rsid w:val="00D16009"/>
    <w:rsid w:val="00D16927"/>
    <w:rsid w:val="00D16CE5"/>
    <w:rsid w:val="00D16EC7"/>
    <w:rsid w:val="00D17FF4"/>
    <w:rsid w:val="00D200C6"/>
    <w:rsid w:val="00D2046F"/>
    <w:rsid w:val="00D20492"/>
    <w:rsid w:val="00D20BFA"/>
    <w:rsid w:val="00D20F66"/>
    <w:rsid w:val="00D21B35"/>
    <w:rsid w:val="00D21D69"/>
    <w:rsid w:val="00D21F2F"/>
    <w:rsid w:val="00D21F76"/>
    <w:rsid w:val="00D2226D"/>
    <w:rsid w:val="00D226FB"/>
    <w:rsid w:val="00D22A57"/>
    <w:rsid w:val="00D22A74"/>
    <w:rsid w:val="00D233DA"/>
    <w:rsid w:val="00D234F2"/>
    <w:rsid w:val="00D23860"/>
    <w:rsid w:val="00D23AF3"/>
    <w:rsid w:val="00D2522B"/>
    <w:rsid w:val="00D259E8"/>
    <w:rsid w:val="00D25ADF"/>
    <w:rsid w:val="00D25B72"/>
    <w:rsid w:val="00D25EE9"/>
    <w:rsid w:val="00D25FBE"/>
    <w:rsid w:val="00D26505"/>
    <w:rsid w:val="00D27BAC"/>
    <w:rsid w:val="00D27BB2"/>
    <w:rsid w:val="00D30646"/>
    <w:rsid w:val="00D30933"/>
    <w:rsid w:val="00D3096A"/>
    <w:rsid w:val="00D30F2E"/>
    <w:rsid w:val="00D313E3"/>
    <w:rsid w:val="00D31464"/>
    <w:rsid w:val="00D31D03"/>
    <w:rsid w:val="00D321E4"/>
    <w:rsid w:val="00D323BE"/>
    <w:rsid w:val="00D32846"/>
    <w:rsid w:val="00D33A5F"/>
    <w:rsid w:val="00D344D1"/>
    <w:rsid w:val="00D34899"/>
    <w:rsid w:val="00D34C39"/>
    <w:rsid w:val="00D35147"/>
    <w:rsid w:val="00D364A4"/>
    <w:rsid w:val="00D36943"/>
    <w:rsid w:val="00D36A32"/>
    <w:rsid w:val="00D36C6B"/>
    <w:rsid w:val="00D36CA3"/>
    <w:rsid w:val="00D37084"/>
    <w:rsid w:val="00D370D8"/>
    <w:rsid w:val="00D376D7"/>
    <w:rsid w:val="00D40955"/>
    <w:rsid w:val="00D40EC5"/>
    <w:rsid w:val="00D4120A"/>
    <w:rsid w:val="00D414EE"/>
    <w:rsid w:val="00D415C3"/>
    <w:rsid w:val="00D41865"/>
    <w:rsid w:val="00D4257B"/>
    <w:rsid w:val="00D42BE0"/>
    <w:rsid w:val="00D4319A"/>
    <w:rsid w:val="00D43337"/>
    <w:rsid w:val="00D43414"/>
    <w:rsid w:val="00D43ACD"/>
    <w:rsid w:val="00D4405A"/>
    <w:rsid w:val="00D440FE"/>
    <w:rsid w:val="00D44374"/>
    <w:rsid w:val="00D4440E"/>
    <w:rsid w:val="00D44BC2"/>
    <w:rsid w:val="00D44C5B"/>
    <w:rsid w:val="00D44D36"/>
    <w:rsid w:val="00D44FA9"/>
    <w:rsid w:val="00D4541F"/>
    <w:rsid w:val="00D45645"/>
    <w:rsid w:val="00D459BB"/>
    <w:rsid w:val="00D461AE"/>
    <w:rsid w:val="00D461EB"/>
    <w:rsid w:val="00D46D37"/>
    <w:rsid w:val="00D472EF"/>
    <w:rsid w:val="00D476B1"/>
    <w:rsid w:val="00D50018"/>
    <w:rsid w:val="00D51B49"/>
    <w:rsid w:val="00D51CA7"/>
    <w:rsid w:val="00D52432"/>
    <w:rsid w:val="00D52470"/>
    <w:rsid w:val="00D525C2"/>
    <w:rsid w:val="00D5274C"/>
    <w:rsid w:val="00D527BA"/>
    <w:rsid w:val="00D52F44"/>
    <w:rsid w:val="00D52F46"/>
    <w:rsid w:val="00D5371E"/>
    <w:rsid w:val="00D5372F"/>
    <w:rsid w:val="00D54209"/>
    <w:rsid w:val="00D543D0"/>
    <w:rsid w:val="00D552D3"/>
    <w:rsid w:val="00D5550C"/>
    <w:rsid w:val="00D55624"/>
    <w:rsid w:val="00D55896"/>
    <w:rsid w:val="00D558E0"/>
    <w:rsid w:val="00D55922"/>
    <w:rsid w:val="00D56C1A"/>
    <w:rsid w:val="00D56FBE"/>
    <w:rsid w:val="00D5713A"/>
    <w:rsid w:val="00D57216"/>
    <w:rsid w:val="00D57DD2"/>
    <w:rsid w:val="00D57E76"/>
    <w:rsid w:val="00D57FAB"/>
    <w:rsid w:val="00D600A6"/>
    <w:rsid w:val="00D602C9"/>
    <w:rsid w:val="00D60351"/>
    <w:rsid w:val="00D6069C"/>
    <w:rsid w:val="00D6071C"/>
    <w:rsid w:val="00D6079E"/>
    <w:rsid w:val="00D60B65"/>
    <w:rsid w:val="00D60CFD"/>
    <w:rsid w:val="00D614EC"/>
    <w:rsid w:val="00D61535"/>
    <w:rsid w:val="00D61D1E"/>
    <w:rsid w:val="00D61DC7"/>
    <w:rsid w:val="00D62090"/>
    <w:rsid w:val="00D622F7"/>
    <w:rsid w:val="00D62675"/>
    <w:rsid w:val="00D6280F"/>
    <w:rsid w:val="00D63110"/>
    <w:rsid w:val="00D63279"/>
    <w:rsid w:val="00D63A2E"/>
    <w:rsid w:val="00D63E70"/>
    <w:rsid w:val="00D6461E"/>
    <w:rsid w:val="00D64E35"/>
    <w:rsid w:val="00D65040"/>
    <w:rsid w:val="00D65095"/>
    <w:rsid w:val="00D65134"/>
    <w:rsid w:val="00D660A0"/>
    <w:rsid w:val="00D66384"/>
    <w:rsid w:val="00D6673E"/>
    <w:rsid w:val="00D66A19"/>
    <w:rsid w:val="00D6717C"/>
    <w:rsid w:val="00D673AD"/>
    <w:rsid w:val="00D67639"/>
    <w:rsid w:val="00D7034B"/>
    <w:rsid w:val="00D704FA"/>
    <w:rsid w:val="00D70716"/>
    <w:rsid w:val="00D70803"/>
    <w:rsid w:val="00D719F3"/>
    <w:rsid w:val="00D71BFC"/>
    <w:rsid w:val="00D7263A"/>
    <w:rsid w:val="00D72799"/>
    <w:rsid w:val="00D728CD"/>
    <w:rsid w:val="00D72AB7"/>
    <w:rsid w:val="00D72C82"/>
    <w:rsid w:val="00D73190"/>
    <w:rsid w:val="00D7348C"/>
    <w:rsid w:val="00D73582"/>
    <w:rsid w:val="00D73628"/>
    <w:rsid w:val="00D73746"/>
    <w:rsid w:val="00D73EEE"/>
    <w:rsid w:val="00D73F35"/>
    <w:rsid w:val="00D7448A"/>
    <w:rsid w:val="00D74985"/>
    <w:rsid w:val="00D74A12"/>
    <w:rsid w:val="00D74C41"/>
    <w:rsid w:val="00D75597"/>
    <w:rsid w:val="00D757B0"/>
    <w:rsid w:val="00D7598D"/>
    <w:rsid w:val="00D7608A"/>
    <w:rsid w:val="00D76467"/>
    <w:rsid w:val="00D765F5"/>
    <w:rsid w:val="00D766E2"/>
    <w:rsid w:val="00D7687F"/>
    <w:rsid w:val="00D77667"/>
    <w:rsid w:val="00D77FFD"/>
    <w:rsid w:val="00D80383"/>
    <w:rsid w:val="00D80BB5"/>
    <w:rsid w:val="00D80C57"/>
    <w:rsid w:val="00D80F67"/>
    <w:rsid w:val="00D817BA"/>
    <w:rsid w:val="00D8367F"/>
    <w:rsid w:val="00D836EC"/>
    <w:rsid w:val="00D837EB"/>
    <w:rsid w:val="00D83B2A"/>
    <w:rsid w:val="00D83D0E"/>
    <w:rsid w:val="00D83D42"/>
    <w:rsid w:val="00D84015"/>
    <w:rsid w:val="00D85D29"/>
    <w:rsid w:val="00D85E81"/>
    <w:rsid w:val="00D85F74"/>
    <w:rsid w:val="00D868AC"/>
    <w:rsid w:val="00D87385"/>
    <w:rsid w:val="00D87519"/>
    <w:rsid w:val="00D87658"/>
    <w:rsid w:val="00D90998"/>
    <w:rsid w:val="00D9129E"/>
    <w:rsid w:val="00D91305"/>
    <w:rsid w:val="00D917B4"/>
    <w:rsid w:val="00D91852"/>
    <w:rsid w:val="00D92131"/>
    <w:rsid w:val="00D92450"/>
    <w:rsid w:val="00D924A2"/>
    <w:rsid w:val="00D92769"/>
    <w:rsid w:val="00D92EA1"/>
    <w:rsid w:val="00D935BF"/>
    <w:rsid w:val="00D9442E"/>
    <w:rsid w:val="00D94B40"/>
    <w:rsid w:val="00D9537A"/>
    <w:rsid w:val="00D953FD"/>
    <w:rsid w:val="00D95789"/>
    <w:rsid w:val="00D95A97"/>
    <w:rsid w:val="00D962E1"/>
    <w:rsid w:val="00D96A49"/>
    <w:rsid w:val="00D96BA1"/>
    <w:rsid w:val="00D979FA"/>
    <w:rsid w:val="00D97A02"/>
    <w:rsid w:val="00DA07F2"/>
    <w:rsid w:val="00DA0B16"/>
    <w:rsid w:val="00DA0BB0"/>
    <w:rsid w:val="00DA1556"/>
    <w:rsid w:val="00DA1817"/>
    <w:rsid w:val="00DA1E04"/>
    <w:rsid w:val="00DA1EB7"/>
    <w:rsid w:val="00DA2563"/>
    <w:rsid w:val="00DA2F2D"/>
    <w:rsid w:val="00DA326E"/>
    <w:rsid w:val="00DA4367"/>
    <w:rsid w:val="00DA45CF"/>
    <w:rsid w:val="00DA498B"/>
    <w:rsid w:val="00DA4FA9"/>
    <w:rsid w:val="00DA50D6"/>
    <w:rsid w:val="00DA5543"/>
    <w:rsid w:val="00DA5A39"/>
    <w:rsid w:val="00DA608A"/>
    <w:rsid w:val="00DA6398"/>
    <w:rsid w:val="00DA6667"/>
    <w:rsid w:val="00DA6E79"/>
    <w:rsid w:val="00DA72CA"/>
    <w:rsid w:val="00DA7354"/>
    <w:rsid w:val="00DA77AF"/>
    <w:rsid w:val="00DA77D1"/>
    <w:rsid w:val="00DA7CAA"/>
    <w:rsid w:val="00DB02BF"/>
    <w:rsid w:val="00DB037C"/>
    <w:rsid w:val="00DB0A09"/>
    <w:rsid w:val="00DB0F38"/>
    <w:rsid w:val="00DB107C"/>
    <w:rsid w:val="00DB200D"/>
    <w:rsid w:val="00DB2702"/>
    <w:rsid w:val="00DB33C0"/>
    <w:rsid w:val="00DB3C24"/>
    <w:rsid w:val="00DB3C59"/>
    <w:rsid w:val="00DB3F67"/>
    <w:rsid w:val="00DB442E"/>
    <w:rsid w:val="00DB4654"/>
    <w:rsid w:val="00DB4E00"/>
    <w:rsid w:val="00DB4E3A"/>
    <w:rsid w:val="00DB5669"/>
    <w:rsid w:val="00DB587D"/>
    <w:rsid w:val="00DB619C"/>
    <w:rsid w:val="00DB6210"/>
    <w:rsid w:val="00DB631B"/>
    <w:rsid w:val="00DB64ED"/>
    <w:rsid w:val="00DB6571"/>
    <w:rsid w:val="00DB6851"/>
    <w:rsid w:val="00DB6B20"/>
    <w:rsid w:val="00DB7719"/>
    <w:rsid w:val="00DC0622"/>
    <w:rsid w:val="00DC0857"/>
    <w:rsid w:val="00DC0883"/>
    <w:rsid w:val="00DC08C4"/>
    <w:rsid w:val="00DC0B17"/>
    <w:rsid w:val="00DC1275"/>
    <w:rsid w:val="00DC14BF"/>
    <w:rsid w:val="00DC1A0B"/>
    <w:rsid w:val="00DC29A8"/>
    <w:rsid w:val="00DC408E"/>
    <w:rsid w:val="00DC4A2F"/>
    <w:rsid w:val="00DC5068"/>
    <w:rsid w:val="00DC5304"/>
    <w:rsid w:val="00DC5516"/>
    <w:rsid w:val="00DC5BD1"/>
    <w:rsid w:val="00DC64AC"/>
    <w:rsid w:val="00DC6B4D"/>
    <w:rsid w:val="00DC6C6E"/>
    <w:rsid w:val="00DC6F19"/>
    <w:rsid w:val="00DC6FCB"/>
    <w:rsid w:val="00DC737A"/>
    <w:rsid w:val="00DC7836"/>
    <w:rsid w:val="00DD00EA"/>
    <w:rsid w:val="00DD07A4"/>
    <w:rsid w:val="00DD09F8"/>
    <w:rsid w:val="00DD0CFF"/>
    <w:rsid w:val="00DD14A7"/>
    <w:rsid w:val="00DD167B"/>
    <w:rsid w:val="00DD204E"/>
    <w:rsid w:val="00DD211D"/>
    <w:rsid w:val="00DD2561"/>
    <w:rsid w:val="00DD28FF"/>
    <w:rsid w:val="00DD294E"/>
    <w:rsid w:val="00DD2A7D"/>
    <w:rsid w:val="00DD2B50"/>
    <w:rsid w:val="00DD2E49"/>
    <w:rsid w:val="00DD2ED6"/>
    <w:rsid w:val="00DD334C"/>
    <w:rsid w:val="00DD37E2"/>
    <w:rsid w:val="00DD3CC6"/>
    <w:rsid w:val="00DD4078"/>
    <w:rsid w:val="00DD43A4"/>
    <w:rsid w:val="00DD5128"/>
    <w:rsid w:val="00DD53DB"/>
    <w:rsid w:val="00DD6DB0"/>
    <w:rsid w:val="00DD6F5E"/>
    <w:rsid w:val="00DD6F92"/>
    <w:rsid w:val="00DD72A5"/>
    <w:rsid w:val="00DD744F"/>
    <w:rsid w:val="00DD78C6"/>
    <w:rsid w:val="00DD78FB"/>
    <w:rsid w:val="00DE01F1"/>
    <w:rsid w:val="00DE02BF"/>
    <w:rsid w:val="00DE0538"/>
    <w:rsid w:val="00DE0800"/>
    <w:rsid w:val="00DE0A28"/>
    <w:rsid w:val="00DE0A78"/>
    <w:rsid w:val="00DE0D17"/>
    <w:rsid w:val="00DE102F"/>
    <w:rsid w:val="00DE2113"/>
    <w:rsid w:val="00DE306B"/>
    <w:rsid w:val="00DE317E"/>
    <w:rsid w:val="00DE374B"/>
    <w:rsid w:val="00DE3D56"/>
    <w:rsid w:val="00DE403D"/>
    <w:rsid w:val="00DE42D0"/>
    <w:rsid w:val="00DE444B"/>
    <w:rsid w:val="00DE499A"/>
    <w:rsid w:val="00DE4FD2"/>
    <w:rsid w:val="00DE5132"/>
    <w:rsid w:val="00DE5ECD"/>
    <w:rsid w:val="00DE6B47"/>
    <w:rsid w:val="00DE6C04"/>
    <w:rsid w:val="00DE7909"/>
    <w:rsid w:val="00DE7C60"/>
    <w:rsid w:val="00DF05E6"/>
    <w:rsid w:val="00DF0A8B"/>
    <w:rsid w:val="00DF1310"/>
    <w:rsid w:val="00DF1776"/>
    <w:rsid w:val="00DF1A71"/>
    <w:rsid w:val="00DF1F9B"/>
    <w:rsid w:val="00DF22C8"/>
    <w:rsid w:val="00DF2494"/>
    <w:rsid w:val="00DF2B61"/>
    <w:rsid w:val="00DF2CCD"/>
    <w:rsid w:val="00DF3DD6"/>
    <w:rsid w:val="00DF43D9"/>
    <w:rsid w:val="00DF4536"/>
    <w:rsid w:val="00DF4BE1"/>
    <w:rsid w:val="00DF4F2C"/>
    <w:rsid w:val="00DF5558"/>
    <w:rsid w:val="00DF5644"/>
    <w:rsid w:val="00DF609F"/>
    <w:rsid w:val="00DF65B5"/>
    <w:rsid w:val="00DF6977"/>
    <w:rsid w:val="00DF6E86"/>
    <w:rsid w:val="00DF744E"/>
    <w:rsid w:val="00DF7915"/>
    <w:rsid w:val="00DF7950"/>
    <w:rsid w:val="00E00682"/>
    <w:rsid w:val="00E00A4F"/>
    <w:rsid w:val="00E00AA1"/>
    <w:rsid w:val="00E011E7"/>
    <w:rsid w:val="00E0184F"/>
    <w:rsid w:val="00E02009"/>
    <w:rsid w:val="00E0269B"/>
    <w:rsid w:val="00E02826"/>
    <w:rsid w:val="00E02FB7"/>
    <w:rsid w:val="00E0319F"/>
    <w:rsid w:val="00E0350C"/>
    <w:rsid w:val="00E03A1D"/>
    <w:rsid w:val="00E03C8A"/>
    <w:rsid w:val="00E04932"/>
    <w:rsid w:val="00E05246"/>
    <w:rsid w:val="00E055F2"/>
    <w:rsid w:val="00E05DC1"/>
    <w:rsid w:val="00E0630E"/>
    <w:rsid w:val="00E0635E"/>
    <w:rsid w:val="00E066A7"/>
    <w:rsid w:val="00E06FCD"/>
    <w:rsid w:val="00E0712A"/>
    <w:rsid w:val="00E07687"/>
    <w:rsid w:val="00E07700"/>
    <w:rsid w:val="00E107FB"/>
    <w:rsid w:val="00E10C25"/>
    <w:rsid w:val="00E10DF4"/>
    <w:rsid w:val="00E115C1"/>
    <w:rsid w:val="00E11C55"/>
    <w:rsid w:val="00E121E5"/>
    <w:rsid w:val="00E12232"/>
    <w:rsid w:val="00E12D46"/>
    <w:rsid w:val="00E12D4F"/>
    <w:rsid w:val="00E12DA6"/>
    <w:rsid w:val="00E12FEC"/>
    <w:rsid w:val="00E13DAC"/>
    <w:rsid w:val="00E1405D"/>
    <w:rsid w:val="00E145E2"/>
    <w:rsid w:val="00E1509A"/>
    <w:rsid w:val="00E15573"/>
    <w:rsid w:val="00E15655"/>
    <w:rsid w:val="00E15910"/>
    <w:rsid w:val="00E15B42"/>
    <w:rsid w:val="00E15E10"/>
    <w:rsid w:val="00E15E5D"/>
    <w:rsid w:val="00E160AC"/>
    <w:rsid w:val="00E16147"/>
    <w:rsid w:val="00E1630E"/>
    <w:rsid w:val="00E168EF"/>
    <w:rsid w:val="00E17396"/>
    <w:rsid w:val="00E17950"/>
    <w:rsid w:val="00E20046"/>
    <w:rsid w:val="00E20B87"/>
    <w:rsid w:val="00E211EE"/>
    <w:rsid w:val="00E21744"/>
    <w:rsid w:val="00E217BD"/>
    <w:rsid w:val="00E21D3D"/>
    <w:rsid w:val="00E226B6"/>
    <w:rsid w:val="00E226DF"/>
    <w:rsid w:val="00E238DA"/>
    <w:rsid w:val="00E249D2"/>
    <w:rsid w:val="00E25CAD"/>
    <w:rsid w:val="00E26347"/>
    <w:rsid w:val="00E2636D"/>
    <w:rsid w:val="00E26B11"/>
    <w:rsid w:val="00E26B46"/>
    <w:rsid w:val="00E26DE5"/>
    <w:rsid w:val="00E27CDF"/>
    <w:rsid w:val="00E27F2E"/>
    <w:rsid w:val="00E30977"/>
    <w:rsid w:val="00E30B03"/>
    <w:rsid w:val="00E30F89"/>
    <w:rsid w:val="00E31582"/>
    <w:rsid w:val="00E3167D"/>
    <w:rsid w:val="00E32063"/>
    <w:rsid w:val="00E32FA7"/>
    <w:rsid w:val="00E337DB"/>
    <w:rsid w:val="00E33B84"/>
    <w:rsid w:val="00E33ECB"/>
    <w:rsid w:val="00E3531D"/>
    <w:rsid w:val="00E35573"/>
    <w:rsid w:val="00E364EC"/>
    <w:rsid w:val="00E3698D"/>
    <w:rsid w:val="00E37055"/>
    <w:rsid w:val="00E371D6"/>
    <w:rsid w:val="00E3753A"/>
    <w:rsid w:val="00E37613"/>
    <w:rsid w:val="00E37A8A"/>
    <w:rsid w:val="00E40E88"/>
    <w:rsid w:val="00E41136"/>
    <w:rsid w:val="00E41522"/>
    <w:rsid w:val="00E416FF"/>
    <w:rsid w:val="00E41CF1"/>
    <w:rsid w:val="00E41E00"/>
    <w:rsid w:val="00E41F7F"/>
    <w:rsid w:val="00E421ED"/>
    <w:rsid w:val="00E42349"/>
    <w:rsid w:val="00E42569"/>
    <w:rsid w:val="00E42F6B"/>
    <w:rsid w:val="00E43209"/>
    <w:rsid w:val="00E4326F"/>
    <w:rsid w:val="00E43BE0"/>
    <w:rsid w:val="00E45803"/>
    <w:rsid w:val="00E45982"/>
    <w:rsid w:val="00E45F99"/>
    <w:rsid w:val="00E4680B"/>
    <w:rsid w:val="00E46B4F"/>
    <w:rsid w:val="00E46DEB"/>
    <w:rsid w:val="00E5012F"/>
    <w:rsid w:val="00E501AD"/>
    <w:rsid w:val="00E505C3"/>
    <w:rsid w:val="00E50805"/>
    <w:rsid w:val="00E50A0A"/>
    <w:rsid w:val="00E50ACC"/>
    <w:rsid w:val="00E50D27"/>
    <w:rsid w:val="00E510D2"/>
    <w:rsid w:val="00E5168D"/>
    <w:rsid w:val="00E5180F"/>
    <w:rsid w:val="00E51958"/>
    <w:rsid w:val="00E52498"/>
    <w:rsid w:val="00E5289B"/>
    <w:rsid w:val="00E52BAE"/>
    <w:rsid w:val="00E52E48"/>
    <w:rsid w:val="00E53A14"/>
    <w:rsid w:val="00E53D1F"/>
    <w:rsid w:val="00E53F5C"/>
    <w:rsid w:val="00E54171"/>
    <w:rsid w:val="00E54567"/>
    <w:rsid w:val="00E54A9D"/>
    <w:rsid w:val="00E55072"/>
    <w:rsid w:val="00E55F25"/>
    <w:rsid w:val="00E56049"/>
    <w:rsid w:val="00E56146"/>
    <w:rsid w:val="00E567EF"/>
    <w:rsid w:val="00E56F12"/>
    <w:rsid w:val="00E57C7A"/>
    <w:rsid w:val="00E57EBA"/>
    <w:rsid w:val="00E6030B"/>
    <w:rsid w:val="00E60B52"/>
    <w:rsid w:val="00E60D35"/>
    <w:rsid w:val="00E61346"/>
    <w:rsid w:val="00E61726"/>
    <w:rsid w:val="00E617A6"/>
    <w:rsid w:val="00E61AFC"/>
    <w:rsid w:val="00E61C7E"/>
    <w:rsid w:val="00E6255F"/>
    <w:rsid w:val="00E62A2E"/>
    <w:rsid w:val="00E62BAB"/>
    <w:rsid w:val="00E634D9"/>
    <w:rsid w:val="00E6368B"/>
    <w:rsid w:val="00E637F2"/>
    <w:rsid w:val="00E6382C"/>
    <w:rsid w:val="00E638E0"/>
    <w:rsid w:val="00E64512"/>
    <w:rsid w:val="00E645FF"/>
    <w:rsid w:val="00E648D3"/>
    <w:rsid w:val="00E64CB0"/>
    <w:rsid w:val="00E64D3B"/>
    <w:rsid w:val="00E64D8E"/>
    <w:rsid w:val="00E65084"/>
    <w:rsid w:val="00E654C8"/>
    <w:rsid w:val="00E655F1"/>
    <w:rsid w:val="00E657A5"/>
    <w:rsid w:val="00E65BBB"/>
    <w:rsid w:val="00E6670D"/>
    <w:rsid w:val="00E66788"/>
    <w:rsid w:val="00E668C0"/>
    <w:rsid w:val="00E66AA0"/>
    <w:rsid w:val="00E66D53"/>
    <w:rsid w:val="00E67BC8"/>
    <w:rsid w:val="00E70016"/>
    <w:rsid w:val="00E704E0"/>
    <w:rsid w:val="00E70A87"/>
    <w:rsid w:val="00E70C39"/>
    <w:rsid w:val="00E7116C"/>
    <w:rsid w:val="00E71279"/>
    <w:rsid w:val="00E715D6"/>
    <w:rsid w:val="00E7160A"/>
    <w:rsid w:val="00E71D77"/>
    <w:rsid w:val="00E724D0"/>
    <w:rsid w:val="00E732A4"/>
    <w:rsid w:val="00E73626"/>
    <w:rsid w:val="00E73D49"/>
    <w:rsid w:val="00E74DA1"/>
    <w:rsid w:val="00E74EE8"/>
    <w:rsid w:val="00E7657C"/>
    <w:rsid w:val="00E7660E"/>
    <w:rsid w:val="00E76826"/>
    <w:rsid w:val="00E77368"/>
    <w:rsid w:val="00E8125D"/>
    <w:rsid w:val="00E815C7"/>
    <w:rsid w:val="00E8194C"/>
    <w:rsid w:val="00E81BBB"/>
    <w:rsid w:val="00E824AC"/>
    <w:rsid w:val="00E82D21"/>
    <w:rsid w:val="00E831F3"/>
    <w:rsid w:val="00E83956"/>
    <w:rsid w:val="00E83B13"/>
    <w:rsid w:val="00E83C87"/>
    <w:rsid w:val="00E840F7"/>
    <w:rsid w:val="00E8420C"/>
    <w:rsid w:val="00E85F9A"/>
    <w:rsid w:val="00E86497"/>
    <w:rsid w:val="00E8737E"/>
    <w:rsid w:val="00E87498"/>
    <w:rsid w:val="00E87B10"/>
    <w:rsid w:val="00E87E6D"/>
    <w:rsid w:val="00E87E85"/>
    <w:rsid w:val="00E90292"/>
    <w:rsid w:val="00E90552"/>
    <w:rsid w:val="00E90719"/>
    <w:rsid w:val="00E90D0D"/>
    <w:rsid w:val="00E90DBF"/>
    <w:rsid w:val="00E90E2C"/>
    <w:rsid w:val="00E90E41"/>
    <w:rsid w:val="00E90E64"/>
    <w:rsid w:val="00E912ED"/>
    <w:rsid w:val="00E91306"/>
    <w:rsid w:val="00E914B3"/>
    <w:rsid w:val="00E91562"/>
    <w:rsid w:val="00E915BE"/>
    <w:rsid w:val="00E92014"/>
    <w:rsid w:val="00E92B58"/>
    <w:rsid w:val="00E92C65"/>
    <w:rsid w:val="00E94618"/>
    <w:rsid w:val="00E94709"/>
    <w:rsid w:val="00E94B36"/>
    <w:rsid w:val="00E94D4F"/>
    <w:rsid w:val="00E94DEC"/>
    <w:rsid w:val="00E94F11"/>
    <w:rsid w:val="00E951F1"/>
    <w:rsid w:val="00E95317"/>
    <w:rsid w:val="00E9598C"/>
    <w:rsid w:val="00E959DB"/>
    <w:rsid w:val="00E95A98"/>
    <w:rsid w:val="00E95B17"/>
    <w:rsid w:val="00E95F6F"/>
    <w:rsid w:val="00E96070"/>
    <w:rsid w:val="00E96A50"/>
    <w:rsid w:val="00E96AC8"/>
    <w:rsid w:val="00E96D49"/>
    <w:rsid w:val="00E96E60"/>
    <w:rsid w:val="00E973E6"/>
    <w:rsid w:val="00E974BA"/>
    <w:rsid w:val="00E97542"/>
    <w:rsid w:val="00E97878"/>
    <w:rsid w:val="00E97D00"/>
    <w:rsid w:val="00EA061A"/>
    <w:rsid w:val="00EA0DE8"/>
    <w:rsid w:val="00EA0F26"/>
    <w:rsid w:val="00EA10CA"/>
    <w:rsid w:val="00EA1465"/>
    <w:rsid w:val="00EA1F83"/>
    <w:rsid w:val="00EA20C5"/>
    <w:rsid w:val="00EA2BB6"/>
    <w:rsid w:val="00EA2ECF"/>
    <w:rsid w:val="00EA3410"/>
    <w:rsid w:val="00EA35B6"/>
    <w:rsid w:val="00EA3A32"/>
    <w:rsid w:val="00EA3CEE"/>
    <w:rsid w:val="00EA455E"/>
    <w:rsid w:val="00EA46E8"/>
    <w:rsid w:val="00EA5047"/>
    <w:rsid w:val="00EA50DB"/>
    <w:rsid w:val="00EA510A"/>
    <w:rsid w:val="00EA55DF"/>
    <w:rsid w:val="00EA5A50"/>
    <w:rsid w:val="00EA5B87"/>
    <w:rsid w:val="00EA5E73"/>
    <w:rsid w:val="00EA6260"/>
    <w:rsid w:val="00EA6279"/>
    <w:rsid w:val="00EA6401"/>
    <w:rsid w:val="00EA6824"/>
    <w:rsid w:val="00EA6A69"/>
    <w:rsid w:val="00EA6F1E"/>
    <w:rsid w:val="00EA6F33"/>
    <w:rsid w:val="00EA6FA8"/>
    <w:rsid w:val="00EA787A"/>
    <w:rsid w:val="00EA7F03"/>
    <w:rsid w:val="00EB069F"/>
    <w:rsid w:val="00EB0E80"/>
    <w:rsid w:val="00EB0EA4"/>
    <w:rsid w:val="00EB0F60"/>
    <w:rsid w:val="00EB184F"/>
    <w:rsid w:val="00EB1900"/>
    <w:rsid w:val="00EB1C8F"/>
    <w:rsid w:val="00EB2592"/>
    <w:rsid w:val="00EB2646"/>
    <w:rsid w:val="00EB2D9C"/>
    <w:rsid w:val="00EB2E97"/>
    <w:rsid w:val="00EB3965"/>
    <w:rsid w:val="00EB4EBE"/>
    <w:rsid w:val="00EB5527"/>
    <w:rsid w:val="00EB5AF5"/>
    <w:rsid w:val="00EB675D"/>
    <w:rsid w:val="00EB6E6A"/>
    <w:rsid w:val="00EB6F9B"/>
    <w:rsid w:val="00EB7645"/>
    <w:rsid w:val="00EB7A83"/>
    <w:rsid w:val="00EB7E6B"/>
    <w:rsid w:val="00EC0219"/>
    <w:rsid w:val="00EC030E"/>
    <w:rsid w:val="00EC05F0"/>
    <w:rsid w:val="00EC1568"/>
    <w:rsid w:val="00EC19B6"/>
    <w:rsid w:val="00EC1AE5"/>
    <w:rsid w:val="00EC1EF5"/>
    <w:rsid w:val="00EC2002"/>
    <w:rsid w:val="00EC345A"/>
    <w:rsid w:val="00EC34CF"/>
    <w:rsid w:val="00EC43B5"/>
    <w:rsid w:val="00EC45C8"/>
    <w:rsid w:val="00EC4688"/>
    <w:rsid w:val="00EC49C9"/>
    <w:rsid w:val="00EC4BD2"/>
    <w:rsid w:val="00EC4F1F"/>
    <w:rsid w:val="00EC55F6"/>
    <w:rsid w:val="00EC5738"/>
    <w:rsid w:val="00EC5C1F"/>
    <w:rsid w:val="00EC60BC"/>
    <w:rsid w:val="00EC69E5"/>
    <w:rsid w:val="00EC6A39"/>
    <w:rsid w:val="00EC6FF6"/>
    <w:rsid w:val="00EC7036"/>
    <w:rsid w:val="00EC738A"/>
    <w:rsid w:val="00EC7405"/>
    <w:rsid w:val="00EC79E8"/>
    <w:rsid w:val="00EC7A70"/>
    <w:rsid w:val="00ED032A"/>
    <w:rsid w:val="00ED0471"/>
    <w:rsid w:val="00ED0505"/>
    <w:rsid w:val="00ED0D8E"/>
    <w:rsid w:val="00ED0E59"/>
    <w:rsid w:val="00ED1463"/>
    <w:rsid w:val="00ED190F"/>
    <w:rsid w:val="00ED1C1D"/>
    <w:rsid w:val="00ED27F2"/>
    <w:rsid w:val="00ED2945"/>
    <w:rsid w:val="00ED3771"/>
    <w:rsid w:val="00ED421B"/>
    <w:rsid w:val="00ED478B"/>
    <w:rsid w:val="00ED4E09"/>
    <w:rsid w:val="00ED4E91"/>
    <w:rsid w:val="00ED543A"/>
    <w:rsid w:val="00ED57FF"/>
    <w:rsid w:val="00ED583E"/>
    <w:rsid w:val="00ED5A73"/>
    <w:rsid w:val="00ED5AE9"/>
    <w:rsid w:val="00ED5BAA"/>
    <w:rsid w:val="00ED5DA9"/>
    <w:rsid w:val="00ED696B"/>
    <w:rsid w:val="00ED699C"/>
    <w:rsid w:val="00ED6A0C"/>
    <w:rsid w:val="00ED75B6"/>
    <w:rsid w:val="00EE028E"/>
    <w:rsid w:val="00EE05ED"/>
    <w:rsid w:val="00EE102C"/>
    <w:rsid w:val="00EE17E0"/>
    <w:rsid w:val="00EE1C78"/>
    <w:rsid w:val="00EE1E62"/>
    <w:rsid w:val="00EE29EC"/>
    <w:rsid w:val="00EE32DD"/>
    <w:rsid w:val="00EE3C13"/>
    <w:rsid w:val="00EE3D2A"/>
    <w:rsid w:val="00EE4B1A"/>
    <w:rsid w:val="00EE4D6E"/>
    <w:rsid w:val="00EE5534"/>
    <w:rsid w:val="00EE5EF4"/>
    <w:rsid w:val="00EE6084"/>
    <w:rsid w:val="00EE6091"/>
    <w:rsid w:val="00EE60B1"/>
    <w:rsid w:val="00EE6346"/>
    <w:rsid w:val="00EE69E5"/>
    <w:rsid w:val="00EE705F"/>
    <w:rsid w:val="00EE7313"/>
    <w:rsid w:val="00EE78A6"/>
    <w:rsid w:val="00EE7FD1"/>
    <w:rsid w:val="00EF05B3"/>
    <w:rsid w:val="00EF0C42"/>
    <w:rsid w:val="00EF11E0"/>
    <w:rsid w:val="00EF1550"/>
    <w:rsid w:val="00EF1AF7"/>
    <w:rsid w:val="00EF1C35"/>
    <w:rsid w:val="00EF1EB0"/>
    <w:rsid w:val="00EF25EF"/>
    <w:rsid w:val="00EF268B"/>
    <w:rsid w:val="00EF29DC"/>
    <w:rsid w:val="00EF3085"/>
    <w:rsid w:val="00EF3122"/>
    <w:rsid w:val="00EF3126"/>
    <w:rsid w:val="00EF3926"/>
    <w:rsid w:val="00EF3984"/>
    <w:rsid w:val="00EF43EA"/>
    <w:rsid w:val="00EF4734"/>
    <w:rsid w:val="00EF4BAA"/>
    <w:rsid w:val="00EF4E87"/>
    <w:rsid w:val="00EF5091"/>
    <w:rsid w:val="00EF560B"/>
    <w:rsid w:val="00EF590E"/>
    <w:rsid w:val="00EF5A43"/>
    <w:rsid w:val="00EF5C50"/>
    <w:rsid w:val="00EF5CA2"/>
    <w:rsid w:val="00EF5CA8"/>
    <w:rsid w:val="00EF5CDA"/>
    <w:rsid w:val="00EF6297"/>
    <w:rsid w:val="00EF68E0"/>
    <w:rsid w:val="00EF6B3B"/>
    <w:rsid w:val="00EF7013"/>
    <w:rsid w:val="00EF7790"/>
    <w:rsid w:val="00EF7B89"/>
    <w:rsid w:val="00F00246"/>
    <w:rsid w:val="00F00434"/>
    <w:rsid w:val="00F00A46"/>
    <w:rsid w:val="00F00D7E"/>
    <w:rsid w:val="00F010C7"/>
    <w:rsid w:val="00F01136"/>
    <w:rsid w:val="00F0192A"/>
    <w:rsid w:val="00F02125"/>
    <w:rsid w:val="00F025FD"/>
    <w:rsid w:val="00F030A0"/>
    <w:rsid w:val="00F03838"/>
    <w:rsid w:val="00F03C9D"/>
    <w:rsid w:val="00F045A8"/>
    <w:rsid w:val="00F05035"/>
    <w:rsid w:val="00F05470"/>
    <w:rsid w:val="00F06960"/>
    <w:rsid w:val="00F06B48"/>
    <w:rsid w:val="00F06D08"/>
    <w:rsid w:val="00F07056"/>
    <w:rsid w:val="00F0738D"/>
    <w:rsid w:val="00F07599"/>
    <w:rsid w:val="00F075D0"/>
    <w:rsid w:val="00F0791D"/>
    <w:rsid w:val="00F07BE7"/>
    <w:rsid w:val="00F07EA1"/>
    <w:rsid w:val="00F07FD7"/>
    <w:rsid w:val="00F10710"/>
    <w:rsid w:val="00F107BD"/>
    <w:rsid w:val="00F109F4"/>
    <w:rsid w:val="00F10A6B"/>
    <w:rsid w:val="00F10B3D"/>
    <w:rsid w:val="00F110FC"/>
    <w:rsid w:val="00F113EF"/>
    <w:rsid w:val="00F119EA"/>
    <w:rsid w:val="00F12599"/>
    <w:rsid w:val="00F12C54"/>
    <w:rsid w:val="00F12E27"/>
    <w:rsid w:val="00F12F61"/>
    <w:rsid w:val="00F13021"/>
    <w:rsid w:val="00F13110"/>
    <w:rsid w:val="00F137A1"/>
    <w:rsid w:val="00F14002"/>
    <w:rsid w:val="00F14193"/>
    <w:rsid w:val="00F1478E"/>
    <w:rsid w:val="00F1519D"/>
    <w:rsid w:val="00F1524E"/>
    <w:rsid w:val="00F157A3"/>
    <w:rsid w:val="00F158D7"/>
    <w:rsid w:val="00F175C9"/>
    <w:rsid w:val="00F17C1D"/>
    <w:rsid w:val="00F17DA2"/>
    <w:rsid w:val="00F17DBA"/>
    <w:rsid w:val="00F17F27"/>
    <w:rsid w:val="00F2035A"/>
    <w:rsid w:val="00F20CD7"/>
    <w:rsid w:val="00F20E71"/>
    <w:rsid w:val="00F210F1"/>
    <w:rsid w:val="00F2182F"/>
    <w:rsid w:val="00F22408"/>
    <w:rsid w:val="00F22606"/>
    <w:rsid w:val="00F230CF"/>
    <w:rsid w:val="00F23568"/>
    <w:rsid w:val="00F23DA5"/>
    <w:rsid w:val="00F2424F"/>
    <w:rsid w:val="00F2518A"/>
    <w:rsid w:val="00F257CB"/>
    <w:rsid w:val="00F2586C"/>
    <w:rsid w:val="00F26DAF"/>
    <w:rsid w:val="00F272B0"/>
    <w:rsid w:val="00F27606"/>
    <w:rsid w:val="00F27863"/>
    <w:rsid w:val="00F27AC4"/>
    <w:rsid w:val="00F27FED"/>
    <w:rsid w:val="00F30011"/>
    <w:rsid w:val="00F301C7"/>
    <w:rsid w:val="00F3043F"/>
    <w:rsid w:val="00F30898"/>
    <w:rsid w:val="00F30C5D"/>
    <w:rsid w:val="00F312DF"/>
    <w:rsid w:val="00F3134E"/>
    <w:rsid w:val="00F31699"/>
    <w:rsid w:val="00F31AD3"/>
    <w:rsid w:val="00F32C60"/>
    <w:rsid w:val="00F33791"/>
    <w:rsid w:val="00F33AF3"/>
    <w:rsid w:val="00F34235"/>
    <w:rsid w:val="00F34310"/>
    <w:rsid w:val="00F346C3"/>
    <w:rsid w:val="00F34B91"/>
    <w:rsid w:val="00F34D33"/>
    <w:rsid w:val="00F34E5D"/>
    <w:rsid w:val="00F35160"/>
    <w:rsid w:val="00F3562E"/>
    <w:rsid w:val="00F3650B"/>
    <w:rsid w:val="00F367A2"/>
    <w:rsid w:val="00F36EE2"/>
    <w:rsid w:val="00F40413"/>
    <w:rsid w:val="00F40C3A"/>
    <w:rsid w:val="00F40CFF"/>
    <w:rsid w:val="00F40E34"/>
    <w:rsid w:val="00F40E9F"/>
    <w:rsid w:val="00F41168"/>
    <w:rsid w:val="00F41187"/>
    <w:rsid w:val="00F414E3"/>
    <w:rsid w:val="00F42074"/>
    <w:rsid w:val="00F42156"/>
    <w:rsid w:val="00F42590"/>
    <w:rsid w:val="00F42F45"/>
    <w:rsid w:val="00F432C5"/>
    <w:rsid w:val="00F436FB"/>
    <w:rsid w:val="00F43A41"/>
    <w:rsid w:val="00F446BC"/>
    <w:rsid w:val="00F44BCD"/>
    <w:rsid w:val="00F45C91"/>
    <w:rsid w:val="00F466A0"/>
    <w:rsid w:val="00F46B78"/>
    <w:rsid w:val="00F4760A"/>
    <w:rsid w:val="00F47920"/>
    <w:rsid w:val="00F47DE4"/>
    <w:rsid w:val="00F47E1E"/>
    <w:rsid w:val="00F47E7A"/>
    <w:rsid w:val="00F47F90"/>
    <w:rsid w:val="00F505D7"/>
    <w:rsid w:val="00F506E0"/>
    <w:rsid w:val="00F50E05"/>
    <w:rsid w:val="00F50EF1"/>
    <w:rsid w:val="00F51017"/>
    <w:rsid w:val="00F510BB"/>
    <w:rsid w:val="00F510DA"/>
    <w:rsid w:val="00F51648"/>
    <w:rsid w:val="00F51675"/>
    <w:rsid w:val="00F51C71"/>
    <w:rsid w:val="00F51F94"/>
    <w:rsid w:val="00F520E9"/>
    <w:rsid w:val="00F521B7"/>
    <w:rsid w:val="00F52921"/>
    <w:rsid w:val="00F53477"/>
    <w:rsid w:val="00F534D1"/>
    <w:rsid w:val="00F539C6"/>
    <w:rsid w:val="00F53CFC"/>
    <w:rsid w:val="00F53F46"/>
    <w:rsid w:val="00F55293"/>
    <w:rsid w:val="00F553CF"/>
    <w:rsid w:val="00F555A1"/>
    <w:rsid w:val="00F555CA"/>
    <w:rsid w:val="00F560BF"/>
    <w:rsid w:val="00F563B2"/>
    <w:rsid w:val="00F567B5"/>
    <w:rsid w:val="00F5688C"/>
    <w:rsid w:val="00F56B6A"/>
    <w:rsid w:val="00F56BC1"/>
    <w:rsid w:val="00F56E9B"/>
    <w:rsid w:val="00F579A6"/>
    <w:rsid w:val="00F57CC1"/>
    <w:rsid w:val="00F57DC6"/>
    <w:rsid w:val="00F60321"/>
    <w:rsid w:val="00F607F7"/>
    <w:rsid w:val="00F60AE1"/>
    <w:rsid w:val="00F60C2D"/>
    <w:rsid w:val="00F6149C"/>
    <w:rsid w:val="00F61731"/>
    <w:rsid w:val="00F61D98"/>
    <w:rsid w:val="00F62293"/>
    <w:rsid w:val="00F62B23"/>
    <w:rsid w:val="00F634D8"/>
    <w:rsid w:val="00F635E6"/>
    <w:rsid w:val="00F638C6"/>
    <w:rsid w:val="00F64AC6"/>
    <w:rsid w:val="00F65071"/>
    <w:rsid w:val="00F651B6"/>
    <w:rsid w:val="00F65783"/>
    <w:rsid w:val="00F6591C"/>
    <w:rsid w:val="00F65AEE"/>
    <w:rsid w:val="00F65B63"/>
    <w:rsid w:val="00F65BC3"/>
    <w:rsid w:val="00F65DAA"/>
    <w:rsid w:val="00F65E91"/>
    <w:rsid w:val="00F65EA3"/>
    <w:rsid w:val="00F66B57"/>
    <w:rsid w:val="00F66C57"/>
    <w:rsid w:val="00F66CAA"/>
    <w:rsid w:val="00F67EE6"/>
    <w:rsid w:val="00F7034C"/>
    <w:rsid w:val="00F70503"/>
    <w:rsid w:val="00F70602"/>
    <w:rsid w:val="00F706B9"/>
    <w:rsid w:val="00F7085D"/>
    <w:rsid w:val="00F71306"/>
    <w:rsid w:val="00F71503"/>
    <w:rsid w:val="00F7188C"/>
    <w:rsid w:val="00F71C9E"/>
    <w:rsid w:val="00F720A2"/>
    <w:rsid w:val="00F721A9"/>
    <w:rsid w:val="00F7257C"/>
    <w:rsid w:val="00F7274E"/>
    <w:rsid w:val="00F72AA4"/>
    <w:rsid w:val="00F74509"/>
    <w:rsid w:val="00F74617"/>
    <w:rsid w:val="00F74C57"/>
    <w:rsid w:val="00F757BE"/>
    <w:rsid w:val="00F75FCF"/>
    <w:rsid w:val="00F76174"/>
    <w:rsid w:val="00F76B2A"/>
    <w:rsid w:val="00F770D6"/>
    <w:rsid w:val="00F773D7"/>
    <w:rsid w:val="00F7746F"/>
    <w:rsid w:val="00F77681"/>
    <w:rsid w:val="00F77C11"/>
    <w:rsid w:val="00F80285"/>
    <w:rsid w:val="00F80369"/>
    <w:rsid w:val="00F81555"/>
    <w:rsid w:val="00F8155B"/>
    <w:rsid w:val="00F8194A"/>
    <w:rsid w:val="00F81E38"/>
    <w:rsid w:val="00F83031"/>
    <w:rsid w:val="00F83041"/>
    <w:rsid w:val="00F8327B"/>
    <w:rsid w:val="00F837C4"/>
    <w:rsid w:val="00F8384D"/>
    <w:rsid w:val="00F83CE2"/>
    <w:rsid w:val="00F84351"/>
    <w:rsid w:val="00F84E37"/>
    <w:rsid w:val="00F85DA2"/>
    <w:rsid w:val="00F86AFE"/>
    <w:rsid w:val="00F87211"/>
    <w:rsid w:val="00F8762E"/>
    <w:rsid w:val="00F87815"/>
    <w:rsid w:val="00F87ADE"/>
    <w:rsid w:val="00F90312"/>
    <w:rsid w:val="00F90ABF"/>
    <w:rsid w:val="00F90F99"/>
    <w:rsid w:val="00F91207"/>
    <w:rsid w:val="00F91311"/>
    <w:rsid w:val="00F917A9"/>
    <w:rsid w:val="00F9215A"/>
    <w:rsid w:val="00F92358"/>
    <w:rsid w:val="00F925D7"/>
    <w:rsid w:val="00F92958"/>
    <w:rsid w:val="00F94077"/>
    <w:rsid w:val="00F94475"/>
    <w:rsid w:val="00F9474D"/>
    <w:rsid w:val="00F94B9B"/>
    <w:rsid w:val="00F9574C"/>
    <w:rsid w:val="00F9576A"/>
    <w:rsid w:val="00F95E92"/>
    <w:rsid w:val="00F962B8"/>
    <w:rsid w:val="00F965B1"/>
    <w:rsid w:val="00F96C5E"/>
    <w:rsid w:val="00FA0045"/>
    <w:rsid w:val="00FA0262"/>
    <w:rsid w:val="00FA04F8"/>
    <w:rsid w:val="00FA0B20"/>
    <w:rsid w:val="00FA1386"/>
    <w:rsid w:val="00FA1A08"/>
    <w:rsid w:val="00FA3A5C"/>
    <w:rsid w:val="00FA4240"/>
    <w:rsid w:val="00FA4567"/>
    <w:rsid w:val="00FA46F7"/>
    <w:rsid w:val="00FA489F"/>
    <w:rsid w:val="00FA4934"/>
    <w:rsid w:val="00FA4A57"/>
    <w:rsid w:val="00FA4D1D"/>
    <w:rsid w:val="00FA4F9A"/>
    <w:rsid w:val="00FA51A7"/>
    <w:rsid w:val="00FA5561"/>
    <w:rsid w:val="00FA5708"/>
    <w:rsid w:val="00FA5871"/>
    <w:rsid w:val="00FA5B39"/>
    <w:rsid w:val="00FA639A"/>
    <w:rsid w:val="00FA6491"/>
    <w:rsid w:val="00FA67AA"/>
    <w:rsid w:val="00FA67DC"/>
    <w:rsid w:val="00FA6CD5"/>
    <w:rsid w:val="00FA7056"/>
    <w:rsid w:val="00FA7274"/>
    <w:rsid w:val="00FA7A4F"/>
    <w:rsid w:val="00FA7BEB"/>
    <w:rsid w:val="00FA7C06"/>
    <w:rsid w:val="00FA7E25"/>
    <w:rsid w:val="00FA7F2F"/>
    <w:rsid w:val="00FB0067"/>
    <w:rsid w:val="00FB0151"/>
    <w:rsid w:val="00FB0512"/>
    <w:rsid w:val="00FB097A"/>
    <w:rsid w:val="00FB0D85"/>
    <w:rsid w:val="00FB1441"/>
    <w:rsid w:val="00FB1790"/>
    <w:rsid w:val="00FB1D66"/>
    <w:rsid w:val="00FB1E47"/>
    <w:rsid w:val="00FB2171"/>
    <w:rsid w:val="00FB21B0"/>
    <w:rsid w:val="00FB24BE"/>
    <w:rsid w:val="00FB2632"/>
    <w:rsid w:val="00FB2A96"/>
    <w:rsid w:val="00FB32D1"/>
    <w:rsid w:val="00FB40D7"/>
    <w:rsid w:val="00FB41E3"/>
    <w:rsid w:val="00FB457E"/>
    <w:rsid w:val="00FB47E7"/>
    <w:rsid w:val="00FB5E67"/>
    <w:rsid w:val="00FB607F"/>
    <w:rsid w:val="00FB6CFB"/>
    <w:rsid w:val="00FB75BD"/>
    <w:rsid w:val="00FB7B4B"/>
    <w:rsid w:val="00FB7E8E"/>
    <w:rsid w:val="00FC01AF"/>
    <w:rsid w:val="00FC038B"/>
    <w:rsid w:val="00FC03B4"/>
    <w:rsid w:val="00FC1AAA"/>
    <w:rsid w:val="00FC1C9E"/>
    <w:rsid w:val="00FC1ED7"/>
    <w:rsid w:val="00FC2006"/>
    <w:rsid w:val="00FC235D"/>
    <w:rsid w:val="00FC29BA"/>
    <w:rsid w:val="00FC2E49"/>
    <w:rsid w:val="00FC2F6E"/>
    <w:rsid w:val="00FC3643"/>
    <w:rsid w:val="00FC3CCC"/>
    <w:rsid w:val="00FC409B"/>
    <w:rsid w:val="00FC46CF"/>
    <w:rsid w:val="00FC4AB7"/>
    <w:rsid w:val="00FC4FB7"/>
    <w:rsid w:val="00FC50D1"/>
    <w:rsid w:val="00FC5786"/>
    <w:rsid w:val="00FC5981"/>
    <w:rsid w:val="00FC5FE8"/>
    <w:rsid w:val="00FC660E"/>
    <w:rsid w:val="00FC696A"/>
    <w:rsid w:val="00FC6C60"/>
    <w:rsid w:val="00FD0205"/>
    <w:rsid w:val="00FD0728"/>
    <w:rsid w:val="00FD1898"/>
    <w:rsid w:val="00FD1985"/>
    <w:rsid w:val="00FD1B3C"/>
    <w:rsid w:val="00FD1C75"/>
    <w:rsid w:val="00FD1EB7"/>
    <w:rsid w:val="00FD2470"/>
    <w:rsid w:val="00FD24D0"/>
    <w:rsid w:val="00FD2B43"/>
    <w:rsid w:val="00FD2B54"/>
    <w:rsid w:val="00FD2FB6"/>
    <w:rsid w:val="00FD3797"/>
    <w:rsid w:val="00FD599B"/>
    <w:rsid w:val="00FD5AE6"/>
    <w:rsid w:val="00FD61C0"/>
    <w:rsid w:val="00FD6A14"/>
    <w:rsid w:val="00FD6C37"/>
    <w:rsid w:val="00FD6E73"/>
    <w:rsid w:val="00FD6F43"/>
    <w:rsid w:val="00FD7033"/>
    <w:rsid w:val="00FD7329"/>
    <w:rsid w:val="00FD7AFC"/>
    <w:rsid w:val="00FD7B1A"/>
    <w:rsid w:val="00FD7D74"/>
    <w:rsid w:val="00FE0078"/>
    <w:rsid w:val="00FE05DF"/>
    <w:rsid w:val="00FE067D"/>
    <w:rsid w:val="00FE093A"/>
    <w:rsid w:val="00FE0AB6"/>
    <w:rsid w:val="00FE0C47"/>
    <w:rsid w:val="00FE1905"/>
    <w:rsid w:val="00FE2637"/>
    <w:rsid w:val="00FE2D41"/>
    <w:rsid w:val="00FE30F2"/>
    <w:rsid w:val="00FE353D"/>
    <w:rsid w:val="00FE3F05"/>
    <w:rsid w:val="00FE4010"/>
    <w:rsid w:val="00FE42EB"/>
    <w:rsid w:val="00FE4C6A"/>
    <w:rsid w:val="00FE5218"/>
    <w:rsid w:val="00FE5525"/>
    <w:rsid w:val="00FE5CD8"/>
    <w:rsid w:val="00FE6D25"/>
    <w:rsid w:val="00FE729A"/>
    <w:rsid w:val="00FE7A69"/>
    <w:rsid w:val="00FE7B1C"/>
    <w:rsid w:val="00FE7C72"/>
    <w:rsid w:val="00FE7E2A"/>
    <w:rsid w:val="00FE7FB3"/>
    <w:rsid w:val="00FF002A"/>
    <w:rsid w:val="00FF011F"/>
    <w:rsid w:val="00FF013D"/>
    <w:rsid w:val="00FF0303"/>
    <w:rsid w:val="00FF03DC"/>
    <w:rsid w:val="00FF0BB3"/>
    <w:rsid w:val="00FF0CBE"/>
    <w:rsid w:val="00FF0EF7"/>
    <w:rsid w:val="00FF129A"/>
    <w:rsid w:val="00FF1896"/>
    <w:rsid w:val="00FF1C05"/>
    <w:rsid w:val="00FF1F0B"/>
    <w:rsid w:val="00FF2041"/>
    <w:rsid w:val="00FF228C"/>
    <w:rsid w:val="00FF2344"/>
    <w:rsid w:val="00FF29E8"/>
    <w:rsid w:val="00FF29E9"/>
    <w:rsid w:val="00FF4372"/>
    <w:rsid w:val="00FF4375"/>
    <w:rsid w:val="00FF476B"/>
    <w:rsid w:val="00FF4846"/>
    <w:rsid w:val="00FF4A6B"/>
    <w:rsid w:val="00FF4A74"/>
    <w:rsid w:val="00FF4CCD"/>
    <w:rsid w:val="00FF4FD4"/>
    <w:rsid w:val="00FF6096"/>
    <w:rsid w:val="00FF617A"/>
    <w:rsid w:val="00FF6B58"/>
    <w:rsid w:val="00FF6EB5"/>
    <w:rsid w:val="00FF739B"/>
    <w:rsid w:val="00FF771F"/>
    <w:rsid w:val="00FF7B28"/>
    <w:rsid w:val="11DA1F80"/>
    <w:rsid w:val="62090B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73E4F89A"/>
  <w15:docId w15:val="{1EEEF5D7-C5F8-4475-9A9F-E4E38A94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qFormat="1"/>
    <w:lsdException w:name="toc 3" w:semiHidden="1" w:uiPriority="39" w:unhideWhenUsed="1" w:qFormat="1"/>
    <w:lsdException w:name="toc 4" w:semiHidden="1" w:uiPriority="39"/>
    <w:lsdException w:name="toc 5" w:semiHidden="1" w:uiPriority="39"/>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qFormat="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rFonts w:ascii="MS Sans Serif" w:eastAsia="Times New Roman" w:hAnsi="MS Sans Serif" w:cs="Times New Roman"/>
      <w:lang w:val="en-US"/>
    </w:rPr>
  </w:style>
  <w:style w:type="paragraph" w:styleId="10">
    <w:name w:val="heading 1"/>
    <w:basedOn w:val="a0"/>
    <w:next w:val="a0"/>
    <w:link w:val="13"/>
    <w:uiPriority w:val="9"/>
    <w:qFormat/>
    <w:pPr>
      <w:keepNext/>
      <w:numPr>
        <w:numId w:val="1"/>
      </w:numPr>
      <w:spacing w:before="240" w:after="60"/>
      <w:outlineLvl w:val="0"/>
    </w:pPr>
    <w:rPr>
      <w:rFonts w:ascii="Arial" w:hAnsi="Arial" w:cs="Arial"/>
      <w:b/>
      <w:bCs/>
      <w:kern w:val="32"/>
      <w:sz w:val="32"/>
      <w:szCs w:val="32"/>
    </w:rPr>
  </w:style>
  <w:style w:type="paragraph" w:styleId="20">
    <w:name w:val="heading 2"/>
    <w:basedOn w:val="a0"/>
    <w:next w:val="a0"/>
    <w:link w:val="21"/>
    <w:unhideWhenUsed/>
    <w:qFormat/>
    <w:pPr>
      <w:keepNext/>
      <w:numPr>
        <w:ilvl w:val="1"/>
        <w:numId w:val="1"/>
      </w:numPr>
      <w:spacing w:before="240" w:after="60"/>
      <w:outlineLvl w:val="1"/>
    </w:pPr>
    <w:rPr>
      <w:rFonts w:ascii="Arial" w:hAnsi="Arial" w:cs="Arial"/>
      <w:b/>
      <w:bCs/>
      <w:i/>
      <w:iCs/>
      <w:kern w:val="2"/>
      <w:sz w:val="28"/>
      <w:szCs w:val="28"/>
    </w:rPr>
  </w:style>
  <w:style w:type="paragraph" w:styleId="30">
    <w:name w:val="heading 3"/>
    <w:basedOn w:val="a0"/>
    <w:next w:val="a0"/>
    <w:link w:val="31"/>
    <w:unhideWhenUsed/>
    <w:qFormat/>
    <w:pPr>
      <w:keepNext/>
      <w:keepLines/>
      <w:numPr>
        <w:ilvl w:val="2"/>
        <w:numId w:val="1"/>
      </w:numPr>
      <w:spacing w:before="200" w:line="276" w:lineRule="auto"/>
      <w:outlineLvl w:val="2"/>
    </w:pPr>
    <w:rPr>
      <w:rFonts w:ascii="Cambria" w:hAnsi="Cambria"/>
      <w:b/>
      <w:bCs/>
      <w:color w:val="4F81BD"/>
      <w:kern w:val="2"/>
      <w:lang w:eastAsia="en-US"/>
    </w:rPr>
  </w:style>
  <w:style w:type="paragraph" w:styleId="4">
    <w:name w:val="heading 4"/>
    <w:basedOn w:val="a0"/>
    <w:next w:val="a0"/>
    <w:link w:val="40"/>
    <w:unhideWhenUsed/>
    <w:qFormat/>
    <w:pPr>
      <w:keepNext/>
      <w:numPr>
        <w:ilvl w:val="3"/>
        <w:numId w:val="1"/>
      </w:numPr>
      <w:spacing w:before="240" w:after="60"/>
      <w:outlineLvl w:val="3"/>
    </w:pPr>
    <w:rPr>
      <w:rFonts w:ascii="Calibri" w:hAnsi="Calibri"/>
      <w:b/>
      <w:bCs/>
      <w:kern w:val="2"/>
      <w:sz w:val="28"/>
      <w:szCs w:val="28"/>
    </w:rPr>
  </w:style>
  <w:style w:type="paragraph" w:styleId="5">
    <w:name w:val="heading 5"/>
    <w:basedOn w:val="a0"/>
    <w:next w:val="a0"/>
    <w:link w:val="50"/>
    <w:unhideWhenUsed/>
    <w:qFormat/>
    <w:pPr>
      <w:keepNext/>
      <w:keepLines/>
      <w:numPr>
        <w:ilvl w:val="4"/>
        <w:numId w:val="1"/>
      </w:numPr>
      <w:spacing w:before="200" w:line="276" w:lineRule="auto"/>
      <w:outlineLvl w:val="4"/>
    </w:pPr>
    <w:rPr>
      <w:rFonts w:ascii="Cambria" w:hAnsi="Cambria"/>
      <w:color w:val="243F60"/>
      <w:kern w:val="2"/>
      <w:lang w:eastAsia="en-US"/>
    </w:rPr>
  </w:style>
  <w:style w:type="paragraph" w:styleId="6">
    <w:name w:val="heading 6"/>
    <w:basedOn w:val="a0"/>
    <w:next w:val="a0"/>
    <w:link w:val="60"/>
    <w:unhideWhenUsed/>
    <w:qFormat/>
    <w:pPr>
      <w:numPr>
        <w:ilvl w:val="5"/>
        <w:numId w:val="1"/>
      </w:numPr>
      <w:spacing w:before="240" w:after="60" w:line="276" w:lineRule="auto"/>
      <w:outlineLvl w:val="5"/>
    </w:pPr>
    <w:rPr>
      <w:rFonts w:eastAsia="Calibri"/>
      <w:b/>
      <w:bCs/>
      <w:kern w:val="2"/>
      <w:sz w:val="22"/>
      <w:szCs w:val="22"/>
      <w:lang w:eastAsia="en-US"/>
    </w:rPr>
  </w:style>
  <w:style w:type="paragraph" w:styleId="7">
    <w:name w:val="heading 7"/>
    <w:basedOn w:val="a0"/>
    <w:next w:val="a0"/>
    <w:link w:val="70"/>
    <w:unhideWhenUsed/>
    <w:qFormat/>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kern w:val="2"/>
      <w:lang w:eastAsia="en-US"/>
    </w:rPr>
  </w:style>
  <w:style w:type="paragraph" w:styleId="8">
    <w:name w:val="heading 8"/>
    <w:basedOn w:val="a0"/>
    <w:next w:val="a0"/>
    <w:link w:val="80"/>
    <w:uiPriority w:val="9"/>
    <w:unhideWhenUsed/>
    <w:qFormat/>
    <w:pPr>
      <w:numPr>
        <w:ilvl w:val="7"/>
        <w:numId w:val="1"/>
      </w:numPr>
      <w:spacing w:before="240" w:after="60" w:line="276" w:lineRule="auto"/>
      <w:outlineLvl w:val="7"/>
    </w:pPr>
    <w:rPr>
      <w:rFonts w:eastAsia="Calibri"/>
      <w:i/>
      <w:iCs/>
      <w:kern w:val="2"/>
      <w:lang w:eastAsia="en-US"/>
    </w:rPr>
  </w:style>
  <w:style w:type="paragraph" w:styleId="9">
    <w:name w:val="heading 9"/>
    <w:basedOn w:val="a0"/>
    <w:next w:val="a0"/>
    <w:link w:val="90"/>
    <w:uiPriority w:val="9"/>
    <w:unhideWhenUsed/>
    <w:qFormat/>
    <w:pPr>
      <w:numPr>
        <w:ilvl w:val="8"/>
        <w:numId w:val="1"/>
      </w:numPr>
      <w:spacing w:before="240" w:after="60" w:line="276" w:lineRule="auto"/>
      <w:outlineLvl w:val="8"/>
    </w:pPr>
    <w:rPr>
      <w:rFonts w:asciiTheme="majorHAnsi" w:eastAsiaTheme="majorEastAsia" w:hAnsiTheme="majorHAnsi"/>
      <w:kern w:val="2"/>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qFormat/>
    <w:rPr>
      <w:color w:val="800080"/>
      <w:u w:val="single"/>
    </w:rPr>
  </w:style>
  <w:style w:type="character" w:styleId="a5">
    <w:name w:val="footnote reference"/>
    <w:aliases w:val="Знак сноски 1,Знак сноски-FN,Ciae niinee-FN,Referencia nota al pie"/>
    <w:basedOn w:val="a1"/>
    <w:uiPriority w:val="99"/>
    <w:unhideWhenUsed/>
    <w:qFormat/>
    <w:rPr>
      <w:vertAlign w:val="superscript"/>
    </w:rPr>
  </w:style>
  <w:style w:type="character" w:styleId="a6">
    <w:name w:val="annotation reference"/>
    <w:basedOn w:val="a1"/>
    <w:uiPriority w:val="99"/>
    <w:unhideWhenUsed/>
    <w:qFormat/>
    <w:rPr>
      <w:sz w:val="16"/>
      <w:szCs w:val="16"/>
    </w:rPr>
  </w:style>
  <w:style w:type="character" w:styleId="a7">
    <w:name w:val="endnote reference"/>
    <w:basedOn w:val="a1"/>
    <w:uiPriority w:val="99"/>
    <w:unhideWhenUsed/>
    <w:rPr>
      <w:rFonts w:cs="Times New Roman"/>
      <w:vertAlign w:val="superscript"/>
    </w:rPr>
  </w:style>
  <w:style w:type="character" w:styleId="a8">
    <w:name w:val="Emphasis"/>
    <w:basedOn w:val="a1"/>
    <w:qFormat/>
    <w:rPr>
      <w:i/>
      <w:iCs/>
    </w:rPr>
  </w:style>
  <w:style w:type="character" w:styleId="a9">
    <w:name w:val="Hyperlink"/>
    <w:basedOn w:val="a1"/>
    <w:uiPriority w:val="99"/>
    <w:unhideWhenUsed/>
    <w:qFormat/>
    <w:rPr>
      <w:color w:val="0000FF"/>
      <w:u w:val="single"/>
    </w:rPr>
  </w:style>
  <w:style w:type="character" w:styleId="aa">
    <w:name w:val="page number"/>
    <w:basedOn w:val="a1"/>
  </w:style>
  <w:style w:type="character" w:styleId="ab">
    <w:name w:val="Strong"/>
    <w:basedOn w:val="a1"/>
    <w:uiPriority w:val="22"/>
    <w:qFormat/>
    <w:rPr>
      <w:b/>
      <w:bCs/>
    </w:rPr>
  </w:style>
  <w:style w:type="paragraph" w:styleId="ac">
    <w:name w:val="Balloon Text"/>
    <w:basedOn w:val="a0"/>
    <w:link w:val="14"/>
    <w:unhideWhenUsed/>
    <w:qFormat/>
    <w:rPr>
      <w:rFonts w:ascii="Tahoma" w:eastAsia="Calibri" w:hAnsi="Tahoma" w:cs="Tahoma"/>
      <w:kern w:val="2"/>
      <w:sz w:val="16"/>
      <w:szCs w:val="16"/>
      <w:lang w:eastAsia="en-US"/>
    </w:rPr>
  </w:style>
  <w:style w:type="paragraph" w:styleId="22">
    <w:name w:val="Body Text 2"/>
    <w:basedOn w:val="a0"/>
    <w:link w:val="23"/>
    <w:unhideWhenUsed/>
    <w:qFormat/>
    <w:pPr>
      <w:spacing w:after="120" w:line="480" w:lineRule="auto"/>
    </w:pPr>
    <w:rPr>
      <w:sz w:val="22"/>
      <w:szCs w:val="22"/>
      <w:lang w:eastAsia="en-US"/>
    </w:rPr>
  </w:style>
  <w:style w:type="paragraph" w:styleId="ad">
    <w:name w:val="Plain Text"/>
    <w:basedOn w:val="a0"/>
    <w:link w:val="ae"/>
    <w:unhideWhenUsed/>
    <w:qFormat/>
    <w:rPr>
      <w:rFonts w:ascii="Courier New" w:hAnsi="Courier New" w:cs="Courier New"/>
      <w:sz w:val="22"/>
      <w:szCs w:val="22"/>
      <w:lang w:eastAsia="en-US"/>
    </w:rPr>
  </w:style>
  <w:style w:type="paragraph" w:styleId="32">
    <w:name w:val="Body Text Indent 3"/>
    <w:basedOn w:val="a0"/>
    <w:link w:val="33"/>
    <w:unhideWhenUsed/>
    <w:qFormat/>
    <w:pPr>
      <w:spacing w:after="120" w:line="276" w:lineRule="auto"/>
      <w:ind w:left="283"/>
    </w:pPr>
    <w:rPr>
      <w:rFonts w:asciiTheme="minorHAnsi" w:eastAsia="Calibri" w:hAnsiTheme="minorHAnsi" w:cstheme="minorBidi"/>
      <w:kern w:val="2"/>
      <w:sz w:val="16"/>
      <w:szCs w:val="16"/>
      <w:lang w:eastAsia="en-US"/>
    </w:rPr>
  </w:style>
  <w:style w:type="paragraph" w:styleId="af">
    <w:name w:val="endnote text"/>
    <w:basedOn w:val="a0"/>
    <w:link w:val="af0"/>
    <w:uiPriority w:val="99"/>
    <w:semiHidden/>
    <w:unhideWhenUsed/>
  </w:style>
  <w:style w:type="paragraph" w:styleId="af1">
    <w:name w:val="caption"/>
    <w:basedOn w:val="a0"/>
    <w:next w:val="a0"/>
    <w:link w:val="af2"/>
    <w:unhideWhenUsed/>
    <w:qFormat/>
    <w:pPr>
      <w:spacing w:after="200"/>
    </w:pPr>
    <w:rPr>
      <w:rFonts w:eastAsia="Calibri"/>
      <w:b/>
      <w:bCs/>
      <w:color w:val="4F81BD"/>
      <w:kern w:val="2"/>
      <w:sz w:val="18"/>
      <w:szCs w:val="18"/>
      <w:lang w:eastAsia="en-US"/>
    </w:rPr>
  </w:style>
  <w:style w:type="paragraph" w:styleId="af3">
    <w:name w:val="annotation text"/>
    <w:basedOn w:val="a0"/>
    <w:link w:val="af4"/>
    <w:unhideWhenUsed/>
    <w:qFormat/>
    <w:pPr>
      <w:spacing w:after="200"/>
    </w:pPr>
    <w:rPr>
      <w:rFonts w:asciiTheme="minorHAnsi" w:eastAsia="Calibri" w:hAnsiTheme="minorHAnsi" w:cstheme="minorBidi"/>
      <w:kern w:val="2"/>
      <w:sz w:val="22"/>
      <w:szCs w:val="22"/>
      <w:lang w:eastAsia="en-US"/>
    </w:rPr>
  </w:style>
  <w:style w:type="paragraph" w:styleId="15">
    <w:name w:val="index 1"/>
    <w:basedOn w:val="a0"/>
    <w:next w:val="a0"/>
    <w:uiPriority w:val="99"/>
    <w:semiHidden/>
    <w:unhideWhenUsed/>
    <w:qFormat/>
    <w:pPr>
      <w:ind w:left="200" w:hanging="200"/>
    </w:pPr>
  </w:style>
  <w:style w:type="paragraph" w:styleId="af5">
    <w:name w:val="annotation subject"/>
    <w:basedOn w:val="af3"/>
    <w:next w:val="af3"/>
    <w:link w:val="af6"/>
    <w:uiPriority w:val="99"/>
    <w:unhideWhenUsed/>
    <w:qFormat/>
    <w:rPr>
      <w:b/>
      <w:bCs/>
    </w:rPr>
  </w:style>
  <w:style w:type="paragraph" w:styleId="af7">
    <w:name w:val="Document Map"/>
    <w:basedOn w:val="a0"/>
    <w:link w:val="af8"/>
    <w:unhideWhenUsed/>
    <w:qFormat/>
    <w:rPr>
      <w:rFonts w:ascii="Tahoma" w:eastAsia="Calibri" w:hAnsi="Tahoma" w:cs="Tahoma"/>
      <w:kern w:val="2"/>
      <w:sz w:val="16"/>
      <w:szCs w:val="16"/>
      <w:lang w:eastAsia="en-US"/>
    </w:rPr>
  </w:style>
  <w:style w:type="paragraph" w:styleId="af9">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0"/>
    <w:link w:val="afa"/>
    <w:uiPriority w:val="99"/>
    <w:unhideWhenUsed/>
    <w:qFormat/>
    <w:rPr>
      <w:sz w:val="22"/>
      <w:szCs w:val="22"/>
      <w:lang w:eastAsia="en-US"/>
    </w:rPr>
  </w:style>
  <w:style w:type="paragraph" w:styleId="81">
    <w:name w:val="toc 8"/>
    <w:basedOn w:val="a0"/>
    <w:next w:val="a0"/>
    <w:uiPriority w:val="39"/>
    <w:unhideWhenUsed/>
    <w:pPr>
      <w:spacing w:line="276" w:lineRule="auto"/>
      <w:ind w:left="1440"/>
    </w:pPr>
    <w:rPr>
      <w:rFonts w:asciiTheme="minorHAnsi" w:hAnsiTheme="minorHAnsi" w:cstheme="minorHAnsi"/>
      <w:kern w:val="2"/>
      <w:lang w:eastAsia="en-US"/>
    </w:rPr>
  </w:style>
  <w:style w:type="paragraph" w:styleId="afb">
    <w:name w:val="header"/>
    <w:basedOn w:val="a0"/>
    <w:link w:val="afc"/>
    <w:uiPriority w:val="99"/>
    <w:unhideWhenUsed/>
    <w:qFormat/>
    <w:pPr>
      <w:tabs>
        <w:tab w:val="center" w:pos="4677"/>
        <w:tab w:val="right" w:pos="9355"/>
      </w:tabs>
    </w:pPr>
    <w:rPr>
      <w:rFonts w:asciiTheme="minorHAnsi" w:eastAsia="Calibri" w:hAnsiTheme="minorHAnsi" w:cstheme="minorBidi"/>
      <w:kern w:val="2"/>
      <w:lang w:eastAsia="en-US"/>
    </w:rPr>
  </w:style>
  <w:style w:type="paragraph" w:styleId="91">
    <w:name w:val="toc 9"/>
    <w:basedOn w:val="a0"/>
    <w:next w:val="a0"/>
    <w:uiPriority w:val="39"/>
    <w:unhideWhenUsed/>
    <w:pPr>
      <w:spacing w:line="276" w:lineRule="auto"/>
      <w:ind w:left="1680"/>
    </w:pPr>
    <w:rPr>
      <w:rFonts w:asciiTheme="minorHAnsi" w:hAnsiTheme="minorHAnsi" w:cstheme="minorHAnsi"/>
      <w:kern w:val="2"/>
      <w:lang w:eastAsia="en-US"/>
    </w:rPr>
  </w:style>
  <w:style w:type="paragraph" w:styleId="71">
    <w:name w:val="toc 7"/>
    <w:basedOn w:val="a0"/>
    <w:next w:val="a0"/>
    <w:uiPriority w:val="39"/>
    <w:unhideWhenUsed/>
    <w:qFormat/>
    <w:pPr>
      <w:spacing w:after="100" w:line="276" w:lineRule="auto"/>
      <w:ind w:left="1440"/>
    </w:pPr>
    <w:rPr>
      <w:rFonts w:eastAsia="Calibri"/>
      <w:kern w:val="2"/>
      <w:lang w:eastAsia="en-US"/>
    </w:rPr>
  </w:style>
  <w:style w:type="paragraph" w:styleId="afd">
    <w:name w:val="Body Text"/>
    <w:basedOn w:val="a0"/>
    <w:link w:val="afe"/>
    <w:unhideWhenUsed/>
    <w:qFormat/>
    <w:pPr>
      <w:widowControl w:val="0"/>
      <w:snapToGrid w:val="0"/>
      <w:jc w:val="center"/>
    </w:pPr>
    <w:rPr>
      <w:b/>
      <w:snapToGrid w:val="0"/>
      <w:sz w:val="28"/>
      <w:szCs w:val="22"/>
      <w:lang w:eastAsia="en-US"/>
    </w:rPr>
  </w:style>
  <w:style w:type="paragraph" w:styleId="aff">
    <w:name w:val="index heading"/>
    <w:basedOn w:val="a0"/>
    <w:next w:val="15"/>
    <w:qFormat/>
    <w:pPr>
      <w:suppressAutoHyphens/>
    </w:pPr>
    <w:rPr>
      <w:rFonts w:ascii="Times New Roman" w:hAnsi="Times New Roman"/>
      <w:sz w:val="24"/>
      <w:szCs w:val="24"/>
      <w:lang w:val="ru-RU" w:eastAsia="ar-SA"/>
    </w:rPr>
  </w:style>
  <w:style w:type="paragraph" w:styleId="16">
    <w:name w:val="toc 1"/>
    <w:basedOn w:val="a0"/>
    <w:next w:val="a0"/>
    <w:uiPriority w:val="39"/>
    <w:unhideWhenUsed/>
    <w:qFormat/>
    <w:pPr>
      <w:tabs>
        <w:tab w:val="left" w:pos="480"/>
        <w:tab w:val="right" w:leader="dot" w:pos="9072"/>
      </w:tabs>
      <w:ind w:right="-1"/>
    </w:pPr>
    <w:rPr>
      <w:rFonts w:eastAsia="Calibri"/>
      <w:b/>
      <w:kern w:val="2"/>
      <w:sz w:val="22"/>
      <w:szCs w:val="22"/>
      <w:lang w:val="ru-RU" w:eastAsia="en-US"/>
    </w:rPr>
  </w:style>
  <w:style w:type="paragraph" w:styleId="61">
    <w:name w:val="toc 6"/>
    <w:basedOn w:val="a0"/>
    <w:next w:val="a0"/>
    <w:uiPriority w:val="39"/>
    <w:unhideWhenUsed/>
    <w:pPr>
      <w:spacing w:line="276" w:lineRule="auto"/>
      <w:ind w:left="960"/>
    </w:pPr>
    <w:rPr>
      <w:rFonts w:asciiTheme="minorHAnsi" w:hAnsiTheme="minorHAnsi" w:cstheme="minorHAnsi"/>
      <w:kern w:val="2"/>
      <w:lang w:eastAsia="en-US"/>
    </w:rPr>
  </w:style>
  <w:style w:type="paragraph" w:styleId="34">
    <w:name w:val="toc 3"/>
    <w:basedOn w:val="a0"/>
    <w:next w:val="a0"/>
    <w:uiPriority w:val="39"/>
    <w:unhideWhenUsed/>
    <w:qFormat/>
    <w:pPr>
      <w:tabs>
        <w:tab w:val="left" w:pos="709"/>
        <w:tab w:val="right" w:leader="dot" w:pos="9072"/>
      </w:tabs>
      <w:spacing w:after="100" w:line="276" w:lineRule="auto"/>
      <w:jc w:val="both"/>
    </w:pPr>
    <w:rPr>
      <w:rFonts w:eastAsia="Calibri"/>
      <w:kern w:val="2"/>
      <w:lang w:eastAsia="en-US"/>
    </w:rPr>
  </w:style>
  <w:style w:type="paragraph" w:styleId="24">
    <w:name w:val="toc 2"/>
    <w:basedOn w:val="a0"/>
    <w:next w:val="a0"/>
    <w:uiPriority w:val="39"/>
    <w:qFormat/>
    <w:pPr>
      <w:tabs>
        <w:tab w:val="left" w:pos="0"/>
        <w:tab w:val="right" w:leader="dot" w:pos="9072"/>
      </w:tabs>
      <w:suppressAutoHyphens/>
      <w:ind w:right="-142"/>
      <w:jc w:val="both"/>
    </w:pPr>
    <w:rPr>
      <w:rFonts w:ascii="Times New Roman" w:hAnsi="Times New Roman"/>
      <w:sz w:val="24"/>
      <w:szCs w:val="24"/>
      <w:lang w:val="ru-RU"/>
    </w:rPr>
  </w:style>
  <w:style w:type="paragraph" w:styleId="41">
    <w:name w:val="toc 4"/>
    <w:basedOn w:val="a0"/>
    <w:next w:val="a0"/>
    <w:uiPriority w:val="39"/>
    <w:pPr>
      <w:ind w:left="720"/>
      <w:jc w:val="center"/>
    </w:pPr>
    <w:rPr>
      <w:sz w:val="18"/>
      <w:szCs w:val="18"/>
    </w:rPr>
  </w:style>
  <w:style w:type="paragraph" w:styleId="51">
    <w:name w:val="toc 5"/>
    <w:basedOn w:val="a0"/>
    <w:next w:val="a0"/>
    <w:uiPriority w:val="39"/>
    <w:pPr>
      <w:ind w:left="960"/>
    </w:pPr>
  </w:style>
  <w:style w:type="paragraph" w:styleId="aff0">
    <w:name w:val="Body Text First Indent"/>
    <w:basedOn w:val="afd"/>
    <w:link w:val="aff1"/>
    <w:uiPriority w:val="99"/>
    <w:unhideWhenUsed/>
    <w:qFormat/>
    <w:pPr>
      <w:widowControl/>
      <w:snapToGrid/>
      <w:spacing w:after="200" w:line="276" w:lineRule="auto"/>
      <w:ind w:firstLine="360"/>
      <w:jc w:val="left"/>
    </w:pPr>
  </w:style>
  <w:style w:type="paragraph" w:styleId="aff2">
    <w:name w:val="Body Text Indent"/>
    <w:basedOn w:val="a0"/>
    <w:link w:val="aff3"/>
    <w:unhideWhenUsed/>
    <w:pPr>
      <w:spacing w:after="120" w:line="276" w:lineRule="auto"/>
      <w:ind w:left="283"/>
    </w:pPr>
    <w:rPr>
      <w:rFonts w:eastAsia="Calibri"/>
      <w:kern w:val="2"/>
      <w:lang w:eastAsia="en-US"/>
    </w:rPr>
  </w:style>
  <w:style w:type="paragraph" w:styleId="aff4">
    <w:name w:val="List Bullet"/>
    <w:basedOn w:val="a0"/>
    <w:link w:val="aff5"/>
    <w:uiPriority w:val="99"/>
    <w:unhideWhenUsed/>
    <w:qFormat/>
    <w:pPr>
      <w:suppressAutoHyphens/>
      <w:autoSpaceDE w:val="0"/>
      <w:autoSpaceDN w:val="0"/>
      <w:adjustRightInd w:val="0"/>
      <w:spacing w:line="360" w:lineRule="auto"/>
      <w:ind w:firstLine="709"/>
      <w:jc w:val="both"/>
    </w:pPr>
    <w:rPr>
      <w:rFonts w:eastAsiaTheme="minorHAnsi"/>
      <w:color w:val="000000" w:themeColor="text1"/>
      <w:lang w:eastAsia="en-US"/>
    </w:rPr>
  </w:style>
  <w:style w:type="paragraph" w:styleId="3">
    <w:name w:val="List Bullet 3"/>
    <w:basedOn w:val="a0"/>
    <w:uiPriority w:val="99"/>
    <w:qFormat/>
    <w:pPr>
      <w:numPr>
        <w:numId w:val="2"/>
      </w:numPr>
      <w:tabs>
        <w:tab w:val="clear" w:pos="926"/>
      </w:tabs>
      <w:spacing w:before="120"/>
      <w:ind w:left="1021" w:hanging="284"/>
      <w:jc w:val="both"/>
    </w:pPr>
    <w:rPr>
      <w:rFonts w:ascii="Times New Roman" w:hAnsi="Times New Roman"/>
      <w:sz w:val="24"/>
      <w:lang w:val="ru-RU"/>
    </w:rPr>
  </w:style>
  <w:style w:type="paragraph" w:styleId="aff6">
    <w:name w:val="Title"/>
    <w:basedOn w:val="a0"/>
    <w:next w:val="a0"/>
    <w:link w:val="aff7"/>
    <w:qFormat/>
    <w:pPr>
      <w:pBdr>
        <w:bottom w:val="single" w:sz="8" w:space="4" w:color="4F81BD" w:themeColor="accent1"/>
      </w:pBdr>
      <w:spacing w:after="300"/>
      <w:contextualSpacing/>
    </w:pPr>
    <w:rPr>
      <w:rFonts w:ascii="Cambria" w:hAnsi="Cambria"/>
      <w:b/>
      <w:bCs/>
      <w:kern w:val="28"/>
      <w:sz w:val="32"/>
      <w:szCs w:val="32"/>
      <w:lang w:eastAsia="en-US"/>
    </w:rPr>
  </w:style>
  <w:style w:type="paragraph" w:styleId="aff8">
    <w:name w:val="footer"/>
    <w:basedOn w:val="a0"/>
    <w:link w:val="aff9"/>
    <w:uiPriority w:val="99"/>
    <w:unhideWhenUsed/>
    <w:qFormat/>
    <w:pPr>
      <w:tabs>
        <w:tab w:val="center" w:pos="4677"/>
        <w:tab w:val="right" w:pos="9355"/>
      </w:tabs>
    </w:pPr>
    <w:rPr>
      <w:rFonts w:asciiTheme="minorHAnsi" w:eastAsia="Calibri" w:hAnsiTheme="minorHAnsi" w:cstheme="minorBidi"/>
      <w:kern w:val="2"/>
      <w:lang w:eastAsia="en-US"/>
    </w:rPr>
  </w:style>
  <w:style w:type="paragraph" w:styleId="a">
    <w:name w:val="List Number"/>
    <w:basedOn w:val="a0"/>
    <w:uiPriority w:val="99"/>
    <w:pPr>
      <w:numPr>
        <w:numId w:val="3"/>
      </w:numPr>
    </w:pPr>
    <w:rPr>
      <w:rFonts w:ascii="Times New Roman" w:hAnsi="Times New Roman"/>
      <w:sz w:val="24"/>
      <w:szCs w:val="24"/>
      <w:lang w:val="ru-RU"/>
    </w:rPr>
  </w:style>
  <w:style w:type="paragraph" w:styleId="25">
    <w:name w:val="List Number 2"/>
    <w:basedOn w:val="a0"/>
    <w:uiPriority w:val="99"/>
    <w:pPr>
      <w:tabs>
        <w:tab w:val="left" w:pos="720"/>
      </w:tabs>
      <w:ind w:left="720" w:hanging="360"/>
    </w:pPr>
    <w:rPr>
      <w:rFonts w:ascii="Times New Roman" w:hAnsi="Times New Roman"/>
      <w:sz w:val="24"/>
      <w:szCs w:val="24"/>
      <w:lang w:val="ru-RU"/>
    </w:rPr>
  </w:style>
  <w:style w:type="paragraph" w:styleId="affa">
    <w:name w:val="List"/>
    <w:basedOn w:val="a0"/>
    <w:link w:val="affb"/>
    <w:uiPriority w:val="99"/>
    <w:pPr>
      <w:spacing w:after="60"/>
      <w:jc w:val="both"/>
    </w:pPr>
    <w:rPr>
      <w:snapToGrid w:val="0"/>
      <w:lang w:eastAsia="en-US"/>
    </w:rPr>
  </w:style>
  <w:style w:type="paragraph" w:styleId="affc">
    <w:name w:val="Normal (Web)"/>
    <w:basedOn w:val="a0"/>
    <w:link w:val="affd"/>
    <w:uiPriority w:val="99"/>
    <w:unhideWhenUsed/>
    <w:qFormat/>
    <w:pPr>
      <w:shd w:val="clear" w:color="auto" w:fill="FFFFFF"/>
      <w:suppressAutoHyphens/>
      <w:spacing w:before="109" w:after="109"/>
      <w:ind w:firstLine="851"/>
      <w:jc w:val="center"/>
    </w:pPr>
    <w:rPr>
      <w:rFonts w:ascii="Times New Roman" w:eastAsia="Calibri" w:hAnsi="Times New Roman"/>
      <w:b/>
      <w:kern w:val="2"/>
      <w:sz w:val="28"/>
      <w:szCs w:val="28"/>
      <w:shd w:val="clear" w:color="auto" w:fill="FFFFFF"/>
      <w:lang w:val="ru-RU"/>
    </w:rPr>
  </w:style>
  <w:style w:type="paragraph" w:styleId="35">
    <w:name w:val="Body Text 3"/>
    <w:basedOn w:val="a0"/>
    <w:link w:val="36"/>
    <w:pPr>
      <w:ind w:right="850"/>
      <w:jc w:val="both"/>
    </w:pPr>
  </w:style>
  <w:style w:type="paragraph" w:styleId="26">
    <w:name w:val="Body Text Indent 2"/>
    <w:basedOn w:val="a0"/>
    <w:link w:val="27"/>
    <w:unhideWhenUsed/>
    <w:qFormat/>
    <w:pPr>
      <w:spacing w:after="120" w:line="480" w:lineRule="auto"/>
      <w:ind w:left="283"/>
    </w:pPr>
    <w:rPr>
      <w:lang w:eastAsia="en-US"/>
    </w:rPr>
  </w:style>
  <w:style w:type="paragraph" w:styleId="affe">
    <w:name w:val="Subtitle"/>
    <w:basedOn w:val="a0"/>
    <w:next w:val="a0"/>
    <w:link w:val="afff"/>
    <w:qFormat/>
    <w:pPr>
      <w:spacing w:after="200" w:line="276" w:lineRule="auto"/>
    </w:pPr>
    <w:rPr>
      <w:b/>
      <w:bCs/>
      <w:lang w:eastAsia="en-US"/>
    </w:rPr>
  </w:style>
  <w:style w:type="paragraph" w:styleId="HTML">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af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1"/>
    <w:link w:val="10"/>
    <w:uiPriority w:val="9"/>
    <w:qFormat/>
    <w:rPr>
      <w:rFonts w:ascii="Arial" w:eastAsia="Times New Roman" w:hAnsi="Arial" w:cs="Arial"/>
      <w:b/>
      <w:bCs/>
      <w:kern w:val="32"/>
      <w:sz w:val="32"/>
      <w:szCs w:val="32"/>
      <w:lang w:val="en-US" w:eastAsia="ru-RU"/>
    </w:rPr>
  </w:style>
  <w:style w:type="character" w:customStyle="1" w:styleId="21">
    <w:name w:val="Заголовок 2 Знак"/>
    <w:basedOn w:val="a1"/>
    <w:link w:val="20"/>
    <w:qFormat/>
    <w:rPr>
      <w:rFonts w:ascii="Arial" w:eastAsia="Times New Roman" w:hAnsi="Arial" w:cs="Arial"/>
      <w:b/>
      <w:bCs/>
      <w:i/>
      <w:iCs/>
      <w:kern w:val="2"/>
      <w:sz w:val="28"/>
      <w:szCs w:val="28"/>
      <w:lang w:val="en-US" w:eastAsia="ru-RU"/>
    </w:rPr>
  </w:style>
  <w:style w:type="character" w:customStyle="1" w:styleId="31">
    <w:name w:val="Заголовок 3 Знак"/>
    <w:basedOn w:val="a1"/>
    <w:link w:val="30"/>
    <w:qFormat/>
    <w:rPr>
      <w:rFonts w:ascii="Cambria" w:eastAsia="Times New Roman" w:hAnsi="Cambria" w:cs="Times New Roman"/>
      <w:b/>
      <w:bCs/>
      <w:color w:val="4F81BD"/>
      <w:kern w:val="2"/>
      <w:sz w:val="20"/>
      <w:szCs w:val="20"/>
      <w:lang w:val="en-US"/>
    </w:rPr>
  </w:style>
  <w:style w:type="character" w:customStyle="1" w:styleId="40">
    <w:name w:val="Заголовок 4 Знак"/>
    <w:basedOn w:val="a1"/>
    <w:link w:val="4"/>
    <w:qFormat/>
    <w:rPr>
      <w:rFonts w:ascii="Calibri" w:eastAsia="Times New Roman" w:hAnsi="Calibri" w:cs="Times New Roman"/>
      <w:b/>
      <w:bCs/>
      <w:kern w:val="2"/>
      <w:sz w:val="28"/>
      <w:szCs w:val="28"/>
      <w:lang w:val="en-US" w:eastAsia="ru-RU"/>
    </w:rPr>
  </w:style>
  <w:style w:type="character" w:customStyle="1" w:styleId="50">
    <w:name w:val="Заголовок 5 Знак"/>
    <w:basedOn w:val="a1"/>
    <w:link w:val="5"/>
    <w:qFormat/>
    <w:rPr>
      <w:rFonts w:ascii="Cambria" w:eastAsia="Times New Roman" w:hAnsi="Cambria" w:cs="Times New Roman"/>
      <w:color w:val="243F60"/>
      <w:kern w:val="2"/>
      <w:sz w:val="20"/>
      <w:szCs w:val="20"/>
      <w:lang w:val="en-US"/>
    </w:rPr>
  </w:style>
  <w:style w:type="character" w:customStyle="1" w:styleId="60">
    <w:name w:val="Заголовок 6 Знак"/>
    <w:basedOn w:val="a1"/>
    <w:link w:val="6"/>
    <w:qFormat/>
    <w:rPr>
      <w:rFonts w:ascii="MS Sans Serif" w:eastAsia="Calibri" w:hAnsi="MS Sans Serif" w:cs="Times New Roman"/>
      <w:b/>
      <w:bCs/>
      <w:kern w:val="2"/>
      <w:lang w:val="en-US"/>
    </w:rPr>
  </w:style>
  <w:style w:type="character" w:customStyle="1" w:styleId="70">
    <w:name w:val="Заголовок 7 Знак"/>
    <w:basedOn w:val="a1"/>
    <w:link w:val="7"/>
    <w:qFormat/>
    <w:rPr>
      <w:rFonts w:asciiTheme="majorHAnsi" w:eastAsiaTheme="majorEastAsia" w:hAnsiTheme="majorHAnsi" w:cstheme="majorBidi"/>
      <w:i/>
      <w:iCs/>
      <w:color w:val="404040" w:themeColor="text1" w:themeTint="BF"/>
      <w:kern w:val="2"/>
      <w:sz w:val="20"/>
      <w:szCs w:val="20"/>
      <w:lang w:val="en-US"/>
    </w:rPr>
  </w:style>
  <w:style w:type="character" w:customStyle="1" w:styleId="80">
    <w:name w:val="Заголовок 8 Знак"/>
    <w:basedOn w:val="a1"/>
    <w:link w:val="8"/>
    <w:uiPriority w:val="9"/>
    <w:qFormat/>
    <w:rPr>
      <w:rFonts w:ascii="MS Sans Serif" w:eastAsia="Calibri" w:hAnsi="MS Sans Serif" w:cs="Times New Roman"/>
      <w:i/>
      <w:iCs/>
      <w:kern w:val="2"/>
      <w:sz w:val="20"/>
      <w:szCs w:val="20"/>
      <w:lang w:val="en-US"/>
    </w:rPr>
  </w:style>
  <w:style w:type="character" w:customStyle="1" w:styleId="90">
    <w:name w:val="Заголовок 9 Знак"/>
    <w:basedOn w:val="a1"/>
    <w:link w:val="9"/>
    <w:uiPriority w:val="9"/>
    <w:rPr>
      <w:rFonts w:asciiTheme="majorHAnsi" w:eastAsiaTheme="majorEastAsia" w:hAnsiTheme="majorHAnsi" w:cs="Times New Roman"/>
      <w:kern w:val="2"/>
      <w:lang w:val="en-US"/>
    </w:rPr>
  </w:style>
  <w:style w:type="character" w:customStyle="1" w:styleId="410">
    <w:name w:val="Заголовок 4 Знак1"/>
    <w:basedOn w:val="a1"/>
    <w:qFormat/>
    <w:locked/>
    <w:rPr>
      <w:rFonts w:ascii="Calibri" w:eastAsia="Times New Roman" w:hAnsi="Calibri" w:cs="Times New Roman"/>
      <w:b/>
      <w:bCs/>
      <w:kern w:val="2"/>
      <w:sz w:val="28"/>
      <w:szCs w:val="28"/>
      <w:lang w:eastAsia="ru-RU"/>
    </w:rPr>
  </w:style>
  <w:style w:type="character" w:customStyle="1" w:styleId="afa">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9"/>
    <w:uiPriority w:val="99"/>
    <w:rPr>
      <w:rFonts w:ascii="Times New Roman" w:eastAsia="Times New Roman" w:hAnsi="Times New Roman" w:cs="Times New Roman"/>
    </w:rPr>
  </w:style>
  <w:style w:type="character" w:customStyle="1" w:styleId="af2">
    <w:name w:val="Название объекта Знак"/>
    <w:link w:val="af1"/>
    <w:qFormat/>
    <w:locked/>
    <w:rPr>
      <w:rFonts w:ascii="Times New Roman" w:hAnsi="Times New Roman" w:cs="Times New Roman"/>
      <w:b/>
      <w:bCs/>
      <w:color w:val="4F81BD"/>
      <w:kern w:val="2"/>
      <w:sz w:val="18"/>
      <w:szCs w:val="18"/>
    </w:rPr>
  </w:style>
  <w:style w:type="character" w:customStyle="1" w:styleId="aff5">
    <w:name w:val="Маркированный список Знак"/>
    <w:link w:val="aff4"/>
    <w:qFormat/>
    <w:locked/>
    <w:rPr>
      <w:rFonts w:ascii="Times New Roman" w:eastAsiaTheme="minorHAnsi" w:hAnsi="Times New Roman" w:cs="Times New Roman"/>
      <w:color w:val="000000" w:themeColor="text1"/>
      <w:sz w:val="24"/>
      <w:szCs w:val="24"/>
    </w:rPr>
  </w:style>
  <w:style w:type="character" w:customStyle="1" w:styleId="aff7">
    <w:name w:val="Заголовок Знак"/>
    <w:basedOn w:val="a1"/>
    <w:link w:val="aff6"/>
    <w:qFormat/>
    <w:rPr>
      <w:rFonts w:ascii="Cambria" w:eastAsia="Times New Roman" w:hAnsi="Cambria"/>
      <w:b/>
      <w:bCs/>
      <w:kern w:val="28"/>
      <w:sz w:val="32"/>
      <w:szCs w:val="32"/>
    </w:rPr>
  </w:style>
  <w:style w:type="character" w:customStyle="1" w:styleId="afe">
    <w:name w:val="Основной текст Знак"/>
    <w:basedOn w:val="a1"/>
    <w:link w:val="afd"/>
    <w:rPr>
      <w:rFonts w:ascii="Times New Roman" w:eastAsia="Times New Roman" w:hAnsi="Times New Roman" w:cs="Times New Roman"/>
      <w:b/>
      <w:snapToGrid w:val="0"/>
      <w:sz w:val="28"/>
    </w:rPr>
  </w:style>
  <w:style w:type="character" w:customStyle="1" w:styleId="afff">
    <w:name w:val="Подзаголовок Знак"/>
    <w:basedOn w:val="a1"/>
    <w:link w:val="affe"/>
    <w:qFormat/>
    <w:rPr>
      <w:rFonts w:ascii="Times New Roman" w:eastAsia="Times New Roman" w:hAnsi="Times New Roman" w:cs="Times New Roman"/>
      <w:b/>
      <w:bCs/>
      <w:sz w:val="24"/>
      <w:szCs w:val="24"/>
    </w:rPr>
  </w:style>
  <w:style w:type="character" w:customStyle="1" w:styleId="affd">
    <w:name w:val="Обычный (веб) Знак"/>
    <w:link w:val="affc"/>
    <w:uiPriority w:val="99"/>
    <w:qFormat/>
    <w:locked/>
    <w:rPr>
      <w:rFonts w:ascii="Times New Roman" w:eastAsia="Calibri" w:hAnsi="Times New Roman" w:cs="Times New Roman"/>
      <w:b/>
      <w:kern w:val="2"/>
      <w:sz w:val="28"/>
      <w:szCs w:val="28"/>
      <w:shd w:val="clear" w:color="auto" w:fill="FFFFFF"/>
      <w:lang w:eastAsia="ru-RU"/>
    </w:rPr>
  </w:style>
  <w:style w:type="paragraph" w:styleId="afff1">
    <w:name w:val="List Paragraph"/>
    <w:basedOn w:val="a0"/>
    <w:link w:val="afff2"/>
    <w:uiPriority w:val="34"/>
    <w:qFormat/>
    <w:pPr>
      <w:spacing w:after="200" w:line="276" w:lineRule="auto"/>
      <w:ind w:left="720"/>
      <w:contextualSpacing/>
    </w:pPr>
    <w:rPr>
      <w:rFonts w:eastAsia="Calibri"/>
      <w:kern w:val="2"/>
      <w:lang w:eastAsia="en-US"/>
    </w:rPr>
  </w:style>
  <w:style w:type="character" w:customStyle="1" w:styleId="afff2">
    <w:name w:val="Абзац списка Знак"/>
    <w:link w:val="afff1"/>
    <w:qFormat/>
    <w:rPr>
      <w:rFonts w:ascii="Times New Roman" w:hAnsi="Times New Roman" w:cs="Times New Roman"/>
      <w:kern w:val="2"/>
      <w:sz w:val="24"/>
      <w:szCs w:val="24"/>
    </w:rPr>
  </w:style>
  <w:style w:type="paragraph" w:customStyle="1" w:styleId="2TimesNewRoman1212">
    <w:name w:val="Стиль Заголовок 2 + Times New Roman 12 пт После:  12 пт кернинг ..."/>
    <w:basedOn w:val="20"/>
    <w:qFormat/>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paragraph" w:customStyle="1" w:styleId="17">
    <w:name w:val="Обычный1"/>
    <w:qFormat/>
    <w:rPr>
      <w:rFonts w:ascii="Times New Roman" w:eastAsia="Times New Roman" w:hAnsi="Times New Roman" w:cs="Times New Roman"/>
    </w:rPr>
  </w:style>
  <w:style w:type="paragraph" w:customStyle="1" w:styleId="18">
    <w:name w:val="Основной текст с отступом1"/>
    <w:basedOn w:val="a0"/>
    <w:link w:val="BodyTextIndent"/>
    <w:qFormat/>
    <w:pPr>
      <w:spacing w:after="120"/>
      <w:ind w:firstLine="709"/>
      <w:jc w:val="both"/>
    </w:pPr>
    <w:rPr>
      <w:lang w:eastAsia="en-US"/>
    </w:rPr>
  </w:style>
  <w:style w:type="character" w:customStyle="1" w:styleId="BodyTextIndent">
    <w:name w:val="Body Text Indent Знак"/>
    <w:basedOn w:val="a1"/>
    <w:link w:val="18"/>
    <w:qFormat/>
    <w:locked/>
    <w:rPr>
      <w:rFonts w:ascii="Times New Roman" w:eastAsia="Times New Roman" w:hAnsi="Times New Roman" w:cs="Times New Roman"/>
      <w:sz w:val="24"/>
      <w:szCs w:val="24"/>
    </w:rPr>
  </w:style>
  <w:style w:type="paragraph" w:customStyle="1" w:styleId="Style5">
    <w:name w:val="Style5"/>
    <w:basedOn w:val="a0"/>
    <w:qFormat/>
    <w:pPr>
      <w:widowControl w:val="0"/>
      <w:autoSpaceDE w:val="0"/>
      <w:autoSpaceDN w:val="0"/>
      <w:adjustRightInd w:val="0"/>
      <w:spacing w:line="156" w:lineRule="exact"/>
    </w:pPr>
    <w:rPr>
      <w:rFonts w:ascii="Century Schoolbook" w:hAnsi="Century Schoolbook"/>
    </w:rPr>
  </w:style>
  <w:style w:type="paragraph" w:customStyle="1" w:styleId="320">
    <w:name w:val="Основной текст с отступом 32"/>
    <w:basedOn w:val="a0"/>
    <w:qFormat/>
    <w:pPr>
      <w:suppressAutoHyphens/>
      <w:spacing w:after="120"/>
      <w:ind w:left="283"/>
    </w:pPr>
    <w:rPr>
      <w:sz w:val="16"/>
      <w:szCs w:val="16"/>
      <w:lang w:eastAsia="ar-SA"/>
    </w:rPr>
  </w:style>
  <w:style w:type="paragraph" w:customStyle="1" w:styleId="ConsPlusNormal">
    <w:name w:val="ConsPlusNormal"/>
    <w:link w:val="ConsPlusNormal1"/>
    <w:qFormat/>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1"/>
    <w:link w:val="ConsPlusNormal"/>
    <w:qFormat/>
    <w:locked/>
    <w:rPr>
      <w:rFonts w:ascii="Arial" w:eastAsia="Times New Roman" w:hAnsi="Arial" w:cs="Arial"/>
      <w:sz w:val="20"/>
      <w:szCs w:val="20"/>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Preformat">
    <w:name w:val="Preformat"/>
    <w:qFormat/>
    <w:pPr>
      <w:snapToGrid w:val="0"/>
    </w:pPr>
    <w:rPr>
      <w:rFonts w:ascii="Courier New" w:eastAsia="Times New Roman" w:hAnsi="Courier New" w:cs="Times New Roman"/>
    </w:rPr>
  </w:style>
  <w:style w:type="paragraph" w:customStyle="1" w:styleId="ConsPlusNonformat">
    <w:name w:val="ConsPlusNonformat"/>
    <w:qFormat/>
    <w:pPr>
      <w:widowControl w:val="0"/>
      <w:autoSpaceDE w:val="0"/>
      <w:autoSpaceDN w:val="0"/>
      <w:adjustRightInd w:val="0"/>
      <w:ind w:hanging="357"/>
      <w:jc w:val="both"/>
    </w:pPr>
    <w:rPr>
      <w:rFonts w:ascii="Courier New" w:hAnsi="Courier New" w:cs="Courier New"/>
      <w:sz w:val="24"/>
      <w:szCs w:val="24"/>
    </w:rPr>
  </w:style>
  <w:style w:type="paragraph" w:customStyle="1" w:styleId="19">
    <w:name w:val="Абзац списка1"/>
    <w:basedOn w:val="a0"/>
    <w:qFormat/>
    <w:pPr>
      <w:spacing w:after="200" w:line="276" w:lineRule="auto"/>
      <w:ind w:left="720"/>
    </w:pPr>
    <w:rPr>
      <w:kern w:val="2"/>
      <w:lang w:eastAsia="en-US"/>
    </w:rPr>
  </w:style>
  <w:style w:type="paragraph" w:customStyle="1" w:styleId="ConsPlusTitle">
    <w:name w:val="ConsPlusTitle"/>
    <w:qFormat/>
    <w:pPr>
      <w:widowControl w:val="0"/>
      <w:autoSpaceDE w:val="0"/>
      <w:autoSpaceDN w:val="0"/>
      <w:adjustRightInd w:val="0"/>
    </w:pPr>
    <w:rPr>
      <w:rFonts w:ascii="Arial" w:eastAsia="Times New Roman" w:hAnsi="Arial" w:cs="Arial"/>
      <w:b/>
      <w:bCs/>
    </w:rPr>
  </w:style>
  <w:style w:type="paragraph" w:customStyle="1" w:styleId="xl24">
    <w:name w:val="xl24"/>
    <w:basedOn w:val="a0"/>
    <w:qFormat/>
    <w:pPr>
      <w:pBdr>
        <w:right w:val="single" w:sz="4" w:space="0" w:color="000000"/>
      </w:pBdr>
      <w:suppressAutoHyphens/>
      <w:spacing w:before="100" w:after="100"/>
      <w:jc w:val="center"/>
    </w:pPr>
    <w:rPr>
      <w:rFonts w:eastAsia="Arial Unicode MS"/>
      <w:lang w:eastAsia="ar-SA"/>
    </w:rPr>
  </w:style>
  <w:style w:type="paragraph" w:customStyle="1" w:styleId="310">
    <w:name w:val="Основной текст с отступом 31"/>
    <w:basedOn w:val="a0"/>
    <w:qFormat/>
    <w:pPr>
      <w:suppressAutoHyphens/>
      <w:spacing w:after="120"/>
      <w:ind w:left="283"/>
    </w:pPr>
    <w:rPr>
      <w:sz w:val="16"/>
      <w:szCs w:val="16"/>
      <w:lang w:eastAsia="ar-SA"/>
    </w:rPr>
  </w:style>
  <w:style w:type="paragraph" w:customStyle="1" w:styleId="321">
    <w:name w:val="Основной текст 32"/>
    <w:basedOn w:val="a0"/>
    <w:qFormat/>
    <w:pPr>
      <w:suppressAutoHyphens/>
    </w:pPr>
    <w:rPr>
      <w:rFonts w:ascii="Arial" w:hAnsi="Arial" w:cs="Arial"/>
      <w:b/>
      <w:bCs/>
      <w:color w:val="000000"/>
      <w:lang w:eastAsia="ar-SA"/>
    </w:rPr>
  </w:style>
  <w:style w:type="paragraph" w:customStyle="1" w:styleId="style22">
    <w:name w:val="style22"/>
    <w:basedOn w:val="a0"/>
    <w:qFormat/>
    <w:pPr>
      <w:spacing w:before="100" w:beforeAutospacing="1" w:after="100" w:afterAutospacing="1"/>
    </w:pPr>
  </w:style>
  <w:style w:type="paragraph" w:customStyle="1" w:styleId="afff3">
    <w:name w:val="А_текст"/>
    <w:link w:val="afff4"/>
    <w:qFormat/>
    <w:pPr>
      <w:spacing w:line="360" w:lineRule="auto"/>
      <w:ind w:firstLine="851"/>
      <w:jc w:val="both"/>
    </w:pPr>
    <w:rPr>
      <w:rFonts w:ascii="Times New Roman" w:eastAsia="Times New Roman" w:hAnsi="Times New Roman" w:cs="Times New Roman"/>
      <w:sz w:val="24"/>
      <w:szCs w:val="24"/>
      <w:lang w:eastAsia="en-US"/>
    </w:rPr>
  </w:style>
  <w:style w:type="character" w:customStyle="1" w:styleId="afff4">
    <w:name w:val="А_текст Знак"/>
    <w:basedOn w:val="a1"/>
    <w:link w:val="afff3"/>
    <w:qFormat/>
    <w:locked/>
    <w:rPr>
      <w:rFonts w:ascii="Times New Roman" w:eastAsia="Times New Roman" w:hAnsi="Times New Roman" w:cs="Times New Roman"/>
      <w:sz w:val="24"/>
      <w:szCs w:val="24"/>
    </w:rPr>
  </w:style>
  <w:style w:type="paragraph" w:customStyle="1" w:styleId="210">
    <w:name w:val="Основной текст с отступом 21"/>
    <w:basedOn w:val="a0"/>
    <w:qFormat/>
    <w:pPr>
      <w:suppressAutoHyphens/>
      <w:spacing w:after="120" w:line="480" w:lineRule="auto"/>
      <w:ind w:left="283"/>
    </w:pPr>
    <w:rPr>
      <w:lang w:eastAsia="ar-SA"/>
    </w:rPr>
  </w:style>
  <w:style w:type="paragraph" w:customStyle="1" w:styleId="afff5">
    <w:name w:val="БДО Основной текст"/>
    <w:basedOn w:val="afd"/>
    <w:qFormat/>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f2"/>
    <w:link w:val="43"/>
    <w:qFormat/>
    <w:pPr>
      <w:spacing w:after="0" w:line="240" w:lineRule="auto"/>
      <w:ind w:left="0" w:firstLine="708"/>
      <w:jc w:val="both"/>
    </w:pPr>
    <w:rPr>
      <w:rFonts w:eastAsia="Times New Roman"/>
      <w:kern w:val="0"/>
    </w:rPr>
  </w:style>
  <w:style w:type="character" w:customStyle="1" w:styleId="aff3">
    <w:name w:val="Основной текст с отступом Знак"/>
    <w:basedOn w:val="a1"/>
    <w:link w:val="aff2"/>
    <w:rPr>
      <w:rFonts w:ascii="Times New Roman" w:eastAsia="Calibri" w:hAnsi="Times New Roman"/>
      <w:kern w:val="2"/>
      <w:sz w:val="24"/>
      <w:szCs w:val="24"/>
    </w:rPr>
  </w:style>
  <w:style w:type="character" w:customStyle="1" w:styleId="43">
    <w:name w:val="Стиль4 Знак Знак"/>
    <w:basedOn w:val="a1"/>
    <w:link w:val="42"/>
    <w:qFormat/>
    <w:locked/>
    <w:rPr>
      <w:rFonts w:ascii="Times New Roman" w:eastAsia="Times New Roman" w:hAnsi="Times New Roman" w:cs="Times New Roman"/>
      <w:sz w:val="24"/>
      <w:szCs w:val="24"/>
    </w:rPr>
  </w:style>
  <w:style w:type="paragraph" w:customStyle="1" w:styleId="100">
    <w:name w:val="Стиль 10 пт По центру"/>
    <w:basedOn w:val="a0"/>
    <w:qFormat/>
    <w:pPr>
      <w:jc w:val="center"/>
    </w:pPr>
    <w:rPr>
      <w:rFonts w:eastAsia="Calibri"/>
      <w:lang w:eastAsia="en-US"/>
    </w:rPr>
  </w:style>
  <w:style w:type="paragraph" w:customStyle="1" w:styleId="afff6">
    <w:name w:val="Основной"/>
    <w:basedOn w:val="a0"/>
    <w:link w:val="afff7"/>
    <w:qFormat/>
    <w:pPr>
      <w:spacing w:line="360" w:lineRule="auto"/>
      <w:ind w:firstLine="720"/>
      <w:jc w:val="both"/>
    </w:pPr>
    <w:rPr>
      <w:sz w:val="28"/>
      <w:szCs w:val="28"/>
      <w:lang w:eastAsia="en-US"/>
    </w:rPr>
  </w:style>
  <w:style w:type="character" w:customStyle="1" w:styleId="afff7">
    <w:name w:val="Основной Знак"/>
    <w:link w:val="afff6"/>
    <w:locked/>
    <w:rPr>
      <w:rFonts w:ascii="Times New Roman" w:eastAsia="Times New Roman" w:hAnsi="Times New Roman" w:cs="Times New Roman"/>
      <w:sz w:val="28"/>
      <w:szCs w:val="28"/>
    </w:rPr>
  </w:style>
  <w:style w:type="paragraph" w:customStyle="1" w:styleId="font5">
    <w:name w:val="font5"/>
    <w:basedOn w:val="a0"/>
    <w:qFormat/>
    <w:pPr>
      <w:spacing w:before="100" w:beforeAutospacing="1" w:after="100" w:afterAutospacing="1"/>
    </w:pPr>
  </w:style>
  <w:style w:type="paragraph" w:customStyle="1" w:styleId="font6">
    <w:name w:val="font6"/>
    <w:basedOn w:val="a0"/>
    <w:qFormat/>
    <w:pPr>
      <w:spacing w:before="100" w:beforeAutospacing="1" w:after="100" w:afterAutospacing="1"/>
    </w:pPr>
  </w:style>
  <w:style w:type="paragraph" w:customStyle="1" w:styleId="font7">
    <w:name w:val="font7"/>
    <w:basedOn w:val="a0"/>
    <w:qFormat/>
    <w:pPr>
      <w:spacing w:before="100" w:beforeAutospacing="1" w:after="100" w:afterAutospacing="1"/>
    </w:pPr>
    <w:rPr>
      <w:i/>
      <w:iCs/>
    </w:rPr>
  </w:style>
  <w:style w:type="paragraph" w:customStyle="1" w:styleId="font8">
    <w:name w:val="font8"/>
    <w:basedOn w:val="a0"/>
    <w:qFormat/>
    <w:pPr>
      <w:spacing w:before="100" w:beforeAutospacing="1" w:after="100" w:afterAutospacing="1"/>
    </w:pPr>
    <w:rPr>
      <w:color w:val="FF0000"/>
    </w:rPr>
  </w:style>
  <w:style w:type="paragraph" w:customStyle="1" w:styleId="font9">
    <w:name w:val="font9"/>
    <w:basedOn w:val="a0"/>
    <w:qFormat/>
    <w:pPr>
      <w:spacing w:before="100" w:beforeAutospacing="1" w:after="100" w:afterAutospacing="1"/>
    </w:pPr>
    <w:rPr>
      <w:color w:val="FF0000"/>
    </w:rPr>
  </w:style>
  <w:style w:type="paragraph" w:customStyle="1" w:styleId="font10">
    <w:name w:val="font10"/>
    <w:basedOn w:val="a0"/>
    <w:qFormat/>
    <w:pPr>
      <w:spacing w:before="100" w:beforeAutospacing="1" w:after="100" w:afterAutospacing="1"/>
    </w:pPr>
    <w:rPr>
      <w:rFonts w:ascii="Tahoma" w:hAnsi="Tahoma" w:cs="Tahoma"/>
      <w:b/>
      <w:bCs/>
      <w:color w:val="000000"/>
      <w:sz w:val="16"/>
      <w:szCs w:val="16"/>
    </w:rPr>
  </w:style>
  <w:style w:type="paragraph" w:customStyle="1" w:styleId="font11">
    <w:name w:val="font11"/>
    <w:basedOn w:val="a0"/>
    <w:qFormat/>
    <w:pPr>
      <w:spacing w:before="100" w:beforeAutospacing="1" w:after="100" w:afterAutospacing="1"/>
    </w:pPr>
    <w:rPr>
      <w:rFonts w:ascii="Tahoma" w:hAnsi="Tahoma" w:cs="Tahoma"/>
      <w:color w:val="000000"/>
      <w:sz w:val="16"/>
      <w:szCs w:val="16"/>
    </w:rPr>
  </w:style>
  <w:style w:type="paragraph" w:customStyle="1" w:styleId="xl82">
    <w:name w:val="xl82"/>
    <w:basedOn w:val="a0"/>
    <w:qFormat/>
    <w:pPr>
      <w:spacing w:before="100" w:beforeAutospacing="1" w:after="100" w:afterAutospacing="1"/>
      <w:jc w:val="center"/>
    </w:p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qFormat/>
    <w:pPr>
      <w:pBdr>
        <w:top w:val="single" w:sz="4" w:space="0" w:color="auto"/>
        <w:left w:val="single" w:sz="4" w:space="0" w:color="auto"/>
        <w:right w:val="single" w:sz="4" w:space="0" w:color="auto"/>
      </w:pBdr>
      <w:spacing w:before="100" w:beforeAutospacing="1" w:after="100" w:afterAutospacing="1"/>
    </w:pPr>
  </w:style>
  <w:style w:type="paragraph" w:customStyle="1" w:styleId="xl88">
    <w:name w:val="xl88"/>
    <w:basedOn w:val="a0"/>
    <w:qFormat/>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0"/>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0"/>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3">
    <w:name w:val="xl93"/>
    <w:basedOn w:val="a0"/>
    <w:qFormat/>
    <w:pPr>
      <w:spacing w:before="100" w:beforeAutospacing="1" w:after="100" w:afterAutospacing="1"/>
      <w:jc w:val="center"/>
    </w:pPr>
  </w:style>
  <w:style w:type="paragraph" w:customStyle="1" w:styleId="xl94">
    <w:name w:val="xl9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0"/>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0"/>
    <w:qFormat/>
    <w:pPr>
      <w:pBdr>
        <w:top w:val="single" w:sz="4" w:space="0" w:color="auto"/>
        <w:bottom w:val="single" w:sz="4" w:space="0" w:color="auto"/>
      </w:pBdr>
      <w:spacing w:before="100" w:beforeAutospacing="1" w:after="100" w:afterAutospacing="1"/>
      <w:jc w:val="center"/>
    </w:pPr>
  </w:style>
  <w:style w:type="paragraph" w:customStyle="1" w:styleId="xl97">
    <w:name w:val="xl97"/>
    <w:basedOn w:val="a0"/>
    <w:qFormat/>
    <w:pPr>
      <w:pBdr>
        <w:top w:val="single" w:sz="4" w:space="0" w:color="auto"/>
      </w:pBdr>
      <w:spacing w:before="100" w:beforeAutospacing="1" w:after="100" w:afterAutospacing="1"/>
      <w:jc w:val="center"/>
    </w:pPr>
  </w:style>
  <w:style w:type="paragraph" w:customStyle="1" w:styleId="xl98">
    <w:name w:val="xl98"/>
    <w:basedOn w:val="a0"/>
    <w:qFormat/>
    <w:pPr>
      <w:pBdr>
        <w:top w:val="single" w:sz="4" w:space="0" w:color="auto"/>
        <w:right w:val="single" w:sz="4" w:space="0" w:color="auto"/>
      </w:pBdr>
      <w:spacing w:before="100" w:beforeAutospacing="1" w:after="100" w:afterAutospacing="1"/>
      <w:jc w:val="center"/>
    </w:pPr>
  </w:style>
  <w:style w:type="paragraph" w:customStyle="1" w:styleId="xl99">
    <w:name w:val="xl99"/>
    <w:basedOn w:val="a0"/>
    <w:qFormat/>
    <w:pPr>
      <w:pBdr>
        <w:bottom w:val="single" w:sz="4" w:space="0" w:color="auto"/>
      </w:pBdr>
      <w:spacing w:before="100" w:beforeAutospacing="1" w:after="100" w:afterAutospacing="1"/>
      <w:jc w:val="center"/>
    </w:pPr>
  </w:style>
  <w:style w:type="paragraph" w:customStyle="1" w:styleId="xl100">
    <w:name w:val="xl100"/>
    <w:basedOn w:val="a0"/>
    <w:qFormat/>
    <w:pPr>
      <w:pBdr>
        <w:bottom w:val="single" w:sz="4" w:space="0" w:color="auto"/>
        <w:right w:val="single" w:sz="4" w:space="0" w:color="auto"/>
      </w:pBdr>
      <w:spacing w:before="100" w:beforeAutospacing="1" w:after="100" w:afterAutospacing="1"/>
      <w:jc w:val="center"/>
    </w:pPr>
  </w:style>
  <w:style w:type="paragraph" w:customStyle="1" w:styleId="xl101">
    <w:name w:val="xl101"/>
    <w:basedOn w:val="a0"/>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yle4">
    <w:name w:val="style4"/>
    <w:basedOn w:val="a0"/>
    <w:qFormat/>
    <w:pPr>
      <w:spacing w:before="100" w:beforeAutospacing="1" w:after="100" w:afterAutospacing="1"/>
    </w:pPr>
  </w:style>
  <w:style w:type="paragraph" w:customStyle="1" w:styleId="37">
    <w:name w:val="Основной текст3"/>
    <w:basedOn w:val="a0"/>
    <w:link w:val="afff8"/>
    <w:qFormat/>
    <w:pPr>
      <w:widowControl w:val="0"/>
      <w:shd w:val="clear" w:color="auto" w:fill="FFFFFF"/>
      <w:spacing w:line="263" w:lineRule="exact"/>
      <w:jc w:val="center"/>
    </w:pPr>
    <w:rPr>
      <w:spacing w:val="4"/>
      <w:sz w:val="22"/>
      <w:szCs w:val="22"/>
      <w:lang w:eastAsia="en-US"/>
    </w:rPr>
  </w:style>
  <w:style w:type="character" w:customStyle="1" w:styleId="afff8">
    <w:name w:val="Основной текст_"/>
    <w:basedOn w:val="a1"/>
    <w:link w:val="37"/>
    <w:qFormat/>
    <w:locked/>
    <w:rPr>
      <w:rFonts w:ascii="Times New Roman" w:eastAsia="Times New Roman" w:hAnsi="Times New Roman" w:cs="Times New Roman"/>
      <w:spacing w:val="4"/>
      <w:shd w:val="clear" w:color="auto" w:fill="FFFFFF"/>
    </w:rPr>
  </w:style>
  <w:style w:type="paragraph" w:customStyle="1" w:styleId="38">
    <w:name w:val="Основной текст (3)"/>
    <w:basedOn w:val="a0"/>
    <w:link w:val="39"/>
    <w:qFormat/>
    <w:pPr>
      <w:widowControl w:val="0"/>
      <w:shd w:val="clear" w:color="auto" w:fill="FFFFFF"/>
      <w:spacing w:before="600" w:line="403" w:lineRule="exact"/>
      <w:jc w:val="both"/>
    </w:pPr>
    <w:rPr>
      <w:b/>
      <w:bCs/>
      <w:spacing w:val="1"/>
      <w:sz w:val="22"/>
      <w:szCs w:val="22"/>
      <w:lang w:eastAsia="en-US"/>
    </w:rPr>
  </w:style>
  <w:style w:type="character" w:customStyle="1" w:styleId="39">
    <w:name w:val="Основной текст (3)_"/>
    <w:basedOn w:val="a1"/>
    <w:link w:val="38"/>
    <w:qFormat/>
    <w:locked/>
    <w:rPr>
      <w:rFonts w:ascii="Times New Roman" w:eastAsia="Times New Roman" w:hAnsi="Times New Roman" w:cs="Times New Roman"/>
      <w:b/>
      <w:bCs/>
      <w:spacing w:val="1"/>
      <w:shd w:val="clear" w:color="auto" w:fill="FFFFFF"/>
    </w:rPr>
  </w:style>
  <w:style w:type="paragraph" w:customStyle="1" w:styleId="52">
    <w:name w:val="Основной текст (5)"/>
    <w:basedOn w:val="a0"/>
    <w:link w:val="53"/>
    <w:qFormat/>
    <w:pPr>
      <w:widowControl w:val="0"/>
      <w:shd w:val="clear" w:color="auto" w:fill="FFFFFF"/>
      <w:spacing w:line="0" w:lineRule="atLeast"/>
    </w:pPr>
    <w:rPr>
      <w:b/>
      <w:bCs/>
      <w:spacing w:val="-4"/>
      <w:sz w:val="25"/>
      <w:szCs w:val="25"/>
      <w:lang w:eastAsia="en-US"/>
    </w:rPr>
  </w:style>
  <w:style w:type="character" w:customStyle="1" w:styleId="53">
    <w:name w:val="Основной текст (5)_"/>
    <w:basedOn w:val="a1"/>
    <w:link w:val="52"/>
    <w:locked/>
    <w:rPr>
      <w:rFonts w:ascii="Times New Roman" w:eastAsia="Times New Roman" w:hAnsi="Times New Roman" w:cs="Times New Roman"/>
      <w:b/>
      <w:bCs/>
      <w:spacing w:val="-4"/>
      <w:sz w:val="25"/>
      <w:szCs w:val="25"/>
      <w:shd w:val="clear" w:color="auto" w:fill="FFFFFF"/>
    </w:rPr>
  </w:style>
  <w:style w:type="paragraph" w:customStyle="1" w:styleId="1a">
    <w:name w:val="Заголовок №1"/>
    <w:basedOn w:val="a0"/>
    <w:link w:val="1b"/>
    <w:qFormat/>
    <w:pPr>
      <w:widowControl w:val="0"/>
      <w:shd w:val="clear" w:color="auto" w:fill="FFFFFF"/>
      <w:spacing w:line="0" w:lineRule="atLeast"/>
      <w:outlineLvl w:val="0"/>
    </w:pPr>
    <w:rPr>
      <w:rFonts w:ascii="Tahoma" w:eastAsia="Tahoma" w:hAnsi="Tahoma" w:cs="Tahoma"/>
      <w:b/>
      <w:bCs/>
      <w:spacing w:val="52"/>
      <w:sz w:val="28"/>
      <w:szCs w:val="28"/>
      <w:lang w:eastAsia="en-US"/>
    </w:rPr>
  </w:style>
  <w:style w:type="character" w:customStyle="1" w:styleId="1b">
    <w:name w:val="Заголовок №1_"/>
    <w:basedOn w:val="a1"/>
    <w:link w:val="1a"/>
    <w:qFormat/>
    <w:locked/>
    <w:rPr>
      <w:rFonts w:ascii="Tahoma" w:eastAsia="Tahoma" w:hAnsi="Tahoma" w:cs="Tahoma"/>
      <w:b/>
      <w:bCs/>
      <w:spacing w:val="52"/>
      <w:sz w:val="28"/>
      <w:szCs w:val="28"/>
      <w:shd w:val="clear" w:color="auto" w:fill="FFFFFF"/>
    </w:rPr>
  </w:style>
  <w:style w:type="paragraph" w:customStyle="1" w:styleId="62">
    <w:name w:val="Основной текст (6)"/>
    <w:basedOn w:val="a0"/>
    <w:link w:val="63"/>
    <w:qFormat/>
    <w:pPr>
      <w:widowControl w:val="0"/>
      <w:shd w:val="clear" w:color="auto" w:fill="FFFFFF"/>
      <w:spacing w:line="274" w:lineRule="exact"/>
      <w:ind w:hanging="1900"/>
      <w:jc w:val="both"/>
    </w:pPr>
    <w:rPr>
      <w:spacing w:val="9"/>
      <w:sz w:val="22"/>
      <w:szCs w:val="22"/>
      <w:lang w:eastAsia="en-US"/>
    </w:rPr>
  </w:style>
  <w:style w:type="character" w:customStyle="1" w:styleId="63">
    <w:name w:val="Основной текст (6)_"/>
    <w:basedOn w:val="a1"/>
    <w:link w:val="62"/>
    <w:qFormat/>
    <w:locked/>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pPr>
      <w:widowControl w:val="0"/>
      <w:shd w:val="clear" w:color="auto" w:fill="FFFFFF"/>
      <w:spacing w:line="263" w:lineRule="exact"/>
      <w:jc w:val="both"/>
      <w:outlineLvl w:val="3"/>
    </w:pPr>
    <w:rPr>
      <w:spacing w:val="9"/>
      <w:sz w:val="22"/>
      <w:szCs w:val="22"/>
      <w:lang w:eastAsia="en-US"/>
    </w:rPr>
  </w:style>
  <w:style w:type="character" w:customStyle="1" w:styleId="45">
    <w:name w:val="Заголовок №4_"/>
    <w:basedOn w:val="a1"/>
    <w:link w:val="44"/>
    <w:qFormat/>
    <w:locked/>
    <w:rPr>
      <w:rFonts w:ascii="Times New Roman" w:eastAsia="Times New Roman" w:hAnsi="Times New Roman" w:cs="Times New Roman"/>
      <w:spacing w:val="9"/>
      <w:shd w:val="clear" w:color="auto" w:fill="FFFFFF"/>
    </w:rPr>
  </w:style>
  <w:style w:type="paragraph" w:customStyle="1" w:styleId="Default">
    <w:name w:val="Default"/>
    <w:qFormat/>
    <w:pPr>
      <w:widowControl w:val="0"/>
      <w:autoSpaceDE w:val="0"/>
      <w:autoSpaceDN w:val="0"/>
      <w:adjustRightInd w:val="0"/>
    </w:pPr>
    <w:rPr>
      <w:rFonts w:ascii="Times" w:eastAsia="Times New Roman" w:hAnsi="Times" w:cs="Times"/>
      <w:color w:val="000000"/>
      <w:sz w:val="24"/>
      <w:szCs w:val="24"/>
    </w:rPr>
  </w:style>
  <w:style w:type="paragraph" w:customStyle="1" w:styleId="bodytext">
    <w:name w:val="bodytext"/>
    <w:basedOn w:val="a0"/>
    <w:qFormat/>
    <w:pPr>
      <w:spacing w:before="100" w:beforeAutospacing="1" w:after="100" w:afterAutospacing="1"/>
    </w:pPr>
  </w:style>
  <w:style w:type="paragraph" w:customStyle="1" w:styleId="CharCharCharChar">
    <w:name w:val="Знак Знак Char Char Знак Знак Char Char"/>
    <w:basedOn w:val="a0"/>
    <w:qFormat/>
    <w:pPr>
      <w:spacing w:after="160" w:line="240" w:lineRule="exact"/>
    </w:pPr>
    <w:rPr>
      <w:rFonts w:ascii="Verdana" w:hAnsi="Verdana" w:cs="Verdana"/>
      <w:lang w:eastAsia="en-US"/>
    </w:rPr>
  </w:style>
  <w:style w:type="paragraph" w:customStyle="1" w:styleId="font12">
    <w:name w:val="font12"/>
    <w:basedOn w:val="a0"/>
    <w:qFormat/>
    <w:pPr>
      <w:spacing w:before="100" w:beforeAutospacing="1" w:after="100" w:afterAutospacing="1"/>
    </w:pPr>
    <w:rPr>
      <w:rFonts w:ascii="Tahoma" w:hAnsi="Tahoma" w:cs="Tahoma"/>
      <w:b/>
      <w:bCs/>
      <w:color w:val="000000"/>
      <w:sz w:val="16"/>
      <w:szCs w:val="16"/>
    </w:rPr>
  </w:style>
  <w:style w:type="paragraph" w:customStyle="1" w:styleId="xl104">
    <w:name w:val="xl10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CC"/>
    </w:rPr>
  </w:style>
  <w:style w:type="paragraph" w:customStyle="1" w:styleId="xl105">
    <w:name w:val="xl105"/>
    <w:basedOn w:val="a0"/>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color w:val="FF0000"/>
    </w:rPr>
  </w:style>
  <w:style w:type="paragraph" w:customStyle="1" w:styleId="xl107">
    <w:name w:val="xl107"/>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08">
    <w:name w:val="xl108"/>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pPr>
  </w:style>
  <w:style w:type="paragraph" w:customStyle="1" w:styleId="xl109">
    <w:name w:val="xl109"/>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0">
    <w:name w:val="xl110"/>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1">
    <w:name w:val="xl111"/>
    <w:basedOn w:val="a0"/>
    <w:qFormat/>
    <w:pPr>
      <w:shd w:val="clear" w:color="auto" w:fill="99FFCC"/>
      <w:spacing w:before="100" w:beforeAutospacing="1" w:after="100" w:afterAutospacing="1"/>
      <w:jc w:val="center"/>
    </w:pPr>
  </w:style>
  <w:style w:type="paragraph" w:customStyle="1" w:styleId="xl112">
    <w:name w:val="xl112"/>
    <w:basedOn w:val="a0"/>
    <w:qFormat/>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i/>
      <w:iCs/>
      <w:color w:val="0000CC"/>
    </w:rPr>
  </w:style>
  <w:style w:type="paragraph" w:customStyle="1" w:styleId="xl113">
    <w:name w:val="xl113"/>
    <w:basedOn w:val="a0"/>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4">
    <w:name w:val="xl114"/>
    <w:basedOn w:val="a0"/>
    <w:qFormat/>
    <w:pPr>
      <w:pBdr>
        <w:top w:val="single" w:sz="4" w:space="0" w:color="auto"/>
        <w:bottom w:val="single" w:sz="4" w:space="0" w:color="auto"/>
      </w:pBdr>
      <w:spacing w:before="100" w:beforeAutospacing="1" w:after="100" w:afterAutospacing="1"/>
      <w:jc w:val="center"/>
    </w:pPr>
  </w:style>
  <w:style w:type="paragraph" w:customStyle="1" w:styleId="xl115">
    <w:name w:val="xl115"/>
    <w:basedOn w:val="a0"/>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7">
    <w:name w:val="xl117"/>
    <w:basedOn w:val="a0"/>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8">
    <w:name w:val="xl118"/>
    <w:basedOn w:val="a0"/>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0"/>
    <w:qFormat/>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0">
    <w:name w:val="xl120"/>
    <w:basedOn w:val="a0"/>
    <w:qFormat/>
    <w:pPr>
      <w:pBdr>
        <w:top w:val="single" w:sz="4" w:space="0" w:color="auto"/>
        <w:left w:val="single" w:sz="4" w:space="0" w:color="auto"/>
        <w:right w:val="single" w:sz="4" w:space="0" w:color="auto"/>
      </w:pBdr>
      <w:spacing w:before="100" w:beforeAutospacing="1" w:after="100" w:afterAutospacing="1"/>
      <w:jc w:val="center"/>
    </w:pPr>
    <w:rPr>
      <w:i/>
      <w:iCs/>
      <w:color w:val="0000CC"/>
    </w:rPr>
  </w:style>
  <w:style w:type="paragraph" w:customStyle="1" w:styleId="xl121">
    <w:name w:val="xl121"/>
    <w:basedOn w:val="a0"/>
    <w:qFormat/>
    <w:pPr>
      <w:pBdr>
        <w:left w:val="single" w:sz="4" w:space="0" w:color="auto"/>
        <w:bottom w:val="single" w:sz="4" w:space="0" w:color="auto"/>
        <w:right w:val="single" w:sz="4" w:space="0" w:color="auto"/>
      </w:pBdr>
      <w:spacing w:before="100" w:beforeAutospacing="1" w:after="100" w:afterAutospacing="1"/>
      <w:jc w:val="center"/>
    </w:pPr>
    <w:rPr>
      <w:i/>
      <w:iCs/>
      <w:color w:val="0000CC"/>
    </w:rPr>
  </w:style>
  <w:style w:type="paragraph" w:customStyle="1" w:styleId="xl122">
    <w:name w:val="xl122"/>
    <w:basedOn w:val="a0"/>
    <w:qFormat/>
    <w:pPr>
      <w:pBdr>
        <w:top w:val="single" w:sz="4" w:space="0" w:color="auto"/>
        <w:bottom w:val="single" w:sz="4" w:space="0" w:color="auto"/>
      </w:pBdr>
      <w:spacing w:before="100" w:beforeAutospacing="1" w:after="100" w:afterAutospacing="1"/>
      <w:jc w:val="center"/>
    </w:pPr>
  </w:style>
  <w:style w:type="paragraph" w:customStyle="1" w:styleId="xl123">
    <w:name w:val="xl123"/>
    <w:basedOn w:val="a0"/>
    <w:qFormat/>
    <w:pPr>
      <w:pBdr>
        <w:top w:val="single" w:sz="4" w:space="0" w:color="auto"/>
        <w:left w:val="single" w:sz="4" w:space="0" w:color="auto"/>
      </w:pBdr>
      <w:spacing w:before="100" w:beforeAutospacing="1" w:after="100" w:afterAutospacing="1"/>
      <w:jc w:val="center"/>
    </w:pPr>
  </w:style>
  <w:style w:type="paragraph" w:customStyle="1" w:styleId="xl124">
    <w:name w:val="xl124"/>
    <w:basedOn w:val="a0"/>
    <w:qFormat/>
    <w:pPr>
      <w:pBdr>
        <w:top w:val="single" w:sz="4" w:space="0" w:color="auto"/>
      </w:pBdr>
      <w:spacing w:before="100" w:beforeAutospacing="1" w:after="100" w:afterAutospacing="1"/>
      <w:jc w:val="center"/>
    </w:pPr>
  </w:style>
  <w:style w:type="paragraph" w:customStyle="1" w:styleId="xl125">
    <w:name w:val="xl125"/>
    <w:basedOn w:val="a0"/>
    <w:qFormat/>
    <w:pPr>
      <w:pBdr>
        <w:top w:val="single" w:sz="4" w:space="0" w:color="auto"/>
        <w:right w:val="single" w:sz="4" w:space="0" w:color="auto"/>
      </w:pBdr>
      <w:spacing w:before="100" w:beforeAutospacing="1" w:after="100" w:afterAutospacing="1"/>
      <w:jc w:val="center"/>
    </w:pPr>
  </w:style>
  <w:style w:type="paragraph" w:customStyle="1" w:styleId="afff9">
    <w:name w:val="Знак"/>
    <w:basedOn w:val="a0"/>
    <w:qFormat/>
    <w:pPr>
      <w:spacing w:before="100" w:beforeAutospacing="1" w:after="100" w:afterAutospacing="1"/>
      <w:ind w:firstLine="851"/>
      <w:jc w:val="both"/>
    </w:pPr>
    <w:rPr>
      <w:rFonts w:ascii="Tahoma" w:hAnsi="Tahoma"/>
      <w:bCs/>
      <w:lang w:eastAsia="en-US"/>
    </w:rPr>
  </w:style>
  <w:style w:type="paragraph" w:customStyle="1" w:styleId="afffa">
    <w:name w:val="Текстовка"/>
    <w:qFormat/>
    <w:pPr>
      <w:suppressAutoHyphens/>
      <w:ind w:firstLine="851"/>
      <w:jc w:val="both"/>
    </w:pPr>
    <w:rPr>
      <w:rFonts w:ascii="Times New Roman" w:eastAsia="Arial" w:hAnsi="Times New Roman" w:cs="Times New Roman"/>
      <w:kern w:val="2"/>
      <w:sz w:val="28"/>
      <w:lang w:eastAsia="ar-SA"/>
    </w:rPr>
  </w:style>
  <w:style w:type="paragraph" w:customStyle="1" w:styleId="afffb">
    <w:name w:val="Абзац"/>
    <w:basedOn w:val="a0"/>
    <w:link w:val="afffc"/>
    <w:qFormat/>
    <w:pPr>
      <w:suppressAutoHyphens/>
      <w:spacing w:line="360" w:lineRule="auto"/>
      <w:ind w:firstLine="720"/>
      <w:jc w:val="both"/>
    </w:pPr>
    <w:rPr>
      <w:sz w:val="26"/>
      <w:lang w:eastAsia="ar-SA"/>
    </w:rPr>
  </w:style>
  <w:style w:type="character" w:customStyle="1" w:styleId="afffc">
    <w:name w:val="Абзац Знак"/>
    <w:link w:val="afffb"/>
    <w:qFormat/>
    <w:rPr>
      <w:rFonts w:ascii="Times New Roman" w:eastAsia="Times New Roman" w:hAnsi="Times New Roman" w:cs="Times New Roman"/>
      <w:sz w:val="26"/>
      <w:szCs w:val="20"/>
      <w:lang w:eastAsia="ar-SA"/>
    </w:rPr>
  </w:style>
  <w:style w:type="paragraph" w:customStyle="1" w:styleId="28">
    <w:name w:val="Обычный2"/>
    <w:qFormat/>
    <w:pPr>
      <w:snapToGrid w:val="0"/>
      <w:spacing w:line="300" w:lineRule="auto"/>
      <w:ind w:left="1000"/>
      <w:jc w:val="right"/>
    </w:pPr>
    <w:rPr>
      <w:rFonts w:ascii="Times New Roman" w:eastAsia="Times New Roman" w:hAnsi="Times New Roman" w:cs="Times New Roman"/>
      <w:sz w:val="24"/>
    </w:rPr>
  </w:style>
  <w:style w:type="paragraph" w:customStyle="1" w:styleId="info">
    <w:name w:val="info"/>
    <w:basedOn w:val="a0"/>
    <w:qFormat/>
    <w:pPr>
      <w:spacing w:before="100" w:beforeAutospacing="1" w:after="100" w:afterAutospacing="1"/>
    </w:pPr>
  </w:style>
  <w:style w:type="paragraph" w:customStyle="1" w:styleId="211">
    <w:name w:val="Основной текст 21"/>
    <w:basedOn w:val="a0"/>
    <w:qFormat/>
    <w:pPr>
      <w:widowControl w:val="0"/>
      <w:suppressAutoHyphens/>
    </w:pPr>
    <w:rPr>
      <w:rFonts w:ascii="Arial" w:eastAsia="Lucida Sans Unicode" w:hAnsi="Arial"/>
      <w:b/>
      <w:bCs/>
      <w:kern w:val="2"/>
      <w:sz w:val="28"/>
      <w:lang w:eastAsia="ar-SA"/>
    </w:rPr>
  </w:style>
  <w:style w:type="paragraph" w:customStyle="1" w:styleId="46">
    <w:name w:val="Красная строка4"/>
    <w:basedOn w:val="afd"/>
    <w:qFormat/>
    <w:pPr>
      <w:widowControl/>
      <w:suppressAutoHyphens/>
      <w:snapToGrid/>
      <w:spacing w:after="120"/>
      <w:ind w:firstLine="210"/>
      <w:jc w:val="left"/>
    </w:pPr>
    <w:rPr>
      <w:b w:val="0"/>
      <w:sz w:val="24"/>
      <w:szCs w:val="24"/>
      <w:lang w:eastAsia="ar-SA"/>
    </w:rPr>
  </w:style>
  <w:style w:type="character" w:customStyle="1" w:styleId="110">
    <w:name w:val="Заголовок 1 Знак1"/>
    <w:basedOn w:val="a1"/>
    <w:qFormat/>
    <w:rPr>
      <w:rFonts w:asciiTheme="majorHAnsi" w:eastAsiaTheme="majorEastAsia" w:hAnsiTheme="majorHAnsi" w:cstheme="majorBidi"/>
      <w:b/>
      <w:bCs/>
      <w:color w:val="365F91" w:themeColor="accent1" w:themeShade="BF"/>
      <w:kern w:val="2"/>
      <w:sz w:val="28"/>
      <w:szCs w:val="28"/>
      <w:lang w:eastAsia="en-US"/>
    </w:rPr>
  </w:style>
  <w:style w:type="character" w:customStyle="1" w:styleId="HTML1">
    <w:name w:val="Стандартный HTML Знак1"/>
    <w:basedOn w:val="a1"/>
    <w:link w:val="HTML"/>
    <w:uiPriority w:val="99"/>
    <w:semiHidden/>
    <w:qFormat/>
    <w:locked/>
    <w:rPr>
      <w:rFonts w:ascii="Courier New" w:eastAsia="Times New Roman" w:hAnsi="Courier New" w:cs="Courier New"/>
      <w:sz w:val="20"/>
      <w:szCs w:val="20"/>
      <w:lang w:eastAsia="ru-RU"/>
    </w:rPr>
  </w:style>
  <w:style w:type="character" w:customStyle="1" w:styleId="HTML0">
    <w:name w:val="Стандартный HTML Знак"/>
    <w:basedOn w:val="a1"/>
    <w:qFormat/>
    <w:rPr>
      <w:rFonts w:ascii="Consolas" w:hAnsi="Consolas" w:cs="Times New Roman"/>
      <w:kern w:val="2"/>
      <w:sz w:val="20"/>
      <w:szCs w:val="20"/>
    </w:rPr>
  </w:style>
  <w:style w:type="character" w:customStyle="1" w:styleId="af4">
    <w:name w:val="Текст примечания Знак"/>
    <w:basedOn w:val="a1"/>
    <w:link w:val="af3"/>
    <w:qFormat/>
    <w:locked/>
    <w:rPr>
      <w:kern w:val="2"/>
    </w:rPr>
  </w:style>
  <w:style w:type="character" w:customStyle="1" w:styleId="afc">
    <w:name w:val="Верхний колонтитул Знак"/>
    <w:basedOn w:val="a1"/>
    <w:link w:val="afb"/>
    <w:uiPriority w:val="99"/>
    <w:qFormat/>
    <w:locked/>
    <w:rPr>
      <w:kern w:val="2"/>
      <w:sz w:val="24"/>
      <w:szCs w:val="24"/>
    </w:rPr>
  </w:style>
  <w:style w:type="character" w:customStyle="1" w:styleId="aff9">
    <w:name w:val="Нижний колонтитул Знак"/>
    <w:basedOn w:val="a1"/>
    <w:link w:val="aff8"/>
    <w:uiPriority w:val="99"/>
    <w:qFormat/>
    <w:locked/>
    <w:rPr>
      <w:kern w:val="2"/>
      <w:sz w:val="24"/>
      <w:szCs w:val="24"/>
    </w:rPr>
  </w:style>
  <w:style w:type="character" w:customStyle="1" w:styleId="aff1">
    <w:name w:val="Красная строка Знак"/>
    <w:basedOn w:val="afe"/>
    <w:link w:val="aff0"/>
    <w:uiPriority w:val="99"/>
    <w:qFormat/>
    <w:locked/>
    <w:rPr>
      <w:rFonts w:ascii="Times New Roman" w:eastAsia="Times New Roman" w:hAnsi="Times New Roman" w:cs="Times New Roman"/>
      <w:b/>
      <w:snapToGrid w:val="0"/>
      <w:sz w:val="28"/>
    </w:rPr>
  </w:style>
  <w:style w:type="character" w:customStyle="1" w:styleId="23">
    <w:name w:val="Основной текст 2 Знак"/>
    <w:basedOn w:val="a1"/>
    <w:link w:val="22"/>
    <w:qFormat/>
    <w:locked/>
    <w:rPr>
      <w:rFonts w:ascii="Times New Roman" w:eastAsia="Times New Roman" w:hAnsi="Times New Roman" w:cs="Times New Roman"/>
    </w:rPr>
  </w:style>
  <w:style w:type="character" w:customStyle="1" w:styleId="27">
    <w:name w:val="Основной текст с отступом 2 Знак"/>
    <w:basedOn w:val="a1"/>
    <w:link w:val="26"/>
    <w:qFormat/>
    <w:locked/>
    <w:rPr>
      <w:rFonts w:ascii="Times New Roman" w:eastAsia="Times New Roman" w:hAnsi="Times New Roman" w:cs="Times New Roman"/>
      <w:sz w:val="24"/>
      <w:szCs w:val="24"/>
    </w:rPr>
  </w:style>
  <w:style w:type="character" w:customStyle="1" w:styleId="33">
    <w:name w:val="Основной текст с отступом 3 Знак"/>
    <w:basedOn w:val="a1"/>
    <w:link w:val="32"/>
    <w:qFormat/>
    <w:locked/>
    <w:rPr>
      <w:kern w:val="2"/>
      <w:sz w:val="16"/>
      <w:szCs w:val="16"/>
    </w:rPr>
  </w:style>
  <w:style w:type="character" w:customStyle="1" w:styleId="af8">
    <w:name w:val="Схема документа Знак"/>
    <w:basedOn w:val="a1"/>
    <w:link w:val="af7"/>
    <w:semiHidden/>
    <w:qFormat/>
    <w:locked/>
    <w:rPr>
      <w:rFonts w:ascii="Tahoma" w:hAnsi="Tahoma" w:cs="Tahoma"/>
      <w:kern w:val="2"/>
      <w:sz w:val="16"/>
      <w:szCs w:val="16"/>
    </w:rPr>
  </w:style>
  <w:style w:type="character" w:customStyle="1" w:styleId="ae">
    <w:name w:val="Текст Знак"/>
    <w:basedOn w:val="a1"/>
    <w:link w:val="ad"/>
    <w:qFormat/>
    <w:locked/>
    <w:rPr>
      <w:rFonts w:ascii="Courier New" w:eastAsia="Times New Roman" w:hAnsi="Courier New" w:cs="Courier New"/>
    </w:rPr>
  </w:style>
  <w:style w:type="character" w:customStyle="1" w:styleId="1c">
    <w:name w:val="Текст примечания Знак1"/>
    <w:basedOn w:val="a1"/>
    <w:uiPriority w:val="99"/>
    <w:semiHidden/>
    <w:qFormat/>
    <w:rPr>
      <w:rFonts w:ascii="Times New Roman" w:hAnsi="Times New Roman" w:cs="Times New Roman"/>
      <w:kern w:val="2"/>
      <w:sz w:val="20"/>
      <w:szCs w:val="20"/>
    </w:rPr>
  </w:style>
  <w:style w:type="character" w:customStyle="1" w:styleId="af6">
    <w:name w:val="Тема примечания Знак"/>
    <w:basedOn w:val="af4"/>
    <w:link w:val="af5"/>
    <w:uiPriority w:val="99"/>
    <w:semiHidden/>
    <w:qFormat/>
    <w:locked/>
    <w:rPr>
      <w:b/>
      <w:bCs/>
      <w:kern w:val="2"/>
    </w:rPr>
  </w:style>
  <w:style w:type="character" w:customStyle="1" w:styleId="14">
    <w:name w:val="Текст выноски Знак1"/>
    <w:basedOn w:val="a1"/>
    <w:link w:val="ac"/>
    <w:uiPriority w:val="99"/>
    <w:semiHidden/>
    <w:qFormat/>
    <w:locked/>
    <w:rPr>
      <w:rFonts w:ascii="Tahoma" w:hAnsi="Tahoma" w:cs="Tahoma"/>
      <w:kern w:val="2"/>
      <w:sz w:val="16"/>
      <w:szCs w:val="16"/>
    </w:rPr>
  </w:style>
  <w:style w:type="character" w:customStyle="1" w:styleId="1d">
    <w:name w:val="Схема документа Знак1"/>
    <w:basedOn w:val="a1"/>
    <w:uiPriority w:val="99"/>
    <w:semiHidden/>
    <w:qFormat/>
    <w:rPr>
      <w:rFonts w:ascii="Tahoma" w:hAnsi="Tahoma" w:cs="Tahoma"/>
      <w:kern w:val="2"/>
      <w:sz w:val="16"/>
      <w:szCs w:val="16"/>
    </w:rPr>
  </w:style>
  <w:style w:type="character" w:customStyle="1" w:styleId="1e">
    <w:name w:val="Верхний колонтитул Знак1"/>
    <w:basedOn w:val="a1"/>
    <w:semiHidden/>
    <w:qFormat/>
    <w:rPr>
      <w:rFonts w:ascii="Times New Roman" w:hAnsi="Times New Roman" w:cs="Times New Roman"/>
      <w:kern w:val="2"/>
      <w:sz w:val="24"/>
      <w:szCs w:val="24"/>
    </w:rPr>
  </w:style>
  <w:style w:type="character" w:customStyle="1" w:styleId="1f">
    <w:name w:val="Нижний колонтитул Знак1"/>
    <w:basedOn w:val="a1"/>
    <w:uiPriority w:val="99"/>
    <w:semiHidden/>
    <w:qFormat/>
    <w:rPr>
      <w:rFonts w:ascii="Times New Roman" w:hAnsi="Times New Roman" w:cs="Times New Roman"/>
      <w:kern w:val="2"/>
      <w:sz w:val="24"/>
      <w:szCs w:val="24"/>
    </w:rPr>
  </w:style>
  <w:style w:type="character" w:customStyle="1" w:styleId="1f0">
    <w:name w:val="Тема примечания Знак1"/>
    <w:basedOn w:val="1c"/>
    <w:uiPriority w:val="99"/>
    <w:semiHidden/>
    <w:qFormat/>
    <w:rPr>
      <w:rFonts w:ascii="Times New Roman" w:hAnsi="Times New Roman" w:cs="Times New Roman"/>
      <w:b/>
      <w:bCs/>
      <w:kern w:val="2"/>
      <w:sz w:val="20"/>
      <w:szCs w:val="20"/>
    </w:rPr>
  </w:style>
  <w:style w:type="character" w:customStyle="1" w:styleId="afffd">
    <w:name w:val="Текст выноски Знак"/>
    <w:basedOn w:val="a1"/>
    <w:qFormat/>
    <w:rPr>
      <w:rFonts w:ascii="Tahoma" w:hAnsi="Tahoma" w:cs="Tahoma"/>
      <w:kern w:val="2"/>
      <w:sz w:val="16"/>
      <w:szCs w:val="16"/>
    </w:rPr>
  </w:style>
  <w:style w:type="character" w:customStyle="1" w:styleId="apple-converted-space">
    <w:name w:val="apple-converted-space"/>
    <w:basedOn w:val="a1"/>
    <w:qFormat/>
  </w:style>
  <w:style w:type="character" w:customStyle="1" w:styleId="FontStyle25">
    <w:name w:val="Font Style25"/>
    <w:basedOn w:val="a1"/>
    <w:qFormat/>
    <w:rPr>
      <w:rFonts w:ascii="Sylfaen" w:hAnsi="Sylfaen" w:cs="Sylfaen" w:hint="default"/>
      <w:sz w:val="24"/>
      <w:szCs w:val="24"/>
    </w:rPr>
  </w:style>
  <w:style w:type="character" w:customStyle="1" w:styleId="1f1">
    <w:name w:val="Подзаголовок Знак1"/>
    <w:basedOn w:val="a1"/>
    <w:qFormat/>
    <w:rPr>
      <w:rFonts w:asciiTheme="majorHAnsi" w:eastAsiaTheme="majorEastAsia" w:hAnsiTheme="majorHAnsi" w:cstheme="majorBidi"/>
      <w:i/>
      <w:iCs/>
      <w:color w:val="4F81BD" w:themeColor="accent1"/>
      <w:spacing w:val="15"/>
      <w:kern w:val="2"/>
      <w:sz w:val="24"/>
      <w:szCs w:val="24"/>
    </w:rPr>
  </w:style>
  <w:style w:type="character" w:customStyle="1" w:styleId="212">
    <w:name w:val="Основной текст с отступом 2 Знак1"/>
    <w:basedOn w:val="a1"/>
    <w:semiHidden/>
    <w:qFormat/>
    <w:rPr>
      <w:rFonts w:ascii="Times New Roman" w:hAnsi="Times New Roman" w:cs="Times New Roman"/>
      <w:kern w:val="2"/>
      <w:sz w:val="24"/>
      <w:szCs w:val="24"/>
    </w:rPr>
  </w:style>
  <w:style w:type="character" w:customStyle="1" w:styleId="311">
    <w:name w:val="Основной текст с отступом 3 Знак1"/>
    <w:basedOn w:val="a1"/>
    <w:semiHidden/>
    <w:qFormat/>
    <w:rPr>
      <w:rFonts w:ascii="Times New Roman" w:hAnsi="Times New Roman" w:cs="Times New Roman"/>
      <w:kern w:val="2"/>
      <w:sz w:val="16"/>
      <w:szCs w:val="16"/>
    </w:rPr>
  </w:style>
  <w:style w:type="character" w:customStyle="1" w:styleId="WW-1">
    <w:name w:val="WW- Знак1"/>
    <w:basedOn w:val="a1"/>
    <w:qFormat/>
    <w:rPr>
      <w:sz w:val="24"/>
      <w:szCs w:val="24"/>
    </w:rPr>
  </w:style>
  <w:style w:type="character" w:customStyle="1" w:styleId="spelle">
    <w:name w:val="spelle"/>
    <w:basedOn w:val="a1"/>
    <w:qFormat/>
  </w:style>
  <w:style w:type="character" w:customStyle="1" w:styleId="mw-headline">
    <w:name w:val="mw-headline"/>
    <w:basedOn w:val="a1"/>
    <w:qFormat/>
  </w:style>
  <w:style w:type="character" w:customStyle="1" w:styleId="mw-editsection">
    <w:name w:val="mw-editsection"/>
    <w:basedOn w:val="a1"/>
    <w:qFormat/>
  </w:style>
  <w:style w:type="character" w:customStyle="1" w:styleId="fontstyle76">
    <w:name w:val="fontstyle76"/>
    <w:basedOn w:val="a1"/>
    <w:qFormat/>
  </w:style>
  <w:style w:type="character" w:customStyle="1" w:styleId="telefon1">
    <w:name w:val="telefon1"/>
    <w:basedOn w:val="a1"/>
    <w:qFormat/>
    <w:rPr>
      <w:color w:val="000000"/>
      <w:sz w:val="26"/>
      <w:szCs w:val="26"/>
    </w:rPr>
  </w:style>
  <w:style w:type="character" w:customStyle="1" w:styleId="1f2">
    <w:name w:val="Текст Знак1"/>
    <w:basedOn w:val="a1"/>
    <w:uiPriority w:val="99"/>
    <w:semiHidden/>
    <w:qFormat/>
    <w:rPr>
      <w:rFonts w:ascii="Consolas" w:hAnsi="Consolas" w:cs="Times New Roman"/>
      <w:kern w:val="2"/>
      <w:sz w:val="21"/>
      <w:szCs w:val="21"/>
    </w:rPr>
  </w:style>
  <w:style w:type="character" w:customStyle="1" w:styleId="213">
    <w:name w:val="Основной текст 2 Знак1"/>
    <w:basedOn w:val="a1"/>
    <w:uiPriority w:val="99"/>
    <w:semiHidden/>
    <w:qFormat/>
    <w:rPr>
      <w:rFonts w:ascii="Times New Roman" w:hAnsi="Times New Roman" w:cs="Times New Roman"/>
      <w:kern w:val="2"/>
      <w:sz w:val="24"/>
      <w:szCs w:val="24"/>
    </w:rPr>
  </w:style>
  <w:style w:type="character" w:customStyle="1" w:styleId="1f3">
    <w:name w:val="Красная строка Знак1"/>
    <w:basedOn w:val="afe"/>
    <w:uiPriority w:val="99"/>
    <w:semiHidden/>
    <w:qFormat/>
    <w:rPr>
      <w:rFonts w:ascii="Times New Roman" w:eastAsia="Times New Roman" w:hAnsi="Times New Roman" w:cs="Times New Roman"/>
      <w:b/>
      <w:snapToGrid w:val="0"/>
      <w:kern w:val="2"/>
      <w:sz w:val="24"/>
      <w:szCs w:val="24"/>
    </w:rPr>
  </w:style>
  <w:style w:type="character" w:customStyle="1" w:styleId="1f4">
    <w:name w:val="Название Знак1"/>
    <w:basedOn w:val="a1"/>
    <w:qFormat/>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qFormat/>
  </w:style>
  <w:style w:type="character" w:customStyle="1" w:styleId="b-timetabletime">
    <w:name w:val="b-timetable__time"/>
    <w:basedOn w:val="a1"/>
    <w:qFormat/>
  </w:style>
  <w:style w:type="character" w:customStyle="1" w:styleId="29">
    <w:name w:val="Основной текст2"/>
    <w:basedOn w:val="afff8"/>
    <w:qFormat/>
    <w:rPr>
      <w:rFonts w:ascii="Times New Roman" w:eastAsia="Times New Roman" w:hAnsi="Times New Roman" w:cs="Times New Roman"/>
      <w:color w:val="000000"/>
      <w:spacing w:val="4"/>
      <w:w w:val="100"/>
      <w:position w:val="0"/>
      <w:u w:val="single"/>
      <w:shd w:val="clear" w:color="auto" w:fill="FFFFFF"/>
      <w:lang w:val="ru-RU"/>
    </w:rPr>
  </w:style>
  <w:style w:type="character" w:customStyle="1" w:styleId="mw-editsection-bracket">
    <w:name w:val="mw-editsection-bracket"/>
    <w:basedOn w:val="a1"/>
    <w:qFormat/>
  </w:style>
  <w:style w:type="character" w:customStyle="1" w:styleId="mw-editsection-divider">
    <w:name w:val="mw-editsection-divider"/>
    <w:basedOn w:val="a1"/>
    <w:qFormat/>
  </w:style>
  <w:style w:type="character" w:customStyle="1" w:styleId="company-bold">
    <w:name w:val="company-bold"/>
    <w:basedOn w:val="a1"/>
    <w:qFormat/>
  </w:style>
  <w:style w:type="character" w:customStyle="1" w:styleId="small-arrow">
    <w:name w:val="small-arrow"/>
    <w:basedOn w:val="a1"/>
    <w:qFormat/>
  </w:style>
  <w:style w:type="character" w:customStyle="1" w:styleId="FontStyle49">
    <w:name w:val="Font Style49"/>
    <w:basedOn w:val="a1"/>
    <w:qFormat/>
    <w:rPr>
      <w:rFonts w:ascii="Times New Roman" w:hAnsi="Times New Roman" w:cs="Times New Roman" w:hint="default"/>
      <w:b/>
      <w:bCs/>
      <w:sz w:val="12"/>
      <w:szCs w:val="12"/>
    </w:rPr>
  </w:style>
  <w:style w:type="table" w:customStyle="1" w:styleId="47">
    <w:name w:val="Сетка таблицы4"/>
    <w:basedOn w:val="a2"/>
    <w:qFormat/>
    <w:pPr>
      <w:ind w:firstLine="851"/>
      <w:jc w:val="both"/>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Основной текст 31"/>
    <w:basedOn w:val="a0"/>
    <w:qFormat/>
    <w:pPr>
      <w:suppressAutoHyphens/>
      <w:jc w:val="both"/>
    </w:pPr>
    <w:rPr>
      <w:rFonts w:ascii="Arial" w:hAnsi="Arial" w:cs="Arial"/>
      <w:bCs/>
      <w:sz w:val="26"/>
      <w:szCs w:val="28"/>
      <w:lang w:eastAsia="ar-SA"/>
    </w:rPr>
  </w:style>
  <w:style w:type="paragraph" w:customStyle="1" w:styleId="220">
    <w:name w:val="Основной текст 22"/>
    <w:basedOn w:val="a0"/>
    <w:qFormat/>
    <w:pPr>
      <w:suppressAutoHyphens/>
    </w:pPr>
    <w:rPr>
      <w:b/>
      <w:bCs/>
      <w:sz w:val="28"/>
      <w:lang w:eastAsia="ar-SA"/>
    </w:rPr>
  </w:style>
  <w:style w:type="character" w:customStyle="1" w:styleId="nobr">
    <w:name w:val="nobr"/>
    <w:basedOn w:val="a1"/>
    <w:qFormat/>
  </w:style>
  <w:style w:type="character" w:customStyle="1" w:styleId="plainlinks">
    <w:name w:val="plainlinks"/>
    <w:basedOn w:val="a1"/>
    <w:qFormat/>
  </w:style>
  <w:style w:type="character" w:customStyle="1" w:styleId="latitude">
    <w:name w:val="latitude"/>
    <w:basedOn w:val="a1"/>
    <w:qFormat/>
  </w:style>
  <w:style w:type="character" w:customStyle="1" w:styleId="longitude">
    <w:name w:val="longitude"/>
    <w:basedOn w:val="a1"/>
    <w:qFormat/>
  </w:style>
  <w:style w:type="character" w:customStyle="1" w:styleId="WW8Num39z4">
    <w:name w:val="WW8Num39z4"/>
    <w:qFormat/>
    <w:rPr>
      <w:rFonts w:ascii="Courier New" w:hAnsi="Courier New"/>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0"/>
    <w:qFormat/>
    <w:pPr>
      <w:spacing w:before="100" w:beforeAutospacing="1" w:after="100" w:afterAutospacing="1"/>
    </w:pPr>
    <w:rPr>
      <w:b/>
      <w:bCs/>
    </w:rPr>
  </w:style>
  <w:style w:type="paragraph" w:customStyle="1" w:styleId="xl68">
    <w:name w:val="xl6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0"/>
    <w:qFormat/>
    <w:pPr>
      <w:spacing w:before="100" w:beforeAutospacing="1" w:after="100" w:afterAutospacing="1"/>
    </w:pPr>
  </w:style>
  <w:style w:type="paragraph" w:customStyle="1" w:styleId="1f5">
    <w:name w:val="Стиль1"/>
    <w:basedOn w:val="a0"/>
    <w:link w:val="1f6"/>
    <w:qFormat/>
    <w:pPr>
      <w:spacing w:line="360" w:lineRule="auto"/>
      <w:ind w:firstLine="851"/>
      <w:jc w:val="both"/>
    </w:pPr>
    <w:rPr>
      <w:rFonts w:eastAsia="Calibri"/>
      <w:color w:val="4F81BD" w:themeColor="accent1"/>
      <w:kern w:val="2"/>
      <w:lang w:eastAsia="en-US"/>
    </w:rPr>
  </w:style>
  <w:style w:type="character" w:customStyle="1" w:styleId="1f6">
    <w:name w:val="Стиль1 Знак"/>
    <w:basedOn w:val="a1"/>
    <w:link w:val="1f5"/>
    <w:qFormat/>
    <w:rPr>
      <w:rFonts w:ascii="Times New Roman" w:hAnsi="Times New Roman" w:cs="Times New Roman"/>
      <w:color w:val="4F81BD" w:themeColor="accent1"/>
      <w:kern w:val="2"/>
      <w:sz w:val="24"/>
      <w:szCs w:val="24"/>
    </w:rPr>
  </w:style>
  <w:style w:type="character" w:customStyle="1" w:styleId="65pt">
    <w:name w:val="Основной текст + 6;5 pt"/>
    <w:basedOn w:val="afff8"/>
    <w:qFormat/>
    <w:rPr>
      <w:rFonts w:ascii="Trebuchet MS" w:eastAsia="Trebuchet MS" w:hAnsi="Trebuchet MS" w:cs="Trebuchet MS"/>
      <w:color w:val="000000"/>
      <w:spacing w:val="0"/>
      <w:w w:val="100"/>
      <w:position w:val="0"/>
      <w:sz w:val="13"/>
      <w:szCs w:val="13"/>
      <w:u w:val="none"/>
      <w:shd w:val="clear" w:color="auto" w:fill="FFFFFF"/>
      <w:lang w:val="ru-RU"/>
    </w:rPr>
  </w:style>
  <w:style w:type="character" w:customStyle="1" w:styleId="55pt">
    <w:name w:val="Основной текст + 5;5 pt"/>
    <w:basedOn w:val="afff8"/>
    <w:qFormat/>
    <w:rPr>
      <w:rFonts w:ascii="Trebuchet MS" w:eastAsia="Trebuchet MS" w:hAnsi="Trebuchet MS" w:cs="Trebuchet MS"/>
      <w:color w:val="000000"/>
      <w:spacing w:val="0"/>
      <w:w w:val="100"/>
      <w:position w:val="0"/>
      <w:sz w:val="11"/>
      <w:szCs w:val="11"/>
      <w:u w:val="none"/>
      <w:shd w:val="clear" w:color="auto" w:fill="FFFFFF"/>
      <w:lang w:val="en-US"/>
    </w:rPr>
  </w:style>
  <w:style w:type="character" w:customStyle="1" w:styleId="48">
    <w:name w:val="Основной текст4"/>
    <w:basedOn w:val="afff8"/>
    <w:rPr>
      <w:rFonts w:ascii="Trebuchet MS" w:eastAsia="Trebuchet MS" w:hAnsi="Trebuchet MS" w:cs="Trebuchet MS"/>
      <w:color w:val="000000"/>
      <w:spacing w:val="0"/>
      <w:w w:val="100"/>
      <w:position w:val="0"/>
      <w:sz w:val="16"/>
      <w:szCs w:val="16"/>
      <w:u w:val="none"/>
      <w:shd w:val="clear" w:color="auto" w:fill="FFFFFF"/>
      <w:lang w:val="ru-RU"/>
    </w:rPr>
  </w:style>
  <w:style w:type="character" w:customStyle="1" w:styleId="82">
    <w:name w:val="Основной текст (8)_"/>
    <w:basedOn w:val="a1"/>
    <w:link w:val="83"/>
    <w:rPr>
      <w:rFonts w:ascii="Trebuchet MS" w:eastAsia="Trebuchet MS" w:hAnsi="Trebuchet MS" w:cs="Trebuchet MS"/>
      <w:sz w:val="12"/>
      <w:szCs w:val="12"/>
      <w:shd w:val="clear" w:color="auto" w:fill="FFFFFF"/>
      <w:lang w:val="en-US"/>
    </w:rPr>
  </w:style>
  <w:style w:type="paragraph" w:customStyle="1" w:styleId="83">
    <w:name w:val="Основной текст (8)"/>
    <w:basedOn w:val="a0"/>
    <w:link w:val="82"/>
    <w:pPr>
      <w:widowControl w:val="0"/>
      <w:shd w:val="clear" w:color="auto" w:fill="FFFFFF"/>
      <w:spacing w:line="0" w:lineRule="atLeast"/>
      <w:jc w:val="both"/>
    </w:pPr>
    <w:rPr>
      <w:rFonts w:ascii="Trebuchet MS" w:eastAsia="Trebuchet MS" w:hAnsi="Trebuchet MS" w:cs="Trebuchet MS"/>
      <w:sz w:val="12"/>
      <w:szCs w:val="12"/>
      <w:lang w:eastAsia="en-US"/>
    </w:rPr>
  </w:style>
  <w:style w:type="character" w:customStyle="1" w:styleId="855pt">
    <w:name w:val="Основной текст (8) + 5;5 pt"/>
    <w:basedOn w:val="82"/>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pPr>
      <w:widowControl w:val="0"/>
      <w:shd w:val="clear" w:color="auto" w:fill="FFFFFF"/>
      <w:spacing w:line="240" w:lineRule="exact"/>
    </w:pPr>
    <w:rPr>
      <w:rFonts w:ascii="Trebuchet MS" w:eastAsia="Trebuchet MS" w:hAnsi="Trebuchet MS" w:cs="Trebuchet MS"/>
      <w:color w:val="000000"/>
      <w:sz w:val="16"/>
      <w:szCs w:val="16"/>
    </w:rPr>
  </w:style>
  <w:style w:type="character" w:customStyle="1" w:styleId="5Candara10pt">
    <w:name w:val="Основной текст (5) + Candara;10 pt"/>
    <w:basedOn w:val="53"/>
    <w:rPr>
      <w:rFonts w:ascii="Candara" w:eastAsia="Candara" w:hAnsi="Candara" w:cs="Candara"/>
      <w:b w:val="0"/>
      <w:bCs w:val="0"/>
      <w:color w:val="000000"/>
      <w:spacing w:val="0"/>
      <w:w w:val="100"/>
      <w:position w:val="0"/>
      <w:sz w:val="20"/>
      <w:szCs w:val="20"/>
      <w:u w:val="none"/>
      <w:shd w:val="clear" w:color="auto" w:fill="FFFFFF"/>
    </w:rPr>
  </w:style>
  <w:style w:type="character" w:customStyle="1" w:styleId="54">
    <w:name w:val="Основной текст5"/>
    <w:basedOn w:val="afff8"/>
    <w:rPr>
      <w:rFonts w:ascii="Trebuchet MS" w:eastAsia="Trebuchet MS" w:hAnsi="Trebuchet MS" w:cs="Trebuchet MS"/>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3"/>
    <w:rPr>
      <w:rFonts w:ascii="Trebuchet MS" w:eastAsia="Trebuchet MS" w:hAnsi="Trebuchet MS" w:cs="Trebuchet MS"/>
      <w:i/>
      <w:iCs/>
      <w:color w:val="000000"/>
      <w:spacing w:val="-20"/>
      <w:w w:val="100"/>
      <w:position w:val="0"/>
      <w:sz w:val="17"/>
      <w:szCs w:val="17"/>
      <w:u w:val="none"/>
      <w:shd w:val="clear" w:color="auto" w:fill="FFFFFF"/>
      <w:lang w:val="ru-RU"/>
    </w:rPr>
  </w:style>
  <w:style w:type="character" w:customStyle="1" w:styleId="68pt">
    <w:name w:val="Основной текст (6) + 8 pt"/>
    <w:basedOn w:val="63"/>
    <w:rPr>
      <w:rFonts w:ascii="Trebuchet MS" w:eastAsia="Trebuchet MS" w:hAnsi="Trebuchet MS" w:cs="Trebuchet MS"/>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3"/>
    <w:qFormat/>
    <w:rPr>
      <w:rFonts w:ascii="Candara" w:eastAsia="Candara" w:hAnsi="Candara" w:cs="Candara"/>
      <w:color w:val="000000"/>
      <w:spacing w:val="-10"/>
      <w:w w:val="100"/>
      <w:position w:val="0"/>
      <w:sz w:val="20"/>
      <w:szCs w:val="20"/>
      <w:u w:val="none"/>
      <w:shd w:val="clear" w:color="auto" w:fill="FFFFFF"/>
      <w:lang w:val="ru-RU"/>
    </w:rPr>
  </w:style>
  <w:style w:type="character" w:customStyle="1" w:styleId="65">
    <w:name w:val="Основной текст (6) + Малые прописные"/>
    <w:basedOn w:val="63"/>
    <w:rPr>
      <w:rFonts w:ascii="Trebuchet MS" w:eastAsia="Trebuchet MS" w:hAnsi="Trebuchet MS" w:cs="Trebuchet MS"/>
      <w:smallCaps/>
      <w:color w:val="000000"/>
      <w:spacing w:val="0"/>
      <w:w w:val="100"/>
      <w:position w:val="0"/>
      <w:sz w:val="18"/>
      <w:szCs w:val="18"/>
      <w:u w:val="none"/>
      <w:shd w:val="clear" w:color="auto" w:fill="FFFFFF"/>
      <w:lang w:val="en-US"/>
    </w:rPr>
  </w:style>
  <w:style w:type="character" w:customStyle="1" w:styleId="66pt">
    <w:name w:val="Основной текст (6) + 6 pt"/>
    <w:basedOn w:val="63"/>
    <w:qFormat/>
    <w:rPr>
      <w:rFonts w:ascii="Trebuchet MS" w:eastAsia="Trebuchet MS" w:hAnsi="Trebuchet MS" w:cs="Trebuchet MS"/>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3"/>
    <w:rPr>
      <w:rFonts w:ascii="Trebuchet MS" w:eastAsia="Trebuchet MS" w:hAnsi="Trebuchet MS" w:cs="Trebuchet MS"/>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Pr>
      <w:rFonts w:ascii="Trebuchet MS" w:eastAsia="Trebuchet MS" w:hAnsi="Trebuchet MS" w:cs="Trebuchet MS"/>
      <w:i/>
      <w:iCs/>
      <w:color w:val="000000"/>
      <w:spacing w:val="0"/>
      <w:w w:val="100"/>
      <w:position w:val="0"/>
      <w:sz w:val="13"/>
      <w:szCs w:val="13"/>
      <w:u w:val="none"/>
      <w:lang w:val="ru-RU"/>
    </w:rPr>
  </w:style>
  <w:style w:type="character" w:customStyle="1" w:styleId="99pt">
    <w:name w:val="Основной текст (9) + 9 pt"/>
    <w:basedOn w:val="a1"/>
    <w:rPr>
      <w:rFonts w:ascii="Trebuchet MS" w:eastAsia="Trebuchet MS" w:hAnsi="Trebuchet MS" w:cs="Trebuchet MS"/>
      <w:color w:val="000000"/>
      <w:spacing w:val="0"/>
      <w:w w:val="100"/>
      <w:position w:val="0"/>
      <w:sz w:val="18"/>
      <w:szCs w:val="18"/>
      <w:u w:val="none"/>
      <w:lang w:val="ru-RU"/>
    </w:rPr>
  </w:style>
  <w:style w:type="paragraph" w:customStyle="1" w:styleId="TableContents">
    <w:name w:val="Table Contents"/>
    <w:basedOn w:val="a0"/>
    <w:pPr>
      <w:widowControl w:val="0"/>
      <w:suppressLineNumbers/>
      <w:suppressAutoHyphens/>
      <w:autoSpaceDN w:val="0"/>
      <w:textAlignment w:val="baseline"/>
    </w:pPr>
    <w:rPr>
      <w:rFonts w:eastAsia="Lucida Sans Unicode"/>
      <w:kern w:val="3"/>
      <w:sz w:val="28"/>
      <w:lang w:eastAsia="zh-CN"/>
    </w:rPr>
  </w:style>
  <w:style w:type="paragraph" w:customStyle="1" w:styleId="230">
    <w:name w:val="Основной текст с отступом 23"/>
    <w:basedOn w:val="a0"/>
    <w:pPr>
      <w:widowControl w:val="0"/>
      <w:suppressAutoHyphens/>
    </w:pPr>
    <w:rPr>
      <w:rFonts w:ascii="Arial" w:eastAsia="Lucida Sans Unicode" w:hAnsi="Arial"/>
      <w:kern w:val="1"/>
    </w:rPr>
  </w:style>
  <w:style w:type="character" w:customStyle="1" w:styleId="afffe">
    <w:name w:val="Основной текст + Полужирный"/>
    <w:basedOn w:val="afff8"/>
    <w:rPr>
      <w:rFonts w:ascii="Times New Roman" w:eastAsia="Times New Roman" w:hAnsi="Times New Roman" w:cs="Times New Roman"/>
      <w:b/>
      <w:bCs/>
      <w:color w:val="000000"/>
      <w:spacing w:val="0"/>
      <w:w w:val="100"/>
      <w:position w:val="0"/>
      <w:sz w:val="27"/>
      <w:szCs w:val="27"/>
      <w:u w:val="none"/>
      <w:shd w:val="clear" w:color="auto" w:fill="FFFFFF"/>
      <w:lang w:val="ru-RU"/>
    </w:rPr>
  </w:style>
  <w:style w:type="character" w:customStyle="1" w:styleId="affff">
    <w:name w:val="Подпись к таблице_"/>
    <w:basedOn w:val="a1"/>
    <w:link w:val="affff0"/>
    <w:rPr>
      <w:rFonts w:ascii="Times New Roman" w:eastAsia="Times New Roman" w:hAnsi="Times New Roman" w:cs="Times New Roman"/>
      <w:shd w:val="clear" w:color="auto" w:fill="FFFFFF"/>
    </w:rPr>
  </w:style>
  <w:style w:type="paragraph" w:customStyle="1" w:styleId="affff0">
    <w:name w:val="Подпись к таблице"/>
    <w:basedOn w:val="a0"/>
    <w:link w:val="affff"/>
    <w:pPr>
      <w:widowControl w:val="0"/>
      <w:shd w:val="clear" w:color="auto" w:fill="FFFFFF"/>
      <w:spacing w:line="0" w:lineRule="atLeast"/>
    </w:pPr>
    <w:rPr>
      <w:sz w:val="22"/>
      <w:szCs w:val="22"/>
      <w:lang w:eastAsia="en-US"/>
    </w:rPr>
  </w:style>
  <w:style w:type="character" w:customStyle="1" w:styleId="12pt">
    <w:name w:val="Основной текст + 12 pt"/>
    <w:basedOn w:val="afff8"/>
    <w:rPr>
      <w:rFonts w:ascii="Times New Roman" w:eastAsia="Times New Roman" w:hAnsi="Times New Roman" w:cs="Times New Roman"/>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ff8"/>
    <w:rPr>
      <w:rFonts w:ascii="Bookman Old Style" w:eastAsia="Bookman Old Style" w:hAnsi="Bookman Old Style" w:cs="Bookman Old Style"/>
      <w:b/>
      <w:bCs/>
      <w:i/>
      <w:iCs/>
      <w:color w:val="000000"/>
      <w:spacing w:val="0"/>
      <w:w w:val="100"/>
      <w:position w:val="0"/>
      <w:sz w:val="23"/>
      <w:szCs w:val="23"/>
      <w:u w:val="none"/>
      <w:shd w:val="clear" w:color="auto" w:fill="FFFFFF"/>
    </w:rPr>
  </w:style>
  <w:style w:type="character" w:customStyle="1" w:styleId="affff1">
    <w:name w:val="Колонтитул_"/>
    <w:basedOn w:val="a1"/>
    <w:rPr>
      <w:rFonts w:ascii="Times New Roman" w:eastAsia="Times New Roman" w:hAnsi="Times New Roman" w:cs="Times New Roman"/>
      <w:b/>
      <w:bCs/>
      <w:sz w:val="23"/>
      <w:szCs w:val="23"/>
      <w:u w:val="none"/>
    </w:rPr>
  </w:style>
  <w:style w:type="character" w:customStyle="1" w:styleId="affff2">
    <w:name w:val="Колонтитул"/>
    <w:basedOn w:val="affff1"/>
    <w:rPr>
      <w:rFonts w:ascii="Times New Roman" w:eastAsia="Times New Roman" w:hAnsi="Times New Roman" w:cs="Times New Roman"/>
      <w:b/>
      <w:bCs/>
      <w:color w:val="000000"/>
      <w:spacing w:val="0"/>
      <w:w w:val="100"/>
      <w:position w:val="0"/>
      <w:sz w:val="23"/>
      <w:szCs w:val="23"/>
      <w:u w:val="none"/>
      <w:lang w:val="ru-RU"/>
    </w:rPr>
  </w:style>
  <w:style w:type="character" w:customStyle="1" w:styleId="2a">
    <w:name w:val="Основной текст (2)_"/>
    <w:basedOn w:val="a1"/>
    <w:link w:val="2b"/>
    <w:rPr>
      <w:rFonts w:ascii="Times New Roman" w:eastAsia="Times New Roman" w:hAnsi="Times New Roman" w:cs="Times New Roman"/>
      <w:shd w:val="clear" w:color="auto" w:fill="FFFFFF"/>
    </w:rPr>
  </w:style>
  <w:style w:type="paragraph" w:customStyle="1" w:styleId="2b">
    <w:name w:val="Основной текст (2)"/>
    <w:basedOn w:val="a0"/>
    <w:link w:val="2a"/>
    <w:pPr>
      <w:widowControl w:val="0"/>
      <w:shd w:val="clear" w:color="auto" w:fill="FFFFFF"/>
      <w:spacing w:line="283" w:lineRule="exact"/>
      <w:jc w:val="center"/>
    </w:pPr>
    <w:rPr>
      <w:sz w:val="22"/>
      <w:szCs w:val="22"/>
      <w:lang w:eastAsia="en-US"/>
    </w:rPr>
  </w:style>
  <w:style w:type="character" w:customStyle="1" w:styleId="115pt">
    <w:name w:val="Основной текст + 11;5 pt;Полужирный"/>
    <w:basedOn w:val="afff8"/>
    <w:rPr>
      <w:rFonts w:ascii="Times New Roman" w:eastAsia="Times New Roman" w:hAnsi="Times New Roman" w:cs="Times New Roman"/>
      <w:b/>
      <w:bCs/>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ff8"/>
    <w:rPr>
      <w:rFonts w:ascii="Candara" w:eastAsia="Candara" w:hAnsi="Candara" w:cs="Candara"/>
      <w:color w:val="000000"/>
      <w:spacing w:val="-10"/>
      <w:w w:val="100"/>
      <w:position w:val="0"/>
      <w:sz w:val="28"/>
      <w:szCs w:val="28"/>
      <w:u w:val="none"/>
      <w:shd w:val="clear" w:color="auto" w:fill="FFFFFF"/>
      <w:lang w:val="ru-RU"/>
    </w:rPr>
  </w:style>
  <w:style w:type="character" w:customStyle="1" w:styleId="10pt">
    <w:name w:val="Основной текст + 10 pt"/>
    <w:basedOn w:val="afff8"/>
    <w:rPr>
      <w:rFonts w:ascii="Times New Roman" w:eastAsia="Times New Roman" w:hAnsi="Times New Roman" w:cs="Times New Roman"/>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ff8"/>
    <w:rPr>
      <w:rFonts w:ascii="Bookman Old Style" w:eastAsia="Bookman Old Style" w:hAnsi="Bookman Old Style" w:cs="Bookman Old Style"/>
      <w:b/>
      <w:bCs/>
      <w:color w:val="000000"/>
      <w:spacing w:val="0"/>
      <w:w w:val="100"/>
      <w:position w:val="0"/>
      <w:sz w:val="14"/>
      <w:szCs w:val="14"/>
      <w:u w:val="none"/>
      <w:shd w:val="clear" w:color="auto" w:fill="FFFFFF"/>
    </w:rPr>
  </w:style>
  <w:style w:type="paragraph" w:customStyle="1" w:styleId="1f7">
    <w:name w:val="Основной текст1"/>
    <w:basedOn w:val="a0"/>
    <w:pPr>
      <w:widowControl w:val="0"/>
      <w:shd w:val="clear" w:color="auto" w:fill="FFFFFF"/>
      <w:spacing w:line="350" w:lineRule="exact"/>
      <w:jc w:val="both"/>
    </w:pPr>
    <w:rPr>
      <w:color w:val="000000"/>
      <w:sz w:val="27"/>
      <w:szCs w:val="27"/>
    </w:rPr>
  </w:style>
  <w:style w:type="paragraph" w:customStyle="1" w:styleId="affff3">
    <w:name w:val="Содержимое таблицы"/>
    <w:basedOn w:val="a0"/>
    <w:pPr>
      <w:suppressLineNumbers/>
      <w:suppressAutoHyphens/>
    </w:pPr>
    <w:rPr>
      <w:lang w:eastAsia="ar-SA"/>
    </w:rPr>
  </w:style>
  <w:style w:type="paragraph" w:customStyle="1" w:styleId="221">
    <w:name w:val="Основной текст с отступом 22"/>
    <w:basedOn w:val="a0"/>
    <w:pPr>
      <w:suppressAutoHyphens/>
      <w:jc w:val="center"/>
    </w:pPr>
    <w:rPr>
      <w:kern w:val="1"/>
      <w:lang w:eastAsia="ar-SA"/>
    </w:rPr>
  </w:style>
  <w:style w:type="paragraph" w:styleId="affff4">
    <w:name w:val="No Spacing"/>
    <w:basedOn w:val="a0"/>
    <w:link w:val="affff5"/>
    <w:uiPriority w:val="99"/>
    <w:qFormat/>
    <w:pPr>
      <w:spacing w:after="200" w:line="276" w:lineRule="auto"/>
    </w:pPr>
    <w:rPr>
      <w:rFonts w:eastAsia="Calibri"/>
      <w:kern w:val="2"/>
      <w:szCs w:val="32"/>
      <w:lang w:eastAsia="en-US"/>
    </w:rPr>
  </w:style>
  <w:style w:type="character" w:customStyle="1" w:styleId="affff5">
    <w:name w:val="Без интервала Знак"/>
    <w:link w:val="affff4"/>
    <w:uiPriority w:val="99"/>
    <w:rPr>
      <w:rFonts w:ascii="Times New Roman" w:hAnsi="Times New Roman" w:cs="Times New Roman"/>
      <w:kern w:val="2"/>
      <w:sz w:val="24"/>
      <w:szCs w:val="32"/>
    </w:rPr>
  </w:style>
  <w:style w:type="paragraph" w:styleId="2c">
    <w:name w:val="Quote"/>
    <w:basedOn w:val="a0"/>
    <w:next w:val="a0"/>
    <w:link w:val="2d"/>
    <w:uiPriority w:val="29"/>
    <w:qFormat/>
    <w:pPr>
      <w:spacing w:after="200" w:line="276" w:lineRule="auto"/>
    </w:pPr>
    <w:rPr>
      <w:rFonts w:eastAsia="Calibri"/>
      <w:i/>
      <w:kern w:val="2"/>
      <w:lang w:eastAsia="en-US"/>
    </w:rPr>
  </w:style>
  <w:style w:type="character" w:customStyle="1" w:styleId="2d">
    <w:name w:val="Цитата 2 Знак"/>
    <w:basedOn w:val="a1"/>
    <w:link w:val="2c"/>
    <w:uiPriority w:val="29"/>
    <w:rPr>
      <w:rFonts w:ascii="Times New Roman" w:hAnsi="Times New Roman" w:cs="Times New Roman"/>
      <w:i/>
      <w:kern w:val="2"/>
      <w:sz w:val="24"/>
      <w:szCs w:val="24"/>
    </w:rPr>
  </w:style>
  <w:style w:type="paragraph" w:styleId="affff6">
    <w:name w:val="Intense Quote"/>
    <w:basedOn w:val="a0"/>
    <w:next w:val="a0"/>
    <w:link w:val="affff7"/>
    <w:uiPriority w:val="30"/>
    <w:qFormat/>
    <w:pPr>
      <w:spacing w:after="200" w:line="276" w:lineRule="auto"/>
      <w:ind w:left="720" w:right="720"/>
    </w:pPr>
    <w:rPr>
      <w:rFonts w:eastAsia="Calibri"/>
      <w:b/>
      <w:i/>
      <w:kern w:val="2"/>
      <w:szCs w:val="22"/>
      <w:lang w:eastAsia="en-US"/>
    </w:rPr>
  </w:style>
  <w:style w:type="character" w:customStyle="1" w:styleId="affff7">
    <w:name w:val="Выделенная цитата Знак"/>
    <w:basedOn w:val="a1"/>
    <w:link w:val="affff6"/>
    <w:uiPriority w:val="30"/>
    <w:rPr>
      <w:rFonts w:ascii="Times New Roman" w:hAnsi="Times New Roman" w:cs="Times New Roman"/>
      <w:b/>
      <w:i/>
      <w:kern w:val="2"/>
      <w:sz w:val="24"/>
    </w:rPr>
  </w:style>
  <w:style w:type="character" w:customStyle="1" w:styleId="1f8">
    <w:name w:val="Слабое выделение1"/>
    <w:uiPriority w:val="19"/>
    <w:qFormat/>
    <w:rPr>
      <w:i/>
      <w:color w:val="5A5A5A" w:themeColor="text1" w:themeTint="A5"/>
    </w:rPr>
  </w:style>
  <w:style w:type="character" w:customStyle="1" w:styleId="1f9">
    <w:name w:val="Сильное выделение1"/>
    <w:basedOn w:val="a1"/>
    <w:uiPriority w:val="21"/>
    <w:qFormat/>
    <w:rPr>
      <w:b/>
      <w:i/>
      <w:sz w:val="24"/>
      <w:szCs w:val="24"/>
      <w:u w:val="single"/>
    </w:rPr>
  </w:style>
  <w:style w:type="character" w:customStyle="1" w:styleId="1fa">
    <w:name w:val="Слабая ссылка1"/>
    <w:basedOn w:val="a1"/>
    <w:uiPriority w:val="31"/>
    <w:qFormat/>
    <w:rPr>
      <w:sz w:val="24"/>
      <w:szCs w:val="24"/>
      <w:u w:val="single"/>
    </w:rPr>
  </w:style>
  <w:style w:type="character" w:customStyle="1" w:styleId="1fb">
    <w:name w:val="Сильная ссылка1"/>
    <w:basedOn w:val="a1"/>
    <w:uiPriority w:val="32"/>
    <w:qFormat/>
    <w:rPr>
      <w:b/>
      <w:sz w:val="24"/>
      <w:u w:val="single"/>
    </w:rPr>
  </w:style>
  <w:style w:type="character" w:customStyle="1" w:styleId="1fc">
    <w:name w:val="Название книги1"/>
    <w:basedOn w:val="a1"/>
    <w:uiPriority w:val="33"/>
    <w:qFormat/>
    <w:rPr>
      <w:rFonts w:asciiTheme="majorHAnsi" w:eastAsiaTheme="majorEastAsia" w:hAnsiTheme="majorHAnsi"/>
      <w:b/>
      <w:i/>
      <w:sz w:val="24"/>
      <w:szCs w:val="24"/>
    </w:rPr>
  </w:style>
  <w:style w:type="character" w:customStyle="1" w:styleId="blk">
    <w:name w:val="blk"/>
    <w:basedOn w:val="a1"/>
  </w:style>
  <w:style w:type="paragraph" w:customStyle="1" w:styleId="Main">
    <w:name w:val="Main"/>
    <w:link w:val="Main0"/>
    <w:pPr>
      <w:widowControl w:val="0"/>
      <w:spacing w:line="360" w:lineRule="auto"/>
      <w:ind w:firstLine="709"/>
      <w:jc w:val="both"/>
    </w:pPr>
    <w:rPr>
      <w:rFonts w:ascii="Times New Roman" w:eastAsia="Times New Roman" w:hAnsi="Times New Roman" w:cs="Tahoma"/>
      <w:sz w:val="24"/>
      <w:szCs w:val="16"/>
    </w:rPr>
  </w:style>
  <w:style w:type="character" w:customStyle="1" w:styleId="Main0">
    <w:name w:val="Main Знак"/>
    <w:link w:val="Main"/>
    <w:rPr>
      <w:rFonts w:ascii="Times New Roman" w:eastAsia="Times New Roman" w:hAnsi="Times New Roman" w:cs="Tahoma"/>
      <w:sz w:val="24"/>
      <w:szCs w:val="16"/>
      <w:lang w:eastAsia="ru-RU"/>
    </w:rPr>
  </w:style>
  <w:style w:type="paragraph" w:customStyle="1" w:styleId="xl71">
    <w:name w:val="xl71"/>
    <w:basedOn w:val="a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a0"/>
    <w:pPr>
      <w:pBdr>
        <w:top w:val="single" w:sz="4" w:space="0" w:color="auto"/>
        <w:bottom w:val="single" w:sz="4" w:space="0" w:color="auto"/>
      </w:pBdr>
      <w:spacing w:before="100" w:beforeAutospacing="1" w:after="100" w:afterAutospacing="1"/>
      <w:jc w:val="center"/>
    </w:pPr>
  </w:style>
  <w:style w:type="paragraph" w:customStyle="1" w:styleId="xl73">
    <w:name w:val="xl73"/>
    <w:basedOn w:val="a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5">
    <w:name w:val="xl75"/>
    <w:basedOn w:val="a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0"/>
    <w:qFormat/>
    <w:pPr>
      <w:spacing w:before="100" w:beforeAutospacing="1" w:after="100" w:afterAutospacing="1"/>
    </w:pPr>
  </w:style>
  <w:style w:type="character" w:customStyle="1" w:styleId="Main1">
    <w:name w:val="Main Знак Знак"/>
    <w:basedOn w:val="a1"/>
    <w:locked/>
    <w:rPr>
      <w:sz w:val="24"/>
      <w:szCs w:val="24"/>
      <w:lang w:val="ru-RU" w:eastAsia="ru-RU" w:bidi="ar-SA"/>
    </w:rPr>
  </w:style>
  <w:style w:type="paragraph" w:customStyle="1" w:styleId="49">
    <w:name w:val="заголовок 4"/>
    <w:basedOn w:val="a0"/>
    <w:next w:val="a0"/>
    <w:pPr>
      <w:keepNext/>
      <w:autoSpaceDE w:val="0"/>
      <w:autoSpaceDN w:val="0"/>
      <w:jc w:val="center"/>
      <w:outlineLvl w:val="3"/>
    </w:pPr>
    <w:rPr>
      <w:b/>
      <w:bCs/>
    </w:rPr>
  </w:style>
  <w:style w:type="paragraph" w:customStyle="1" w:styleId="BodyTextIndent21">
    <w:name w:val="Body Text Indent 21"/>
    <w:basedOn w:val="a0"/>
    <w:pPr>
      <w:ind w:firstLine="720"/>
      <w:jc w:val="both"/>
    </w:pPr>
    <w:rPr>
      <w:b/>
      <w:i/>
    </w:rPr>
  </w:style>
  <w:style w:type="character" w:customStyle="1" w:styleId="1fd">
    <w:name w:val="Основной текст Знак1"/>
    <w:basedOn w:val="a1"/>
    <w:locked/>
    <w:rPr>
      <w:sz w:val="24"/>
      <w:szCs w:val="24"/>
    </w:rPr>
  </w:style>
  <w:style w:type="paragraph" w:customStyle="1" w:styleId="Normal2">
    <w:name w:val="Normal2"/>
    <w:pPr>
      <w:widowControl w:val="0"/>
      <w:spacing w:line="300" w:lineRule="auto"/>
      <w:ind w:left="1040" w:hanging="360"/>
      <w:jc w:val="both"/>
    </w:pPr>
    <w:rPr>
      <w:rFonts w:ascii="Times New Roman" w:eastAsia="Times New Roman" w:hAnsi="Times New Roman" w:cs="Times New Roman"/>
      <w:snapToGrid w:val="0"/>
      <w:sz w:val="24"/>
    </w:rPr>
  </w:style>
  <w:style w:type="character" w:customStyle="1" w:styleId="21pt1">
    <w:name w:val="Основной текст (2) + Интервал 1 pt1"/>
    <w:basedOn w:val="2a"/>
    <w:rPr>
      <w:rFonts w:ascii="Times New Roman" w:eastAsia="Times New Roman" w:hAnsi="Times New Roman" w:cs="Times New Roman"/>
      <w:spacing w:val="17"/>
      <w:sz w:val="21"/>
      <w:szCs w:val="21"/>
      <w:shd w:val="clear" w:color="auto" w:fill="FFFFFF"/>
      <w:lang w:bidi="ar-SA"/>
    </w:rPr>
  </w:style>
  <w:style w:type="table" w:customStyle="1" w:styleId="TableNormal">
    <w:name w:val="Table Normal"/>
    <w:uiPriority w:val="2"/>
    <w:semiHidden/>
    <w:unhideWhenUsed/>
    <w:qFormat/>
    <w:pPr>
      <w:widowControl w:val="0"/>
      <w:autoSpaceDE w:val="0"/>
      <w:autoSpaceDN w:val="0"/>
    </w:pPr>
    <w:rPr>
      <w:rFonts w:eastAsiaTheme="minorHAnsi"/>
      <w:lang w:val="en-US"/>
    </w:rPr>
    <w:tblPr>
      <w:tblCellMar>
        <w:top w:w="0" w:type="dxa"/>
        <w:left w:w="0" w:type="dxa"/>
        <w:bottom w:w="0" w:type="dxa"/>
        <w:right w:w="0" w:type="dxa"/>
      </w:tblCellMar>
    </w:tblPr>
  </w:style>
  <w:style w:type="character" w:customStyle="1" w:styleId="affb">
    <w:name w:val="Список Знак"/>
    <w:link w:val="affa"/>
    <w:uiPriority w:val="99"/>
    <w:rPr>
      <w:rFonts w:ascii="MS Sans Serif" w:eastAsia="Times New Roman" w:hAnsi="MS Sans Serif" w:cs="Times New Roman"/>
      <w:snapToGrid w:val="0"/>
      <w:sz w:val="20"/>
      <w:szCs w:val="20"/>
      <w:lang w:val="en-US"/>
    </w:rPr>
  </w:style>
  <w:style w:type="paragraph" w:customStyle="1" w:styleId="111">
    <w:name w:val="Табличный_боковик_11"/>
    <w:link w:val="112"/>
    <w:qFormat/>
    <w:rPr>
      <w:rFonts w:ascii="Times New Roman" w:eastAsia="Times New Roman" w:hAnsi="Times New Roman" w:cs="Times New Roman"/>
      <w:sz w:val="22"/>
      <w:szCs w:val="22"/>
    </w:rPr>
  </w:style>
  <w:style w:type="character" w:customStyle="1" w:styleId="112">
    <w:name w:val="Табличный_боковик_11 Знак"/>
    <w:link w:val="111"/>
    <w:qFormat/>
    <w:locked/>
    <w:rPr>
      <w:rFonts w:ascii="Times New Roman" w:eastAsia="Times New Roman" w:hAnsi="Times New Roman" w:cs="Times New Roman"/>
      <w:lang w:eastAsia="ru-RU"/>
    </w:rPr>
  </w:style>
  <w:style w:type="paragraph" w:customStyle="1" w:styleId="1fe">
    <w:name w:val="Заголовок_подзаголовок_1"/>
    <w:next w:val="afffb"/>
    <w:link w:val="1ff"/>
    <w:qFormat/>
    <w:pPr>
      <w:keepNext/>
      <w:spacing w:before="120" w:after="60"/>
      <w:ind w:right="567" w:firstLine="709"/>
      <w:jc w:val="both"/>
    </w:pPr>
    <w:rPr>
      <w:rFonts w:ascii="Times New Roman" w:eastAsia="Times New Roman" w:hAnsi="Times New Roman" w:cs="Times New Roman"/>
      <w:b/>
      <w:bCs/>
      <w:sz w:val="24"/>
      <w:szCs w:val="24"/>
      <w:u w:val="single"/>
    </w:rPr>
  </w:style>
  <w:style w:type="character" w:customStyle="1" w:styleId="1ff">
    <w:name w:val="Заголовок_подзаголовок_1 Знак"/>
    <w:basedOn w:val="a1"/>
    <w:link w:val="1fe"/>
    <w:rPr>
      <w:rFonts w:ascii="Times New Roman" w:eastAsia="Times New Roman" w:hAnsi="Times New Roman" w:cs="Times New Roman"/>
      <w:b/>
      <w:bCs/>
      <w:sz w:val="24"/>
      <w:szCs w:val="24"/>
      <w:u w:val="single"/>
      <w:lang w:eastAsia="ru-RU"/>
    </w:rPr>
  </w:style>
  <w:style w:type="paragraph" w:customStyle="1" w:styleId="3a">
    <w:name w:val="Заголовок_подзаголовок_3"/>
    <w:next w:val="afffb"/>
    <w:link w:val="3b"/>
    <w:qFormat/>
    <w:pPr>
      <w:keepNext/>
      <w:spacing w:before="120" w:after="60"/>
      <w:ind w:left="709" w:right="567"/>
    </w:pPr>
    <w:rPr>
      <w:rFonts w:ascii="Times New Roman" w:eastAsia="Times New Roman" w:hAnsi="Times New Roman" w:cs="Times New Roman"/>
      <w:bCs/>
      <w:sz w:val="24"/>
      <w:szCs w:val="24"/>
      <w:u w:val="single"/>
    </w:rPr>
  </w:style>
  <w:style w:type="character" w:customStyle="1" w:styleId="3b">
    <w:name w:val="Заголовок_подзаголовок_3 Знак"/>
    <w:basedOn w:val="a1"/>
    <w:link w:val="3a"/>
    <w:rPr>
      <w:rFonts w:ascii="Times New Roman" w:eastAsia="Times New Roman" w:hAnsi="Times New Roman" w:cs="Times New Roman"/>
      <w:bCs/>
      <w:sz w:val="24"/>
      <w:szCs w:val="24"/>
      <w:u w:val="single"/>
      <w:lang w:eastAsia="ru-RU"/>
    </w:rPr>
  </w:style>
  <w:style w:type="paragraph" w:customStyle="1" w:styleId="12">
    <w:name w:val="Список_маркерный_1_уровень"/>
    <w:link w:val="1ff0"/>
    <w:uiPriority w:val="99"/>
    <w:qFormat/>
    <w:pPr>
      <w:numPr>
        <w:numId w:val="4"/>
      </w:numPr>
      <w:spacing w:before="60"/>
      <w:jc w:val="both"/>
    </w:pPr>
    <w:rPr>
      <w:rFonts w:ascii="Times New Roman" w:hAnsi="Times New Roman" w:cs="Times New Roman"/>
      <w:snapToGrid w:val="0"/>
      <w:sz w:val="24"/>
      <w:szCs w:val="24"/>
    </w:rPr>
  </w:style>
  <w:style w:type="character" w:customStyle="1" w:styleId="1ff0">
    <w:name w:val="Список_маркерный_1_уровень Знак"/>
    <w:basedOn w:val="a1"/>
    <w:link w:val="12"/>
    <w:uiPriority w:val="99"/>
    <w:qFormat/>
    <w:rPr>
      <w:rFonts w:ascii="Times New Roman" w:hAnsi="Times New Roman" w:cs="Times New Roman"/>
      <w:snapToGrid w:val="0"/>
      <w:sz w:val="24"/>
      <w:szCs w:val="24"/>
      <w:lang w:eastAsia="ru-RU"/>
    </w:rPr>
  </w:style>
  <w:style w:type="paragraph" w:customStyle="1" w:styleId="113">
    <w:name w:val="Табличный_таблица_11"/>
    <w:link w:val="114"/>
    <w:qFormat/>
    <w:pPr>
      <w:jc w:val="center"/>
    </w:pPr>
    <w:rPr>
      <w:rFonts w:ascii="Times New Roman" w:eastAsia="Times New Roman" w:hAnsi="Times New Roman" w:cs="Times New Roman"/>
      <w:sz w:val="22"/>
      <w:szCs w:val="22"/>
    </w:rPr>
  </w:style>
  <w:style w:type="character" w:customStyle="1" w:styleId="114">
    <w:name w:val="Табличный_таблица_11 Знак"/>
    <w:link w:val="113"/>
    <w:locked/>
    <w:rPr>
      <w:rFonts w:ascii="Times New Roman" w:eastAsia="Times New Roman" w:hAnsi="Times New Roman" w:cs="Times New Roman"/>
      <w:lang w:eastAsia="ru-RU"/>
    </w:rPr>
  </w:style>
  <w:style w:type="paragraph" w:customStyle="1" w:styleId="affff8">
    <w:name w:val="Таблица_номер_таблицы"/>
    <w:link w:val="affff9"/>
    <w:qFormat/>
    <w:pPr>
      <w:keepNext/>
      <w:jc w:val="right"/>
    </w:pPr>
    <w:rPr>
      <w:rFonts w:ascii="Times New Roman" w:eastAsia="Times New Roman" w:hAnsi="Times New Roman" w:cs="Times New Roman"/>
      <w:bCs/>
      <w:sz w:val="24"/>
      <w:szCs w:val="22"/>
    </w:rPr>
  </w:style>
  <w:style w:type="character" w:customStyle="1" w:styleId="affff9">
    <w:name w:val="Таблица_номер_таблицы Знак"/>
    <w:basedOn w:val="a1"/>
    <w:link w:val="affff8"/>
    <w:rPr>
      <w:rFonts w:ascii="Times New Roman" w:eastAsia="Times New Roman" w:hAnsi="Times New Roman" w:cs="Times New Roman"/>
      <w:bCs/>
      <w:sz w:val="24"/>
      <w:lang w:eastAsia="ru-RU"/>
    </w:rPr>
  </w:style>
  <w:style w:type="paragraph" w:customStyle="1" w:styleId="affffa">
    <w:name w:val="Таблица_название_таблицы"/>
    <w:next w:val="afffb"/>
    <w:link w:val="affffb"/>
    <w:qFormat/>
    <w:pPr>
      <w:keepNext/>
      <w:spacing w:after="120"/>
      <w:jc w:val="center"/>
    </w:pPr>
    <w:rPr>
      <w:rFonts w:ascii="Times New Roman" w:eastAsia="Times New Roman" w:hAnsi="Times New Roman" w:cs="Times New Roman"/>
      <w:bCs/>
      <w:sz w:val="24"/>
      <w:szCs w:val="22"/>
    </w:rPr>
  </w:style>
  <w:style w:type="character" w:customStyle="1" w:styleId="affffb">
    <w:name w:val="Таблица_название_таблицы Знак"/>
    <w:basedOn w:val="a1"/>
    <w:link w:val="affffa"/>
    <w:rPr>
      <w:rFonts w:ascii="Times New Roman" w:eastAsia="Times New Roman" w:hAnsi="Times New Roman" w:cs="Times New Roman"/>
      <w:bCs/>
      <w:sz w:val="24"/>
      <w:lang w:eastAsia="ru-RU"/>
    </w:rPr>
  </w:style>
  <w:style w:type="character" w:customStyle="1" w:styleId="211pt">
    <w:name w:val="Основной текст (2) + 11 pt"/>
    <w:basedOn w:val="2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ffc">
    <w:name w:val="Текст_Обычный"/>
    <w:basedOn w:val="a1"/>
    <w:uiPriority w:val="1"/>
    <w:qFormat/>
  </w:style>
  <w:style w:type="paragraph" w:customStyle="1" w:styleId="3c">
    <w:name w:val="Заголовок_3_уровень"/>
    <w:basedOn w:val="20"/>
    <w:link w:val="3d"/>
    <w:qFormat/>
    <w:pPr>
      <w:tabs>
        <w:tab w:val="left" w:pos="1134"/>
        <w:tab w:val="left" w:pos="1276"/>
      </w:tabs>
      <w:spacing w:before="180"/>
      <w:ind w:firstLine="567"/>
      <w:jc w:val="center"/>
      <w:outlineLvl w:val="2"/>
    </w:pPr>
    <w:rPr>
      <w:rFonts w:ascii="Times New Roman" w:hAnsi="Times New Roman" w:cs="Times New Roman"/>
      <w:i w:val="0"/>
      <w:kern w:val="0"/>
      <w:sz w:val="26"/>
      <w:szCs w:val="26"/>
    </w:rPr>
  </w:style>
  <w:style w:type="character" w:customStyle="1" w:styleId="3d">
    <w:name w:val="Заголовок_3_уровень Знак"/>
    <w:basedOn w:val="21"/>
    <w:link w:val="3c"/>
    <w:rPr>
      <w:rFonts w:ascii="Times New Roman" w:eastAsia="Times New Roman" w:hAnsi="Times New Roman" w:cs="Times New Roman"/>
      <w:b/>
      <w:bCs/>
      <w:i w:val="0"/>
      <w:iCs/>
      <w:kern w:val="2"/>
      <w:sz w:val="26"/>
      <w:szCs w:val="26"/>
      <w:lang w:val="en-US" w:eastAsia="ru-RU"/>
    </w:rPr>
  </w:style>
  <w:style w:type="paragraph" w:customStyle="1" w:styleId="2e">
    <w:name w:val="Заголовок_подзаголовок_2"/>
    <w:next w:val="afffb"/>
    <w:link w:val="2f"/>
    <w:pPr>
      <w:keepNext/>
      <w:spacing w:before="120" w:after="60"/>
      <w:ind w:right="567" w:firstLine="709"/>
      <w:jc w:val="both"/>
    </w:pPr>
    <w:rPr>
      <w:rFonts w:ascii="Times New Roman" w:eastAsia="Times New Roman" w:hAnsi="Times New Roman" w:cs="Times New Roman"/>
      <w:b/>
      <w:bCs/>
      <w:sz w:val="24"/>
      <w:szCs w:val="24"/>
    </w:rPr>
  </w:style>
  <w:style w:type="character" w:customStyle="1" w:styleId="2f">
    <w:name w:val="Заголовок_подзаголовок_2 Знак"/>
    <w:basedOn w:val="a1"/>
    <w:link w:val="2e"/>
    <w:rPr>
      <w:rFonts w:ascii="Times New Roman" w:eastAsia="Times New Roman" w:hAnsi="Times New Roman" w:cs="Times New Roman"/>
      <w:b/>
      <w:bCs/>
      <w:sz w:val="24"/>
      <w:szCs w:val="24"/>
      <w:lang w:eastAsia="ru-RU"/>
    </w:rPr>
  </w:style>
  <w:style w:type="paragraph" w:customStyle="1" w:styleId="2">
    <w:name w:val="Список_маркерный_2_уровень"/>
    <w:basedOn w:val="12"/>
    <w:link w:val="2f0"/>
    <w:pPr>
      <w:numPr>
        <w:ilvl w:val="1"/>
        <w:numId w:val="5"/>
      </w:numPr>
    </w:pPr>
  </w:style>
  <w:style w:type="character" w:customStyle="1" w:styleId="2f0">
    <w:name w:val="Список_маркерный_2_уровень Знак"/>
    <w:basedOn w:val="a1"/>
    <w:link w:val="2"/>
    <w:rPr>
      <w:rFonts w:ascii="Times New Roman" w:hAnsi="Times New Roman" w:cs="Times New Roman"/>
      <w:snapToGrid w:val="0"/>
      <w:sz w:val="24"/>
      <w:szCs w:val="24"/>
      <w:lang w:eastAsia="ru-RU"/>
    </w:rPr>
  </w:style>
  <w:style w:type="paragraph" w:customStyle="1" w:styleId="1ff1">
    <w:name w:val="Список_нумерованный_1_уровень"/>
    <w:link w:val="1ff2"/>
    <w:qFormat/>
    <w:pPr>
      <w:spacing w:before="60" w:after="100"/>
      <w:ind w:left="567"/>
      <w:jc w:val="both"/>
    </w:pPr>
    <w:rPr>
      <w:rFonts w:ascii="Times New Roman" w:eastAsia="Times New Roman" w:hAnsi="Times New Roman" w:cs="Times New Roman"/>
      <w:sz w:val="24"/>
      <w:szCs w:val="24"/>
    </w:rPr>
  </w:style>
  <w:style w:type="character" w:customStyle="1" w:styleId="1ff2">
    <w:name w:val="Список_нумерованный_1_уровень Знак"/>
    <w:basedOn w:val="a1"/>
    <w:link w:val="1ff1"/>
    <w:locked/>
    <w:rPr>
      <w:rFonts w:ascii="Times New Roman" w:eastAsia="Times New Roman" w:hAnsi="Times New Roman" w:cs="Times New Roman"/>
      <w:sz w:val="24"/>
      <w:szCs w:val="24"/>
      <w:lang w:eastAsia="ru-RU"/>
    </w:rPr>
  </w:style>
  <w:style w:type="character" w:customStyle="1" w:styleId="2f1">
    <w:name w:val="Основной текст (2) + Полужирный"/>
    <w:basedOn w:val="2a"/>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Полужирный"/>
    <w:basedOn w:val="2a"/>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paragraph" w:customStyle="1" w:styleId="11">
    <w:name w:val="Табличный_маркированный_11"/>
    <w:link w:val="115"/>
    <w:qFormat/>
    <w:pPr>
      <w:numPr>
        <w:numId w:val="6"/>
      </w:numPr>
      <w:ind w:left="284" w:hanging="207"/>
      <w:jc w:val="both"/>
    </w:pPr>
    <w:rPr>
      <w:rFonts w:ascii="Times New Roman" w:eastAsia="Times New Roman" w:hAnsi="Times New Roman" w:cs="Times New Roman"/>
      <w:sz w:val="22"/>
      <w:szCs w:val="22"/>
    </w:rPr>
  </w:style>
  <w:style w:type="character" w:customStyle="1" w:styleId="115">
    <w:name w:val="Табличный_маркированный_11 Знак"/>
    <w:basedOn w:val="a1"/>
    <w:link w:val="11"/>
    <w:rPr>
      <w:rFonts w:ascii="Times New Roman" w:eastAsia="Times New Roman" w:hAnsi="Times New Roman" w:cs="Times New Roman"/>
      <w:lang w:eastAsia="ru-RU"/>
    </w:rPr>
  </w:style>
  <w:style w:type="paragraph" w:customStyle="1" w:styleId="116">
    <w:name w:val="Знак1 Знак Знак Знак Знак Знак Знак Знак Знак Знак Знак Знак Знак Знак Знак Знак1"/>
    <w:basedOn w:val="a0"/>
    <w:pPr>
      <w:widowControl w:val="0"/>
      <w:adjustRightInd w:val="0"/>
      <w:spacing w:after="160" w:line="240" w:lineRule="exact"/>
      <w:jc w:val="right"/>
    </w:pPr>
    <w:rPr>
      <w:lang w:val="en-GB" w:eastAsia="en-US"/>
    </w:rPr>
  </w:style>
  <w:style w:type="paragraph" w:customStyle="1" w:styleId="BodyText21">
    <w:name w:val="Body Text 21"/>
    <w:basedOn w:val="a0"/>
    <w:rPr>
      <w:sz w:val="28"/>
    </w:rPr>
  </w:style>
  <w:style w:type="character" w:customStyle="1" w:styleId="w">
    <w:name w:val="w"/>
    <w:basedOn w:val="a1"/>
  </w:style>
  <w:style w:type="character" w:customStyle="1" w:styleId="2Cambria65pt">
    <w:name w:val="Основной текст (2) + Cambria;6;5 pt;Курсив"/>
    <w:basedOn w:val="2a"/>
    <w:rPr>
      <w:rFonts w:ascii="Cambria" w:eastAsia="Cambria" w:hAnsi="Cambria" w:cs="Cambria"/>
      <w:i/>
      <w:iCs/>
      <w:color w:val="000000"/>
      <w:spacing w:val="0"/>
      <w:w w:val="100"/>
      <w:position w:val="0"/>
      <w:sz w:val="13"/>
      <w:szCs w:val="13"/>
      <w:u w:val="none"/>
      <w:shd w:val="clear" w:color="auto" w:fill="FFFFFF"/>
      <w:lang w:val="ru-RU" w:eastAsia="ru-RU" w:bidi="ru-RU"/>
    </w:rPr>
  </w:style>
  <w:style w:type="character" w:customStyle="1" w:styleId="2Cambria65pt0">
    <w:name w:val="Основной текст (2) + Cambria;6;5 pt;Курсив;Малые прописные"/>
    <w:basedOn w:val="2a"/>
    <w:rPr>
      <w:rFonts w:ascii="Cambria" w:eastAsia="Cambria" w:hAnsi="Cambria" w:cs="Cambria"/>
      <w:i/>
      <w:iCs/>
      <w:smallCaps/>
      <w:color w:val="000000"/>
      <w:spacing w:val="0"/>
      <w:w w:val="100"/>
      <w:position w:val="0"/>
      <w:sz w:val="13"/>
      <w:szCs w:val="13"/>
      <w:u w:val="none"/>
      <w:shd w:val="clear" w:color="auto" w:fill="FFFFFF"/>
      <w:lang w:val="en-US" w:eastAsia="en-US" w:bidi="en-US"/>
    </w:rPr>
  </w:style>
  <w:style w:type="character" w:customStyle="1" w:styleId="2f2">
    <w:name w:val="Основной текст (2) + Не полужирный"/>
    <w:basedOn w:val="2a"/>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2BookmanOldStyle65pt">
    <w:name w:val="Основной текст (2) + Bookman Old Style;6;5 pt;Не полужирный;Курсив"/>
    <w:basedOn w:val="2a"/>
    <w:rPr>
      <w:rFonts w:ascii="Bookman Old Style" w:eastAsia="Bookman Old Style" w:hAnsi="Bookman Old Style" w:cs="Bookman Old Style"/>
      <w:b/>
      <w:bCs/>
      <w:i/>
      <w:iCs/>
      <w:color w:val="000000"/>
      <w:spacing w:val="0"/>
      <w:w w:val="100"/>
      <w:position w:val="0"/>
      <w:sz w:val="13"/>
      <w:szCs w:val="13"/>
      <w:u w:val="none"/>
      <w:shd w:val="clear" w:color="auto" w:fill="FFFFFF"/>
      <w:lang w:val="en-US" w:eastAsia="en-US" w:bidi="en-US"/>
    </w:rPr>
  </w:style>
  <w:style w:type="paragraph" w:customStyle="1" w:styleId="Style69">
    <w:name w:val="Style69"/>
    <w:basedOn w:val="a0"/>
    <w:pPr>
      <w:widowControl w:val="0"/>
      <w:autoSpaceDE w:val="0"/>
      <w:autoSpaceDN w:val="0"/>
      <w:adjustRightInd w:val="0"/>
    </w:pPr>
  </w:style>
  <w:style w:type="paragraph" w:customStyle="1" w:styleId="1ff3">
    <w:name w:val="Обычный 1"/>
    <w:basedOn w:val="a0"/>
    <w:next w:val="a0"/>
    <w:link w:val="1ff4"/>
    <w:pPr>
      <w:tabs>
        <w:tab w:val="left" w:pos="360"/>
      </w:tabs>
      <w:spacing w:before="120"/>
      <w:ind w:left="360" w:hanging="360"/>
      <w:jc w:val="both"/>
    </w:pPr>
  </w:style>
  <w:style w:type="character" w:customStyle="1" w:styleId="1ff4">
    <w:name w:val="Обычный 1 Знак"/>
    <w:link w:val="1ff3"/>
    <w:rPr>
      <w:rFonts w:ascii="Times New Roman" w:eastAsia="Times New Roman" w:hAnsi="Times New Roman" w:cs="Times New Roman"/>
      <w:sz w:val="24"/>
      <w:szCs w:val="24"/>
      <w:lang w:eastAsia="ru-RU"/>
    </w:rPr>
  </w:style>
  <w:style w:type="character" w:customStyle="1" w:styleId="nowrap">
    <w:name w:val="nowrap"/>
    <w:basedOn w:val="a1"/>
  </w:style>
  <w:style w:type="paragraph" w:customStyle="1" w:styleId="affffd">
    <w:name w:val="МОЕ"/>
    <w:basedOn w:val="a0"/>
    <w:pPr>
      <w:widowControl w:val="0"/>
      <w:snapToGrid w:val="0"/>
      <w:ind w:firstLine="709"/>
      <w:jc w:val="both"/>
    </w:pPr>
    <w:rPr>
      <w:spacing w:val="10"/>
      <w:sz w:val="28"/>
      <w:szCs w:val="28"/>
    </w:rPr>
  </w:style>
  <w:style w:type="paragraph" w:customStyle="1" w:styleId="headertext">
    <w:name w:val="headertext"/>
    <w:basedOn w:val="a0"/>
    <w:pPr>
      <w:spacing w:before="100" w:beforeAutospacing="1" w:after="100" w:afterAutospacing="1"/>
    </w:pPr>
  </w:style>
  <w:style w:type="character" w:customStyle="1" w:styleId="affffe">
    <w:name w:val="Текст_Красный"/>
    <w:uiPriority w:val="1"/>
    <w:qFormat/>
  </w:style>
  <w:style w:type="paragraph" w:customStyle="1" w:styleId="afffff">
    <w:name w:val="прочие заголовки"/>
    <w:basedOn w:val="a0"/>
    <w:pPr>
      <w:spacing w:before="120" w:after="60"/>
      <w:ind w:firstLine="709"/>
      <w:jc w:val="both"/>
    </w:pPr>
    <w:rPr>
      <w:rFonts w:ascii="Bookman Old Style" w:hAnsi="Bookman Old Style"/>
      <w:b/>
      <w:spacing w:val="-10"/>
      <w:w w:val="90"/>
      <w:sz w:val="22"/>
    </w:rPr>
  </w:style>
  <w:style w:type="character" w:customStyle="1" w:styleId="66">
    <w:name w:val="Основной текст + 6"/>
    <w:basedOn w:val="afff8"/>
    <w:rPr>
      <w:rFonts w:ascii="Trebuchet MS" w:eastAsia="Times New Roman" w:hAnsi="Trebuchet MS" w:cs="Trebuchet MS"/>
      <w:color w:val="000000"/>
      <w:spacing w:val="0"/>
      <w:w w:val="100"/>
      <w:position w:val="0"/>
      <w:sz w:val="13"/>
      <w:szCs w:val="13"/>
      <w:u w:val="none"/>
      <w:shd w:val="clear" w:color="auto" w:fill="FFFFFF"/>
      <w:lang w:val="ru-RU"/>
    </w:rPr>
  </w:style>
  <w:style w:type="character" w:customStyle="1" w:styleId="55">
    <w:name w:val="Основной текст + 5"/>
    <w:basedOn w:val="afff8"/>
    <w:rPr>
      <w:rFonts w:ascii="Trebuchet MS" w:eastAsia="Times New Roman" w:hAnsi="Trebuchet MS" w:cs="Trebuchet MS"/>
      <w:color w:val="000000"/>
      <w:spacing w:val="0"/>
      <w:w w:val="100"/>
      <w:position w:val="0"/>
      <w:sz w:val="11"/>
      <w:szCs w:val="11"/>
      <w:u w:val="none"/>
      <w:shd w:val="clear" w:color="auto" w:fill="FFFFFF"/>
      <w:lang w:val="en-US"/>
    </w:rPr>
  </w:style>
  <w:style w:type="character" w:customStyle="1" w:styleId="85">
    <w:name w:val="Основной текст (8) + 5"/>
    <w:basedOn w:val="82"/>
    <w:rPr>
      <w:rFonts w:ascii="Trebuchet MS" w:eastAsia="Times New Roman" w:hAnsi="Trebuchet MS" w:cs="Trebuchet MS"/>
      <w:color w:val="000000"/>
      <w:spacing w:val="0"/>
      <w:w w:val="100"/>
      <w:position w:val="0"/>
      <w:sz w:val="11"/>
      <w:szCs w:val="11"/>
      <w:shd w:val="clear" w:color="auto" w:fill="FFFFFF"/>
      <w:lang w:val="en-US"/>
    </w:rPr>
  </w:style>
  <w:style w:type="character" w:customStyle="1" w:styleId="5Candara">
    <w:name w:val="Основной текст (5) + Candara"/>
    <w:basedOn w:val="53"/>
    <w:rPr>
      <w:rFonts w:ascii="Candara" w:eastAsia="Times New Roman" w:hAnsi="Candara" w:cs="Candara"/>
      <w:b/>
      <w:bCs/>
      <w:color w:val="000000"/>
      <w:spacing w:val="0"/>
      <w:w w:val="100"/>
      <w:position w:val="0"/>
      <w:sz w:val="20"/>
      <w:szCs w:val="20"/>
      <w:u w:val="none"/>
      <w:shd w:val="clear" w:color="auto" w:fill="FFFFFF"/>
    </w:rPr>
  </w:style>
  <w:style w:type="character" w:customStyle="1" w:styleId="68">
    <w:name w:val="Основной текст (6) + 8"/>
    <w:basedOn w:val="63"/>
    <w:rPr>
      <w:rFonts w:ascii="Trebuchet MS" w:eastAsia="Times New Roman" w:hAnsi="Trebuchet MS" w:cs="Trebuchet MS"/>
      <w:i/>
      <w:iCs/>
      <w:color w:val="000000"/>
      <w:spacing w:val="-20"/>
      <w:w w:val="100"/>
      <w:position w:val="0"/>
      <w:sz w:val="17"/>
      <w:szCs w:val="17"/>
      <w:u w:val="none"/>
      <w:shd w:val="clear" w:color="auto" w:fill="FFFFFF"/>
      <w:lang w:val="ru-RU"/>
    </w:rPr>
  </w:style>
  <w:style w:type="character" w:customStyle="1" w:styleId="6Candara">
    <w:name w:val="Основной текст (6) + Candara"/>
    <w:basedOn w:val="63"/>
    <w:rPr>
      <w:rFonts w:ascii="Candara" w:eastAsia="Times New Roman" w:hAnsi="Candara" w:cs="Candara"/>
      <w:color w:val="000000"/>
      <w:spacing w:val="-10"/>
      <w:w w:val="100"/>
      <w:position w:val="0"/>
      <w:sz w:val="20"/>
      <w:szCs w:val="20"/>
      <w:u w:val="none"/>
      <w:shd w:val="clear" w:color="auto" w:fill="FFFFFF"/>
      <w:lang w:val="ru-RU"/>
    </w:rPr>
  </w:style>
  <w:style w:type="character" w:customStyle="1" w:styleId="96">
    <w:name w:val="Основной текст (9) + 6"/>
    <w:basedOn w:val="a1"/>
    <w:rPr>
      <w:rFonts w:ascii="Trebuchet MS" w:eastAsia="Times New Roman" w:hAnsi="Trebuchet MS" w:cs="Trebuchet MS"/>
      <w:i/>
      <w:iCs/>
      <w:color w:val="000000"/>
      <w:spacing w:val="0"/>
      <w:w w:val="100"/>
      <w:position w:val="0"/>
      <w:sz w:val="13"/>
      <w:szCs w:val="13"/>
      <w:u w:val="none"/>
      <w:lang w:val="ru-RU"/>
    </w:rPr>
  </w:style>
  <w:style w:type="character" w:customStyle="1" w:styleId="BookmanOldStyle">
    <w:name w:val="Основной текст + Bookman Old Style"/>
    <w:basedOn w:val="afff8"/>
    <w:rPr>
      <w:rFonts w:ascii="Bookman Old Style" w:eastAsia="Times New Roman" w:hAnsi="Bookman Old Style" w:cs="Bookman Old Style"/>
      <w:b/>
      <w:bCs/>
      <w:i/>
      <w:iCs/>
      <w:color w:val="000000"/>
      <w:spacing w:val="0"/>
      <w:w w:val="100"/>
      <w:position w:val="0"/>
      <w:sz w:val="23"/>
      <w:szCs w:val="23"/>
      <w:u w:val="none"/>
      <w:shd w:val="clear" w:color="auto" w:fill="FFFFFF"/>
    </w:rPr>
  </w:style>
  <w:style w:type="character" w:customStyle="1" w:styleId="117">
    <w:name w:val="Основной текст + 11"/>
    <w:basedOn w:val="afff8"/>
    <w:rPr>
      <w:rFonts w:ascii="Times New Roman" w:eastAsia="Times New Roman" w:hAnsi="Times New Roman" w:cs="Times New Roman"/>
      <w:b/>
      <w:bCs/>
      <w:color w:val="000000"/>
      <w:spacing w:val="0"/>
      <w:w w:val="100"/>
      <w:position w:val="0"/>
      <w:sz w:val="23"/>
      <w:szCs w:val="23"/>
      <w:u w:val="none"/>
      <w:shd w:val="clear" w:color="auto" w:fill="FFFFFF"/>
      <w:lang w:val="ru-RU"/>
    </w:rPr>
  </w:style>
  <w:style w:type="character" w:customStyle="1" w:styleId="Candara">
    <w:name w:val="Основной текст + Candara"/>
    <w:basedOn w:val="afff8"/>
    <w:rPr>
      <w:rFonts w:ascii="Candara" w:eastAsia="Times New Roman" w:hAnsi="Candara" w:cs="Candara"/>
      <w:color w:val="000000"/>
      <w:spacing w:val="-10"/>
      <w:w w:val="100"/>
      <w:position w:val="0"/>
      <w:sz w:val="28"/>
      <w:szCs w:val="28"/>
      <w:u w:val="none"/>
      <w:shd w:val="clear" w:color="auto" w:fill="FFFFFF"/>
      <w:lang w:val="ru-RU"/>
    </w:rPr>
  </w:style>
  <w:style w:type="character" w:customStyle="1" w:styleId="BookmanOldStyle1">
    <w:name w:val="Основной текст + Bookman Old Style1"/>
    <w:basedOn w:val="afff8"/>
    <w:rPr>
      <w:rFonts w:ascii="Bookman Old Style" w:eastAsia="Times New Roman" w:hAnsi="Bookman Old Style" w:cs="Bookman Old Style"/>
      <w:b/>
      <w:bCs/>
      <w:color w:val="000000"/>
      <w:spacing w:val="0"/>
      <w:w w:val="100"/>
      <w:position w:val="0"/>
      <w:sz w:val="14"/>
      <w:szCs w:val="14"/>
      <w:u w:val="none"/>
      <w:shd w:val="clear" w:color="auto" w:fill="FFFFFF"/>
    </w:rPr>
  </w:style>
  <w:style w:type="paragraph" w:customStyle="1" w:styleId="1ff5">
    <w:name w:val="Знак1 Знак Знак Знак"/>
    <w:basedOn w:val="a0"/>
    <w:pPr>
      <w:spacing w:after="160" w:line="240" w:lineRule="exact"/>
    </w:pPr>
    <w:rPr>
      <w:rFonts w:ascii="Verdana" w:hAnsi="Verdana" w:cs="Verdana"/>
      <w:lang w:eastAsia="en-US"/>
    </w:rPr>
  </w:style>
  <w:style w:type="paragraph" w:customStyle="1" w:styleId="3e">
    <w:name w:val="Знак3"/>
    <w:basedOn w:val="a0"/>
    <w:pPr>
      <w:tabs>
        <w:tab w:val="left" w:pos="2160"/>
      </w:tabs>
      <w:spacing w:before="120" w:line="240" w:lineRule="exact"/>
      <w:jc w:val="both"/>
    </w:pPr>
    <w:rPr>
      <w:rFonts w:ascii="Arial" w:hAnsi="Arial" w:cs="Arial"/>
    </w:rPr>
  </w:style>
  <w:style w:type="paragraph" w:customStyle="1" w:styleId="TableParagraph">
    <w:name w:val="Table Paragraph"/>
    <w:basedOn w:val="a0"/>
    <w:uiPriority w:val="1"/>
    <w:qFormat/>
    <w:pPr>
      <w:widowControl w:val="0"/>
      <w:autoSpaceDE w:val="0"/>
      <w:autoSpaceDN w:val="0"/>
    </w:pPr>
    <w:rPr>
      <w:rFonts w:ascii="Arial" w:hAnsi="Arial" w:cs="Arial"/>
      <w:sz w:val="22"/>
      <w:szCs w:val="22"/>
    </w:rPr>
  </w:style>
  <w:style w:type="paragraph" w:customStyle="1" w:styleId="caaieiaie3">
    <w:name w:val="caaieiaie 3"/>
    <w:basedOn w:val="a0"/>
    <w:next w:val="a0"/>
    <w:pPr>
      <w:keepNext/>
      <w:widowControl w:val="0"/>
      <w:spacing w:before="240" w:after="60"/>
    </w:pPr>
    <w:rPr>
      <w:rFonts w:ascii="Arial" w:hAnsi="Arial" w:cs="Arial"/>
    </w:rPr>
  </w:style>
  <w:style w:type="paragraph" w:customStyle="1" w:styleId="caaieiaie4">
    <w:name w:val="caaieiaie 4"/>
    <w:basedOn w:val="a0"/>
    <w:next w:val="a0"/>
    <w:pPr>
      <w:keepNext/>
      <w:widowControl w:val="0"/>
      <w:jc w:val="both"/>
    </w:pPr>
    <w:rPr>
      <w:rFonts w:ascii="PetersburgC" w:hAnsi="PetersburgC" w:cs="PetersburgC"/>
    </w:rPr>
  </w:style>
  <w:style w:type="paragraph" w:customStyle="1" w:styleId="Iauiue">
    <w:name w:val="Iau?iue"/>
    <w:pPr>
      <w:widowControl w:val="0"/>
      <w:autoSpaceDE w:val="0"/>
      <w:autoSpaceDN w:val="0"/>
      <w:adjustRightInd w:val="0"/>
    </w:pPr>
    <w:rPr>
      <w:rFonts w:ascii="PetersburgC" w:eastAsia="Times New Roman" w:hAnsi="PetersburgC" w:cs="PetersburgC"/>
    </w:rPr>
  </w:style>
  <w:style w:type="paragraph" w:customStyle="1" w:styleId="2f3">
    <w:name w:val="Знак2"/>
    <w:basedOn w:val="a0"/>
    <w:pPr>
      <w:tabs>
        <w:tab w:val="left" w:pos="2160"/>
      </w:tabs>
      <w:spacing w:before="120" w:line="240" w:lineRule="exact"/>
      <w:jc w:val="both"/>
    </w:pPr>
    <w:rPr>
      <w:rFonts w:ascii="Arial" w:hAnsi="Arial" w:cs="Arial"/>
    </w:rPr>
  </w:style>
  <w:style w:type="paragraph" w:customStyle="1" w:styleId="56">
    <w:name w:val="Пункт 5"/>
    <w:basedOn w:val="5"/>
    <w:link w:val="57"/>
    <w:uiPriority w:val="99"/>
    <w:pPr>
      <w:keepNext w:val="0"/>
      <w:keepLines w:val="0"/>
      <w:tabs>
        <w:tab w:val="left" w:pos="1701"/>
      </w:tabs>
      <w:spacing w:before="60" w:after="60" w:line="240" w:lineRule="auto"/>
      <w:ind w:left="1008" w:hanging="1008"/>
    </w:pPr>
    <w:rPr>
      <w:rFonts w:ascii="Times New Roman" w:hAnsi="Times New Roman"/>
      <w:color w:val="auto"/>
      <w:kern w:val="0"/>
      <w:lang w:eastAsia="ru-RU"/>
    </w:rPr>
  </w:style>
  <w:style w:type="character" w:customStyle="1" w:styleId="57">
    <w:name w:val="Пункт 5 Знак"/>
    <w:basedOn w:val="a1"/>
    <w:link w:val="56"/>
    <w:uiPriority w:val="99"/>
    <w:locked/>
    <w:rPr>
      <w:rFonts w:ascii="Times New Roman" w:eastAsia="Times New Roman" w:hAnsi="Times New Roman" w:cs="Times New Roman"/>
      <w:sz w:val="20"/>
      <w:szCs w:val="20"/>
      <w:lang w:val="en-US" w:eastAsia="ru-RU"/>
    </w:rPr>
  </w:style>
  <w:style w:type="paragraph" w:customStyle="1" w:styleId="180">
    <w:name w:val="Титул_заголовок_18_центр"/>
    <w:uiPriority w:val="99"/>
    <w:pPr>
      <w:jc w:val="center"/>
    </w:pPr>
    <w:rPr>
      <w:rFonts w:ascii="Times New Roman" w:eastAsia="Times New Roman" w:hAnsi="Times New Roman" w:cs="Times New Roman"/>
      <w:sz w:val="36"/>
      <w:szCs w:val="36"/>
    </w:rPr>
  </w:style>
  <w:style w:type="paragraph" w:customStyle="1" w:styleId="afffff0">
    <w:name w:val="Администрация"/>
    <w:pPr>
      <w:tabs>
        <w:tab w:val="left" w:pos="284"/>
      </w:tabs>
      <w:spacing w:line="360" w:lineRule="auto"/>
      <w:ind w:firstLine="709"/>
    </w:pPr>
    <w:rPr>
      <w:rFonts w:ascii="Times New Roman" w:eastAsia="Times New Roman" w:hAnsi="Times New Roman" w:cs="Times New Roman"/>
      <w:sz w:val="28"/>
    </w:rPr>
  </w:style>
  <w:style w:type="paragraph" w:customStyle="1" w:styleId="afffff1">
    <w:name w:val="постановление"/>
    <w:pPr>
      <w:ind w:right="-1"/>
      <w:jc w:val="both"/>
    </w:pPr>
    <w:rPr>
      <w:rFonts w:ascii="Arial" w:eastAsia="Times New Roman" w:hAnsi="Arial" w:cs="Times New Roman"/>
      <w:sz w:val="24"/>
    </w:rPr>
  </w:style>
  <w:style w:type="character" w:customStyle="1" w:styleId="36">
    <w:name w:val="Основной текст 3 Знак"/>
    <w:basedOn w:val="a1"/>
    <w:link w:val="35"/>
    <w:rPr>
      <w:rFonts w:ascii="Times New Roman" w:eastAsia="Times New Roman" w:hAnsi="Times New Roman" w:cs="Times New Roman"/>
      <w:sz w:val="24"/>
      <w:szCs w:val="20"/>
      <w:lang w:eastAsia="ru-RU"/>
    </w:rPr>
  </w:style>
  <w:style w:type="paragraph" w:customStyle="1" w:styleId="afffff2">
    <w:name w:val="мой текст"/>
    <w:basedOn w:val="a0"/>
    <w:link w:val="afffff3"/>
    <w:uiPriority w:val="99"/>
    <w:pPr>
      <w:spacing w:line="360" w:lineRule="auto"/>
      <w:ind w:firstLine="709"/>
      <w:jc w:val="both"/>
    </w:pPr>
    <w:rPr>
      <w:rFonts w:ascii="Arial" w:hAnsi="Arial" w:cs="Arial"/>
      <w:szCs w:val="22"/>
      <w:lang w:eastAsia="ar-SA"/>
    </w:rPr>
  </w:style>
  <w:style w:type="character" w:customStyle="1" w:styleId="afffff3">
    <w:name w:val="мой текст Знак"/>
    <w:link w:val="afffff2"/>
    <w:uiPriority w:val="99"/>
    <w:locked/>
    <w:rPr>
      <w:rFonts w:ascii="Arial" w:eastAsia="Times New Roman" w:hAnsi="Arial" w:cs="Arial"/>
      <w:sz w:val="24"/>
      <w:lang w:eastAsia="ar-SA"/>
    </w:rPr>
  </w:style>
  <w:style w:type="paragraph" w:customStyle="1" w:styleId="afffff4">
    <w:name w:val="Обычн"/>
    <w:link w:val="afffff5"/>
    <w:uiPriority w:val="99"/>
    <w:pPr>
      <w:widowControl w:val="0"/>
    </w:pPr>
    <w:rPr>
      <w:rFonts w:ascii="Times New Roman" w:eastAsia="Times New Roman" w:hAnsi="Times New Roman" w:cs="Times New Roman"/>
      <w:sz w:val="22"/>
      <w:szCs w:val="22"/>
    </w:rPr>
  </w:style>
  <w:style w:type="character" w:customStyle="1" w:styleId="afffff5">
    <w:name w:val="Обычн Знак"/>
    <w:link w:val="afffff4"/>
    <w:uiPriority w:val="99"/>
    <w:locked/>
    <w:rPr>
      <w:rFonts w:ascii="Times New Roman" w:eastAsia="Times New Roman" w:hAnsi="Times New Roman" w:cs="Times New Roman"/>
      <w:lang w:eastAsia="ru-RU"/>
    </w:rPr>
  </w:style>
  <w:style w:type="paragraph" w:customStyle="1" w:styleId="afffff6">
    <w:name w:val="Табличный_центр"/>
    <w:basedOn w:val="a0"/>
    <w:pPr>
      <w:keepNext/>
      <w:jc w:val="center"/>
    </w:pPr>
    <w:rPr>
      <w:b/>
      <w:sz w:val="22"/>
      <w:szCs w:val="22"/>
    </w:rPr>
  </w:style>
  <w:style w:type="character" w:customStyle="1" w:styleId="docaccesstitle">
    <w:name w:val="docaccess_title"/>
  </w:style>
  <w:style w:type="paragraph" w:customStyle="1" w:styleId="130">
    <w:name w:val="Основной 13"/>
    <w:basedOn w:val="a0"/>
    <w:qFormat/>
    <w:pPr>
      <w:spacing w:before="120" w:after="120"/>
      <w:ind w:firstLine="709"/>
      <w:jc w:val="both"/>
    </w:pPr>
    <w:rPr>
      <w:bCs/>
      <w:iCs/>
      <w:sz w:val="26"/>
      <w:szCs w:val="22"/>
      <w:lang w:eastAsia="en-US"/>
    </w:rPr>
  </w:style>
  <w:style w:type="character" w:customStyle="1" w:styleId="fts-hit">
    <w:name w:val="fts-hit"/>
  </w:style>
  <w:style w:type="paragraph" w:customStyle="1" w:styleId="1ff6">
    <w:name w:val="Заголовок оглавления1"/>
    <w:basedOn w:val="10"/>
    <w:next w:val="a0"/>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2LucidaSansUnicode">
    <w:name w:val="Основной текст (2) + Lucida Sans Unicode"/>
    <w:basedOn w:val="2a"/>
    <w:rPr>
      <w:rFonts w:ascii="Lucida Sans Unicode" w:eastAsia="Times New Roman" w:hAnsi="Lucida Sans Unicode" w:cs="Lucida Sans Unicode"/>
      <w:color w:val="000000"/>
      <w:spacing w:val="-10"/>
      <w:w w:val="100"/>
      <w:position w:val="0"/>
      <w:sz w:val="17"/>
      <w:szCs w:val="17"/>
      <w:u w:val="none"/>
      <w:shd w:val="clear" w:color="auto" w:fill="FFFFFF"/>
      <w:lang w:val="ru-RU" w:eastAsia="ru-RU"/>
    </w:rPr>
  </w:style>
  <w:style w:type="character" w:customStyle="1" w:styleId="af0">
    <w:name w:val="Текст концевой сноски Знак"/>
    <w:basedOn w:val="a1"/>
    <w:link w:val="af"/>
    <w:uiPriority w:val="99"/>
    <w:semiHidden/>
    <w:rPr>
      <w:rFonts w:ascii="Times New Roman" w:eastAsia="Times New Roman" w:hAnsi="Times New Roman" w:cs="Times New Roman"/>
      <w:kern w:val="2"/>
      <w:sz w:val="20"/>
      <w:szCs w:val="20"/>
    </w:rPr>
  </w:style>
  <w:style w:type="character" w:customStyle="1" w:styleId="212pt">
    <w:name w:val="Основной текст (2) + 12 pt"/>
    <w:basedOn w:val="2a"/>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paragraph" w:customStyle="1" w:styleId="1ff7">
    <w:name w:val="Заголовок оглавления1"/>
    <w:basedOn w:val="10"/>
    <w:next w:val="a0"/>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1ff8">
    <w:name w:val="Знак Знак Знак Знак Знак1 Знак Знак Знак Знак"/>
    <w:basedOn w:val="a0"/>
    <w:pPr>
      <w:widowControl w:val="0"/>
      <w:adjustRightInd w:val="0"/>
      <w:spacing w:after="160" w:line="240" w:lineRule="exact"/>
      <w:jc w:val="right"/>
    </w:pPr>
    <w:rPr>
      <w:lang w:val="en-GB" w:eastAsia="en-US"/>
    </w:rPr>
  </w:style>
  <w:style w:type="paragraph" w:customStyle="1" w:styleId="118">
    <w:name w:val="Знак Знак Знак Знак Знак1 Знак Знак Знак Знак1"/>
    <w:basedOn w:val="a0"/>
    <w:pPr>
      <w:widowControl w:val="0"/>
      <w:adjustRightInd w:val="0"/>
      <w:spacing w:after="160" w:line="240" w:lineRule="exact"/>
      <w:jc w:val="right"/>
    </w:pPr>
    <w:rPr>
      <w:lang w:val="en-GB" w:eastAsia="en-US"/>
    </w:rPr>
  </w:style>
  <w:style w:type="paragraph" w:customStyle="1" w:styleId="afffff7">
    <w:name w:val="Заголовок статьи"/>
    <w:basedOn w:val="a0"/>
    <w:next w:val="a0"/>
    <w:pPr>
      <w:widowControl w:val="0"/>
      <w:autoSpaceDE w:val="0"/>
      <w:autoSpaceDN w:val="0"/>
      <w:adjustRightInd w:val="0"/>
      <w:ind w:left="1612" w:hanging="892"/>
      <w:jc w:val="both"/>
    </w:pPr>
    <w:rPr>
      <w:rFonts w:ascii="Arial" w:hAnsi="Arial"/>
    </w:rPr>
  </w:style>
  <w:style w:type="paragraph" w:customStyle="1" w:styleId="3f">
    <w:name w:val="Абзац списка3"/>
    <w:basedOn w:val="a0"/>
    <w:pPr>
      <w:spacing w:after="200" w:line="276" w:lineRule="auto"/>
      <w:ind w:left="720"/>
    </w:pPr>
    <w:rPr>
      <w:kern w:val="2"/>
      <w:lang w:eastAsia="en-US"/>
    </w:rPr>
  </w:style>
  <w:style w:type="paragraph" w:customStyle="1" w:styleId="2f4">
    <w:name w:val="Абзац списка2"/>
    <w:basedOn w:val="a0"/>
    <w:pPr>
      <w:spacing w:after="200" w:line="276" w:lineRule="auto"/>
      <w:ind w:left="720"/>
    </w:pPr>
    <w:rPr>
      <w:kern w:val="2"/>
      <w:lang w:eastAsia="en-US"/>
    </w:rPr>
  </w:style>
  <w:style w:type="table" w:customStyle="1" w:styleId="1ff9">
    <w:name w:val="Сетка таблицы1"/>
    <w:basedOn w:val="a2"/>
    <w:uiPriority w:val="59"/>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5">
    <w:name w:val="Сетка таблицы2"/>
    <w:basedOn w:val="a2"/>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8">
    <w:name w:val="Placeholder Text"/>
    <w:basedOn w:val="a1"/>
    <w:uiPriority w:val="99"/>
    <w:rPr>
      <w:rFonts w:cs="Times New Roman"/>
      <w:color w:val="808080"/>
    </w:rPr>
  </w:style>
  <w:style w:type="table" w:customStyle="1" w:styleId="119">
    <w:name w:val="Сетка таблицы11"/>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Web">
    <w:name w:val="WW-Обычный (Web)"/>
    <w:basedOn w:val="a0"/>
    <w:pPr>
      <w:spacing w:before="280" w:after="280"/>
    </w:pPr>
    <w:rPr>
      <w:lang w:eastAsia="ar-SA"/>
    </w:rPr>
  </w:style>
  <w:style w:type="character" w:customStyle="1" w:styleId="news-src">
    <w:name w:val="news-src"/>
    <w:basedOn w:val="a1"/>
    <w:rPr>
      <w:rFonts w:cs="Times New Roman"/>
    </w:rPr>
  </w:style>
  <w:style w:type="table" w:customStyle="1" w:styleId="3f0">
    <w:name w:val="Сетка таблицы3"/>
    <w:basedOn w:val="a2"/>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
    <w:name w:val="Сетка таблицы13"/>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a">
    <w:name w:val="Заголовок1"/>
    <w:basedOn w:val="a0"/>
    <w:next w:val="afd"/>
    <w:pPr>
      <w:keepNext/>
      <w:suppressAutoHyphens/>
      <w:spacing w:before="240" w:after="120"/>
    </w:pPr>
    <w:rPr>
      <w:rFonts w:ascii="Arial" w:hAnsi="Arial" w:cs="Tahoma"/>
      <w:sz w:val="28"/>
      <w:szCs w:val="28"/>
      <w:lang w:eastAsia="ar-SA"/>
    </w:rPr>
  </w:style>
  <w:style w:type="character" w:customStyle="1" w:styleId="b-timetablestations">
    <w:name w:val="b-timetable__stations"/>
    <w:basedOn w:val="a1"/>
    <w:rPr>
      <w:rFonts w:cs="Times New Roman"/>
    </w:rPr>
  </w:style>
  <w:style w:type="character" w:customStyle="1" w:styleId="adr">
    <w:name w:val="adr"/>
    <w:basedOn w:val="a1"/>
    <w:rPr>
      <w:rFonts w:cs="Times New Roman"/>
    </w:rPr>
  </w:style>
  <w:style w:type="table" w:customStyle="1" w:styleId="84">
    <w:name w:val="Сетка таблицы8"/>
    <w:basedOn w:val="a2"/>
    <w:uiPriority w:val="59"/>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uiPriority w:val="59"/>
    <w:pPr>
      <w:ind w:firstLine="851"/>
      <w:jc w:val="both"/>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uiPriority w:val="59"/>
    <w:pPr>
      <w:ind w:firstLine="851"/>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pPr>
      <w:ind w:firstLine="851"/>
      <w:jc w:val="both"/>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uiPriority w:val="59"/>
    <w:pPr>
      <w:ind w:firstLine="851"/>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uiPriority w:val="59"/>
    <w:pPr>
      <w:ind w:firstLine="851"/>
      <w:jc w:val="both"/>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uiPriority w:val="59"/>
    <w:pPr>
      <w:ind w:firstLine="851"/>
      <w:jc w:val="both"/>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style>
  <w:style w:type="paragraph" w:customStyle="1" w:styleId="caaieiaie1">
    <w:name w:val="caaieiaie 1"/>
    <w:basedOn w:val="a0"/>
    <w:next w:val="a0"/>
    <w:pPr>
      <w:keepNext/>
      <w:spacing w:before="240" w:after="60"/>
      <w:jc w:val="center"/>
    </w:pPr>
    <w:rPr>
      <w:rFonts w:ascii="Arial" w:hAnsi="Arial"/>
      <w:b/>
      <w:kern w:val="28"/>
      <w:sz w:val="32"/>
    </w:rPr>
  </w:style>
  <w:style w:type="character" w:customStyle="1" w:styleId="Iniiaiieoeoo">
    <w:name w:val="Iniiaiie o?eoo"/>
  </w:style>
  <w:style w:type="character" w:customStyle="1" w:styleId="iiianoaieou">
    <w:name w:val="iiia? no?aieou"/>
  </w:style>
  <w:style w:type="table" w:customStyle="1" w:styleId="810">
    <w:name w:val="Сетка таблицы81"/>
    <w:basedOn w:val="a2"/>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rPr>
      <w:rFonts w:ascii="Times New Roman" w:eastAsia="Times New Roman"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Рецензия1"/>
    <w:rPr>
      <w:rFonts w:ascii="Calibri" w:eastAsia="Times New Roman" w:hAnsi="Calibri" w:cs="Calibri"/>
      <w:color w:val="000000"/>
      <w:sz w:val="22"/>
      <w:szCs w:val="22"/>
      <w:lang w:eastAsia="en-US"/>
    </w:rPr>
  </w:style>
  <w:style w:type="paragraph" w:customStyle="1" w:styleId="231">
    <w:name w:val="Основной текст 23"/>
    <w:basedOn w:val="a0"/>
    <w:pPr>
      <w:suppressAutoHyphens/>
    </w:pPr>
    <w:rPr>
      <w:b/>
      <w:color w:val="000000"/>
      <w:sz w:val="28"/>
      <w:lang w:eastAsia="ar-SA"/>
    </w:rPr>
  </w:style>
  <w:style w:type="character" w:customStyle="1" w:styleId="WW8Num7z2">
    <w:name w:val="WW8Num7z2"/>
    <w:rPr>
      <w:rFonts w:ascii="Wingdings" w:hAnsi="Wingdings"/>
    </w:rPr>
  </w:style>
  <w:style w:type="paragraph" w:customStyle="1" w:styleId="afffff9">
    <w:name w:val="обычный"/>
    <w:basedOn w:val="a0"/>
    <w:rPr>
      <w:color w:val="000000"/>
    </w:rPr>
  </w:style>
  <w:style w:type="paragraph" w:customStyle="1" w:styleId="CharChar1CharChar1CharChar">
    <w:name w:val="Char Char Знак Знак1 Char Char1 Знак Знак Char Char"/>
    <w:basedOn w:val="a0"/>
    <w:next w:val="a0"/>
    <w:pPr>
      <w:spacing w:after="120" w:line="288" w:lineRule="auto"/>
      <w:ind w:firstLine="567"/>
    </w:pPr>
    <w:rPr>
      <w:rFonts w:ascii="Arial" w:hAnsi="Arial"/>
      <w:lang w:eastAsia="en-US"/>
    </w:rPr>
  </w:style>
  <w:style w:type="character" w:customStyle="1" w:styleId="afffffa">
    <w:name w:val="Текст_Жирный"/>
    <w:uiPriority w:val="1"/>
    <w:qFormat/>
    <w:rPr>
      <w:rFonts w:ascii="Times New Roman" w:hAnsi="Times New Roman"/>
      <w:b/>
    </w:rPr>
  </w:style>
  <w:style w:type="character" w:customStyle="1" w:styleId="290">
    <w:name w:val="Основной текст (2) + 9"/>
    <w:basedOn w:val="2a"/>
    <w:rPr>
      <w:rFonts w:ascii="Times New Roman" w:eastAsia="Times New Roman" w:hAnsi="Times New Roman" w:cs="Times New Roman"/>
      <w:color w:val="000000"/>
      <w:spacing w:val="0"/>
      <w:w w:val="100"/>
      <w:position w:val="0"/>
      <w:sz w:val="19"/>
      <w:szCs w:val="19"/>
      <w:u w:val="none"/>
      <w:shd w:val="clear" w:color="auto" w:fill="FFFFFF"/>
      <w:lang w:val="ru-RU" w:eastAsia="ru-RU"/>
    </w:rPr>
  </w:style>
  <w:style w:type="character" w:customStyle="1" w:styleId="24pt">
    <w:name w:val="Основной текст (2) + 4 pt"/>
    <w:basedOn w:val="2a"/>
    <w:rPr>
      <w:rFonts w:ascii="Times New Roman" w:eastAsia="Times New Roman" w:hAnsi="Times New Roman" w:cs="Times New Roman"/>
      <w:color w:val="000000"/>
      <w:spacing w:val="0"/>
      <w:w w:val="100"/>
      <w:position w:val="0"/>
      <w:sz w:val="8"/>
      <w:szCs w:val="8"/>
      <w:u w:val="none"/>
      <w:shd w:val="clear" w:color="auto" w:fill="FFFFFF"/>
      <w:lang w:val="ru-RU" w:eastAsia="ru-RU"/>
    </w:rPr>
  </w:style>
  <w:style w:type="character" w:customStyle="1" w:styleId="260">
    <w:name w:val="Основной текст (26)_"/>
    <w:basedOn w:val="a1"/>
    <w:rPr>
      <w:rFonts w:ascii="Times New Roman" w:hAnsi="Times New Roman" w:cs="Times New Roman"/>
      <w:sz w:val="26"/>
      <w:szCs w:val="26"/>
      <w:u w:val="none"/>
    </w:rPr>
  </w:style>
  <w:style w:type="character" w:customStyle="1" w:styleId="2f6">
    <w:name w:val="Подпись к таблице (2)_"/>
    <w:basedOn w:val="a1"/>
    <w:link w:val="2f7"/>
    <w:locked/>
    <w:rPr>
      <w:rFonts w:ascii="Times New Roman" w:hAnsi="Times New Roman" w:cs="Times New Roman"/>
      <w:sz w:val="26"/>
      <w:szCs w:val="26"/>
      <w:shd w:val="clear" w:color="auto" w:fill="FFFFFF"/>
    </w:rPr>
  </w:style>
  <w:style w:type="paragraph" w:customStyle="1" w:styleId="2f7">
    <w:name w:val="Подпись к таблице (2)"/>
    <w:basedOn w:val="a0"/>
    <w:link w:val="2f6"/>
    <w:pPr>
      <w:widowControl w:val="0"/>
      <w:shd w:val="clear" w:color="auto" w:fill="FFFFFF"/>
      <w:spacing w:line="240" w:lineRule="atLeast"/>
    </w:pPr>
    <w:rPr>
      <w:rFonts w:eastAsia="Calibri"/>
      <w:sz w:val="26"/>
      <w:szCs w:val="26"/>
      <w:lang w:eastAsia="en-US"/>
    </w:rPr>
  </w:style>
  <w:style w:type="character" w:customStyle="1" w:styleId="291">
    <w:name w:val="Основной текст (2) + 91"/>
    <w:basedOn w:val="2a"/>
    <w:rPr>
      <w:rFonts w:ascii="Times New Roman" w:eastAsia="Times New Roman" w:hAnsi="Times New Roman" w:cs="Times New Roman"/>
      <w:i/>
      <w:iCs/>
      <w:color w:val="000000"/>
      <w:spacing w:val="20"/>
      <w:w w:val="100"/>
      <w:position w:val="0"/>
      <w:sz w:val="19"/>
      <w:szCs w:val="19"/>
      <w:u w:val="none"/>
      <w:shd w:val="clear" w:color="auto" w:fill="FFFFFF"/>
      <w:lang w:val="ru-RU" w:eastAsia="ru-RU"/>
    </w:rPr>
  </w:style>
  <w:style w:type="character" w:customStyle="1" w:styleId="270">
    <w:name w:val="Основной текст (27)_"/>
    <w:basedOn w:val="a1"/>
    <w:link w:val="271"/>
    <w:locked/>
    <w:rPr>
      <w:rFonts w:ascii="Times New Roman" w:hAnsi="Times New Roman" w:cs="Times New Roman"/>
      <w:i/>
      <w:iCs/>
      <w:sz w:val="20"/>
      <w:szCs w:val="20"/>
      <w:shd w:val="clear" w:color="auto" w:fill="FFFFFF"/>
      <w:lang w:val="en-US"/>
    </w:rPr>
  </w:style>
  <w:style w:type="paragraph" w:customStyle="1" w:styleId="271">
    <w:name w:val="Основной текст (27)"/>
    <w:basedOn w:val="a0"/>
    <w:link w:val="270"/>
    <w:pPr>
      <w:widowControl w:val="0"/>
      <w:shd w:val="clear" w:color="auto" w:fill="FFFFFF"/>
      <w:spacing w:before="900" w:line="240" w:lineRule="atLeast"/>
      <w:jc w:val="right"/>
    </w:pPr>
    <w:rPr>
      <w:rFonts w:eastAsia="Calibri"/>
      <w:i/>
      <w:iCs/>
    </w:rPr>
  </w:style>
  <w:style w:type="character" w:customStyle="1" w:styleId="2ArialUnicodeMS">
    <w:name w:val="Основной текст (2) + Arial Unicode MS"/>
    <w:basedOn w:val="2a"/>
    <w:rPr>
      <w:rFonts w:ascii="Arial Unicode MS" w:eastAsia="Arial Unicode MS" w:hAnsi="Arial Unicode MS" w:cs="Arial Unicode MS"/>
      <w:color w:val="000000"/>
      <w:spacing w:val="-10"/>
      <w:w w:val="30"/>
      <w:position w:val="0"/>
      <w:sz w:val="36"/>
      <w:szCs w:val="36"/>
      <w:u w:val="none"/>
      <w:shd w:val="clear" w:color="auto" w:fill="FFFFFF"/>
      <w:lang w:val="ru-RU" w:eastAsia="ru-RU"/>
    </w:rPr>
  </w:style>
  <w:style w:type="character" w:customStyle="1" w:styleId="2SegoeUI">
    <w:name w:val="Основной текст (2) + Segoe UI"/>
    <w:basedOn w:val="2a"/>
    <w:rPr>
      <w:rFonts w:ascii="Segoe UI" w:eastAsia="Times New Roman" w:hAnsi="Segoe UI" w:cs="Segoe UI"/>
      <w:color w:val="000000"/>
      <w:spacing w:val="-10"/>
      <w:w w:val="100"/>
      <w:position w:val="0"/>
      <w:sz w:val="10"/>
      <w:szCs w:val="10"/>
      <w:u w:val="none"/>
      <w:shd w:val="clear" w:color="auto" w:fill="FFFFFF"/>
      <w:lang w:val="en-US" w:eastAsia="en-US"/>
    </w:rPr>
  </w:style>
  <w:style w:type="character" w:customStyle="1" w:styleId="2ArialUnicodeMS1">
    <w:name w:val="Основной текст (2) + Arial Unicode MS1"/>
    <w:basedOn w:val="2a"/>
    <w:rPr>
      <w:rFonts w:ascii="Arial Unicode MS" w:eastAsia="Arial Unicode MS" w:hAnsi="Arial Unicode MS" w:cs="Arial Unicode MS"/>
      <w:color w:val="000000"/>
      <w:spacing w:val="0"/>
      <w:w w:val="100"/>
      <w:position w:val="0"/>
      <w:sz w:val="36"/>
      <w:szCs w:val="36"/>
      <w:u w:val="none"/>
      <w:shd w:val="clear" w:color="auto" w:fill="FFFFFF"/>
      <w:lang w:val="ru-RU" w:eastAsia="ru-RU"/>
    </w:rPr>
  </w:style>
  <w:style w:type="character" w:customStyle="1" w:styleId="261">
    <w:name w:val="Основной текст (26)"/>
    <w:basedOn w:val="260"/>
    <w:rPr>
      <w:rFonts w:ascii="Times New Roman" w:hAnsi="Times New Roman" w:cs="Times New Roman"/>
      <w:color w:val="000000"/>
      <w:spacing w:val="0"/>
      <w:w w:val="100"/>
      <w:position w:val="0"/>
      <w:sz w:val="26"/>
      <w:szCs w:val="26"/>
      <w:u w:val="single"/>
      <w:lang w:val="ru-RU" w:eastAsia="ru-RU"/>
    </w:rPr>
  </w:style>
  <w:style w:type="character" w:customStyle="1" w:styleId="222pt">
    <w:name w:val="Основной текст (2) + 22 pt"/>
    <w:basedOn w:val="2a"/>
    <w:rPr>
      <w:rFonts w:ascii="Times New Roman" w:eastAsia="Times New Roman" w:hAnsi="Times New Roman" w:cs="Times New Roman"/>
      <w:b/>
      <w:bCs/>
      <w:color w:val="000000"/>
      <w:spacing w:val="0"/>
      <w:w w:val="100"/>
      <w:position w:val="0"/>
      <w:sz w:val="44"/>
      <w:szCs w:val="44"/>
      <w:u w:val="none"/>
      <w:shd w:val="clear" w:color="auto" w:fill="FFFFFF"/>
      <w:lang w:val="ru-RU" w:eastAsia="ru-RU"/>
    </w:rPr>
  </w:style>
  <w:style w:type="paragraph" w:customStyle="1" w:styleId="afffffb">
    <w:name w:val="быстротабличный"/>
    <w:basedOn w:val="a0"/>
    <w:next w:val="a0"/>
    <w:qFormat/>
    <w:pPr>
      <w:keepLines/>
      <w:jc w:val="both"/>
    </w:pPr>
    <w:rPr>
      <w:b/>
      <w:kern w:val="2"/>
      <w:lang w:eastAsia="en-US"/>
    </w:rPr>
  </w:style>
  <w:style w:type="paragraph" w:customStyle="1" w:styleId="afffffc">
    <w:name w:val="быстрообычный"/>
    <w:basedOn w:val="a0"/>
    <w:qFormat/>
    <w:pPr>
      <w:keepLines/>
      <w:suppressAutoHyphens/>
      <w:spacing w:line="360" w:lineRule="auto"/>
      <w:ind w:firstLine="851"/>
      <w:jc w:val="both"/>
    </w:pPr>
    <w:rPr>
      <w:szCs w:val="36"/>
    </w:rPr>
  </w:style>
  <w:style w:type="paragraph" w:customStyle="1" w:styleId="1ffc">
    <w:name w:val="заголовок 1"/>
    <w:basedOn w:val="a0"/>
    <w:pPr>
      <w:spacing w:before="120" w:after="120"/>
      <w:ind w:firstLine="617"/>
    </w:pPr>
    <w:rPr>
      <w:rFonts w:ascii="Arial" w:hAnsi="Arial"/>
      <w:b/>
      <w:i/>
      <w:sz w:val="32"/>
      <w:szCs w:val="24"/>
      <w:lang w:val="ru-RU"/>
    </w:rPr>
  </w:style>
  <w:style w:type="paragraph" w:customStyle="1" w:styleId="2f8">
    <w:name w:val="заголовок 2"/>
    <w:basedOn w:val="a0"/>
    <w:pPr>
      <w:spacing w:before="120" w:after="120"/>
      <w:ind w:firstLine="720"/>
      <w:jc w:val="both"/>
    </w:pPr>
    <w:rPr>
      <w:rFonts w:ascii="Arial" w:hAnsi="Arial"/>
      <w:b/>
      <w:i/>
      <w:sz w:val="28"/>
      <w:szCs w:val="24"/>
      <w:lang w:val="ru-RU"/>
    </w:rPr>
  </w:style>
  <w:style w:type="paragraph" w:customStyle="1" w:styleId="3f1">
    <w:name w:val="заголовок 3"/>
    <w:basedOn w:val="a0"/>
    <w:pPr>
      <w:spacing w:before="120" w:after="120"/>
      <w:ind w:firstLine="720"/>
      <w:jc w:val="both"/>
    </w:pPr>
    <w:rPr>
      <w:rFonts w:ascii="Arial" w:hAnsi="Arial"/>
      <w:b/>
      <w:i/>
      <w:sz w:val="24"/>
      <w:szCs w:val="24"/>
      <w:lang w:val="ru-RU"/>
    </w:rPr>
  </w:style>
  <w:style w:type="paragraph" w:customStyle="1" w:styleId="afffffd">
    <w:name w:val="таблица"/>
    <w:basedOn w:val="a0"/>
    <w:qFormat/>
    <w:pPr>
      <w:ind w:firstLine="720"/>
      <w:jc w:val="both"/>
    </w:pPr>
    <w:rPr>
      <w:rFonts w:ascii="Times New Roman" w:hAnsi="Times New Roman"/>
      <w:i/>
      <w:sz w:val="24"/>
      <w:szCs w:val="24"/>
      <w:lang w:val="ru-RU"/>
    </w:rPr>
  </w:style>
  <w:style w:type="character" w:customStyle="1" w:styleId="4a">
    <w:name w:val="заголовок 4 Знак"/>
    <w:basedOn w:val="a1"/>
    <w:rPr>
      <w:rFonts w:ascii="Arial" w:hAnsi="Arial" w:cs="Times New Roman"/>
      <w:i/>
      <w:sz w:val="24"/>
      <w:szCs w:val="24"/>
      <w:lang w:val="ru-RU" w:eastAsia="ru-RU" w:bidi="ar-SA"/>
    </w:rPr>
  </w:style>
  <w:style w:type="paragraph" w:customStyle="1" w:styleId="afffffe">
    <w:name w:val="основной"/>
    <w:basedOn w:val="a0"/>
    <w:pPr>
      <w:ind w:firstLine="720"/>
      <w:jc w:val="both"/>
    </w:pPr>
    <w:rPr>
      <w:rFonts w:ascii="Times New Roman" w:hAnsi="Times New Roman"/>
      <w:sz w:val="24"/>
      <w:lang w:val="ru-RU"/>
    </w:rPr>
  </w:style>
  <w:style w:type="character" w:customStyle="1" w:styleId="affffff">
    <w:name w:val="основной Знак"/>
    <w:basedOn w:val="a1"/>
    <w:rPr>
      <w:rFonts w:cs="Times New Roman"/>
      <w:sz w:val="24"/>
      <w:lang w:val="ru-RU" w:eastAsia="ru-RU" w:bidi="ar-SA"/>
    </w:rPr>
  </w:style>
  <w:style w:type="character" w:customStyle="1" w:styleId="1ffd">
    <w:name w:val="Основной текст с отступом Знак Знак1"/>
    <w:basedOn w:val="a1"/>
    <w:rPr>
      <w:rFonts w:cs="Times New Roman"/>
      <w:sz w:val="24"/>
      <w:szCs w:val="24"/>
      <w:lang w:val="ru-RU" w:eastAsia="ru-RU" w:bidi="ar-SA"/>
    </w:rPr>
  </w:style>
  <w:style w:type="paragraph" w:customStyle="1" w:styleId="2f9">
    <w:name w:val="Знак2 Знак Знак Знак"/>
    <w:basedOn w:val="a0"/>
    <w:pPr>
      <w:spacing w:after="160" w:line="240" w:lineRule="exact"/>
    </w:pPr>
    <w:rPr>
      <w:rFonts w:ascii="Verdana" w:hAnsi="Verdana"/>
      <w:sz w:val="24"/>
      <w:szCs w:val="24"/>
      <w:lang w:eastAsia="en-US"/>
    </w:rPr>
  </w:style>
  <w:style w:type="paragraph" w:customStyle="1" w:styleId="1ffe">
    <w:name w:val="Текст1"/>
    <w:basedOn w:val="a0"/>
    <w:pPr>
      <w:suppressAutoHyphens/>
    </w:pPr>
    <w:rPr>
      <w:rFonts w:ascii="Courier New" w:hAnsi="Courier New" w:cs="Courier New"/>
      <w:lang w:val="ru-RU" w:eastAsia="ar-SA"/>
    </w:rPr>
  </w:style>
  <w:style w:type="paragraph" w:customStyle="1" w:styleId="Style40">
    <w:name w:val="Style40"/>
    <w:basedOn w:val="a0"/>
    <w:pPr>
      <w:widowControl w:val="0"/>
      <w:autoSpaceDE w:val="0"/>
      <w:autoSpaceDN w:val="0"/>
      <w:adjustRightInd w:val="0"/>
      <w:spacing w:line="276" w:lineRule="exact"/>
    </w:pPr>
    <w:rPr>
      <w:rFonts w:ascii="Times New Roman" w:hAnsi="Times New Roman"/>
      <w:sz w:val="24"/>
      <w:szCs w:val="24"/>
      <w:lang w:val="ru-RU"/>
    </w:rPr>
  </w:style>
  <w:style w:type="character" w:customStyle="1" w:styleId="FontStyle74">
    <w:name w:val="Font Style74"/>
    <w:basedOn w:val="a1"/>
    <w:rPr>
      <w:rFonts w:ascii="Times New Roman" w:hAnsi="Times New Roman" w:cs="Times New Roman"/>
      <w:b/>
      <w:bCs/>
      <w:sz w:val="22"/>
      <w:szCs w:val="22"/>
    </w:rPr>
  </w:style>
  <w:style w:type="paragraph" w:customStyle="1" w:styleId="1fff">
    <w:name w:val="Стиль1 Знак Знак Знак Знак Знак"/>
    <w:basedOn w:val="a0"/>
    <w:link w:val="1fff0"/>
    <w:pPr>
      <w:jc w:val="both"/>
    </w:pPr>
    <w:rPr>
      <w:rFonts w:ascii="Times New Roman" w:hAnsi="Times New Roman"/>
      <w:sz w:val="24"/>
      <w:szCs w:val="24"/>
      <w:lang w:val="ru-RU"/>
    </w:rPr>
  </w:style>
  <w:style w:type="character" w:customStyle="1" w:styleId="1fff0">
    <w:name w:val="Стиль1 Знак Знак Знак Знак Знак Знак"/>
    <w:basedOn w:val="a1"/>
    <w:link w:val="1fff"/>
    <w:locked/>
    <w:rPr>
      <w:rFonts w:ascii="Times New Roman" w:eastAsia="Times New Roman" w:hAnsi="Times New Roman" w:cs="Times New Roman"/>
      <w:sz w:val="24"/>
      <w:szCs w:val="24"/>
      <w:lang w:eastAsia="ru-RU"/>
    </w:rPr>
  </w:style>
  <w:style w:type="paragraph" w:customStyle="1" w:styleId="1fff1">
    <w:name w:val="Стиль1 Знак Знак"/>
    <w:basedOn w:val="a0"/>
    <w:link w:val="1fff2"/>
    <w:pPr>
      <w:jc w:val="both"/>
    </w:pPr>
    <w:rPr>
      <w:rFonts w:ascii="Times New Roman" w:hAnsi="Times New Roman"/>
      <w:sz w:val="24"/>
      <w:szCs w:val="24"/>
      <w:lang w:val="ru-RU"/>
    </w:rPr>
  </w:style>
  <w:style w:type="character" w:customStyle="1" w:styleId="1fff2">
    <w:name w:val="Стиль1 Знак Знак Знак"/>
    <w:basedOn w:val="a1"/>
    <w:link w:val="1fff1"/>
    <w:locked/>
    <w:rPr>
      <w:rFonts w:ascii="Times New Roman" w:eastAsia="Times New Roman" w:hAnsi="Times New Roman" w:cs="Times New Roman"/>
      <w:sz w:val="24"/>
      <w:szCs w:val="24"/>
      <w:lang w:eastAsia="ru-RU"/>
    </w:rPr>
  </w:style>
  <w:style w:type="paragraph" w:customStyle="1" w:styleId="Style1">
    <w:name w:val="Style1"/>
    <w:basedOn w:val="a0"/>
    <w:pPr>
      <w:widowControl w:val="0"/>
      <w:autoSpaceDE w:val="0"/>
      <w:autoSpaceDN w:val="0"/>
      <w:adjustRightInd w:val="0"/>
    </w:pPr>
    <w:rPr>
      <w:rFonts w:ascii="Times New Roman" w:hAnsi="Times New Roman"/>
      <w:sz w:val="24"/>
      <w:szCs w:val="24"/>
      <w:lang w:val="ru-RU"/>
    </w:rPr>
  </w:style>
  <w:style w:type="character" w:customStyle="1" w:styleId="FontStyle75">
    <w:name w:val="Font Style75"/>
    <w:basedOn w:val="a1"/>
    <w:rPr>
      <w:rFonts w:ascii="Times New Roman" w:hAnsi="Times New Roman" w:cs="Times New Roman"/>
      <w:b/>
      <w:bCs/>
      <w:sz w:val="24"/>
      <w:szCs w:val="24"/>
    </w:rPr>
  </w:style>
  <w:style w:type="paragraph" w:customStyle="1" w:styleId="ConsNonformat">
    <w:name w:val="ConsNonformat"/>
    <w:pPr>
      <w:widowControl w:val="0"/>
      <w:autoSpaceDE w:val="0"/>
      <w:autoSpaceDN w:val="0"/>
      <w:adjustRightInd w:val="0"/>
    </w:pPr>
    <w:rPr>
      <w:rFonts w:ascii="Courier New" w:eastAsia="Times New Roman" w:hAnsi="Courier New" w:cs="Courier New"/>
    </w:rPr>
  </w:style>
  <w:style w:type="character" w:customStyle="1" w:styleId="editsection">
    <w:name w:val="editsection"/>
    <w:basedOn w:val="a1"/>
    <w:rPr>
      <w:rFonts w:cs="Times New Roman"/>
    </w:rPr>
  </w:style>
  <w:style w:type="paragraph" w:customStyle="1" w:styleId="OTCHET00">
    <w:name w:val="OTCHET_00"/>
    <w:basedOn w:val="25"/>
    <w:pPr>
      <w:tabs>
        <w:tab w:val="clear" w:pos="720"/>
        <w:tab w:val="left" w:pos="709"/>
      </w:tabs>
      <w:spacing w:line="360" w:lineRule="auto"/>
      <w:ind w:left="0" w:firstLine="0"/>
      <w:jc w:val="both"/>
    </w:pPr>
    <w:rPr>
      <w:szCs w:val="20"/>
    </w:rPr>
  </w:style>
  <w:style w:type="paragraph" w:customStyle="1" w:styleId="1fff3">
    <w:name w:val="Знак Знак Знак Знак Знак Знак Знак Знак Знак Знак Знак Знак1 Знак Знак Знак Знак Знак Знак Знак Знак Знак Знак Знак Знак Знак"/>
    <w:basedOn w:val="a0"/>
    <w:pPr>
      <w:spacing w:after="160" w:line="240" w:lineRule="exact"/>
    </w:pPr>
    <w:rPr>
      <w:rFonts w:ascii="Verdana" w:hAnsi="Verdana"/>
      <w:lang w:eastAsia="en-US"/>
    </w:rPr>
  </w:style>
  <w:style w:type="character" w:customStyle="1" w:styleId="FontStyle218">
    <w:name w:val="Font Style218"/>
    <w:basedOn w:val="a1"/>
    <w:rPr>
      <w:rFonts w:ascii="Times New Roman" w:hAnsi="Times New Roman" w:cs="Times New Roman"/>
      <w:b/>
      <w:bCs/>
      <w:sz w:val="26"/>
      <w:szCs w:val="26"/>
    </w:rPr>
  </w:style>
  <w:style w:type="paragraph" w:customStyle="1" w:styleId="Style16">
    <w:name w:val="Style16"/>
    <w:basedOn w:val="a0"/>
    <w:pPr>
      <w:widowControl w:val="0"/>
      <w:autoSpaceDE w:val="0"/>
      <w:autoSpaceDN w:val="0"/>
      <w:adjustRightInd w:val="0"/>
      <w:spacing w:line="566" w:lineRule="exact"/>
      <w:ind w:hanging="110"/>
      <w:jc w:val="both"/>
    </w:pPr>
    <w:rPr>
      <w:rFonts w:ascii="Times New Roman" w:hAnsi="Times New Roman"/>
      <w:sz w:val="24"/>
      <w:szCs w:val="24"/>
      <w:lang w:val="ru-RU"/>
    </w:rPr>
  </w:style>
  <w:style w:type="paragraph" w:customStyle="1" w:styleId="Style18">
    <w:name w:val="Style18"/>
    <w:basedOn w:val="a0"/>
    <w:uiPriority w:val="99"/>
    <w:qFormat/>
    <w:pPr>
      <w:widowControl w:val="0"/>
      <w:autoSpaceDE w:val="0"/>
      <w:autoSpaceDN w:val="0"/>
      <w:adjustRightInd w:val="0"/>
      <w:spacing w:line="277" w:lineRule="exact"/>
    </w:pPr>
    <w:rPr>
      <w:rFonts w:ascii="Times New Roman" w:hAnsi="Times New Roman"/>
      <w:sz w:val="24"/>
      <w:szCs w:val="24"/>
      <w:lang w:val="ru-RU"/>
    </w:rPr>
  </w:style>
  <w:style w:type="paragraph" w:customStyle="1" w:styleId="Style30">
    <w:name w:val="Style30"/>
    <w:basedOn w:val="a0"/>
    <w:pPr>
      <w:widowControl w:val="0"/>
      <w:autoSpaceDE w:val="0"/>
      <w:autoSpaceDN w:val="0"/>
      <w:adjustRightInd w:val="0"/>
    </w:pPr>
    <w:rPr>
      <w:rFonts w:ascii="Times New Roman" w:hAnsi="Times New Roman"/>
      <w:sz w:val="24"/>
      <w:szCs w:val="24"/>
      <w:lang w:val="ru-RU"/>
    </w:rPr>
  </w:style>
  <w:style w:type="paragraph" w:customStyle="1" w:styleId="Style31">
    <w:name w:val="Style31"/>
    <w:basedOn w:val="a0"/>
    <w:pPr>
      <w:widowControl w:val="0"/>
      <w:autoSpaceDE w:val="0"/>
      <w:autoSpaceDN w:val="0"/>
      <w:adjustRightInd w:val="0"/>
    </w:pPr>
    <w:rPr>
      <w:rFonts w:ascii="Times New Roman" w:hAnsi="Times New Roman"/>
      <w:sz w:val="24"/>
      <w:szCs w:val="24"/>
      <w:lang w:val="ru-RU"/>
    </w:rPr>
  </w:style>
  <w:style w:type="character" w:customStyle="1" w:styleId="FontStyle87">
    <w:name w:val="Font Style87"/>
    <w:basedOn w:val="a1"/>
    <w:rPr>
      <w:rFonts w:ascii="Times New Roman" w:hAnsi="Times New Roman" w:cs="Times New Roman"/>
      <w:b/>
      <w:bCs/>
      <w:spacing w:val="-10"/>
      <w:sz w:val="28"/>
      <w:szCs w:val="28"/>
    </w:rPr>
  </w:style>
  <w:style w:type="paragraph" w:customStyle="1" w:styleId="Style14">
    <w:name w:val="Style14"/>
    <w:basedOn w:val="a0"/>
    <w:pPr>
      <w:widowControl w:val="0"/>
      <w:autoSpaceDE w:val="0"/>
      <w:autoSpaceDN w:val="0"/>
      <w:adjustRightInd w:val="0"/>
    </w:pPr>
    <w:rPr>
      <w:rFonts w:ascii="Times New Roman" w:hAnsi="Times New Roman"/>
      <w:sz w:val="24"/>
      <w:szCs w:val="24"/>
      <w:lang w:val="ru-RU"/>
    </w:rPr>
  </w:style>
  <w:style w:type="paragraph" w:customStyle="1" w:styleId="Style32">
    <w:name w:val="Style32"/>
    <w:basedOn w:val="a0"/>
    <w:pPr>
      <w:widowControl w:val="0"/>
      <w:autoSpaceDE w:val="0"/>
      <w:autoSpaceDN w:val="0"/>
      <w:adjustRightInd w:val="0"/>
      <w:spacing w:line="235" w:lineRule="exact"/>
    </w:pPr>
    <w:rPr>
      <w:rFonts w:ascii="Times New Roman" w:hAnsi="Times New Roman"/>
      <w:sz w:val="24"/>
      <w:szCs w:val="24"/>
      <w:lang w:val="ru-RU"/>
    </w:rPr>
  </w:style>
  <w:style w:type="paragraph" w:customStyle="1" w:styleId="Style33">
    <w:name w:val="Style33"/>
    <w:basedOn w:val="a0"/>
    <w:pPr>
      <w:widowControl w:val="0"/>
      <w:autoSpaceDE w:val="0"/>
      <w:autoSpaceDN w:val="0"/>
      <w:adjustRightInd w:val="0"/>
      <w:spacing w:line="233" w:lineRule="exact"/>
      <w:ind w:firstLine="202"/>
    </w:pPr>
    <w:rPr>
      <w:rFonts w:ascii="Times New Roman" w:hAnsi="Times New Roman"/>
      <w:sz w:val="24"/>
      <w:szCs w:val="24"/>
      <w:lang w:val="ru-RU"/>
    </w:rPr>
  </w:style>
  <w:style w:type="paragraph" w:customStyle="1" w:styleId="Style36">
    <w:name w:val="Style36"/>
    <w:basedOn w:val="a0"/>
    <w:pPr>
      <w:widowControl w:val="0"/>
      <w:autoSpaceDE w:val="0"/>
      <w:autoSpaceDN w:val="0"/>
      <w:adjustRightInd w:val="0"/>
    </w:pPr>
    <w:rPr>
      <w:rFonts w:ascii="Times New Roman" w:hAnsi="Times New Roman"/>
      <w:sz w:val="24"/>
      <w:szCs w:val="24"/>
      <w:lang w:val="ru-RU"/>
    </w:rPr>
  </w:style>
  <w:style w:type="character" w:customStyle="1" w:styleId="FontStyle88">
    <w:name w:val="Font Style88"/>
    <w:basedOn w:val="a1"/>
    <w:rPr>
      <w:rFonts w:ascii="Lucida Sans Unicode" w:hAnsi="Lucida Sans Unicode" w:cs="Lucida Sans Unicode"/>
      <w:i/>
      <w:iCs/>
      <w:spacing w:val="40"/>
      <w:sz w:val="20"/>
      <w:szCs w:val="20"/>
    </w:rPr>
  </w:style>
  <w:style w:type="character" w:customStyle="1" w:styleId="FontStyle89">
    <w:name w:val="Font Style89"/>
    <w:basedOn w:val="a1"/>
    <w:rPr>
      <w:rFonts w:ascii="Georgia" w:hAnsi="Georgia" w:cs="Georgia"/>
      <w:b/>
      <w:bCs/>
      <w:sz w:val="38"/>
      <w:szCs w:val="38"/>
    </w:rPr>
  </w:style>
  <w:style w:type="character" w:customStyle="1" w:styleId="FontStyle90">
    <w:name w:val="Font Style90"/>
    <w:basedOn w:val="a1"/>
    <w:rPr>
      <w:rFonts w:ascii="Times New Roman" w:hAnsi="Times New Roman" w:cs="Times New Roman"/>
      <w:sz w:val="36"/>
      <w:szCs w:val="36"/>
    </w:rPr>
  </w:style>
  <w:style w:type="character" w:customStyle="1" w:styleId="FontStyle107">
    <w:name w:val="Font Style107"/>
    <w:basedOn w:val="a1"/>
    <w:rPr>
      <w:rFonts w:ascii="Times New Roman" w:hAnsi="Times New Roman" w:cs="Times New Roman"/>
      <w:sz w:val="10"/>
      <w:szCs w:val="10"/>
    </w:rPr>
  </w:style>
  <w:style w:type="paragraph" w:customStyle="1" w:styleId="Style42">
    <w:name w:val="Style42"/>
    <w:basedOn w:val="a0"/>
    <w:qFormat/>
    <w:pPr>
      <w:widowControl w:val="0"/>
      <w:autoSpaceDE w:val="0"/>
      <w:autoSpaceDN w:val="0"/>
      <w:adjustRightInd w:val="0"/>
      <w:spacing w:line="276" w:lineRule="exact"/>
      <w:ind w:firstLine="120"/>
    </w:pPr>
    <w:rPr>
      <w:rFonts w:ascii="Times New Roman" w:hAnsi="Times New Roman"/>
      <w:sz w:val="24"/>
      <w:szCs w:val="24"/>
      <w:lang w:val="ru-RU"/>
    </w:rPr>
  </w:style>
  <w:style w:type="paragraph" w:customStyle="1" w:styleId="Style46">
    <w:name w:val="Style46"/>
    <w:basedOn w:val="a0"/>
    <w:qFormat/>
    <w:pPr>
      <w:widowControl w:val="0"/>
      <w:autoSpaceDE w:val="0"/>
      <w:autoSpaceDN w:val="0"/>
      <w:adjustRightInd w:val="0"/>
      <w:spacing w:line="283" w:lineRule="exact"/>
      <w:jc w:val="both"/>
    </w:pPr>
    <w:rPr>
      <w:rFonts w:ascii="Times New Roman" w:hAnsi="Times New Roman"/>
      <w:sz w:val="24"/>
      <w:szCs w:val="24"/>
      <w:lang w:val="ru-RU"/>
    </w:rPr>
  </w:style>
  <w:style w:type="paragraph" w:customStyle="1" w:styleId="Style44">
    <w:name w:val="Style44"/>
    <w:basedOn w:val="a0"/>
    <w:qFormat/>
    <w:pPr>
      <w:widowControl w:val="0"/>
      <w:autoSpaceDE w:val="0"/>
      <w:autoSpaceDN w:val="0"/>
      <w:adjustRightInd w:val="0"/>
      <w:spacing w:line="278" w:lineRule="exact"/>
    </w:pPr>
    <w:rPr>
      <w:rFonts w:ascii="Times New Roman" w:hAnsi="Times New Roman"/>
      <w:sz w:val="24"/>
      <w:szCs w:val="24"/>
      <w:lang w:val="ru-RU"/>
    </w:rPr>
  </w:style>
  <w:style w:type="paragraph" w:customStyle="1" w:styleId="Style39">
    <w:name w:val="Style39"/>
    <w:basedOn w:val="a0"/>
    <w:qFormat/>
    <w:pPr>
      <w:widowControl w:val="0"/>
      <w:autoSpaceDE w:val="0"/>
      <w:autoSpaceDN w:val="0"/>
      <w:adjustRightInd w:val="0"/>
      <w:spacing w:line="566" w:lineRule="exact"/>
    </w:pPr>
    <w:rPr>
      <w:rFonts w:ascii="Times New Roman" w:hAnsi="Times New Roman"/>
      <w:sz w:val="24"/>
      <w:szCs w:val="24"/>
      <w:lang w:val="ru-RU"/>
    </w:rPr>
  </w:style>
  <w:style w:type="paragraph" w:customStyle="1" w:styleId="Style50">
    <w:name w:val="Style50"/>
    <w:basedOn w:val="a0"/>
    <w:qFormat/>
    <w:pPr>
      <w:widowControl w:val="0"/>
      <w:autoSpaceDE w:val="0"/>
      <w:autoSpaceDN w:val="0"/>
      <w:adjustRightInd w:val="0"/>
      <w:spacing w:line="274" w:lineRule="exact"/>
      <w:ind w:firstLine="245"/>
      <w:jc w:val="both"/>
    </w:pPr>
    <w:rPr>
      <w:rFonts w:ascii="Times New Roman" w:hAnsi="Times New Roman"/>
      <w:sz w:val="24"/>
      <w:szCs w:val="24"/>
      <w:lang w:val="ru-RU"/>
    </w:rPr>
  </w:style>
  <w:style w:type="paragraph" w:customStyle="1" w:styleId="Style48">
    <w:name w:val="Style48"/>
    <w:basedOn w:val="a0"/>
    <w:qFormat/>
    <w:pPr>
      <w:widowControl w:val="0"/>
      <w:autoSpaceDE w:val="0"/>
      <w:autoSpaceDN w:val="0"/>
      <w:adjustRightInd w:val="0"/>
      <w:spacing w:line="283" w:lineRule="exact"/>
    </w:pPr>
    <w:rPr>
      <w:rFonts w:ascii="Times New Roman" w:hAnsi="Times New Roman"/>
      <w:sz w:val="24"/>
      <w:szCs w:val="24"/>
      <w:lang w:val="ru-RU"/>
    </w:rPr>
  </w:style>
  <w:style w:type="paragraph" w:customStyle="1" w:styleId="Style51">
    <w:name w:val="Style51"/>
    <w:basedOn w:val="a0"/>
    <w:qFormat/>
    <w:pPr>
      <w:widowControl w:val="0"/>
      <w:autoSpaceDE w:val="0"/>
      <w:autoSpaceDN w:val="0"/>
      <w:adjustRightInd w:val="0"/>
    </w:pPr>
    <w:rPr>
      <w:rFonts w:ascii="Times New Roman" w:hAnsi="Times New Roman"/>
      <w:sz w:val="24"/>
      <w:szCs w:val="24"/>
      <w:lang w:val="ru-RU"/>
    </w:rPr>
  </w:style>
  <w:style w:type="paragraph" w:customStyle="1" w:styleId="Style68">
    <w:name w:val="Style68"/>
    <w:basedOn w:val="a0"/>
    <w:qFormat/>
    <w:pPr>
      <w:widowControl w:val="0"/>
      <w:autoSpaceDE w:val="0"/>
      <w:autoSpaceDN w:val="0"/>
      <w:adjustRightInd w:val="0"/>
      <w:spacing w:line="278" w:lineRule="exact"/>
      <w:ind w:firstLine="115"/>
    </w:pPr>
    <w:rPr>
      <w:rFonts w:ascii="Times New Roman" w:hAnsi="Times New Roman"/>
      <w:sz w:val="24"/>
      <w:szCs w:val="24"/>
      <w:lang w:val="ru-RU"/>
    </w:rPr>
  </w:style>
  <w:style w:type="character" w:customStyle="1" w:styleId="FontStyle93">
    <w:name w:val="Font Style93"/>
    <w:basedOn w:val="a1"/>
    <w:qFormat/>
    <w:rPr>
      <w:rFonts w:ascii="Times New Roman" w:hAnsi="Times New Roman" w:cs="Times New Roman"/>
      <w:sz w:val="14"/>
      <w:szCs w:val="14"/>
    </w:rPr>
  </w:style>
  <w:style w:type="paragraph" w:customStyle="1" w:styleId="Style3">
    <w:name w:val="Style3"/>
    <w:basedOn w:val="a0"/>
    <w:qFormat/>
    <w:pPr>
      <w:widowControl w:val="0"/>
      <w:autoSpaceDE w:val="0"/>
      <w:autoSpaceDN w:val="0"/>
      <w:adjustRightInd w:val="0"/>
    </w:pPr>
    <w:rPr>
      <w:rFonts w:ascii="Times New Roman" w:hAnsi="Times New Roman"/>
      <w:sz w:val="24"/>
      <w:szCs w:val="24"/>
      <w:lang w:val="ru-RU"/>
    </w:rPr>
  </w:style>
  <w:style w:type="paragraph" w:customStyle="1" w:styleId="Style59">
    <w:name w:val="Style59"/>
    <w:basedOn w:val="a0"/>
    <w:qFormat/>
    <w:pPr>
      <w:widowControl w:val="0"/>
      <w:autoSpaceDE w:val="0"/>
      <w:autoSpaceDN w:val="0"/>
      <w:adjustRightInd w:val="0"/>
    </w:pPr>
    <w:rPr>
      <w:rFonts w:ascii="Times New Roman" w:hAnsi="Times New Roman"/>
      <w:sz w:val="24"/>
      <w:szCs w:val="24"/>
      <w:lang w:val="ru-RU"/>
    </w:rPr>
  </w:style>
  <w:style w:type="paragraph" w:customStyle="1" w:styleId="Style64">
    <w:name w:val="Style64"/>
    <w:basedOn w:val="a0"/>
    <w:qFormat/>
    <w:pPr>
      <w:widowControl w:val="0"/>
      <w:autoSpaceDE w:val="0"/>
      <w:autoSpaceDN w:val="0"/>
      <w:adjustRightInd w:val="0"/>
    </w:pPr>
    <w:rPr>
      <w:rFonts w:ascii="Times New Roman" w:hAnsi="Times New Roman"/>
      <w:sz w:val="24"/>
      <w:szCs w:val="24"/>
      <w:lang w:val="ru-RU"/>
    </w:rPr>
  </w:style>
  <w:style w:type="character" w:customStyle="1" w:styleId="FontStyle91">
    <w:name w:val="Font Style91"/>
    <w:basedOn w:val="a1"/>
    <w:qFormat/>
    <w:rPr>
      <w:rFonts w:ascii="Bookman Old Style" w:hAnsi="Bookman Old Style" w:cs="Bookman Old Style"/>
      <w:b/>
      <w:bCs/>
      <w:sz w:val="24"/>
      <w:szCs w:val="24"/>
    </w:rPr>
  </w:style>
  <w:style w:type="character" w:customStyle="1" w:styleId="FontStyle92">
    <w:name w:val="Font Style92"/>
    <w:basedOn w:val="a1"/>
    <w:qFormat/>
    <w:rPr>
      <w:rFonts w:ascii="Times New Roman" w:hAnsi="Times New Roman" w:cs="Times New Roman"/>
      <w:b/>
      <w:bCs/>
      <w:sz w:val="16"/>
      <w:szCs w:val="16"/>
    </w:rPr>
  </w:style>
  <w:style w:type="character" w:customStyle="1" w:styleId="FontStyle77">
    <w:name w:val="Font Style77"/>
    <w:basedOn w:val="a1"/>
    <w:qFormat/>
    <w:rPr>
      <w:rFonts w:ascii="Times New Roman" w:hAnsi="Times New Roman" w:cs="Times New Roman"/>
      <w:b/>
      <w:bCs/>
      <w:spacing w:val="-30"/>
      <w:sz w:val="34"/>
      <w:szCs w:val="34"/>
    </w:rPr>
  </w:style>
  <w:style w:type="paragraph" w:customStyle="1" w:styleId="Style10">
    <w:name w:val="Style10"/>
    <w:basedOn w:val="a0"/>
    <w:qFormat/>
    <w:pPr>
      <w:widowControl w:val="0"/>
      <w:autoSpaceDE w:val="0"/>
      <w:autoSpaceDN w:val="0"/>
      <w:adjustRightInd w:val="0"/>
    </w:pPr>
    <w:rPr>
      <w:rFonts w:ascii="Times New Roman" w:hAnsi="Times New Roman"/>
      <w:sz w:val="24"/>
      <w:szCs w:val="24"/>
      <w:lang w:val="ru-RU"/>
    </w:rPr>
  </w:style>
  <w:style w:type="paragraph" w:customStyle="1" w:styleId="Style55">
    <w:name w:val="Style55"/>
    <w:basedOn w:val="a0"/>
    <w:qFormat/>
    <w:pPr>
      <w:widowControl w:val="0"/>
      <w:autoSpaceDE w:val="0"/>
      <w:autoSpaceDN w:val="0"/>
      <w:adjustRightInd w:val="0"/>
    </w:pPr>
    <w:rPr>
      <w:rFonts w:ascii="Times New Roman" w:hAnsi="Times New Roman"/>
      <w:sz w:val="24"/>
      <w:szCs w:val="24"/>
      <w:lang w:val="ru-RU"/>
    </w:rPr>
  </w:style>
  <w:style w:type="paragraph" w:customStyle="1" w:styleId="Style71">
    <w:name w:val="Style71"/>
    <w:basedOn w:val="a0"/>
    <w:qFormat/>
    <w:pPr>
      <w:widowControl w:val="0"/>
      <w:autoSpaceDE w:val="0"/>
      <w:autoSpaceDN w:val="0"/>
      <w:adjustRightInd w:val="0"/>
    </w:pPr>
    <w:rPr>
      <w:rFonts w:ascii="Times New Roman" w:hAnsi="Times New Roman"/>
      <w:sz w:val="24"/>
      <w:szCs w:val="24"/>
      <w:lang w:val="ru-RU"/>
    </w:rPr>
  </w:style>
  <w:style w:type="character" w:customStyle="1" w:styleId="FontStyle94">
    <w:name w:val="Font Style94"/>
    <w:basedOn w:val="a1"/>
    <w:qFormat/>
    <w:rPr>
      <w:rFonts w:ascii="Franklin Gothic Medium" w:hAnsi="Franklin Gothic Medium" w:cs="Franklin Gothic Medium"/>
      <w:sz w:val="18"/>
      <w:szCs w:val="18"/>
    </w:rPr>
  </w:style>
  <w:style w:type="character" w:customStyle="1" w:styleId="FontStyle95">
    <w:name w:val="Font Style95"/>
    <w:basedOn w:val="a1"/>
    <w:qFormat/>
    <w:rPr>
      <w:rFonts w:ascii="Book Antiqua" w:hAnsi="Book Antiqua" w:cs="Book Antiqua"/>
      <w:b/>
      <w:bCs/>
      <w:sz w:val="20"/>
      <w:szCs w:val="20"/>
    </w:rPr>
  </w:style>
  <w:style w:type="paragraph" w:customStyle="1" w:styleId="Style41">
    <w:name w:val="Style4"/>
    <w:basedOn w:val="a0"/>
    <w:qFormat/>
    <w:pPr>
      <w:widowControl w:val="0"/>
      <w:autoSpaceDE w:val="0"/>
      <w:autoSpaceDN w:val="0"/>
      <w:adjustRightInd w:val="0"/>
      <w:spacing w:line="274" w:lineRule="exact"/>
      <w:jc w:val="center"/>
    </w:pPr>
    <w:rPr>
      <w:rFonts w:ascii="Times New Roman" w:hAnsi="Times New Roman"/>
      <w:sz w:val="24"/>
      <w:szCs w:val="24"/>
      <w:lang w:val="ru-RU"/>
    </w:rPr>
  </w:style>
  <w:style w:type="paragraph" w:customStyle="1" w:styleId="Style15">
    <w:name w:val="Style15"/>
    <w:basedOn w:val="a0"/>
    <w:qFormat/>
    <w:pPr>
      <w:widowControl w:val="0"/>
      <w:autoSpaceDE w:val="0"/>
      <w:autoSpaceDN w:val="0"/>
      <w:adjustRightInd w:val="0"/>
    </w:pPr>
    <w:rPr>
      <w:rFonts w:ascii="Times New Roman" w:hAnsi="Times New Roman"/>
      <w:sz w:val="24"/>
      <w:szCs w:val="24"/>
      <w:lang w:val="ru-RU"/>
    </w:rPr>
  </w:style>
  <w:style w:type="paragraph" w:customStyle="1" w:styleId="Style28">
    <w:name w:val="Style28"/>
    <w:basedOn w:val="a0"/>
    <w:qFormat/>
    <w:pPr>
      <w:widowControl w:val="0"/>
      <w:autoSpaceDE w:val="0"/>
      <w:autoSpaceDN w:val="0"/>
      <w:adjustRightInd w:val="0"/>
    </w:pPr>
    <w:rPr>
      <w:rFonts w:ascii="Times New Roman" w:hAnsi="Times New Roman"/>
      <w:sz w:val="24"/>
      <w:szCs w:val="24"/>
      <w:lang w:val="ru-RU"/>
    </w:rPr>
  </w:style>
  <w:style w:type="paragraph" w:customStyle="1" w:styleId="Style35">
    <w:name w:val="Style35"/>
    <w:basedOn w:val="a0"/>
    <w:qFormat/>
    <w:pPr>
      <w:widowControl w:val="0"/>
      <w:autoSpaceDE w:val="0"/>
      <w:autoSpaceDN w:val="0"/>
      <w:adjustRightInd w:val="0"/>
    </w:pPr>
    <w:rPr>
      <w:rFonts w:ascii="Times New Roman" w:hAnsi="Times New Roman"/>
      <w:sz w:val="24"/>
      <w:szCs w:val="24"/>
      <w:lang w:val="ru-RU"/>
    </w:rPr>
  </w:style>
  <w:style w:type="paragraph" w:customStyle="1" w:styleId="Style410">
    <w:name w:val="Style41"/>
    <w:basedOn w:val="a0"/>
    <w:qFormat/>
    <w:pPr>
      <w:widowControl w:val="0"/>
      <w:autoSpaceDE w:val="0"/>
      <w:autoSpaceDN w:val="0"/>
      <w:adjustRightInd w:val="0"/>
    </w:pPr>
    <w:rPr>
      <w:rFonts w:ascii="Times New Roman" w:hAnsi="Times New Roman"/>
      <w:sz w:val="24"/>
      <w:szCs w:val="24"/>
      <w:lang w:val="ru-RU"/>
    </w:rPr>
  </w:style>
  <w:style w:type="paragraph" w:customStyle="1" w:styleId="Style43">
    <w:name w:val="Style43"/>
    <w:basedOn w:val="a0"/>
    <w:qFormat/>
    <w:pPr>
      <w:widowControl w:val="0"/>
      <w:autoSpaceDE w:val="0"/>
      <w:autoSpaceDN w:val="0"/>
      <w:adjustRightInd w:val="0"/>
    </w:pPr>
    <w:rPr>
      <w:rFonts w:ascii="Times New Roman" w:hAnsi="Times New Roman"/>
      <w:sz w:val="24"/>
      <w:szCs w:val="24"/>
      <w:lang w:val="ru-RU"/>
    </w:rPr>
  </w:style>
  <w:style w:type="paragraph" w:customStyle="1" w:styleId="Style45">
    <w:name w:val="Style45"/>
    <w:basedOn w:val="a0"/>
    <w:qFormat/>
    <w:pPr>
      <w:widowControl w:val="0"/>
      <w:autoSpaceDE w:val="0"/>
      <w:autoSpaceDN w:val="0"/>
      <w:adjustRightInd w:val="0"/>
    </w:pPr>
    <w:rPr>
      <w:rFonts w:ascii="Times New Roman" w:hAnsi="Times New Roman"/>
      <w:sz w:val="24"/>
      <w:szCs w:val="24"/>
      <w:lang w:val="ru-RU"/>
    </w:rPr>
  </w:style>
  <w:style w:type="paragraph" w:customStyle="1" w:styleId="Style49">
    <w:name w:val="Style49"/>
    <w:basedOn w:val="a0"/>
    <w:qFormat/>
    <w:pPr>
      <w:widowControl w:val="0"/>
      <w:autoSpaceDE w:val="0"/>
      <w:autoSpaceDN w:val="0"/>
      <w:adjustRightInd w:val="0"/>
    </w:pPr>
    <w:rPr>
      <w:rFonts w:ascii="Times New Roman" w:hAnsi="Times New Roman"/>
      <w:sz w:val="24"/>
      <w:szCs w:val="24"/>
      <w:lang w:val="ru-RU"/>
    </w:rPr>
  </w:style>
  <w:style w:type="paragraph" w:customStyle="1" w:styleId="Style60">
    <w:name w:val="Style60"/>
    <w:basedOn w:val="a0"/>
    <w:qFormat/>
    <w:pPr>
      <w:widowControl w:val="0"/>
      <w:autoSpaceDE w:val="0"/>
      <w:autoSpaceDN w:val="0"/>
      <w:adjustRightInd w:val="0"/>
    </w:pPr>
    <w:rPr>
      <w:rFonts w:ascii="Times New Roman" w:hAnsi="Times New Roman"/>
      <w:sz w:val="24"/>
      <w:szCs w:val="24"/>
      <w:lang w:val="ru-RU"/>
    </w:rPr>
  </w:style>
  <w:style w:type="paragraph" w:customStyle="1" w:styleId="Style61">
    <w:name w:val="Style61"/>
    <w:basedOn w:val="a0"/>
    <w:qFormat/>
    <w:pPr>
      <w:widowControl w:val="0"/>
      <w:autoSpaceDE w:val="0"/>
      <w:autoSpaceDN w:val="0"/>
      <w:adjustRightInd w:val="0"/>
    </w:pPr>
    <w:rPr>
      <w:rFonts w:ascii="Times New Roman" w:hAnsi="Times New Roman"/>
      <w:sz w:val="24"/>
      <w:szCs w:val="24"/>
      <w:lang w:val="ru-RU"/>
    </w:rPr>
  </w:style>
  <w:style w:type="character" w:customStyle="1" w:styleId="FontStyle80">
    <w:name w:val="Font Style80"/>
    <w:basedOn w:val="a1"/>
    <w:qFormat/>
    <w:rPr>
      <w:rFonts w:ascii="Times New Roman" w:hAnsi="Times New Roman" w:cs="Times New Roman"/>
      <w:b/>
      <w:bCs/>
      <w:sz w:val="20"/>
      <w:szCs w:val="20"/>
    </w:rPr>
  </w:style>
  <w:style w:type="character" w:customStyle="1" w:styleId="FontStyle96">
    <w:name w:val="Font Style96"/>
    <w:basedOn w:val="a1"/>
    <w:qFormat/>
    <w:rPr>
      <w:rFonts w:ascii="Times New Roman" w:hAnsi="Times New Roman" w:cs="Times New Roman"/>
      <w:spacing w:val="-10"/>
      <w:sz w:val="26"/>
      <w:szCs w:val="26"/>
    </w:rPr>
  </w:style>
  <w:style w:type="character" w:customStyle="1" w:styleId="FontStyle97">
    <w:name w:val="Font Style97"/>
    <w:basedOn w:val="a1"/>
    <w:qFormat/>
    <w:rPr>
      <w:rFonts w:ascii="Times New Roman" w:hAnsi="Times New Roman" w:cs="Times New Roman"/>
      <w:b/>
      <w:bCs/>
      <w:sz w:val="16"/>
      <w:szCs w:val="16"/>
    </w:rPr>
  </w:style>
  <w:style w:type="character" w:customStyle="1" w:styleId="FontStyle98">
    <w:name w:val="Font Style98"/>
    <w:basedOn w:val="a1"/>
    <w:qFormat/>
    <w:rPr>
      <w:rFonts w:ascii="Palatino Linotype" w:hAnsi="Palatino Linotype" w:cs="Palatino Linotype"/>
      <w:b/>
      <w:bCs/>
      <w:i/>
      <w:iCs/>
      <w:spacing w:val="10"/>
      <w:sz w:val="18"/>
      <w:szCs w:val="18"/>
    </w:rPr>
  </w:style>
  <w:style w:type="character" w:customStyle="1" w:styleId="FontStyle99">
    <w:name w:val="Font Style99"/>
    <w:basedOn w:val="a1"/>
    <w:qFormat/>
    <w:rPr>
      <w:rFonts w:ascii="Times New Roman" w:hAnsi="Times New Roman" w:cs="Times New Roman"/>
      <w:sz w:val="10"/>
      <w:szCs w:val="10"/>
    </w:rPr>
  </w:style>
  <w:style w:type="character" w:customStyle="1" w:styleId="FontStyle100">
    <w:name w:val="Font Style100"/>
    <w:basedOn w:val="a1"/>
    <w:qFormat/>
    <w:rPr>
      <w:rFonts w:ascii="Book Antiqua" w:hAnsi="Book Antiqua" w:cs="Book Antiqua"/>
      <w:b/>
      <w:bCs/>
      <w:sz w:val="16"/>
      <w:szCs w:val="16"/>
    </w:rPr>
  </w:style>
  <w:style w:type="character" w:customStyle="1" w:styleId="FontStyle101">
    <w:name w:val="Font Style101"/>
    <w:basedOn w:val="a1"/>
    <w:qFormat/>
    <w:rPr>
      <w:rFonts w:ascii="Book Antiqua" w:hAnsi="Book Antiqua" w:cs="Book Antiqua"/>
      <w:b/>
      <w:bCs/>
      <w:sz w:val="20"/>
      <w:szCs w:val="20"/>
    </w:rPr>
  </w:style>
  <w:style w:type="character" w:customStyle="1" w:styleId="FontStyle102">
    <w:name w:val="Font Style102"/>
    <w:basedOn w:val="a1"/>
    <w:qFormat/>
    <w:rPr>
      <w:rFonts w:ascii="Lucida Sans Unicode" w:hAnsi="Lucida Sans Unicode" w:cs="Lucida Sans Unicode"/>
      <w:sz w:val="24"/>
      <w:szCs w:val="24"/>
    </w:rPr>
  </w:style>
  <w:style w:type="character" w:customStyle="1" w:styleId="FontStyle103">
    <w:name w:val="Font Style103"/>
    <w:basedOn w:val="a1"/>
    <w:qFormat/>
    <w:rPr>
      <w:rFonts w:ascii="Times New Roman" w:hAnsi="Times New Roman" w:cs="Times New Roman"/>
      <w:sz w:val="22"/>
      <w:szCs w:val="22"/>
    </w:rPr>
  </w:style>
  <w:style w:type="character" w:customStyle="1" w:styleId="FontStyle104">
    <w:name w:val="Font Style104"/>
    <w:basedOn w:val="a1"/>
    <w:qFormat/>
    <w:rPr>
      <w:rFonts w:ascii="Times New Roman" w:hAnsi="Times New Roman" w:cs="Times New Roman"/>
      <w:b/>
      <w:bCs/>
      <w:sz w:val="22"/>
      <w:szCs w:val="22"/>
    </w:rPr>
  </w:style>
  <w:style w:type="character" w:customStyle="1" w:styleId="FontStyle105">
    <w:name w:val="Font Style105"/>
    <w:basedOn w:val="a1"/>
    <w:qFormat/>
    <w:rPr>
      <w:rFonts w:ascii="Georgia" w:hAnsi="Georgia" w:cs="Georgia"/>
      <w:b/>
      <w:bCs/>
      <w:sz w:val="14"/>
      <w:szCs w:val="14"/>
    </w:rPr>
  </w:style>
  <w:style w:type="paragraph" w:customStyle="1" w:styleId="Style54">
    <w:name w:val="Style54"/>
    <w:basedOn w:val="a0"/>
    <w:qFormat/>
    <w:pPr>
      <w:widowControl w:val="0"/>
      <w:autoSpaceDE w:val="0"/>
      <w:autoSpaceDN w:val="0"/>
      <w:adjustRightInd w:val="0"/>
    </w:pPr>
    <w:rPr>
      <w:rFonts w:ascii="Times New Roman" w:hAnsi="Times New Roman"/>
      <w:sz w:val="24"/>
      <w:szCs w:val="24"/>
      <w:lang w:val="ru-RU"/>
    </w:rPr>
  </w:style>
  <w:style w:type="character" w:customStyle="1" w:styleId="FontStyle108">
    <w:name w:val="Font Style108"/>
    <w:basedOn w:val="a1"/>
    <w:qFormat/>
    <w:rPr>
      <w:rFonts w:ascii="Times New Roman" w:hAnsi="Times New Roman" w:cs="Times New Roman"/>
      <w:sz w:val="24"/>
      <w:szCs w:val="24"/>
    </w:rPr>
  </w:style>
  <w:style w:type="paragraph" w:customStyle="1" w:styleId="Style57">
    <w:name w:val="Style57"/>
    <w:basedOn w:val="a0"/>
    <w:qFormat/>
    <w:pPr>
      <w:widowControl w:val="0"/>
      <w:autoSpaceDE w:val="0"/>
      <w:autoSpaceDN w:val="0"/>
      <w:adjustRightInd w:val="0"/>
    </w:pPr>
    <w:rPr>
      <w:rFonts w:ascii="Times New Roman" w:hAnsi="Times New Roman"/>
      <w:sz w:val="24"/>
      <w:szCs w:val="24"/>
      <w:lang w:val="ru-RU"/>
    </w:rPr>
  </w:style>
  <w:style w:type="paragraph" w:customStyle="1" w:styleId="Style63">
    <w:name w:val="Style63"/>
    <w:basedOn w:val="a0"/>
    <w:qFormat/>
    <w:pPr>
      <w:widowControl w:val="0"/>
      <w:autoSpaceDE w:val="0"/>
      <w:autoSpaceDN w:val="0"/>
      <w:adjustRightInd w:val="0"/>
      <w:spacing w:line="101" w:lineRule="exact"/>
    </w:pPr>
    <w:rPr>
      <w:rFonts w:ascii="Times New Roman" w:hAnsi="Times New Roman"/>
      <w:sz w:val="24"/>
      <w:szCs w:val="24"/>
      <w:lang w:val="ru-RU"/>
    </w:rPr>
  </w:style>
  <w:style w:type="character" w:customStyle="1" w:styleId="FontStyle760">
    <w:name w:val="Font Style76"/>
    <w:basedOn w:val="a1"/>
    <w:qFormat/>
    <w:rPr>
      <w:rFonts w:ascii="Times New Roman" w:hAnsi="Times New Roman" w:cs="Times New Roman"/>
      <w:i/>
      <w:iCs/>
      <w:sz w:val="24"/>
      <w:szCs w:val="24"/>
    </w:rPr>
  </w:style>
  <w:style w:type="character" w:customStyle="1" w:styleId="FontStyle109">
    <w:name w:val="Font Style109"/>
    <w:basedOn w:val="a1"/>
    <w:qFormat/>
    <w:rPr>
      <w:rFonts w:ascii="Times New Roman" w:hAnsi="Times New Roman" w:cs="Times New Roman"/>
      <w:b/>
      <w:bCs/>
      <w:sz w:val="12"/>
      <w:szCs w:val="12"/>
    </w:rPr>
  </w:style>
  <w:style w:type="character" w:customStyle="1" w:styleId="FontStyle110">
    <w:name w:val="Font Style110"/>
    <w:basedOn w:val="a1"/>
    <w:qFormat/>
    <w:rPr>
      <w:rFonts w:ascii="Franklin Gothic Medium Cond" w:hAnsi="Franklin Gothic Medium Cond" w:cs="Franklin Gothic Medium Cond"/>
      <w:sz w:val="28"/>
      <w:szCs w:val="28"/>
    </w:rPr>
  </w:style>
  <w:style w:type="paragraph" w:customStyle="1" w:styleId="Style65">
    <w:name w:val="Style65"/>
    <w:basedOn w:val="a0"/>
    <w:qFormat/>
    <w:pPr>
      <w:widowControl w:val="0"/>
      <w:autoSpaceDE w:val="0"/>
      <w:autoSpaceDN w:val="0"/>
      <w:adjustRightInd w:val="0"/>
    </w:pPr>
    <w:rPr>
      <w:rFonts w:ascii="Times New Roman" w:hAnsi="Times New Roman"/>
      <w:sz w:val="24"/>
      <w:szCs w:val="24"/>
      <w:lang w:val="ru-RU"/>
    </w:rPr>
  </w:style>
  <w:style w:type="character" w:customStyle="1" w:styleId="FontStyle111">
    <w:name w:val="Font Style111"/>
    <w:basedOn w:val="a1"/>
    <w:qFormat/>
    <w:rPr>
      <w:rFonts w:ascii="Times New Roman" w:hAnsi="Times New Roman" w:cs="Times New Roman"/>
      <w:sz w:val="22"/>
      <w:szCs w:val="22"/>
    </w:rPr>
  </w:style>
  <w:style w:type="paragraph" w:customStyle="1" w:styleId="Style34">
    <w:name w:val="Style34"/>
    <w:basedOn w:val="a0"/>
    <w:qFormat/>
    <w:pPr>
      <w:widowControl w:val="0"/>
      <w:autoSpaceDE w:val="0"/>
      <w:autoSpaceDN w:val="0"/>
      <w:adjustRightInd w:val="0"/>
    </w:pPr>
    <w:rPr>
      <w:rFonts w:ascii="Times New Roman" w:hAnsi="Times New Roman"/>
      <w:sz w:val="24"/>
      <w:szCs w:val="24"/>
      <w:lang w:val="ru-RU"/>
    </w:rPr>
  </w:style>
  <w:style w:type="paragraph" w:customStyle="1" w:styleId="Style70">
    <w:name w:val="Style70"/>
    <w:basedOn w:val="a0"/>
    <w:qFormat/>
    <w:pPr>
      <w:widowControl w:val="0"/>
      <w:autoSpaceDE w:val="0"/>
      <w:autoSpaceDN w:val="0"/>
      <w:adjustRightInd w:val="0"/>
    </w:pPr>
    <w:rPr>
      <w:rFonts w:ascii="Times New Roman" w:hAnsi="Times New Roman"/>
      <w:sz w:val="24"/>
      <w:szCs w:val="24"/>
      <w:lang w:val="ru-RU"/>
    </w:rPr>
  </w:style>
  <w:style w:type="character" w:customStyle="1" w:styleId="FontStyle112">
    <w:name w:val="Font Style112"/>
    <w:basedOn w:val="a1"/>
    <w:qFormat/>
    <w:rPr>
      <w:rFonts w:ascii="Times New Roman" w:hAnsi="Times New Roman" w:cs="Times New Roman"/>
      <w:sz w:val="22"/>
      <w:szCs w:val="22"/>
    </w:rPr>
  </w:style>
  <w:style w:type="character" w:customStyle="1" w:styleId="FontStyle113">
    <w:name w:val="Font Style113"/>
    <w:basedOn w:val="a1"/>
    <w:qFormat/>
    <w:rPr>
      <w:rFonts w:ascii="Book Antiqua" w:hAnsi="Book Antiqua" w:cs="Book Antiqua"/>
      <w:b/>
      <w:bCs/>
      <w:sz w:val="20"/>
      <w:szCs w:val="20"/>
    </w:rPr>
  </w:style>
  <w:style w:type="paragraph" w:customStyle="1" w:styleId="Style20">
    <w:name w:val="Style20"/>
    <w:basedOn w:val="a0"/>
    <w:qFormat/>
    <w:pPr>
      <w:widowControl w:val="0"/>
      <w:autoSpaceDE w:val="0"/>
      <w:autoSpaceDN w:val="0"/>
      <w:adjustRightInd w:val="0"/>
    </w:pPr>
    <w:rPr>
      <w:rFonts w:ascii="Times New Roman" w:hAnsi="Times New Roman"/>
      <w:sz w:val="24"/>
      <w:szCs w:val="24"/>
      <w:lang w:val="ru-RU"/>
    </w:rPr>
  </w:style>
  <w:style w:type="paragraph" w:customStyle="1" w:styleId="Style53">
    <w:name w:val="Style53"/>
    <w:basedOn w:val="a0"/>
    <w:qFormat/>
    <w:pPr>
      <w:widowControl w:val="0"/>
      <w:autoSpaceDE w:val="0"/>
      <w:autoSpaceDN w:val="0"/>
      <w:adjustRightInd w:val="0"/>
    </w:pPr>
    <w:rPr>
      <w:rFonts w:ascii="Times New Roman" w:hAnsi="Times New Roman"/>
      <w:sz w:val="24"/>
      <w:szCs w:val="24"/>
      <w:lang w:val="ru-RU"/>
    </w:rPr>
  </w:style>
  <w:style w:type="character" w:customStyle="1" w:styleId="FontStyle114">
    <w:name w:val="Font Style114"/>
    <w:basedOn w:val="a1"/>
    <w:qFormat/>
    <w:rPr>
      <w:rFonts w:ascii="Times New Roman" w:hAnsi="Times New Roman" w:cs="Times New Roman"/>
      <w:b/>
      <w:bCs/>
      <w:sz w:val="22"/>
      <w:szCs w:val="22"/>
    </w:rPr>
  </w:style>
  <w:style w:type="character" w:customStyle="1" w:styleId="FontStyle115">
    <w:name w:val="Font Style115"/>
    <w:basedOn w:val="a1"/>
    <w:qFormat/>
    <w:rPr>
      <w:rFonts w:ascii="Palatino Linotype" w:hAnsi="Palatino Linotype" w:cs="Palatino Linotype"/>
      <w:b/>
      <w:bCs/>
      <w:sz w:val="20"/>
      <w:szCs w:val="20"/>
    </w:rPr>
  </w:style>
  <w:style w:type="paragraph" w:customStyle="1" w:styleId="Style56">
    <w:name w:val="Style56"/>
    <w:basedOn w:val="a0"/>
    <w:qFormat/>
    <w:pPr>
      <w:widowControl w:val="0"/>
      <w:autoSpaceDE w:val="0"/>
      <w:autoSpaceDN w:val="0"/>
      <w:adjustRightInd w:val="0"/>
    </w:pPr>
    <w:rPr>
      <w:rFonts w:ascii="Times New Roman" w:hAnsi="Times New Roman"/>
      <w:sz w:val="24"/>
      <w:szCs w:val="24"/>
      <w:lang w:val="ru-RU"/>
    </w:rPr>
  </w:style>
  <w:style w:type="paragraph" w:customStyle="1" w:styleId="Style58">
    <w:name w:val="Style58"/>
    <w:basedOn w:val="a0"/>
    <w:qFormat/>
    <w:pPr>
      <w:widowControl w:val="0"/>
      <w:autoSpaceDE w:val="0"/>
      <w:autoSpaceDN w:val="0"/>
      <w:adjustRightInd w:val="0"/>
    </w:pPr>
    <w:rPr>
      <w:rFonts w:ascii="Times New Roman" w:hAnsi="Times New Roman"/>
      <w:sz w:val="24"/>
      <w:szCs w:val="24"/>
      <w:lang w:val="ru-RU"/>
    </w:rPr>
  </w:style>
  <w:style w:type="paragraph" w:customStyle="1" w:styleId="Style66">
    <w:name w:val="Style66"/>
    <w:basedOn w:val="a0"/>
    <w:qFormat/>
    <w:pPr>
      <w:widowControl w:val="0"/>
      <w:autoSpaceDE w:val="0"/>
      <w:autoSpaceDN w:val="0"/>
      <w:adjustRightInd w:val="0"/>
    </w:pPr>
    <w:rPr>
      <w:rFonts w:ascii="Times New Roman" w:hAnsi="Times New Roman"/>
      <w:sz w:val="24"/>
      <w:szCs w:val="24"/>
      <w:lang w:val="ru-RU"/>
    </w:rPr>
  </w:style>
  <w:style w:type="character" w:customStyle="1" w:styleId="FontStyle116">
    <w:name w:val="Font Style116"/>
    <w:basedOn w:val="a1"/>
    <w:qFormat/>
    <w:rPr>
      <w:rFonts w:ascii="Book Antiqua" w:hAnsi="Book Antiqua" w:cs="Book Antiqua"/>
      <w:b/>
      <w:bCs/>
      <w:sz w:val="20"/>
      <w:szCs w:val="20"/>
    </w:rPr>
  </w:style>
  <w:style w:type="character" w:customStyle="1" w:styleId="FontStyle117">
    <w:name w:val="Font Style117"/>
    <w:basedOn w:val="a1"/>
    <w:qFormat/>
    <w:rPr>
      <w:rFonts w:ascii="Times New Roman" w:hAnsi="Times New Roman" w:cs="Times New Roman"/>
      <w:b/>
      <w:bCs/>
      <w:sz w:val="8"/>
      <w:szCs w:val="8"/>
    </w:rPr>
  </w:style>
  <w:style w:type="character" w:customStyle="1" w:styleId="FontStyle118">
    <w:name w:val="Font Style118"/>
    <w:basedOn w:val="a1"/>
    <w:qFormat/>
    <w:rPr>
      <w:rFonts w:ascii="Palatino Linotype" w:hAnsi="Palatino Linotype" w:cs="Palatino Linotype"/>
      <w:b/>
      <w:bCs/>
      <w:sz w:val="20"/>
      <w:szCs w:val="20"/>
    </w:rPr>
  </w:style>
  <w:style w:type="paragraph" w:customStyle="1" w:styleId="Style37">
    <w:name w:val="Style37"/>
    <w:basedOn w:val="a0"/>
    <w:qFormat/>
    <w:pPr>
      <w:widowControl w:val="0"/>
      <w:autoSpaceDE w:val="0"/>
      <w:autoSpaceDN w:val="0"/>
      <w:adjustRightInd w:val="0"/>
    </w:pPr>
    <w:rPr>
      <w:rFonts w:ascii="Times New Roman" w:hAnsi="Times New Roman"/>
      <w:sz w:val="24"/>
      <w:szCs w:val="24"/>
      <w:lang w:val="ru-RU"/>
    </w:rPr>
  </w:style>
  <w:style w:type="character" w:customStyle="1" w:styleId="FontStyle119">
    <w:name w:val="Font Style119"/>
    <w:basedOn w:val="a1"/>
    <w:qFormat/>
    <w:rPr>
      <w:rFonts w:ascii="Times New Roman" w:hAnsi="Times New Roman" w:cs="Times New Roman"/>
      <w:sz w:val="24"/>
      <w:szCs w:val="24"/>
    </w:rPr>
  </w:style>
  <w:style w:type="paragraph" w:customStyle="1" w:styleId="Style38">
    <w:name w:val="Style38"/>
    <w:basedOn w:val="a0"/>
    <w:qFormat/>
    <w:pPr>
      <w:widowControl w:val="0"/>
      <w:autoSpaceDE w:val="0"/>
      <w:autoSpaceDN w:val="0"/>
      <w:adjustRightInd w:val="0"/>
      <w:spacing w:line="278" w:lineRule="exact"/>
      <w:ind w:firstLine="365"/>
    </w:pPr>
    <w:rPr>
      <w:rFonts w:ascii="Times New Roman" w:hAnsi="Times New Roman"/>
      <w:sz w:val="24"/>
      <w:szCs w:val="24"/>
      <w:lang w:val="ru-RU"/>
    </w:rPr>
  </w:style>
  <w:style w:type="character" w:customStyle="1" w:styleId="FontStyle221">
    <w:name w:val="Font Style221"/>
    <w:basedOn w:val="a1"/>
    <w:qFormat/>
    <w:rPr>
      <w:rFonts w:ascii="Times New Roman" w:hAnsi="Times New Roman" w:cs="Times New Roman"/>
      <w:b/>
      <w:bCs/>
      <w:i/>
      <w:iCs/>
      <w:smallCaps/>
      <w:sz w:val="28"/>
      <w:szCs w:val="28"/>
    </w:rPr>
  </w:style>
  <w:style w:type="paragraph" w:customStyle="1" w:styleId="67">
    <w:name w:val="Основной текст6"/>
    <w:qFormat/>
    <w:pPr>
      <w:ind w:firstLine="709"/>
      <w:jc w:val="both"/>
    </w:pPr>
    <w:rPr>
      <w:rFonts w:ascii="Times New Roman" w:eastAsia="Times New Roman" w:hAnsi="Times New Roman" w:cs="Times New Roman"/>
      <w:sz w:val="24"/>
    </w:rPr>
  </w:style>
  <w:style w:type="paragraph" w:customStyle="1" w:styleId="WR">
    <w:name w:val="СтильWR"/>
    <w:basedOn w:val="a0"/>
    <w:qFormat/>
    <w:pPr>
      <w:spacing w:line="360" w:lineRule="auto"/>
      <w:ind w:firstLine="709"/>
      <w:jc w:val="both"/>
    </w:pPr>
    <w:rPr>
      <w:rFonts w:ascii="Times New Roman" w:hAnsi="Times New Roman"/>
      <w:sz w:val="24"/>
      <w:lang w:val="ru-RU"/>
    </w:rPr>
  </w:style>
  <w:style w:type="paragraph" w:customStyle="1" w:styleId="S">
    <w:name w:val="S_Обычный"/>
    <w:basedOn w:val="a0"/>
    <w:link w:val="S0"/>
    <w:qFormat/>
    <w:pPr>
      <w:spacing w:line="360" w:lineRule="auto"/>
      <w:ind w:firstLine="709"/>
      <w:jc w:val="both"/>
    </w:pPr>
    <w:rPr>
      <w:rFonts w:ascii="Times New Roman" w:hAnsi="Times New Roman"/>
      <w:sz w:val="24"/>
      <w:szCs w:val="24"/>
      <w:lang w:val="ru-RU"/>
    </w:rPr>
  </w:style>
  <w:style w:type="character" w:customStyle="1" w:styleId="S0">
    <w:name w:val="S_Обычный Знак"/>
    <w:basedOn w:val="a1"/>
    <w:link w:val="S"/>
    <w:qFormat/>
    <w:locked/>
    <w:rPr>
      <w:rFonts w:ascii="Times New Roman" w:eastAsia="Times New Roman" w:hAnsi="Times New Roman" w:cs="Times New Roman"/>
      <w:sz w:val="24"/>
      <w:szCs w:val="24"/>
      <w:lang w:eastAsia="ru-RU"/>
    </w:rPr>
  </w:style>
  <w:style w:type="paragraph" w:customStyle="1" w:styleId="3f2">
    <w:name w:val="Заголовок3"/>
    <w:basedOn w:val="30"/>
    <w:next w:val="a0"/>
    <w:qFormat/>
    <w:pPr>
      <w:keepLines w:val="0"/>
      <w:spacing w:before="120" w:line="360" w:lineRule="auto"/>
      <w:ind w:firstLine="708"/>
      <w:jc w:val="center"/>
      <w:outlineLvl w:val="1"/>
    </w:pPr>
    <w:rPr>
      <w:rFonts w:ascii="Times New Roman" w:hAnsi="Times New Roman"/>
      <w:color w:val="auto"/>
      <w:kern w:val="0"/>
      <w:lang w:eastAsia="ru-RU"/>
    </w:rPr>
  </w:style>
  <w:style w:type="character" w:customStyle="1" w:styleId="ts51">
    <w:name w:val="ts51"/>
    <w:basedOn w:val="a1"/>
    <w:qFormat/>
    <w:rPr>
      <w:rFonts w:ascii="Arial" w:hAnsi="Arial" w:cs="Arial"/>
      <w:color w:val="000000"/>
      <w:sz w:val="18"/>
      <w:szCs w:val="18"/>
    </w:rPr>
  </w:style>
  <w:style w:type="character" w:customStyle="1" w:styleId="apple-style-span">
    <w:name w:val="apple-style-span"/>
    <w:basedOn w:val="a1"/>
    <w:qFormat/>
    <w:rPr>
      <w:rFonts w:cs="Times New Roman"/>
    </w:rPr>
  </w:style>
  <w:style w:type="paragraph" w:customStyle="1" w:styleId="FR2">
    <w:name w:val="FR2"/>
    <w:qFormat/>
    <w:pPr>
      <w:widowControl w:val="0"/>
      <w:autoSpaceDE w:val="0"/>
      <w:autoSpaceDN w:val="0"/>
      <w:adjustRightInd w:val="0"/>
    </w:pPr>
    <w:rPr>
      <w:rFonts w:ascii="Arial" w:eastAsia="Times New Roman" w:hAnsi="Arial" w:cs="Arial"/>
    </w:rPr>
  </w:style>
  <w:style w:type="paragraph" w:customStyle="1" w:styleId="Normal1">
    <w:name w:val="Normal1"/>
    <w:qFormat/>
    <w:pPr>
      <w:widowControl w:val="0"/>
      <w:snapToGrid w:val="0"/>
      <w:spacing w:line="300" w:lineRule="auto"/>
      <w:ind w:firstLine="720"/>
    </w:pPr>
    <w:rPr>
      <w:rFonts w:ascii="Arial" w:eastAsia="Times New Roman" w:hAnsi="Arial" w:cs="Times New Roman"/>
      <w:sz w:val="28"/>
    </w:rPr>
  </w:style>
  <w:style w:type="paragraph" w:customStyle="1" w:styleId="1fff4">
    <w:name w:val="Знак Знак Знак Знак1"/>
    <w:basedOn w:val="a0"/>
    <w:qFormat/>
    <w:pPr>
      <w:spacing w:before="100" w:beforeAutospacing="1" w:after="100" w:afterAutospacing="1"/>
    </w:pPr>
    <w:rPr>
      <w:rFonts w:ascii="Tahoma" w:hAnsi="Tahoma" w:cs="Tahoma"/>
      <w:lang w:eastAsia="en-US"/>
    </w:rPr>
  </w:style>
  <w:style w:type="paragraph" w:customStyle="1" w:styleId="text">
    <w:name w:val="text"/>
    <w:basedOn w:val="a0"/>
    <w:qFormat/>
    <w:pPr>
      <w:spacing w:before="100" w:beforeAutospacing="1" w:after="100" w:afterAutospacing="1"/>
    </w:pPr>
    <w:rPr>
      <w:rFonts w:ascii="Times New Roman" w:hAnsi="Times New Roman"/>
      <w:sz w:val="24"/>
      <w:szCs w:val="24"/>
      <w:lang w:val="ru-RU"/>
    </w:rPr>
  </w:style>
  <w:style w:type="character" w:customStyle="1" w:styleId="justify">
    <w:name w:val="justify"/>
    <w:basedOn w:val="a1"/>
    <w:qFormat/>
    <w:rPr>
      <w:rFonts w:cs="Times New Roman"/>
    </w:rPr>
  </w:style>
  <w:style w:type="paragraph" w:customStyle="1" w:styleId="textn">
    <w:name w:val="textn"/>
    <w:basedOn w:val="a0"/>
    <w:qFormat/>
    <w:pPr>
      <w:spacing w:before="100" w:beforeAutospacing="1" w:after="100" w:afterAutospacing="1"/>
    </w:pPr>
    <w:rPr>
      <w:rFonts w:ascii="Times New Roman" w:hAnsi="Times New Roman"/>
      <w:sz w:val="24"/>
      <w:szCs w:val="24"/>
      <w:lang w:val="ru-RU"/>
    </w:rPr>
  </w:style>
  <w:style w:type="character" w:customStyle="1" w:styleId="rvts6">
    <w:name w:val="rvts6"/>
    <w:basedOn w:val="a1"/>
    <w:qFormat/>
    <w:rPr>
      <w:rFonts w:cs="Times New Roman"/>
    </w:rPr>
  </w:style>
  <w:style w:type="character" w:customStyle="1" w:styleId="FontStyle229">
    <w:name w:val="Font Style229"/>
    <w:basedOn w:val="a1"/>
    <w:qFormat/>
    <w:rPr>
      <w:rFonts w:ascii="Times New Roman" w:hAnsi="Times New Roman" w:cs="Times New Roman"/>
      <w:b/>
      <w:bCs/>
      <w:sz w:val="22"/>
      <w:szCs w:val="22"/>
    </w:rPr>
  </w:style>
  <w:style w:type="character" w:customStyle="1" w:styleId="FontStyle220">
    <w:name w:val="Font Style220"/>
    <w:basedOn w:val="a1"/>
    <w:qFormat/>
    <w:rPr>
      <w:rFonts w:ascii="Times New Roman" w:hAnsi="Times New Roman" w:cs="Times New Roman"/>
      <w:b/>
      <w:bCs/>
      <w:sz w:val="22"/>
      <w:szCs w:val="22"/>
    </w:rPr>
  </w:style>
  <w:style w:type="character" w:customStyle="1" w:styleId="FontStyle147">
    <w:name w:val="Font Style147"/>
    <w:basedOn w:val="a1"/>
    <w:qFormat/>
    <w:rPr>
      <w:rFonts w:ascii="Times New Roman" w:hAnsi="Times New Roman" w:cs="Times New Roman"/>
      <w:sz w:val="22"/>
      <w:szCs w:val="22"/>
    </w:rPr>
  </w:style>
  <w:style w:type="character" w:customStyle="1" w:styleId="74">
    <w:name w:val="Знак Знак7"/>
    <w:basedOn w:val="a1"/>
    <w:qFormat/>
    <w:rPr>
      <w:rFonts w:cs="Times New Roman"/>
    </w:rPr>
  </w:style>
  <w:style w:type="paragraph" w:customStyle="1" w:styleId="pboth">
    <w:name w:val="pboth"/>
    <w:basedOn w:val="a0"/>
    <w:qFormat/>
    <w:pPr>
      <w:spacing w:before="100" w:beforeAutospacing="1" w:after="100" w:afterAutospacing="1"/>
    </w:pPr>
    <w:rPr>
      <w:rFonts w:ascii="Times New Roman" w:hAnsi="Times New Roman"/>
      <w:sz w:val="24"/>
      <w:szCs w:val="24"/>
      <w:lang w:val="ru-RU"/>
    </w:rPr>
  </w:style>
  <w:style w:type="paragraph" w:customStyle="1" w:styleId="pcenter">
    <w:name w:val="pcenter"/>
    <w:basedOn w:val="a0"/>
    <w:qFormat/>
    <w:pPr>
      <w:spacing w:before="100" w:beforeAutospacing="1" w:after="100" w:afterAutospacing="1"/>
    </w:pPr>
    <w:rPr>
      <w:rFonts w:ascii="Times New Roman" w:hAnsi="Times New Roman"/>
      <w:sz w:val="24"/>
      <w:szCs w:val="24"/>
      <w:lang w:val="ru-RU"/>
    </w:rPr>
  </w:style>
  <w:style w:type="character" w:customStyle="1" w:styleId="145pt1pt">
    <w:name w:val="Основной текст + 14;5 pt;Полужирный;Курсив;Интервал 1 pt"/>
    <w:basedOn w:val="afff8"/>
    <w:qFormat/>
    <w:rPr>
      <w:rFonts w:ascii="Times New Roman" w:eastAsia="Times New Roman" w:hAnsi="Times New Roman" w:cs="Times New Roman"/>
      <w:b/>
      <w:bCs/>
      <w:i/>
      <w:iCs/>
      <w:color w:val="000000"/>
      <w:spacing w:val="30"/>
      <w:w w:val="100"/>
      <w:position w:val="0"/>
      <w:sz w:val="29"/>
      <w:szCs w:val="29"/>
      <w:u w:val="none"/>
      <w:shd w:val="clear" w:color="auto" w:fill="FFFFFF"/>
    </w:rPr>
  </w:style>
  <w:style w:type="character" w:customStyle="1" w:styleId="wmi-callto">
    <w:name w:val="wmi-callto"/>
    <w:basedOn w:val="a1"/>
    <w:qFormat/>
  </w:style>
  <w:style w:type="paragraph" w:customStyle="1" w:styleId="2fa">
    <w:name w:val="Рецензия2"/>
    <w:hidden/>
    <w:uiPriority w:val="99"/>
    <w:semiHidden/>
    <w:qFormat/>
    <w:rPr>
      <w:rFonts w:ascii="MS Sans Serif" w:eastAsia="Times New Roman" w:hAnsi="MS Sans Serif" w:cs="Times New Roman"/>
      <w:lang w:val="en-US"/>
    </w:rPr>
  </w:style>
  <w:style w:type="character" w:customStyle="1" w:styleId="211pt0">
    <w:name w:val="Основной текст (2) + 11 pt;Не полужирный"/>
    <w:basedOn w:val="2a"/>
    <w:qFormat/>
    <w:rPr>
      <w:rFonts w:ascii="Times New Roman" w:eastAsia="Times New Roman" w:hAnsi="Times New Roman" w:cs="Times New Roman"/>
      <w:b/>
      <w:bCs/>
      <w:color w:val="000000"/>
      <w:spacing w:val="0"/>
      <w:w w:val="100"/>
      <w:position w:val="0"/>
      <w:sz w:val="22"/>
      <w:szCs w:val="22"/>
      <w:u w:val="none"/>
      <w:shd w:val="clear" w:color="auto" w:fill="FFFFFF"/>
      <w:lang w:val="ru-RU" w:eastAsia="ru-RU" w:bidi="ru-RU"/>
    </w:rPr>
  </w:style>
  <w:style w:type="character" w:customStyle="1" w:styleId="Main10">
    <w:name w:val="Main Знак1"/>
    <w:qFormat/>
    <w:rPr>
      <w:rFonts w:eastAsia="Arial" w:cs="Tahoma"/>
      <w:sz w:val="24"/>
      <w:szCs w:val="16"/>
      <w:lang w:eastAsia="zh-CN"/>
    </w:rPr>
  </w:style>
  <w:style w:type="character" w:customStyle="1" w:styleId="Bodytext2">
    <w:name w:val="Body text (2)_"/>
    <w:basedOn w:val="a1"/>
    <w:link w:val="Bodytext20"/>
    <w:qFormat/>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qFormat/>
    <w:pPr>
      <w:widowControl w:val="0"/>
      <w:shd w:val="clear" w:color="auto" w:fill="FFFFFF"/>
      <w:spacing w:before="360" w:line="274" w:lineRule="exact"/>
      <w:jc w:val="both"/>
    </w:pPr>
    <w:rPr>
      <w:rFonts w:ascii="Times New Roman" w:hAnsi="Times New Roman"/>
      <w:sz w:val="26"/>
      <w:szCs w:val="26"/>
      <w:lang w:val="ru-RU" w:eastAsia="en-US"/>
    </w:rPr>
  </w:style>
  <w:style w:type="paragraph" w:customStyle="1" w:styleId="affffff0">
    <w:name w:val="Название таблицы"/>
    <w:basedOn w:val="a0"/>
    <w:qFormat/>
    <w:pPr>
      <w:suppressAutoHyphens/>
      <w:spacing w:line="360" w:lineRule="auto"/>
      <w:jc w:val="center"/>
    </w:pPr>
    <w:rPr>
      <w:rFonts w:ascii="Times New Roman" w:hAnsi="Times New Roman"/>
      <w:sz w:val="24"/>
      <w:szCs w:val="24"/>
      <w:lang w:val="ru-RU" w:eastAsia="zh-CN"/>
    </w:rPr>
  </w:style>
  <w:style w:type="paragraph" w:customStyle="1" w:styleId="msonormal0">
    <w:name w:val="msonormal"/>
    <w:basedOn w:val="a0"/>
    <w:qFormat/>
    <w:pPr>
      <w:spacing w:before="100" w:beforeAutospacing="1" w:after="100" w:afterAutospacing="1"/>
    </w:pPr>
    <w:rPr>
      <w:rFonts w:ascii="Times New Roman" w:hAnsi="Times New Roman"/>
      <w:sz w:val="24"/>
      <w:szCs w:val="24"/>
      <w:lang w:val="ru-RU"/>
    </w:rPr>
  </w:style>
  <w:style w:type="paragraph" w:customStyle="1" w:styleId="affffff1">
    <w:name w:val="Обычный текст"/>
    <w:basedOn w:val="a0"/>
    <w:link w:val="affffff2"/>
    <w:qFormat/>
    <w:pPr>
      <w:ind w:firstLine="709"/>
      <w:jc w:val="both"/>
    </w:pPr>
    <w:rPr>
      <w:rFonts w:ascii="Times New Roman" w:hAnsi="Times New Roman"/>
      <w:sz w:val="24"/>
      <w:szCs w:val="24"/>
      <w:lang w:eastAsia="ar-SA" w:bidi="en-US"/>
    </w:rPr>
  </w:style>
  <w:style w:type="character" w:customStyle="1" w:styleId="affffff2">
    <w:name w:val="Обычный текст Знак"/>
    <w:link w:val="affffff1"/>
    <w:qFormat/>
    <w:rPr>
      <w:rFonts w:ascii="Times New Roman" w:eastAsia="Times New Roman" w:hAnsi="Times New Roman" w:cs="Times New Roman"/>
      <w:sz w:val="24"/>
      <w:szCs w:val="24"/>
      <w:lang w:val="en-US" w:eastAsia="ar-SA" w:bidi="en-US"/>
    </w:rPr>
  </w:style>
  <w:style w:type="character" w:customStyle="1" w:styleId="searchresult">
    <w:name w:val="search_result"/>
    <w:basedOn w:val="a1"/>
    <w:qFormat/>
  </w:style>
  <w:style w:type="paragraph" w:customStyle="1" w:styleId="consnormal0">
    <w:name w:val="consnormal"/>
    <w:basedOn w:val="a0"/>
    <w:qFormat/>
    <w:pPr>
      <w:spacing w:before="100" w:beforeAutospacing="1" w:after="100" w:afterAutospacing="1"/>
    </w:pPr>
    <w:rPr>
      <w:rFonts w:ascii="Times New Roman" w:hAnsi="Times New Roman"/>
      <w:sz w:val="24"/>
      <w:szCs w:val="24"/>
      <w:lang w:val="ru-RU"/>
    </w:rPr>
  </w:style>
  <w:style w:type="paragraph" w:customStyle="1" w:styleId="affffff3">
    <w:name w:val="Табличный_заголовки"/>
    <w:basedOn w:val="a0"/>
    <w:qFormat/>
    <w:pPr>
      <w:keepNext/>
      <w:keepLines/>
      <w:jc w:val="center"/>
    </w:pPr>
    <w:rPr>
      <w:rFonts w:ascii="Times New Roman" w:hAnsi="Times New Roman"/>
      <w:b/>
      <w:sz w:val="22"/>
      <w:szCs w:val="22"/>
      <w:lang w:val="ru-RU"/>
    </w:rPr>
  </w:style>
  <w:style w:type="table" w:customStyle="1" w:styleId="TableNormal35">
    <w:name w:val="Table Normal35"/>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table" w:customStyle="1" w:styleId="190">
    <w:name w:val="Сетка таблицы19"/>
    <w:basedOn w:val="a2"/>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33">
    <w:name w:val="Table Normal33"/>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34">
    <w:name w:val="Table Normal34"/>
    <w:uiPriority w:val="2"/>
    <w:semiHidden/>
    <w:unhideWhenUsed/>
    <w:qFormat/>
    <w:pPr>
      <w:widowControl w:val="0"/>
    </w:pPr>
    <w:rPr>
      <w:rFonts w:ascii="Calibri" w:eastAsia="Calibri" w:hAnsi="Calibri" w:cs="Times New Roman"/>
      <w:lang w:val="en-US"/>
    </w:rPr>
    <w:tblPr>
      <w:tblCellMar>
        <w:top w:w="0" w:type="dxa"/>
        <w:left w:w="0" w:type="dxa"/>
        <w:bottom w:w="0" w:type="dxa"/>
        <w:right w:w="0" w:type="dxa"/>
      </w:tblCellMar>
    </w:tblPr>
  </w:style>
  <w:style w:type="character" w:customStyle="1" w:styleId="finded-text">
    <w:name w:val="finded-text"/>
    <w:basedOn w:val="a1"/>
    <w:qFormat/>
  </w:style>
  <w:style w:type="table" w:customStyle="1" w:styleId="1fff5">
    <w:name w:val="Сетка таблицы светлая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fff6">
    <w:name w:val="Без интервала1"/>
    <w:link w:val="NoSpacingChar"/>
    <w:qFormat/>
    <w:pPr>
      <w:jc w:val="both"/>
    </w:pPr>
    <w:rPr>
      <w:rFonts w:ascii="Times New Roman" w:eastAsia="Times New Roman" w:hAnsi="Times New Roman" w:cs="Times New Roman"/>
      <w:sz w:val="28"/>
      <w:szCs w:val="22"/>
      <w:lang w:eastAsia="en-US"/>
    </w:rPr>
  </w:style>
  <w:style w:type="character" w:customStyle="1" w:styleId="NoSpacingChar">
    <w:name w:val="No Spacing Char"/>
    <w:link w:val="1fff6"/>
    <w:qFormat/>
    <w:locked/>
    <w:rPr>
      <w:rFonts w:ascii="Times New Roman" w:eastAsia="Times New Roman" w:hAnsi="Times New Roman" w:cs="Times New Roman"/>
      <w:sz w:val="28"/>
    </w:rPr>
  </w:style>
  <w:style w:type="paragraph" w:customStyle="1" w:styleId="2fb">
    <w:name w:val="Знак Знак Знак2 Знак Знак Знак Знак"/>
    <w:basedOn w:val="a0"/>
    <w:qFormat/>
    <w:pPr>
      <w:spacing w:after="160" w:line="240" w:lineRule="exact"/>
      <w:jc w:val="both"/>
    </w:pPr>
    <w:rPr>
      <w:rFonts w:ascii="Times New Roman" w:hAnsi="Times New Roman"/>
      <w:sz w:val="24"/>
      <w:lang w:eastAsia="en-US"/>
    </w:rPr>
  </w:style>
  <w:style w:type="paragraph" w:customStyle="1" w:styleId="127">
    <w:name w:val="127 см"/>
    <w:basedOn w:val="a0"/>
    <w:next w:val="a0"/>
    <w:qFormat/>
    <w:pPr>
      <w:widowControl w:val="0"/>
      <w:autoSpaceDE w:val="0"/>
      <w:autoSpaceDN w:val="0"/>
      <w:adjustRightInd w:val="0"/>
      <w:spacing w:before="120"/>
      <w:ind w:left="720"/>
      <w:jc w:val="both"/>
    </w:pPr>
    <w:rPr>
      <w:rFonts w:ascii="Times New Roman" w:hAnsi="Times New Roman"/>
      <w:sz w:val="26"/>
      <w:lang w:val="ru-RU"/>
    </w:rPr>
  </w:style>
  <w:style w:type="paragraph" w:customStyle="1" w:styleId="media-textdescription-lnk-v2">
    <w:name w:val="media-text_description-lnk-v2"/>
    <w:basedOn w:val="a0"/>
    <w:qFormat/>
    <w:pPr>
      <w:spacing w:before="100" w:beforeAutospacing="1" w:after="100" w:afterAutospacing="1"/>
    </w:pPr>
    <w:rPr>
      <w:rFonts w:ascii="Times New Roman" w:hAnsi="Times New Roman"/>
      <w:sz w:val="24"/>
      <w:szCs w:val="24"/>
      <w:lang w:val="ru-RU"/>
    </w:rPr>
  </w:style>
  <w:style w:type="paragraph" w:customStyle="1" w:styleId="Standard">
    <w:name w:val="Standard"/>
    <w:qFormat/>
    <w:pPr>
      <w:widowControl w:val="0"/>
      <w:suppressAutoHyphens/>
      <w:autoSpaceDN w:val="0"/>
    </w:pPr>
    <w:rPr>
      <w:rFonts w:ascii="Times New Roman" w:hAnsi="Times New Roman" w:cs="Mangal"/>
      <w:kern w:val="3"/>
      <w:sz w:val="24"/>
      <w:szCs w:val="24"/>
      <w:lang w:eastAsia="zh-CN" w:bidi="hi-IN"/>
    </w:rPr>
  </w:style>
  <w:style w:type="character" w:customStyle="1" w:styleId="FontStyle65">
    <w:name w:val="Font Style65"/>
    <w:basedOn w:val="a1"/>
    <w:uiPriority w:val="99"/>
    <w:unhideWhenUsed/>
    <w:qFormat/>
    <w:rPr>
      <w:rFonts w:ascii="Times New Roman" w:cs="Times New Roman" w:hint="default"/>
      <w:color w:val="000000"/>
      <w:sz w:val="20"/>
      <w:szCs w:val="20"/>
    </w:rPr>
  </w:style>
  <w:style w:type="paragraph" w:customStyle="1" w:styleId="affffff4">
    <w:name w:val="ТЕКСТ"/>
    <w:basedOn w:val="a0"/>
    <w:link w:val="affffff5"/>
    <w:uiPriority w:val="99"/>
    <w:rsid w:val="004A72B7"/>
    <w:pPr>
      <w:ind w:firstLine="709"/>
      <w:jc w:val="both"/>
    </w:pPr>
    <w:rPr>
      <w:rFonts w:ascii="Calibri" w:eastAsia="Calibri" w:hAnsi="Calibri"/>
      <w:lang w:val="ru-RU"/>
    </w:rPr>
  </w:style>
  <w:style w:type="character" w:customStyle="1" w:styleId="affffff5">
    <w:name w:val="ТЕКСТ Знак"/>
    <w:link w:val="affffff4"/>
    <w:uiPriority w:val="99"/>
    <w:locked/>
    <w:rsid w:val="004A72B7"/>
    <w:rPr>
      <w:rFonts w:ascii="Calibri" w:eastAsia="Calibri" w:hAnsi="Calibri" w:cs="Times New Roman"/>
    </w:rPr>
  </w:style>
  <w:style w:type="paragraph" w:customStyle="1" w:styleId="1">
    <w:name w:val="м_список1"/>
    <w:basedOn w:val="a0"/>
    <w:uiPriority w:val="99"/>
    <w:rsid w:val="004A72B7"/>
    <w:pPr>
      <w:numPr>
        <w:numId w:val="15"/>
      </w:numPr>
      <w:spacing w:before="60" w:after="60"/>
      <w:jc w:val="both"/>
    </w:pPr>
    <w:rPr>
      <w:rFonts w:ascii="Times New Roman" w:hAnsi="Times New Roman"/>
      <w:sz w:val="24"/>
      <w:lang w:val="ru-RU"/>
    </w:rPr>
  </w:style>
  <w:style w:type="character" w:customStyle="1" w:styleId="ConsPlusNormal0">
    <w:name w:val="ConsPlusNormal Знак"/>
    <w:locked/>
    <w:rsid w:val="007E3124"/>
    <w:rPr>
      <w:rFonts w:ascii="Arial" w:eastAsiaTheme="minorEastAsia" w:hAnsi="Arial" w:cs="Arial"/>
      <w:sz w:val="20"/>
      <w:szCs w:val="20"/>
      <w:lang w:eastAsia="ru-RU"/>
    </w:rPr>
  </w:style>
  <w:style w:type="character" w:customStyle="1" w:styleId="FontStyle16">
    <w:name w:val="Font Style16"/>
    <w:qFormat/>
    <w:rsid w:val="00DD2A7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5">
      <w:bodyDiv w:val="1"/>
      <w:marLeft w:val="0"/>
      <w:marRight w:val="0"/>
      <w:marTop w:val="0"/>
      <w:marBottom w:val="0"/>
      <w:divBdr>
        <w:top w:val="none" w:sz="0" w:space="0" w:color="auto"/>
        <w:left w:val="none" w:sz="0" w:space="0" w:color="auto"/>
        <w:bottom w:val="none" w:sz="0" w:space="0" w:color="auto"/>
        <w:right w:val="none" w:sz="0" w:space="0" w:color="auto"/>
      </w:divBdr>
    </w:div>
    <w:div w:id="1065496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opt.aari.ru/category/%D0%A1%D1%82%D0%B0%D1%82%D1%83%D1%81-%D0%9E%D0%9E%D0%9F%D0%A2/%D0%9F%D0%B5%D1%80%D1%81%D0%BF%D0%B5%D0%BA%D1%82%D0%B8%D0%B2%D0%BD%D1%8B%D0%B9"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sudact.ru/law/postanovlenie-pravitelstva-rf-ot-08092017-n-1083/"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nsultant.ru/document/cons_doc_LAW_329358/12bab00129e1f67054f2ff8c4a9222f95908593d/" TargetMode="External"/><Relationship Id="rId25" Type="http://schemas.openxmlformats.org/officeDocument/2006/relationships/hyperlink" Target="http://rulaws.ru/laws/Federalnyy-zakon-ot-21.12.1994-N-68-FZ/" TargetMode="External"/><Relationship Id="rId2" Type="http://schemas.openxmlformats.org/officeDocument/2006/relationships/customXml" Target="../customXml/item2.xml"/><Relationship Id="rId16" Type="http://schemas.openxmlformats.org/officeDocument/2006/relationships/hyperlink" Target="http://www.consultant.ru/document/cons_doc_LAW_329358/24d7b0edc4bd6f15552f86a63e557c3a25462b94/" TargetMode="External"/><Relationship Id="rId20" Type="http://schemas.openxmlformats.org/officeDocument/2006/relationships/hyperlink" Target="http://click01.begun.ru/click.jsp?url=Wa8reGllZGXkYlupJlwimmDptwZRipaWIsyCa5bbcrB3OSAK9EqGulp*PVQ9qPNAeUYyTxH8Y55MpyzgTqZhAk7zC3XVulvPUgQvs4erVsFrve**XR1n2*cOGDGKA1B03Zh7PnYNJeTmXhzP25kmTDC-Sfr6tMlveswDf7JA9dpFH5HVcinKvrC-JZT1rrVRAGrfvGCymtYMhHQW0yIhSFGRHFFjxzuGhV8sYul40cXHJ9wEkLfE0xgnsz7vbKEUQSSgg9*T3SYK7StazbCS7cgk-WkeSo42W5wynZaxUJZRBN0bpNIG-P-g5ap5S-Odd3HaEvOX3cVI1A3GbfwVBqyq0KAKlDq2jtnHdzlFfxGGDEmXOjN41HMyCFB46D1tSa1zP79Qi8aC9GLCSYRE6fln-lSO0P5ShRXPxyG00znWd8vAOTtbIu*eDuL*Dy*fc7P5*4yesfE8GomjuB54HYHUInEPfmwO3ztKjNHhwQdmXTmMeNcfBfLvV*diTySbpe5v3pBd1v92j7fe5kQJ-qpTanp9CfuLmWwEgQsms33UkaCk7BrpjcyuYsbAZ4SviuSqq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cs.cntd.ru/document/573910937" TargetMode="External"/><Relationship Id="rId5" Type="http://schemas.openxmlformats.org/officeDocument/2006/relationships/settings" Target="settings.xml"/><Relationship Id="rId15" Type="http://schemas.openxmlformats.org/officeDocument/2006/relationships/hyperlink" Target="http://www.consultant.ru/document/cons_doc_LAW_346760/d4131daeffceff28e2dda2eba7105f88abc9e7e9/" TargetMode="External"/><Relationship Id="rId23" Type="http://schemas.openxmlformats.org/officeDocument/2006/relationships/hyperlink" Target="https://docs.cntd.ru/document/573910937" TargetMode="External"/><Relationship Id="rId10" Type="http://schemas.openxmlformats.org/officeDocument/2006/relationships/image" Target="media/image1.emf"/><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terplan.pro" TargetMode="External"/><Relationship Id="rId14" Type="http://schemas.openxmlformats.org/officeDocument/2006/relationships/hyperlink" Target="http://www.oopt.aari.ru/category/%D0%A3%D1%80%D0%BE%D0%B2%D0%B5%D0%BD%D1%8C-%D0%B7%D0%BD%D0%B0%D1%87%D0%B8%D0%BC%D0%BE%D1%81%D1%82%D0%B8-%D0%9E%D0%9E%D0%9F%D0%A2/%D0%A0%D0%B5%D0%B3%D0%B8%D0%BE%D0%BD%D0%B0%D0%BB%D1%8C%D0%BD%D0%BE%D0%B5" TargetMode="External"/><Relationship Id="rId22" Type="http://schemas.openxmlformats.org/officeDocument/2006/relationships/hyperlink" Target="http://www.consultant.ru/document/cons_doc_LAW_7238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070"/>
    <customShpInfo spid="_x0000_s1067"/>
    <customShpInfo spid="_x0000_s1066"/>
    <customShpInfo spid="_x0000_s1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AF1E0-A23F-4D99-8F85-9C9D33E1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143</Pages>
  <Words>43182</Words>
  <Characters>246144</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Econ_7</dc:creator>
  <cp:lastModifiedBy>User_25</cp:lastModifiedBy>
  <cp:revision>76</cp:revision>
  <cp:lastPrinted>2024-01-18T07:16:00Z</cp:lastPrinted>
  <dcterms:created xsi:type="dcterms:W3CDTF">2024-01-18T05:58:00Z</dcterms:created>
  <dcterms:modified xsi:type="dcterms:W3CDTF">2024-01-26T10:18:00Z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1049-12.2.0.13362</vt:lpwstr>
  </property>
  <property fmtid="{D5CDD505-2E9C-101B-9397-08002B2CF9AE}" pid="3" name="ICV">
    <vt:lpwstr>ADEBA557AE624D82B62167692C4BAD21_12</vt:lpwstr>
  </property>
</Properties>
</file>