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E0" w:rsidRPr="00F620E0" w:rsidRDefault="00F620E0" w:rsidP="004A1103">
      <w:pPr>
        <w:jc w:val="center"/>
        <w:rPr>
          <w:rFonts w:eastAsia="Times New Roman"/>
          <w:sz w:val="28"/>
          <w:szCs w:val="28"/>
        </w:rPr>
      </w:pPr>
      <w:r w:rsidRPr="00F620E0">
        <w:rPr>
          <w:noProof/>
          <w:sz w:val="28"/>
          <w:szCs w:val="28"/>
        </w:rPr>
        <w:drawing>
          <wp:inline distT="0" distB="0" distL="0" distR="0" wp14:anchorId="1A4565C1" wp14:editId="735D608C">
            <wp:extent cx="600075" cy="1028700"/>
            <wp:effectExtent l="0" t="0" r="9525" b="0"/>
            <wp:docPr id="1" name="Рисунок 1" descr="Описание: gerb3"/>
            <wp:cNvGraphicFramePr/>
            <a:graphic xmlns:a="http://schemas.openxmlformats.org/drawingml/2006/main">
              <a:graphicData uri="http://schemas.openxmlformats.org/drawingml/2006/picture">
                <pic:pic xmlns:pic="http://schemas.openxmlformats.org/drawingml/2006/picture">
                  <pic:nvPicPr>
                    <pic:cNvPr id="1" name="Рисунок 1" descr="Описание: gerb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4A1103" w:rsidRPr="00F620E0" w:rsidRDefault="004A1103" w:rsidP="004A1103">
      <w:pPr>
        <w:jc w:val="center"/>
        <w:rPr>
          <w:rFonts w:eastAsia="Times New Roman"/>
          <w:sz w:val="28"/>
          <w:szCs w:val="28"/>
        </w:rPr>
      </w:pPr>
      <w:r w:rsidRPr="00F620E0">
        <w:rPr>
          <w:rFonts w:eastAsia="Times New Roman"/>
          <w:sz w:val="28"/>
          <w:szCs w:val="28"/>
        </w:rPr>
        <w:t>Российская Федерация</w:t>
      </w:r>
    </w:p>
    <w:p w:rsidR="004A1103" w:rsidRPr="00F620E0" w:rsidRDefault="004A1103" w:rsidP="004A1103">
      <w:pPr>
        <w:keepNext/>
        <w:jc w:val="center"/>
        <w:outlineLvl w:val="6"/>
        <w:rPr>
          <w:rFonts w:eastAsia="Times New Roman"/>
          <w:sz w:val="28"/>
          <w:szCs w:val="28"/>
        </w:rPr>
      </w:pPr>
      <w:r w:rsidRPr="00F620E0">
        <w:rPr>
          <w:rFonts w:eastAsia="Times New Roman"/>
          <w:sz w:val="28"/>
          <w:szCs w:val="28"/>
        </w:rPr>
        <w:t>Новгородская область</w:t>
      </w:r>
    </w:p>
    <w:p w:rsidR="004A1103" w:rsidRPr="00F620E0" w:rsidRDefault="004A1103" w:rsidP="004A1103">
      <w:pPr>
        <w:rPr>
          <w:rFonts w:eastAsia="Times New Roman"/>
          <w:sz w:val="28"/>
          <w:szCs w:val="28"/>
        </w:rPr>
      </w:pPr>
    </w:p>
    <w:p w:rsidR="004A1103" w:rsidRPr="00F620E0" w:rsidRDefault="004A1103" w:rsidP="004A1103">
      <w:pPr>
        <w:keepNext/>
        <w:jc w:val="center"/>
        <w:outlineLvl w:val="2"/>
        <w:rPr>
          <w:rFonts w:eastAsia="Times New Roman"/>
          <w:sz w:val="28"/>
          <w:szCs w:val="28"/>
        </w:rPr>
      </w:pPr>
      <w:r w:rsidRPr="00F620E0">
        <w:rPr>
          <w:rFonts w:eastAsia="Times New Roman"/>
          <w:sz w:val="28"/>
          <w:szCs w:val="28"/>
        </w:rPr>
        <w:t>АДМИНИСТРАЦИЯ ВОЛОТОВСКОГО МУНИЦИПАЛЬНОГО РАЙОНА</w:t>
      </w:r>
    </w:p>
    <w:p w:rsidR="004A1103" w:rsidRPr="00F620E0" w:rsidRDefault="004A1103" w:rsidP="004A1103">
      <w:pPr>
        <w:keepNext/>
        <w:jc w:val="center"/>
        <w:outlineLvl w:val="0"/>
        <w:rPr>
          <w:rFonts w:eastAsia="Times New Roman"/>
          <w:b/>
          <w:bCs/>
          <w:sz w:val="28"/>
          <w:szCs w:val="28"/>
        </w:rPr>
      </w:pPr>
    </w:p>
    <w:p w:rsidR="004A1103" w:rsidRPr="00F620E0" w:rsidRDefault="004A1103" w:rsidP="004A1103">
      <w:pPr>
        <w:keepNext/>
        <w:jc w:val="center"/>
        <w:outlineLvl w:val="0"/>
        <w:rPr>
          <w:rFonts w:eastAsia="Times New Roman"/>
          <w:b/>
          <w:bCs/>
          <w:sz w:val="28"/>
          <w:szCs w:val="28"/>
        </w:rPr>
      </w:pPr>
      <w:r w:rsidRPr="00F620E0">
        <w:rPr>
          <w:rFonts w:eastAsia="Times New Roman"/>
          <w:b/>
          <w:bCs/>
          <w:sz w:val="28"/>
          <w:szCs w:val="28"/>
        </w:rPr>
        <w:t>П О С Т А Н О В Л Е Н И Е</w:t>
      </w:r>
    </w:p>
    <w:p w:rsidR="004A1103" w:rsidRPr="00600FA3" w:rsidRDefault="00600FA3" w:rsidP="00600FA3">
      <w:pPr>
        <w:jc w:val="center"/>
        <w:rPr>
          <w:rFonts w:eastAsia="Times New Roman"/>
          <w:i/>
          <w:sz w:val="28"/>
          <w:szCs w:val="28"/>
        </w:rPr>
      </w:pPr>
      <w:r>
        <w:rPr>
          <w:rFonts w:eastAsia="Times New Roman"/>
          <w:i/>
          <w:sz w:val="28"/>
          <w:szCs w:val="28"/>
        </w:rPr>
        <w:t>(в ред. пост от 26.06.2020 № 360)</w:t>
      </w:r>
    </w:p>
    <w:p w:rsidR="00600FA3" w:rsidRDefault="00600FA3" w:rsidP="004A1103">
      <w:pPr>
        <w:rPr>
          <w:rFonts w:eastAsia="Times New Roman"/>
          <w:sz w:val="28"/>
          <w:szCs w:val="28"/>
        </w:rPr>
      </w:pPr>
    </w:p>
    <w:p w:rsidR="004A1103" w:rsidRPr="00F620E0" w:rsidRDefault="004A1103" w:rsidP="004A1103">
      <w:pPr>
        <w:rPr>
          <w:rFonts w:eastAsia="Times New Roman"/>
          <w:sz w:val="28"/>
          <w:szCs w:val="28"/>
        </w:rPr>
      </w:pPr>
      <w:r w:rsidRPr="00F620E0">
        <w:rPr>
          <w:rFonts w:eastAsia="Times New Roman"/>
          <w:sz w:val="28"/>
          <w:szCs w:val="28"/>
        </w:rPr>
        <w:t xml:space="preserve">от </w:t>
      </w:r>
      <w:r w:rsidR="00BB47F2">
        <w:rPr>
          <w:rFonts w:eastAsia="Times New Roman"/>
          <w:sz w:val="28"/>
          <w:szCs w:val="28"/>
        </w:rPr>
        <w:t>10.07.2019</w:t>
      </w:r>
      <w:r w:rsidR="00600FA3">
        <w:rPr>
          <w:rFonts w:eastAsia="Times New Roman"/>
          <w:sz w:val="28"/>
          <w:szCs w:val="28"/>
        </w:rPr>
        <w:t xml:space="preserve"> </w:t>
      </w:r>
      <w:r w:rsidR="000E335D" w:rsidRPr="00F620E0">
        <w:rPr>
          <w:rFonts w:eastAsia="Times New Roman"/>
          <w:sz w:val="28"/>
          <w:szCs w:val="28"/>
        </w:rPr>
        <w:t xml:space="preserve">№ </w:t>
      </w:r>
      <w:r w:rsidR="00BB47F2">
        <w:rPr>
          <w:rFonts w:eastAsia="Times New Roman"/>
          <w:sz w:val="28"/>
          <w:szCs w:val="28"/>
        </w:rPr>
        <w:t>424</w:t>
      </w:r>
    </w:p>
    <w:p w:rsidR="004A1103" w:rsidRPr="00F620E0" w:rsidRDefault="004A1103" w:rsidP="004A1103">
      <w:pPr>
        <w:keepNext/>
        <w:outlineLvl w:val="3"/>
        <w:rPr>
          <w:rFonts w:eastAsia="Times New Roman"/>
          <w:sz w:val="28"/>
          <w:szCs w:val="28"/>
        </w:rPr>
      </w:pPr>
      <w:r w:rsidRPr="00F620E0">
        <w:rPr>
          <w:rFonts w:eastAsia="Times New Roman"/>
          <w:sz w:val="28"/>
          <w:szCs w:val="28"/>
        </w:rPr>
        <w:t>п. Волот</w:t>
      </w:r>
    </w:p>
    <w:p w:rsidR="00A1052B" w:rsidRPr="00F620E0" w:rsidRDefault="00A1052B" w:rsidP="0097099D">
      <w:pPr>
        <w:rPr>
          <w:sz w:val="28"/>
          <w:szCs w:val="28"/>
        </w:rPr>
      </w:pPr>
    </w:p>
    <w:p w:rsidR="0097099D" w:rsidRPr="00F620E0" w:rsidRDefault="0097099D" w:rsidP="0097099D">
      <w:pPr>
        <w:ind w:right="4818"/>
        <w:jc w:val="both"/>
        <w:rPr>
          <w:sz w:val="28"/>
          <w:szCs w:val="28"/>
        </w:rPr>
      </w:pPr>
      <w:r w:rsidRPr="00F620E0">
        <w:rPr>
          <w:sz w:val="28"/>
          <w:szCs w:val="28"/>
        </w:rPr>
        <w:t>Об утверждении административного регламента по предоставлению муниципальной услуги «</w:t>
      </w:r>
      <w:r w:rsidR="00600FA3" w:rsidRPr="00600FA3">
        <w:rPr>
          <w:bCs/>
          <w:sz w:val="28"/>
          <w:szCs w:val="28"/>
          <w:lang w:eastAsia="en-US"/>
        </w:rPr>
        <w:t>Внесение в реестр сведений о создании места (площадки) накопления твердых коммунальных отходов на территории сельского поселения Волот</w:t>
      </w:r>
      <w:r w:rsidRPr="00F620E0">
        <w:rPr>
          <w:sz w:val="28"/>
          <w:szCs w:val="28"/>
        </w:rPr>
        <w:t>»</w:t>
      </w:r>
    </w:p>
    <w:p w:rsidR="00A1052B" w:rsidRPr="00F620E0" w:rsidRDefault="00A1052B" w:rsidP="004A1103">
      <w:pPr>
        <w:jc w:val="both"/>
        <w:rPr>
          <w:sz w:val="28"/>
          <w:szCs w:val="28"/>
        </w:rPr>
      </w:pPr>
    </w:p>
    <w:p w:rsidR="00492C08" w:rsidRPr="00F620E0" w:rsidRDefault="00492C08" w:rsidP="00492C08">
      <w:pPr>
        <w:ind w:firstLine="709"/>
        <w:jc w:val="both"/>
        <w:rPr>
          <w:sz w:val="28"/>
          <w:szCs w:val="28"/>
        </w:rPr>
      </w:pPr>
      <w:r w:rsidRPr="00F620E0">
        <w:rPr>
          <w:sz w:val="28"/>
          <w:szCs w:val="28"/>
        </w:rPr>
        <w:t>В соответстви</w:t>
      </w:r>
      <w:r w:rsidR="008F06A6" w:rsidRPr="00F620E0">
        <w:rPr>
          <w:sz w:val="28"/>
          <w:szCs w:val="28"/>
        </w:rPr>
        <w:t>и с Федеральными законами от 27.07.2010</w:t>
      </w:r>
      <w:r w:rsidRPr="00F620E0">
        <w:rPr>
          <w:sz w:val="28"/>
          <w:szCs w:val="28"/>
        </w:rPr>
        <w:t xml:space="preserve"> №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w:t>
      </w:r>
      <w:r w:rsidR="008F06A6" w:rsidRPr="00F620E0">
        <w:rPr>
          <w:sz w:val="28"/>
          <w:szCs w:val="28"/>
        </w:rPr>
        <w:t>вления в Российской Федерации"</w:t>
      </w:r>
      <w:r w:rsidRPr="00F620E0">
        <w:rPr>
          <w:sz w:val="28"/>
          <w:szCs w:val="28"/>
        </w:rPr>
        <w:t xml:space="preserve">, постановлением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района, </w:t>
      </w:r>
    </w:p>
    <w:p w:rsidR="0097099D" w:rsidRPr="00F620E0" w:rsidRDefault="0097099D" w:rsidP="004A1103">
      <w:pPr>
        <w:ind w:firstLine="708"/>
        <w:contextualSpacing/>
        <w:jc w:val="both"/>
        <w:rPr>
          <w:b/>
          <w:sz w:val="28"/>
          <w:szCs w:val="28"/>
        </w:rPr>
      </w:pPr>
      <w:r w:rsidRPr="00F620E0">
        <w:rPr>
          <w:b/>
          <w:sz w:val="28"/>
          <w:szCs w:val="28"/>
        </w:rPr>
        <w:t>ПОСТАНОВЛЯЮ:</w:t>
      </w:r>
    </w:p>
    <w:p w:rsidR="0097099D" w:rsidRPr="00F620E0" w:rsidRDefault="004A1103" w:rsidP="004A1103">
      <w:pPr>
        <w:ind w:firstLine="709"/>
        <w:contextualSpacing/>
        <w:jc w:val="both"/>
        <w:rPr>
          <w:sz w:val="28"/>
          <w:szCs w:val="28"/>
        </w:rPr>
      </w:pPr>
      <w:r w:rsidRPr="00F620E0">
        <w:rPr>
          <w:sz w:val="28"/>
          <w:szCs w:val="28"/>
        </w:rPr>
        <w:t>1.</w:t>
      </w:r>
      <w:r w:rsidR="00492C08" w:rsidRPr="00F620E0">
        <w:rPr>
          <w:sz w:val="28"/>
          <w:szCs w:val="28"/>
        </w:rPr>
        <w:t xml:space="preserve"> </w:t>
      </w:r>
      <w:r w:rsidR="0097099D" w:rsidRPr="00F620E0">
        <w:rPr>
          <w:sz w:val="28"/>
          <w:szCs w:val="28"/>
        </w:rPr>
        <w:t>Утвердить прилагаемый административный регламент по предоставлению муниципальной услуги «</w:t>
      </w:r>
      <w:r w:rsidR="008F06A6" w:rsidRPr="00F620E0">
        <w:rPr>
          <w:bCs/>
          <w:sz w:val="28"/>
          <w:szCs w:val="28"/>
          <w:lang w:eastAsia="en-US"/>
        </w:rPr>
        <w:t>Внесение в реестр сведений о создании места (площадки) накопления твердых коммунальных отходов</w:t>
      </w:r>
      <w:r w:rsidR="0097099D" w:rsidRPr="00F620E0">
        <w:rPr>
          <w:sz w:val="28"/>
          <w:szCs w:val="28"/>
        </w:rPr>
        <w:t>».</w:t>
      </w:r>
    </w:p>
    <w:p w:rsidR="00492C08" w:rsidRPr="00F620E0" w:rsidRDefault="008F06A6" w:rsidP="00600FA3">
      <w:pPr>
        <w:ind w:firstLine="709"/>
        <w:contextualSpacing/>
        <w:jc w:val="both"/>
        <w:rPr>
          <w:sz w:val="28"/>
          <w:szCs w:val="28"/>
        </w:rPr>
      </w:pPr>
      <w:r w:rsidRPr="00F620E0">
        <w:rPr>
          <w:sz w:val="28"/>
          <w:szCs w:val="28"/>
        </w:rPr>
        <w:t>2</w:t>
      </w:r>
      <w:r w:rsidR="00492C08" w:rsidRPr="00F620E0">
        <w:rPr>
          <w:sz w:val="28"/>
          <w:szCs w:val="28"/>
        </w:rPr>
        <w:t>. Опубликовать настоящее постановление в муниципальной газете «Волотовский вестник» и на официальном сайте Администрации муниципального района в информационно-телекоммуникационной сети «Интернет».</w:t>
      </w:r>
    </w:p>
    <w:p w:rsidR="00600FA3" w:rsidRDefault="00600FA3" w:rsidP="00F620E0">
      <w:pPr>
        <w:rPr>
          <w:sz w:val="28"/>
          <w:szCs w:val="28"/>
        </w:rPr>
      </w:pPr>
    </w:p>
    <w:p w:rsidR="00600FA3" w:rsidRDefault="00600FA3" w:rsidP="00F620E0">
      <w:pPr>
        <w:rPr>
          <w:sz w:val="28"/>
          <w:szCs w:val="28"/>
        </w:rPr>
      </w:pPr>
    </w:p>
    <w:p w:rsidR="00BB47F2" w:rsidRDefault="00492C08" w:rsidP="00F620E0">
      <w:pPr>
        <w:rPr>
          <w:sz w:val="28"/>
          <w:szCs w:val="28"/>
        </w:rPr>
      </w:pPr>
      <w:r w:rsidRPr="00F620E0">
        <w:rPr>
          <w:sz w:val="28"/>
          <w:szCs w:val="28"/>
        </w:rPr>
        <w:lastRenderedPageBreak/>
        <w:t xml:space="preserve">Заместитель </w:t>
      </w:r>
    </w:p>
    <w:p w:rsidR="000E335D" w:rsidRPr="00F620E0" w:rsidRDefault="00492C08" w:rsidP="00F620E0">
      <w:pPr>
        <w:rPr>
          <w:sz w:val="28"/>
          <w:szCs w:val="28"/>
        </w:rPr>
      </w:pPr>
      <w:r w:rsidRPr="00F620E0">
        <w:rPr>
          <w:sz w:val="28"/>
          <w:szCs w:val="28"/>
        </w:rPr>
        <w:t>Главы Администрации     М.Ф.</w:t>
      </w:r>
      <w:r w:rsidR="00BB47F2">
        <w:rPr>
          <w:sz w:val="28"/>
          <w:szCs w:val="28"/>
        </w:rPr>
        <w:t xml:space="preserve"> </w:t>
      </w:r>
      <w:r w:rsidRPr="00F620E0">
        <w:rPr>
          <w:sz w:val="28"/>
          <w:szCs w:val="28"/>
        </w:rPr>
        <w:t>Бутылин</w:t>
      </w:r>
    </w:p>
    <w:p w:rsidR="000E335D" w:rsidRPr="00F620E0" w:rsidRDefault="000E335D" w:rsidP="00A1052B">
      <w:pPr>
        <w:widowControl w:val="0"/>
        <w:suppressAutoHyphens/>
        <w:autoSpaceDN w:val="0"/>
        <w:jc w:val="right"/>
        <w:rPr>
          <w:sz w:val="28"/>
          <w:szCs w:val="28"/>
        </w:rPr>
      </w:pPr>
    </w:p>
    <w:p w:rsidR="0097099D" w:rsidRPr="00600FA3" w:rsidRDefault="004A1103" w:rsidP="00A1052B">
      <w:pPr>
        <w:widowControl w:val="0"/>
        <w:suppressAutoHyphens/>
        <w:autoSpaceDN w:val="0"/>
        <w:jc w:val="right"/>
        <w:rPr>
          <w:kern w:val="3"/>
          <w:lang w:eastAsia="zh-CN"/>
        </w:rPr>
      </w:pPr>
      <w:r w:rsidRPr="00600FA3">
        <w:rPr>
          <w:kern w:val="3"/>
          <w:lang w:eastAsia="zh-CN"/>
        </w:rPr>
        <w:t>Утвержден</w:t>
      </w:r>
    </w:p>
    <w:tbl>
      <w:tblPr>
        <w:tblW w:w="4820" w:type="dxa"/>
        <w:tblInd w:w="4786" w:type="dxa"/>
        <w:tblLook w:val="00A0" w:firstRow="1" w:lastRow="0" w:firstColumn="1" w:lastColumn="0" w:noHBand="0" w:noVBand="0"/>
      </w:tblPr>
      <w:tblGrid>
        <w:gridCol w:w="4820"/>
      </w:tblGrid>
      <w:tr w:rsidR="0097099D" w:rsidRPr="00600FA3" w:rsidTr="000E335D">
        <w:tc>
          <w:tcPr>
            <w:tcW w:w="4820" w:type="dxa"/>
          </w:tcPr>
          <w:p w:rsidR="0097099D" w:rsidRPr="00600FA3" w:rsidRDefault="0097099D" w:rsidP="004A1103">
            <w:pPr>
              <w:widowControl w:val="0"/>
              <w:suppressAutoHyphens/>
              <w:autoSpaceDN w:val="0"/>
              <w:jc w:val="right"/>
              <w:rPr>
                <w:kern w:val="3"/>
                <w:lang w:eastAsia="zh-CN"/>
              </w:rPr>
            </w:pPr>
            <w:r w:rsidRPr="00600FA3">
              <w:rPr>
                <w:kern w:val="3"/>
                <w:lang w:eastAsia="zh-CN"/>
              </w:rPr>
              <w:t>постановлением Администрации</w:t>
            </w:r>
          </w:p>
          <w:p w:rsidR="0097099D" w:rsidRPr="00600FA3" w:rsidRDefault="004A1103" w:rsidP="00BB47F2">
            <w:pPr>
              <w:widowControl w:val="0"/>
              <w:suppressAutoHyphens/>
              <w:autoSpaceDN w:val="0"/>
              <w:jc w:val="right"/>
              <w:rPr>
                <w:kern w:val="3"/>
                <w:lang w:eastAsia="zh-CN"/>
              </w:rPr>
            </w:pPr>
            <w:r w:rsidRPr="00600FA3">
              <w:rPr>
                <w:kern w:val="3"/>
                <w:lang w:eastAsia="zh-CN"/>
              </w:rPr>
              <w:t xml:space="preserve">Волотовского </w:t>
            </w:r>
            <w:r w:rsidR="0097099D" w:rsidRPr="00600FA3">
              <w:rPr>
                <w:kern w:val="3"/>
                <w:lang w:eastAsia="zh-CN"/>
              </w:rPr>
              <w:t>муниципального района</w:t>
            </w:r>
            <w:r w:rsidRPr="00600FA3">
              <w:rPr>
                <w:kern w:val="3"/>
                <w:lang w:eastAsia="zh-CN"/>
              </w:rPr>
              <w:t xml:space="preserve"> от  </w:t>
            </w:r>
            <w:r w:rsidR="00BB47F2" w:rsidRPr="00600FA3">
              <w:rPr>
                <w:kern w:val="3"/>
                <w:lang w:eastAsia="zh-CN"/>
              </w:rPr>
              <w:t xml:space="preserve">10.07.2019  </w:t>
            </w:r>
            <w:r w:rsidRPr="00600FA3">
              <w:rPr>
                <w:kern w:val="3"/>
                <w:lang w:eastAsia="zh-CN"/>
              </w:rPr>
              <w:t xml:space="preserve"> №</w:t>
            </w:r>
            <w:r w:rsidR="000E335D" w:rsidRPr="00600FA3">
              <w:rPr>
                <w:kern w:val="3"/>
                <w:lang w:eastAsia="zh-CN"/>
              </w:rPr>
              <w:t xml:space="preserve"> </w:t>
            </w:r>
            <w:r w:rsidR="00BB47F2" w:rsidRPr="00600FA3">
              <w:rPr>
                <w:kern w:val="3"/>
                <w:lang w:eastAsia="zh-CN"/>
              </w:rPr>
              <w:t>424</w:t>
            </w:r>
            <w:r w:rsidR="008F06A6" w:rsidRPr="00600FA3">
              <w:rPr>
                <w:kern w:val="3"/>
                <w:lang w:eastAsia="zh-CN"/>
              </w:rPr>
              <w:t xml:space="preserve">   </w:t>
            </w:r>
            <w:r w:rsidR="000E335D" w:rsidRPr="00600FA3">
              <w:rPr>
                <w:kern w:val="3"/>
                <w:lang w:eastAsia="zh-CN"/>
              </w:rPr>
              <w:t xml:space="preserve">  </w:t>
            </w:r>
            <w:r w:rsidR="008F06A6" w:rsidRPr="00600FA3">
              <w:rPr>
                <w:kern w:val="3"/>
                <w:lang w:eastAsia="zh-CN"/>
              </w:rPr>
              <w:t xml:space="preserve">    </w:t>
            </w:r>
            <w:r w:rsidRPr="00600FA3">
              <w:rPr>
                <w:kern w:val="3"/>
                <w:lang w:eastAsia="zh-CN"/>
              </w:rPr>
              <w:t xml:space="preserve"> </w:t>
            </w:r>
            <w:r w:rsidR="00492C08" w:rsidRPr="00600FA3">
              <w:rPr>
                <w:kern w:val="3"/>
                <w:lang w:eastAsia="zh-CN"/>
              </w:rPr>
              <w:t xml:space="preserve">            </w:t>
            </w:r>
          </w:p>
        </w:tc>
      </w:tr>
    </w:tbl>
    <w:p w:rsidR="0097099D" w:rsidRPr="00F620E0" w:rsidRDefault="0097099D" w:rsidP="004A1103">
      <w:pPr>
        <w:autoSpaceDE w:val="0"/>
        <w:autoSpaceDN w:val="0"/>
        <w:adjustRightInd w:val="0"/>
        <w:jc w:val="both"/>
        <w:outlineLvl w:val="1"/>
        <w:rPr>
          <w:b/>
          <w:bCs/>
          <w:sz w:val="28"/>
          <w:szCs w:val="28"/>
        </w:rPr>
      </w:pPr>
    </w:p>
    <w:p w:rsidR="00F620E0" w:rsidRDefault="0097099D" w:rsidP="00BB47F2">
      <w:pPr>
        <w:jc w:val="center"/>
        <w:rPr>
          <w:b/>
          <w:bCs/>
          <w:sz w:val="28"/>
          <w:szCs w:val="28"/>
        </w:rPr>
      </w:pPr>
      <w:r w:rsidRPr="00F620E0">
        <w:rPr>
          <w:b/>
          <w:bCs/>
          <w:sz w:val="28"/>
          <w:szCs w:val="28"/>
        </w:rPr>
        <w:t>АДМИНИСТРАТИВНЫЙ РЕГЛАМЕНТ</w:t>
      </w:r>
    </w:p>
    <w:p w:rsidR="0097099D" w:rsidRPr="00F620E0" w:rsidRDefault="00F620E0" w:rsidP="00BB47F2">
      <w:pPr>
        <w:jc w:val="center"/>
        <w:rPr>
          <w:b/>
          <w:bCs/>
          <w:sz w:val="28"/>
          <w:szCs w:val="28"/>
        </w:rPr>
      </w:pPr>
      <w:r>
        <w:rPr>
          <w:b/>
          <w:bCs/>
          <w:sz w:val="28"/>
          <w:szCs w:val="28"/>
        </w:rPr>
        <w:t>по предоставлению муниципальной услуги</w:t>
      </w:r>
      <w:r w:rsidR="0097099D" w:rsidRPr="00F620E0">
        <w:rPr>
          <w:b/>
          <w:bCs/>
          <w:sz w:val="28"/>
          <w:szCs w:val="28"/>
        </w:rPr>
        <w:t xml:space="preserve">  «</w:t>
      </w:r>
      <w:r w:rsidR="008F06A6" w:rsidRPr="00F620E0">
        <w:rPr>
          <w:b/>
          <w:bCs/>
          <w:sz w:val="28"/>
          <w:szCs w:val="28"/>
          <w:lang w:eastAsia="en-US"/>
        </w:rPr>
        <w:t>Внесение в реестр сведений о создании места (площадки) накопления твердых коммунальных отходов</w:t>
      </w:r>
      <w:r w:rsidR="0097099D" w:rsidRPr="00F620E0">
        <w:rPr>
          <w:b/>
          <w:bCs/>
          <w:sz w:val="28"/>
          <w:szCs w:val="28"/>
          <w:lang w:eastAsia="en-US"/>
        </w:rPr>
        <w:t>»</w:t>
      </w:r>
    </w:p>
    <w:p w:rsidR="0097099D" w:rsidRPr="00F620E0" w:rsidRDefault="0097099D" w:rsidP="004A1103">
      <w:pPr>
        <w:jc w:val="center"/>
        <w:rPr>
          <w:sz w:val="28"/>
          <w:szCs w:val="28"/>
          <w:highlight w:val="yellow"/>
        </w:rPr>
      </w:pPr>
    </w:p>
    <w:p w:rsidR="0097099D" w:rsidRPr="00F620E0" w:rsidRDefault="0097099D" w:rsidP="00BB47F2">
      <w:pPr>
        <w:pStyle w:val="ConsPlusNormal1"/>
        <w:widowControl/>
        <w:ind w:firstLine="708"/>
        <w:outlineLvl w:val="1"/>
        <w:rPr>
          <w:rFonts w:ascii="Times New Roman" w:hAnsi="Times New Roman" w:cs="Times New Roman"/>
          <w:b/>
          <w:bCs/>
          <w:sz w:val="28"/>
          <w:szCs w:val="28"/>
        </w:rPr>
      </w:pPr>
      <w:r w:rsidRPr="00F620E0">
        <w:rPr>
          <w:rFonts w:ascii="Times New Roman" w:hAnsi="Times New Roman" w:cs="Times New Roman"/>
          <w:b/>
          <w:bCs/>
          <w:sz w:val="28"/>
          <w:szCs w:val="28"/>
        </w:rPr>
        <w:t>1. ОБЩИЕ ПОЛОЖЕНИЯ</w:t>
      </w:r>
    </w:p>
    <w:p w:rsidR="0097099D" w:rsidRPr="00F620E0" w:rsidRDefault="0097099D" w:rsidP="00BB47F2">
      <w:pPr>
        <w:autoSpaceDE w:val="0"/>
        <w:autoSpaceDN w:val="0"/>
        <w:adjustRightInd w:val="0"/>
        <w:ind w:firstLine="708"/>
        <w:jc w:val="both"/>
        <w:outlineLvl w:val="1"/>
        <w:rPr>
          <w:b/>
          <w:bCs/>
          <w:sz w:val="28"/>
          <w:szCs w:val="28"/>
        </w:rPr>
      </w:pPr>
      <w:r w:rsidRPr="00F620E0">
        <w:rPr>
          <w:b/>
          <w:bCs/>
          <w:sz w:val="28"/>
          <w:szCs w:val="28"/>
        </w:rPr>
        <w:t>1.1. Предмет регулирования регламента</w:t>
      </w:r>
    </w:p>
    <w:p w:rsidR="0097099D" w:rsidRPr="00F620E0" w:rsidRDefault="00914269" w:rsidP="00BB47F2">
      <w:pPr>
        <w:ind w:firstLine="709"/>
        <w:jc w:val="both"/>
        <w:rPr>
          <w:sz w:val="28"/>
          <w:szCs w:val="28"/>
        </w:rPr>
      </w:pPr>
      <w:r w:rsidRPr="00F620E0">
        <w:rPr>
          <w:sz w:val="28"/>
          <w:szCs w:val="28"/>
        </w:rPr>
        <w:t>1.1.1.</w:t>
      </w:r>
      <w:r w:rsidR="0097099D" w:rsidRPr="00F620E0">
        <w:rPr>
          <w:sz w:val="28"/>
          <w:szCs w:val="28"/>
        </w:rPr>
        <w:t>Предметом регулирования административного регламента предоставления Администрацией Волотовского муниципального района муниципальной услуги «</w:t>
      </w:r>
      <w:r w:rsidR="008F06A6" w:rsidRPr="00F620E0">
        <w:rPr>
          <w:bCs/>
          <w:sz w:val="28"/>
          <w:szCs w:val="28"/>
          <w:lang w:eastAsia="en-US"/>
        </w:rPr>
        <w:t>Внесение в реестр сведений о создании места (площадки) накопления твердых коммунальных отходов</w:t>
      </w:r>
      <w:r w:rsidR="0097099D" w:rsidRPr="00F620E0">
        <w:rPr>
          <w:sz w:val="28"/>
          <w:szCs w:val="28"/>
        </w:rPr>
        <w:t xml:space="preserve">» (далее </w:t>
      </w:r>
      <w:r w:rsidR="00492C08" w:rsidRPr="00F620E0">
        <w:rPr>
          <w:sz w:val="28"/>
          <w:szCs w:val="28"/>
        </w:rPr>
        <w:t xml:space="preserve">- </w:t>
      </w:r>
      <w:r w:rsidR="0097099D" w:rsidRPr="00F620E0">
        <w:rPr>
          <w:sz w:val="28"/>
          <w:szCs w:val="28"/>
        </w:rPr>
        <w:t>Административный регламент) является регулирование отношений, возникающих между Администраци</w:t>
      </w:r>
      <w:r w:rsidR="00F25A2D" w:rsidRPr="00F620E0">
        <w:rPr>
          <w:sz w:val="28"/>
          <w:szCs w:val="28"/>
        </w:rPr>
        <w:t>ей</w:t>
      </w:r>
      <w:r w:rsidR="0097099D" w:rsidRPr="00F620E0">
        <w:rPr>
          <w:sz w:val="28"/>
          <w:szCs w:val="28"/>
        </w:rPr>
        <w:t xml:space="preserve"> Волотовского муниципального района </w:t>
      </w:r>
      <w:r w:rsidR="00492C08" w:rsidRPr="00F620E0">
        <w:rPr>
          <w:sz w:val="28"/>
          <w:szCs w:val="28"/>
        </w:rPr>
        <w:t xml:space="preserve">(далее - Администрацией) в лице комитета по жилищно-коммунальному хозяйству, строительству и дорожной деятельности (далее – комитет) </w:t>
      </w:r>
      <w:r w:rsidR="0097099D" w:rsidRPr="00F620E0">
        <w:rPr>
          <w:sz w:val="28"/>
          <w:szCs w:val="28"/>
        </w:rPr>
        <w:t>и физическими</w:t>
      </w:r>
      <w:r w:rsidR="00492C08" w:rsidRPr="00F620E0">
        <w:rPr>
          <w:sz w:val="28"/>
          <w:szCs w:val="28"/>
        </w:rPr>
        <w:t xml:space="preserve"> </w:t>
      </w:r>
      <w:r w:rsidR="0097099D" w:rsidRPr="00F620E0">
        <w:rPr>
          <w:sz w:val="28"/>
          <w:szCs w:val="28"/>
        </w:rPr>
        <w:t xml:space="preserve">лицами при предоставлении муниципальной услуги по </w:t>
      </w:r>
      <w:r w:rsidR="008F06A6" w:rsidRPr="00F620E0">
        <w:rPr>
          <w:bCs/>
          <w:sz w:val="28"/>
          <w:szCs w:val="28"/>
          <w:lang w:eastAsia="en-US"/>
        </w:rPr>
        <w:t xml:space="preserve">внесению в реестр сведений о создании места (площадки) накопления твердых коммунальных отходов </w:t>
      </w:r>
      <w:r w:rsidR="008B44B4" w:rsidRPr="00F620E0">
        <w:rPr>
          <w:bCs/>
          <w:color w:val="000000"/>
          <w:sz w:val="28"/>
          <w:szCs w:val="28"/>
        </w:rPr>
        <w:t xml:space="preserve">(далее </w:t>
      </w:r>
      <w:r w:rsidR="008F06A6" w:rsidRPr="00F620E0">
        <w:rPr>
          <w:bCs/>
          <w:color w:val="000000"/>
          <w:sz w:val="28"/>
          <w:szCs w:val="28"/>
        </w:rPr>
        <w:t xml:space="preserve">- </w:t>
      </w:r>
      <w:r w:rsidR="008B44B4" w:rsidRPr="00F620E0">
        <w:rPr>
          <w:bCs/>
          <w:color w:val="000000"/>
          <w:sz w:val="28"/>
          <w:szCs w:val="28"/>
        </w:rPr>
        <w:t>муниципальная услуга)</w:t>
      </w:r>
      <w:r w:rsidR="0097099D" w:rsidRPr="00F620E0">
        <w:rPr>
          <w:sz w:val="28"/>
          <w:szCs w:val="28"/>
        </w:rPr>
        <w:t>.</w:t>
      </w:r>
    </w:p>
    <w:p w:rsidR="0097099D" w:rsidRPr="00F620E0" w:rsidRDefault="0097099D" w:rsidP="00BB47F2">
      <w:pPr>
        <w:ind w:firstLine="709"/>
        <w:jc w:val="both"/>
        <w:rPr>
          <w:b/>
          <w:bCs/>
          <w:sz w:val="28"/>
          <w:szCs w:val="28"/>
        </w:rPr>
      </w:pPr>
      <w:r w:rsidRPr="00F620E0">
        <w:rPr>
          <w:b/>
          <w:bCs/>
          <w:sz w:val="28"/>
          <w:szCs w:val="28"/>
        </w:rPr>
        <w:t>1.2. Круг заявителей</w:t>
      </w:r>
    </w:p>
    <w:p w:rsidR="008F06A6" w:rsidRPr="00F620E0" w:rsidRDefault="008F06A6" w:rsidP="00BB47F2">
      <w:pPr>
        <w:autoSpaceDE w:val="0"/>
        <w:autoSpaceDN w:val="0"/>
        <w:ind w:firstLine="708"/>
        <w:jc w:val="both"/>
        <w:rPr>
          <w:sz w:val="28"/>
          <w:szCs w:val="28"/>
        </w:rPr>
      </w:pPr>
      <w:r w:rsidRPr="00F620E0">
        <w:rPr>
          <w:sz w:val="28"/>
          <w:szCs w:val="28"/>
        </w:rPr>
        <w:t>1.2.1. Заявителями на внесение в реестр сведений о создании места (площадки) накопления твердых коммунальных отходов могут быть юридические и физические лица, являющиеся собственниками мест (площадок) накопления твердых коммунальных отходов (далее - ТКО), либо их уполномоченные представители (далее — заявитель), обратившиеся в комитет, с запросом о предоставлении муниципальной услуги, выраженным в письменной или электронной форме.</w:t>
      </w:r>
    </w:p>
    <w:p w:rsidR="008F06A6" w:rsidRPr="00F620E0" w:rsidRDefault="008F06A6" w:rsidP="00BB47F2">
      <w:pPr>
        <w:autoSpaceDE w:val="0"/>
        <w:autoSpaceDN w:val="0"/>
        <w:ind w:firstLine="708"/>
        <w:jc w:val="both"/>
        <w:rPr>
          <w:sz w:val="28"/>
          <w:szCs w:val="28"/>
        </w:rPr>
      </w:pPr>
      <w:r w:rsidRPr="00F620E0">
        <w:rPr>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492C08" w:rsidRPr="00F620E0" w:rsidRDefault="00492C08" w:rsidP="00BB47F2">
      <w:pPr>
        <w:autoSpaceDE w:val="0"/>
        <w:autoSpaceDN w:val="0"/>
        <w:ind w:firstLine="708"/>
        <w:jc w:val="both"/>
        <w:rPr>
          <w:sz w:val="28"/>
          <w:szCs w:val="28"/>
        </w:rPr>
      </w:pPr>
      <w:r w:rsidRPr="00F620E0">
        <w:rPr>
          <w:sz w:val="28"/>
          <w:szCs w:val="28"/>
        </w:rPr>
        <w:t>1.2.3. 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(далее – Единый портал) или Портале государственных услуг и муниципальных услуг (функций) Новгородской области (далее – Региональный портал).</w:t>
      </w:r>
    </w:p>
    <w:p w:rsidR="0097099D" w:rsidRPr="00F620E0" w:rsidRDefault="0097099D" w:rsidP="00BB47F2">
      <w:pPr>
        <w:autoSpaceDE w:val="0"/>
        <w:autoSpaceDN w:val="0"/>
        <w:adjustRightInd w:val="0"/>
        <w:ind w:firstLine="709"/>
        <w:jc w:val="both"/>
        <w:rPr>
          <w:b/>
          <w:bCs/>
          <w:sz w:val="28"/>
          <w:szCs w:val="28"/>
        </w:rPr>
      </w:pPr>
      <w:r w:rsidRPr="00F620E0">
        <w:rPr>
          <w:b/>
          <w:bCs/>
          <w:sz w:val="28"/>
          <w:szCs w:val="28"/>
        </w:rPr>
        <w:t>1.3. Требования к порядку инфо</w:t>
      </w:r>
      <w:r w:rsidR="00492C08" w:rsidRPr="00F620E0">
        <w:rPr>
          <w:b/>
          <w:bCs/>
          <w:sz w:val="28"/>
          <w:szCs w:val="28"/>
        </w:rPr>
        <w:t xml:space="preserve">рмирования о предоставлении </w:t>
      </w:r>
      <w:r w:rsidRPr="00F620E0">
        <w:rPr>
          <w:b/>
          <w:bCs/>
          <w:sz w:val="28"/>
          <w:szCs w:val="28"/>
        </w:rPr>
        <w:t>муниципальной услуги</w:t>
      </w:r>
    </w:p>
    <w:p w:rsidR="00492C08" w:rsidRPr="00F620E0" w:rsidRDefault="00492C08" w:rsidP="00BB47F2">
      <w:pPr>
        <w:autoSpaceDE w:val="0"/>
        <w:autoSpaceDN w:val="0"/>
        <w:ind w:firstLine="709"/>
        <w:jc w:val="both"/>
        <w:rPr>
          <w:color w:val="000000"/>
          <w:sz w:val="28"/>
          <w:szCs w:val="28"/>
        </w:rPr>
      </w:pPr>
      <w:r w:rsidRPr="00F620E0">
        <w:rPr>
          <w:sz w:val="28"/>
          <w:szCs w:val="28"/>
        </w:rPr>
        <w:lastRenderedPageBreak/>
        <w:t xml:space="preserve">1.3.1. Сведения о месте нахождения комитета: </w:t>
      </w:r>
      <w:r w:rsidRPr="00F620E0">
        <w:rPr>
          <w:color w:val="000000"/>
          <w:sz w:val="28"/>
          <w:szCs w:val="28"/>
        </w:rPr>
        <w:t>175100 Новгородская область, Волотовский район, п. Волот, ул. Комсомольская, д.38.</w:t>
      </w:r>
    </w:p>
    <w:p w:rsidR="00492C08" w:rsidRPr="00F620E0" w:rsidRDefault="00492C08" w:rsidP="00BB47F2">
      <w:pPr>
        <w:autoSpaceDE w:val="0"/>
        <w:autoSpaceDN w:val="0"/>
        <w:ind w:firstLine="709"/>
        <w:jc w:val="both"/>
        <w:rPr>
          <w:color w:val="000000"/>
          <w:sz w:val="28"/>
          <w:szCs w:val="28"/>
        </w:rPr>
      </w:pPr>
      <w:r w:rsidRPr="00F620E0">
        <w:rPr>
          <w:color w:val="000000"/>
          <w:sz w:val="28"/>
          <w:szCs w:val="28"/>
        </w:rPr>
        <w:t>Почтовый адрес: 175100 Новгородская область, Волотовский район, п. Волот, ул. Комсомольская, д.38.</w:t>
      </w:r>
    </w:p>
    <w:p w:rsidR="00492C08" w:rsidRPr="00F620E0" w:rsidRDefault="00492C08" w:rsidP="00BB47F2">
      <w:pPr>
        <w:shd w:val="clear" w:color="auto" w:fill="FFFFFF"/>
        <w:tabs>
          <w:tab w:val="left" w:pos="0"/>
        </w:tabs>
        <w:ind w:hanging="14"/>
        <w:jc w:val="both"/>
        <w:rPr>
          <w:color w:val="000000"/>
          <w:sz w:val="28"/>
          <w:szCs w:val="28"/>
        </w:rPr>
      </w:pPr>
      <w:r w:rsidRPr="00F620E0">
        <w:rPr>
          <w:color w:val="000000"/>
          <w:sz w:val="28"/>
          <w:szCs w:val="28"/>
        </w:rPr>
        <w:tab/>
      </w:r>
      <w:r w:rsidRPr="00F620E0">
        <w:rPr>
          <w:color w:val="000000"/>
          <w:sz w:val="28"/>
          <w:szCs w:val="28"/>
        </w:rPr>
        <w:tab/>
        <w:t>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0" w:type="auto"/>
        <w:tblLayout w:type="fixed"/>
        <w:tblLook w:val="04A0" w:firstRow="1" w:lastRow="0" w:firstColumn="1" w:lastColumn="0" w:noHBand="0" w:noVBand="1"/>
      </w:tblPr>
      <w:tblGrid>
        <w:gridCol w:w="1947"/>
        <w:gridCol w:w="5334"/>
      </w:tblGrid>
      <w:tr w:rsidR="00492C08" w:rsidRPr="00F620E0" w:rsidTr="000575A1">
        <w:tc>
          <w:tcPr>
            <w:tcW w:w="1947" w:type="dxa"/>
          </w:tcPr>
          <w:p w:rsidR="00492C08" w:rsidRPr="00F620E0" w:rsidRDefault="00492C08" w:rsidP="00BB47F2">
            <w:pPr>
              <w:snapToGrid w:val="0"/>
              <w:jc w:val="both"/>
              <w:rPr>
                <w:color w:val="000000"/>
                <w:sz w:val="28"/>
                <w:szCs w:val="28"/>
              </w:rPr>
            </w:pPr>
            <w:r w:rsidRPr="00F620E0">
              <w:rPr>
                <w:color w:val="000000"/>
                <w:sz w:val="28"/>
                <w:szCs w:val="28"/>
              </w:rPr>
              <w:t xml:space="preserve">Понедельник </w:t>
            </w:r>
          </w:p>
        </w:tc>
        <w:tc>
          <w:tcPr>
            <w:tcW w:w="5334" w:type="dxa"/>
          </w:tcPr>
          <w:p w:rsidR="00492C08" w:rsidRPr="00F620E0" w:rsidRDefault="00492C08" w:rsidP="00BB47F2">
            <w:pPr>
              <w:snapToGrid w:val="0"/>
              <w:jc w:val="both"/>
              <w:rPr>
                <w:color w:val="000000"/>
                <w:sz w:val="28"/>
                <w:szCs w:val="28"/>
              </w:rPr>
            </w:pPr>
            <w:r w:rsidRPr="00F620E0">
              <w:rPr>
                <w:color w:val="000000"/>
                <w:sz w:val="28"/>
                <w:szCs w:val="28"/>
              </w:rPr>
              <w:t xml:space="preserve">Не приемный день </w:t>
            </w:r>
          </w:p>
        </w:tc>
      </w:tr>
      <w:tr w:rsidR="00492C08" w:rsidRPr="00F620E0" w:rsidTr="000575A1">
        <w:tc>
          <w:tcPr>
            <w:tcW w:w="1947" w:type="dxa"/>
          </w:tcPr>
          <w:p w:rsidR="00492C08" w:rsidRPr="00F620E0" w:rsidRDefault="00492C08" w:rsidP="00BB47F2">
            <w:pPr>
              <w:snapToGrid w:val="0"/>
              <w:jc w:val="both"/>
              <w:rPr>
                <w:color w:val="000000"/>
                <w:sz w:val="28"/>
                <w:szCs w:val="28"/>
              </w:rPr>
            </w:pPr>
            <w:r w:rsidRPr="00F620E0">
              <w:rPr>
                <w:color w:val="000000"/>
                <w:sz w:val="28"/>
                <w:szCs w:val="28"/>
              </w:rPr>
              <w:t xml:space="preserve">Вторник </w:t>
            </w:r>
          </w:p>
        </w:tc>
        <w:tc>
          <w:tcPr>
            <w:tcW w:w="5334" w:type="dxa"/>
          </w:tcPr>
          <w:p w:rsidR="00492C08" w:rsidRPr="00F620E0" w:rsidRDefault="00492C08" w:rsidP="00BB47F2">
            <w:pPr>
              <w:snapToGrid w:val="0"/>
              <w:jc w:val="both"/>
              <w:rPr>
                <w:color w:val="000000"/>
                <w:sz w:val="28"/>
                <w:szCs w:val="28"/>
              </w:rPr>
            </w:pPr>
            <w:r w:rsidRPr="00F620E0">
              <w:rPr>
                <w:color w:val="000000"/>
                <w:sz w:val="28"/>
                <w:szCs w:val="28"/>
              </w:rPr>
              <w:t>10.00 - 17.00, перерыв с 12.30 до 14.00</w:t>
            </w:r>
          </w:p>
        </w:tc>
      </w:tr>
      <w:tr w:rsidR="00492C08" w:rsidRPr="00F620E0" w:rsidTr="000575A1">
        <w:tc>
          <w:tcPr>
            <w:tcW w:w="1947" w:type="dxa"/>
          </w:tcPr>
          <w:p w:rsidR="00492C08" w:rsidRPr="00F620E0" w:rsidRDefault="00492C08" w:rsidP="00BB47F2">
            <w:pPr>
              <w:snapToGrid w:val="0"/>
              <w:jc w:val="both"/>
              <w:rPr>
                <w:color w:val="000000"/>
                <w:sz w:val="28"/>
                <w:szCs w:val="28"/>
              </w:rPr>
            </w:pPr>
            <w:r w:rsidRPr="00F620E0">
              <w:rPr>
                <w:color w:val="000000"/>
                <w:sz w:val="28"/>
                <w:szCs w:val="28"/>
              </w:rPr>
              <w:t xml:space="preserve">Среда </w:t>
            </w:r>
          </w:p>
        </w:tc>
        <w:tc>
          <w:tcPr>
            <w:tcW w:w="5334" w:type="dxa"/>
          </w:tcPr>
          <w:p w:rsidR="00492C08" w:rsidRPr="00F620E0" w:rsidRDefault="00492C08" w:rsidP="00BB47F2">
            <w:pPr>
              <w:snapToGrid w:val="0"/>
              <w:jc w:val="both"/>
              <w:rPr>
                <w:color w:val="000000"/>
                <w:sz w:val="28"/>
                <w:szCs w:val="28"/>
              </w:rPr>
            </w:pPr>
            <w:r w:rsidRPr="00F620E0">
              <w:rPr>
                <w:color w:val="000000"/>
                <w:sz w:val="28"/>
                <w:szCs w:val="28"/>
              </w:rPr>
              <w:t>Не приемный день</w:t>
            </w:r>
          </w:p>
        </w:tc>
      </w:tr>
      <w:tr w:rsidR="00492C08" w:rsidRPr="00F620E0" w:rsidTr="000575A1">
        <w:tc>
          <w:tcPr>
            <w:tcW w:w="1947" w:type="dxa"/>
          </w:tcPr>
          <w:p w:rsidR="00492C08" w:rsidRPr="00F620E0" w:rsidRDefault="00492C08" w:rsidP="00BB47F2">
            <w:pPr>
              <w:snapToGrid w:val="0"/>
              <w:jc w:val="both"/>
              <w:rPr>
                <w:color w:val="000000"/>
                <w:sz w:val="28"/>
                <w:szCs w:val="28"/>
              </w:rPr>
            </w:pPr>
            <w:r w:rsidRPr="00F620E0">
              <w:rPr>
                <w:color w:val="000000"/>
                <w:sz w:val="28"/>
                <w:szCs w:val="28"/>
              </w:rPr>
              <w:t xml:space="preserve">Четверг </w:t>
            </w:r>
          </w:p>
        </w:tc>
        <w:tc>
          <w:tcPr>
            <w:tcW w:w="5334" w:type="dxa"/>
          </w:tcPr>
          <w:p w:rsidR="00492C08" w:rsidRPr="00F620E0" w:rsidRDefault="00492C08" w:rsidP="00BB47F2">
            <w:pPr>
              <w:snapToGrid w:val="0"/>
              <w:jc w:val="both"/>
              <w:rPr>
                <w:color w:val="000000"/>
                <w:sz w:val="28"/>
                <w:szCs w:val="28"/>
              </w:rPr>
            </w:pPr>
            <w:r w:rsidRPr="00F620E0">
              <w:rPr>
                <w:color w:val="000000"/>
                <w:sz w:val="28"/>
                <w:szCs w:val="28"/>
              </w:rPr>
              <w:t>10.00 - 17.00, перерыв с 12.30 до 14.00</w:t>
            </w:r>
          </w:p>
        </w:tc>
      </w:tr>
      <w:tr w:rsidR="00492C08" w:rsidRPr="00F620E0" w:rsidTr="000575A1">
        <w:tc>
          <w:tcPr>
            <w:tcW w:w="1947" w:type="dxa"/>
          </w:tcPr>
          <w:p w:rsidR="00492C08" w:rsidRPr="00F620E0" w:rsidRDefault="00492C08" w:rsidP="00BB47F2">
            <w:pPr>
              <w:snapToGrid w:val="0"/>
              <w:jc w:val="both"/>
              <w:rPr>
                <w:color w:val="000000"/>
                <w:sz w:val="28"/>
                <w:szCs w:val="28"/>
              </w:rPr>
            </w:pPr>
            <w:r w:rsidRPr="00F620E0">
              <w:rPr>
                <w:color w:val="000000"/>
                <w:sz w:val="28"/>
                <w:szCs w:val="28"/>
              </w:rPr>
              <w:t xml:space="preserve">Пятница </w:t>
            </w:r>
          </w:p>
        </w:tc>
        <w:tc>
          <w:tcPr>
            <w:tcW w:w="5334" w:type="dxa"/>
          </w:tcPr>
          <w:p w:rsidR="00492C08" w:rsidRPr="00F620E0" w:rsidRDefault="00492C08" w:rsidP="00BB47F2">
            <w:pPr>
              <w:snapToGrid w:val="0"/>
              <w:jc w:val="both"/>
              <w:rPr>
                <w:color w:val="000000"/>
                <w:sz w:val="28"/>
                <w:szCs w:val="28"/>
              </w:rPr>
            </w:pPr>
            <w:r w:rsidRPr="00F620E0">
              <w:rPr>
                <w:color w:val="000000"/>
                <w:sz w:val="28"/>
                <w:szCs w:val="28"/>
              </w:rPr>
              <w:t>Не приемный день</w:t>
            </w:r>
          </w:p>
        </w:tc>
      </w:tr>
      <w:tr w:rsidR="00492C08" w:rsidRPr="00F620E0" w:rsidTr="000575A1">
        <w:tc>
          <w:tcPr>
            <w:tcW w:w="1947" w:type="dxa"/>
          </w:tcPr>
          <w:p w:rsidR="00492C08" w:rsidRPr="00F620E0" w:rsidRDefault="00492C08" w:rsidP="00BB47F2">
            <w:pPr>
              <w:snapToGrid w:val="0"/>
              <w:jc w:val="both"/>
              <w:rPr>
                <w:color w:val="000000"/>
                <w:sz w:val="28"/>
                <w:szCs w:val="28"/>
              </w:rPr>
            </w:pPr>
            <w:r w:rsidRPr="00F620E0">
              <w:rPr>
                <w:color w:val="000000"/>
                <w:sz w:val="28"/>
                <w:szCs w:val="28"/>
              </w:rPr>
              <w:t>Суббота</w:t>
            </w:r>
          </w:p>
        </w:tc>
        <w:tc>
          <w:tcPr>
            <w:tcW w:w="5334" w:type="dxa"/>
          </w:tcPr>
          <w:p w:rsidR="00492C08" w:rsidRPr="00F620E0" w:rsidRDefault="00492C08" w:rsidP="00BB47F2">
            <w:pPr>
              <w:snapToGrid w:val="0"/>
              <w:jc w:val="both"/>
              <w:rPr>
                <w:color w:val="000000"/>
                <w:sz w:val="28"/>
                <w:szCs w:val="28"/>
              </w:rPr>
            </w:pPr>
            <w:r w:rsidRPr="00F620E0">
              <w:rPr>
                <w:color w:val="000000"/>
                <w:sz w:val="28"/>
                <w:szCs w:val="28"/>
              </w:rPr>
              <w:t>выходной</w:t>
            </w:r>
          </w:p>
        </w:tc>
      </w:tr>
      <w:tr w:rsidR="00492C08" w:rsidRPr="00F620E0" w:rsidTr="000575A1">
        <w:tc>
          <w:tcPr>
            <w:tcW w:w="1947" w:type="dxa"/>
          </w:tcPr>
          <w:p w:rsidR="00492C08" w:rsidRPr="00F620E0" w:rsidRDefault="00492C08" w:rsidP="00BB47F2">
            <w:pPr>
              <w:snapToGrid w:val="0"/>
              <w:jc w:val="both"/>
              <w:rPr>
                <w:color w:val="000000"/>
                <w:sz w:val="28"/>
                <w:szCs w:val="28"/>
              </w:rPr>
            </w:pPr>
            <w:r w:rsidRPr="00F620E0">
              <w:rPr>
                <w:color w:val="000000"/>
                <w:sz w:val="28"/>
                <w:szCs w:val="28"/>
              </w:rPr>
              <w:t>Воскресенье</w:t>
            </w:r>
          </w:p>
        </w:tc>
        <w:tc>
          <w:tcPr>
            <w:tcW w:w="5334" w:type="dxa"/>
          </w:tcPr>
          <w:p w:rsidR="00492C08" w:rsidRPr="00F620E0" w:rsidRDefault="00492C08" w:rsidP="00BB47F2">
            <w:pPr>
              <w:snapToGrid w:val="0"/>
              <w:jc w:val="both"/>
              <w:rPr>
                <w:color w:val="000000"/>
                <w:sz w:val="28"/>
                <w:szCs w:val="28"/>
              </w:rPr>
            </w:pPr>
            <w:r w:rsidRPr="00F620E0">
              <w:rPr>
                <w:color w:val="000000"/>
                <w:sz w:val="28"/>
                <w:szCs w:val="28"/>
              </w:rPr>
              <w:t>выходной</w:t>
            </w:r>
          </w:p>
        </w:tc>
      </w:tr>
    </w:tbl>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ab/>
        <w:t>Муниципальная услуга может предоставляться через Государственное областное автономное учреждение «Многофункциональный центр предоставления государственных и муниципальных услуг» (далее - МФЦ), расположенный по адресу: 175100, Волотовский район, п. Волот, ул. Комсомольская, д. 17 лит. Б.</w:t>
      </w:r>
    </w:p>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График работы:</w:t>
      </w:r>
    </w:p>
    <w:tbl>
      <w:tblPr>
        <w:tblW w:w="0" w:type="auto"/>
        <w:tblLayout w:type="fixed"/>
        <w:tblLook w:val="04A0" w:firstRow="1" w:lastRow="0" w:firstColumn="1" w:lastColumn="0" w:noHBand="0" w:noVBand="1"/>
      </w:tblPr>
      <w:tblGrid>
        <w:gridCol w:w="2943"/>
        <w:gridCol w:w="6237"/>
      </w:tblGrid>
      <w:tr w:rsidR="00492C08" w:rsidRPr="00F620E0" w:rsidTr="000575A1">
        <w:tc>
          <w:tcPr>
            <w:tcW w:w="2943"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 xml:space="preserve">Понедельник </w:t>
            </w:r>
          </w:p>
        </w:tc>
        <w:tc>
          <w:tcPr>
            <w:tcW w:w="6237"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8.30 - 17.30</w:t>
            </w:r>
          </w:p>
        </w:tc>
      </w:tr>
      <w:tr w:rsidR="00492C08" w:rsidRPr="00F620E0" w:rsidTr="000575A1">
        <w:tc>
          <w:tcPr>
            <w:tcW w:w="2943"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 xml:space="preserve">Вторник </w:t>
            </w:r>
          </w:p>
        </w:tc>
        <w:tc>
          <w:tcPr>
            <w:tcW w:w="6237"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8.30 - 17.30</w:t>
            </w:r>
          </w:p>
        </w:tc>
      </w:tr>
      <w:tr w:rsidR="00492C08" w:rsidRPr="00F620E0" w:rsidTr="000575A1">
        <w:tc>
          <w:tcPr>
            <w:tcW w:w="2943"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 xml:space="preserve">Среда </w:t>
            </w:r>
          </w:p>
        </w:tc>
        <w:tc>
          <w:tcPr>
            <w:tcW w:w="6237"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8.30 - 17.30</w:t>
            </w:r>
          </w:p>
        </w:tc>
      </w:tr>
      <w:tr w:rsidR="00492C08" w:rsidRPr="00F620E0" w:rsidTr="000575A1">
        <w:tc>
          <w:tcPr>
            <w:tcW w:w="2943"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 xml:space="preserve">Четверг </w:t>
            </w:r>
          </w:p>
        </w:tc>
        <w:tc>
          <w:tcPr>
            <w:tcW w:w="6237"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8.30 - 17.30 по предварительной записи до 20.00</w:t>
            </w:r>
          </w:p>
        </w:tc>
      </w:tr>
      <w:tr w:rsidR="00492C08" w:rsidRPr="00F620E0" w:rsidTr="000575A1">
        <w:tc>
          <w:tcPr>
            <w:tcW w:w="2943"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 xml:space="preserve">Пятница </w:t>
            </w:r>
          </w:p>
        </w:tc>
        <w:tc>
          <w:tcPr>
            <w:tcW w:w="6237"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8.30 - 17.30</w:t>
            </w:r>
          </w:p>
        </w:tc>
      </w:tr>
      <w:tr w:rsidR="00492C08" w:rsidRPr="00F620E0" w:rsidTr="000575A1">
        <w:tc>
          <w:tcPr>
            <w:tcW w:w="2943"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Суббота</w:t>
            </w:r>
          </w:p>
        </w:tc>
        <w:tc>
          <w:tcPr>
            <w:tcW w:w="6237"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9.00 – 14.00</w:t>
            </w:r>
          </w:p>
        </w:tc>
      </w:tr>
      <w:tr w:rsidR="00492C08" w:rsidRPr="00F620E0" w:rsidTr="000575A1">
        <w:tc>
          <w:tcPr>
            <w:tcW w:w="2943"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 xml:space="preserve">Воскресенье </w:t>
            </w:r>
          </w:p>
        </w:tc>
        <w:tc>
          <w:tcPr>
            <w:tcW w:w="6237" w:type="dxa"/>
            <w:hideMark/>
          </w:tcPr>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выходной</w:t>
            </w:r>
          </w:p>
        </w:tc>
      </w:tr>
    </w:tbl>
    <w:p w:rsidR="00492C08" w:rsidRPr="00F620E0" w:rsidRDefault="00492C08" w:rsidP="00BB47F2">
      <w:pPr>
        <w:autoSpaceDE w:val="0"/>
        <w:autoSpaceDN w:val="0"/>
        <w:adjustRightInd w:val="0"/>
        <w:jc w:val="both"/>
        <w:rPr>
          <w:color w:val="000000"/>
          <w:sz w:val="28"/>
          <w:szCs w:val="28"/>
        </w:rPr>
      </w:pPr>
      <w:r w:rsidRPr="00F620E0">
        <w:rPr>
          <w:color w:val="000000"/>
          <w:sz w:val="28"/>
          <w:szCs w:val="28"/>
        </w:rPr>
        <w:t xml:space="preserve">без перерыва на обед. </w:t>
      </w:r>
    </w:p>
    <w:p w:rsidR="00492C08" w:rsidRPr="00F620E0" w:rsidRDefault="00492C08" w:rsidP="00BB47F2">
      <w:pPr>
        <w:autoSpaceDE w:val="0"/>
        <w:autoSpaceDN w:val="0"/>
        <w:adjustRightInd w:val="0"/>
        <w:ind w:firstLine="708"/>
        <w:jc w:val="both"/>
        <w:rPr>
          <w:color w:val="000000"/>
          <w:sz w:val="28"/>
          <w:szCs w:val="28"/>
        </w:rPr>
      </w:pPr>
      <w:r w:rsidRPr="00F620E0">
        <w:rPr>
          <w:color w:val="000000"/>
          <w:sz w:val="28"/>
          <w:szCs w:val="28"/>
        </w:rPr>
        <w:t>1.3.2. Справочные телефоны комитета:</w:t>
      </w:r>
    </w:p>
    <w:p w:rsidR="00492C08" w:rsidRPr="00F620E0" w:rsidRDefault="00492C08" w:rsidP="00BB47F2">
      <w:pPr>
        <w:autoSpaceDE w:val="0"/>
        <w:autoSpaceDN w:val="0"/>
        <w:adjustRightInd w:val="0"/>
        <w:ind w:firstLine="708"/>
        <w:jc w:val="both"/>
        <w:rPr>
          <w:color w:val="000000"/>
          <w:sz w:val="28"/>
          <w:szCs w:val="28"/>
        </w:rPr>
      </w:pPr>
      <w:r w:rsidRPr="00F620E0">
        <w:rPr>
          <w:color w:val="000000"/>
          <w:sz w:val="28"/>
          <w:szCs w:val="28"/>
        </w:rPr>
        <w:t>Телефон председателя комитета: 8 (81662) 61-201,</w:t>
      </w:r>
    </w:p>
    <w:p w:rsidR="00492C08" w:rsidRPr="00F620E0" w:rsidRDefault="00492C08" w:rsidP="00BB47F2">
      <w:pPr>
        <w:autoSpaceDE w:val="0"/>
        <w:autoSpaceDN w:val="0"/>
        <w:ind w:firstLine="720"/>
        <w:jc w:val="both"/>
        <w:rPr>
          <w:color w:val="000000"/>
          <w:sz w:val="28"/>
          <w:szCs w:val="28"/>
        </w:rPr>
      </w:pPr>
      <w:r w:rsidRPr="00F620E0">
        <w:rPr>
          <w:color w:val="000000"/>
          <w:sz w:val="28"/>
          <w:szCs w:val="28"/>
        </w:rPr>
        <w:t>телефон специалистов комитета: 8 (81662) 61-666.</w:t>
      </w:r>
    </w:p>
    <w:p w:rsidR="00492C08" w:rsidRPr="00F620E0" w:rsidRDefault="00492C08" w:rsidP="00BB47F2">
      <w:pPr>
        <w:autoSpaceDE w:val="0"/>
        <w:autoSpaceDN w:val="0"/>
        <w:ind w:firstLine="720"/>
        <w:jc w:val="both"/>
        <w:rPr>
          <w:color w:val="000000"/>
          <w:sz w:val="28"/>
          <w:szCs w:val="28"/>
        </w:rPr>
      </w:pPr>
      <w:r w:rsidRPr="00F620E0">
        <w:rPr>
          <w:color w:val="000000"/>
          <w:sz w:val="28"/>
          <w:szCs w:val="28"/>
        </w:rPr>
        <w:t>телефоны специалистов МФЦ: 8 (816-62) 61-573.</w:t>
      </w:r>
    </w:p>
    <w:p w:rsidR="00492C08" w:rsidRPr="00F620E0" w:rsidRDefault="00492C08" w:rsidP="00BB47F2">
      <w:pPr>
        <w:autoSpaceDE w:val="0"/>
        <w:autoSpaceDN w:val="0"/>
        <w:ind w:firstLine="720"/>
        <w:jc w:val="both"/>
        <w:rPr>
          <w:color w:val="000000"/>
          <w:sz w:val="28"/>
          <w:szCs w:val="28"/>
        </w:rPr>
      </w:pPr>
      <w:r w:rsidRPr="00F620E0">
        <w:rPr>
          <w:color w:val="000000"/>
          <w:sz w:val="28"/>
          <w:szCs w:val="28"/>
        </w:rPr>
        <w:t>1.3.3. Адрес официального сайта Администрации в информационно-телекоммуникационной сети «Интернет» (далее - сети Интернет): http://волотовский.рф/.</w:t>
      </w:r>
    </w:p>
    <w:p w:rsidR="00492C08" w:rsidRPr="00F620E0" w:rsidRDefault="00492C08" w:rsidP="00BB47F2">
      <w:pPr>
        <w:autoSpaceDE w:val="0"/>
        <w:autoSpaceDN w:val="0"/>
        <w:ind w:firstLine="720"/>
        <w:jc w:val="both"/>
        <w:rPr>
          <w:color w:val="000000"/>
          <w:sz w:val="28"/>
          <w:szCs w:val="28"/>
        </w:rPr>
      </w:pPr>
      <w:r w:rsidRPr="00F620E0">
        <w:rPr>
          <w:color w:val="000000"/>
          <w:sz w:val="28"/>
          <w:szCs w:val="28"/>
        </w:rPr>
        <w:t>Адрес электронной почты Администрации: adm.volot@mail.ru;</w:t>
      </w:r>
    </w:p>
    <w:p w:rsidR="00492C08" w:rsidRPr="00F620E0" w:rsidRDefault="00492C08" w:rsidP="00BB47F2">
      <w:pPr>
        <w:autoSpaceDE w:val="0"/>
        <w:autoSpaceDN w:val="0"/>
        <w:ind w:firstLine="720"/>
        <w:jc w:val="both"/>
        <w:rPr>
          <w:color w:val="000000"/>
          <w:sz w:val="28"/>
          <w:szCs w:val="28"/>
        </w:rPr>
      </w:pPr>
      <w:r w:rsidRPr="00F620E0">
        <w:rPr>
          <w:color w:val="000000"/>
          <w:sz w:val="28"/>
          <w:szCs w:val="28"/>
        </w:rPr>
        <w:t>адрес электронной почты комитета: wolotks@ mail.ru</w:t>
      </w:r>
    </w:p>
    <w:p w:rsidR="00492C08" w:rsidRPr="00F620E0" w:rsidRDefault="00492C08" w:rsidP="00BB47F2">
      <w:pPr>
        <w:autoSpaceDE w:val="0"/>
        <w:autoSpaceDN w:val="0"/>
        <w:ind w:firstLine="720"/>
        <w:jc w:val="both"/>
        <w:rPr>
          <w:color w:val="000000"/>
          <w:sz w:val="28"/>
          <w:szCs w:val="28"/>
        </w:rPr>
      </w:pPr>
      <w:r w:rsidRPr="00F620E0">
        <w:rPr>
          <w:color w:val="000000"/>
          <w:sz w:val="28"/>
          <w:szCs w:val="28"/>
        </w:rPr>
        <w:t xml:space="preserve">адрес электронной почты МФЦ: </w:t>
      </w:r>
      <w:hyperlink r:id="rId9" w:history="1">
        <w:r w:rsidRPr="00F620E0">
          <w:rPr>
            <w:sz w:val="28"/>
            <w:szCs w:val="28"/>
          </w:rPr>
          <w:t>мfc.volot@mail.ru</w:t>
        </w:r>
      </w:hyperlink>
    </w:p>
    <w:p w:rsidR="00492C08" w:rsidRPr="00F620E0" w:rsidRDefault="00492C08" w:rsidP="00BB47F2">
      <w:pPr>
        <w:autoSpaceDE w:val="0"/>
        <w:autoSpaceDN w:val="0"/>
        <w:ind w:firstLine="720"/>
        <w:jc w:val="both"/>
        <w:rPr>
          <w:sz w:val="28"/>
          <w:szCs w:val="28"/>
        </w:rPr>
      </w:pPr>
      <w:r w:rsidRPr="00F620E0">
        <w:rPr>
          <w:sz w:val="28"/>
          <w:szCs w:val="28"/>
        </w:rPr>
        <w:t xml:space="preserve">1.3.4.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сети Интернет. </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1.3.5. Информация о порядке предоставления муниципальной услуги представляется:</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 непосредственно специалистами комитета при личном обращении либо письменном обращении заинтересованного лица;</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lastRenderedPageBreak/>
        <w:t>2) с использованием средств почтовой, телефонной связи и электронной почты;</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3) посредством размещения в сети Интернет и публикации в средствах массовой информации;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4) посредством размещения сведений на информационных стендах;</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5) специалистами МФЦ.</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Основными требованиями к информированию заявителей являются:</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 достоверность предоставляемой информации;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2) четкость изложения информации;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3) полнота информирования;</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4) наглядность форм предоставляемой информации;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5) удобство и доступность получения информации;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6) оперативность предоставления информации.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Консультации предоставляются по следующим вопросам:</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 месту нахождения, графику работы, Интернет-сайтах, адресу электронной почты и номерах телефонов комитета, принимающего документы на предоставление муниципальной услуги;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3) времени приема и выдачи документов;</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4) срокам предоставления муниципальной услуги;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1.3.6.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1.3.7.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1.3.8.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lastRenderedPageBreak/>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1.3.9. В рамках информирования заявителей о порядке предоставления муниципальной услуги функционируют информационные порталы:</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F620E0">
          <w:rPr>
            <w:sz w:val="28"/>
            <w:szCs w:val="28"/>
            <w:u w:val="single"/>
          </w:rPr>
          <w:t>http://uslugi.novreg.ru</w:t>
        </w:r>
      </w:hyperlink>
      <w:r w:rsidRPr="00F620E0">
        <w:rPr>
          <w:sz w:val="28"/>
          <w:szCs w:val="28"/>
        </w:rPr>
        <w:t>;</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 xml:space="preserve">2) федеральная государственная информационная система «Единый портал государственных и муниципальных услуг (функций)»: </w:t>
      </w:r>
      <w:hyperlink r:id="rId11" w:history="1">
        <w:r w:rsidRPr="00F620E0">
          <w:rPr>
            <w:sz w:val="28"/>
            <w:szCs w:val="28"/>
            <w:u w:val="single"/>
          </w:rPr>
          <w:t>http://www.gosuslugi.ru</w:t>
        </w:r>
      </w:hyperlink>
      <w:r w:rsidRPr="00F620E0">
        <w:rPr>
          <w:sz w:val="28"/>
          <w:szCs w:val="28"/>
        </w:rPr>
        <w:t>.</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1.3.10. Публичное письменное консультирование по вопросам предоставления муниципальной услуги осуществляется путем:</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 xml:space="preserve">1) публикации информационных материалов в СМИ, в сети Интернет; </w:t>
      </w:r>
    </w:p>
    <w:p w:rsidR="00492C08" w:rsidRPr="00F620E0" w:rsidRDefault="00492C08" w:rsidP="00BB47F2">
      <w:pPr>
        <w:widowControl w:val="0"/>
        <w:tabs>
          <w:tab w:val="right" w:pos="9355"/>
        </w:tabs>
        <w:suppressAutoHyphens/>
        <w:ind w:firstLine="708"/>
        <w:jc w:val="both"/>
        <w:rPr>
          <w:sz w:val="28"/>
          <w:szCs w:val="28"/>
        </w:rPr>
      </w:pPr>
      <w:r w:rsidRPr="00F620E0">
        <w:rPr>
          <w:sz w:val="28"/>
          <w:szCs w:val="28"/>
        </w:rPr>
        <w:t>2) оформления информационных стендов.</w:t>
      </w:r>
    </w:p>
    <w:p w:rsidR="0097099D" w:rsidRPr="00F620E0" w:rsidRDefault="00492C08" w:rsidP="00BB47F2">
      <w:pPr>
        <w:widowControl w:val="0"/>
        <w:tabs>
          <w:tab w:val="right" w:pos="9355"/>
        </w:tabs>
        <w:suppressAutoHyphens/>
        <w:ind w:firstLine="708"/>
        <w:jc w:val="both"/>
        <w:rPr>
          <w:sz w:val="28"/>
          <w:szCs w:val="28"/>
        </w:rPr>
      </w:pPr>
      <w:r w:rsidRPr="00F620E0">
        <w:rPr>
          <w:sz w:val="28"/>
          <w:szCs w:val="28"/>
        </w:rPr>
        <w:t>1.3.11. Консультации осуществляются в соответствии с режимом работы комитета. Консультирование по вопросам предоставления услуги предоставляется специалистами в устной и письменной форме бесплатно.</w:t>
      </w:r>
    </w:p>
    <w:p w:rsidR="00492C08" w:rsidRPr="00F620E0" w:rsidRDefault="00492C08" w:rsidP="00BB47F2">
      <w:pPr>
        <w:suppressAutoHyphens/>
        <w:autoSpaceDE w:val="0"/>
        <w:ind w:firstLine="709"/>
        <w:contextualSpacing/>
        <w:jc w:val="both"/>
        <w:rPr>
          <w:b/>
          <w:sz w:val="28"/>
          <w:szCs w:val="28"/>
        </w:rPr>
      </w:pPr>
      <w:r w:rsidRPr="00F620E0">
        <w:rPr>
          <w:b/>
          <w:sz w:val="28"/>
          <w:szCs w:val="28"/>
          <w:lang w:val="en-US"/>
        </w:rPr>
        <w:t>II</w:t>
      </w:r>
      <w:r w:rsidRPr="00F620E0">
        <w:rPr>
          <w:b/>
          <w:sz w:val="28"/>
          <w:szCs w:val="28"/>
        </w:rPr>
        <w:t>. Стандарт предоставления муниципальной услуги</w:t>
      </w:r>
    </w:p>
    <w:p w:rsidR="00492C08" w:rsidRPr="00F620E0" w:rsidRDefault="00492C08" w:rsidP="00BB47F2">
      <w:pPr>
        <w:ind w:firstLine="709"/>
        <w:contextualSpacing/>
        <w:jc w:val="both"/>
        <w:rPr>
          <w:b/>
          <w:bCs/>
          <w:sz w:val="28"/>
          <w:szCs w:val="28"/>
          <w:highlight w:val="yellow"/>
        </w:rPr>
      </w:pPr>
      <w:r w:rsidRPr="00F620E0">
        <w:rPr>
          <w:b/>
          <w:bCs/>
          <w:sz w:val="28"/>
          <w:szCs w:val="28"/>
        </w:rPr>
        <w:t xml:space="preserve">2.1. Наименование </w:t>
      </w:r>
      <w:r w:rsidRPr="00F620E0">
        <w:rPr>
          <w:b/>
          <w:sz w:val="28"/>
          <w:szCs w:val="28"/>
        </w:rPr>
        <w:t xml:space="preserve">муниципальной </w:t>
      </w:r>
      <w:r w:rsidRPr="00F620E0">
        <w:rPr>
          <w:b/>
          <w:bCs/>
          <w:sz w:val="28"/>
          <w:szCs w:val="28"/>
        </w:rPr>
        <w:t>услуги</w:t>
      </w:r>
    </w:p>
    <w:p w:rsidR="00600FA3" w:rsidRDefault="00600FA3" w:rsidP="00BB47F2">
      <w:pPr>
        <w:tabs>
          <w:tab w:val="left" w:pos="0"/>
        </w:tabs>
        <w:autoSpaceDE w:val="0"/>
        <w:autoSpaceDN w:val="0"/>
        <w:adjustRightInd w:val="0"/>
        <w:ind w:firstLine="709"/>
        <w:jc w:val="both"/>
        <w:rPr>
          <w:b/>
          <w:bCs/>
          <w:sz w:val="28"/>
          <w:szCs w:val="28"/>
        </w:rPr>
      </w:pPr>
      <w:r w:rsidRPr="00600FA3">
        <w:rPr>
          <w:sz w:val="28"/>
          <w:szCs w:val="28"/>
        </w:rPr>
        <w:t>2.1.1. Муниципальная услуга по внесению в реестр сведений о создании места (площадки) накопления твердых коммунальных отходов на территории сельского поселения Волот</w:t>
      </w:r>
      <w:r w:rsidRPr="00F620E0">
        <w:rPr>
          <w:b/>
          <w:bCs/>
          <w:sz w:val="28"/>
          <w:szCs w:val="28"/>
        </w:rPr>
        <w:t xml:space="preserve"> </w:t>
      </w:r>
    </w:p>
    <w:p w:rsidR="00A60EC5" w:rsidRPr="00F620E0" w:rsidRDefault="00A60EC5" w:rsidP="00BB47F2">
      <w:pPr>
        <w:tabs>
          <w:tab w:val="left" w:pos="0"/>
        </w:tabs>
        <w:autoSpaceDE w:val="0"/>
        <w:autoSpaceDN w:val="0"/>
        <w:adjustRightInd w:val="0"/>
        <w:ind w:firstLine="709"/>
        <w:jc w:val="both"/>
        <w:rPr>
          <w:b/>
          <w:bCs/>
          <w:sz w:val="28"/>
          <w:szCs w:val="28"/>
        </w:rPr>
      </w:pPr>
      <w:r w:rsidRPr="00F620E0">
        <w:rPr>
          <w:b/>
          <w:bCs/>
          <w:sz w:val="28"/>
          <w:szCs w:val="28"/>
        </w:rPr>
        <w:t>2.2. Наименование органа местного самоуправления, предоставляющего муниципальную услугу</w:t>
      </w:r>
    </w:p>
    <w:p w:rsidR="00A60EC5" w:rsidRPr="00F620E0" w:rsidRDefault="00A60EC5" w:rsidP="00BB47F2">
      <w:pPr>
        <w:ind w:firstLine="709"/>
        <w:rPr>
          <w:sz w:val="28"/>
          <w:szCs w:val="28"/>
        </w:rPr>
      </w:pPr>
      <w:r w:rsidRPr="00F620E0">
        <w:rPr>
          <w:sz w:val="28"/>
          <w:szCs w:val="28"/>
        </w:rPr>
        <w:t>2.2.1. Муниципальная услуга предоставляется:</w:t>
      </w:r>
    </w:p>
    <w:p w:rsidR="00A60EC5" w:rsidRPr="00F620E0" w:rsidRDefault="00A60EC5" w:rsidP="00BB47F2">
      <w:pPr>
        <w:autoSpaceDE w:val="0"/>
        <w:autoSpaceDN w:val="0"/>
        <w:adjustRightInd w:val="0"/>
        <w:ind w:firstLine="709"/>
        <w:jc w:val="both"/>
        <w:rPr>
          <w:sz w:val="28"/>
          <w:szCs w:val="28"/>
        </w:rPr>
      </w:pPr>
      <w:r w:rsidRPr="00F620E0">
        <w:rPr>
          <w:sz w:val="28"/>
          <w:szCs w:val="28"/>
        </w:rPr>
        <w:t>- Администрацией в лице комитета, в части принятия решения;</w:t>
      </w:r>
    </w:p>
    <w:p w:rsidR="00A60EC5" w:rsidRPr="00F620E0" w:rsidRDefault="00A60EC5" w:rsidP="00BB47F2">
      <w:pPr>
        <w:autoSpaceDE w:val="0"/>
        <w:autoSpaceDN w:val="0"/>
        <w:adjustRightInd w:val="0"/>
        <w:ind w:firstLine="709"/>
        <w:jc w:val="both"/>
        <w:rPr>
          <w:sz w:val="28"/>
          <w:szCs w:val="28"/>
        </w:rPr>
      </w:pPr>
      <w:r w:rsidRPr="00F620E0">
        <w:rPr>
          <w:sz w:val="28"/>
          <w:szCs w:val="28"/>
        </w:rPr>
        <w:t>- МФЦ по месту жительства заявителя - в части</w:t>
      </w:r>
      <w:r w:rsidRPr="00F620E0">
        <w:rPr>
          <w:i/>
          <w:iCs/>
          <w:color w:val="FF0000"/>
          <w:sz w:val="28"/>
          <w:szCs w:val="28"/>
        </w:rPr>
        <w:t xml:space="preserve">  </w:t>
      </w:r>
      <w:r w:rsidRPr="00F620E0">
        <w:rPr>
          <w:color w:val="000000"/>
          <w:sz w:val="28"/>
          <w:szCs w:val="28"/>
        </w:rPr>
        <w:t>приема и (или) выдачи</w:t>
      </w:r>
      <w:r w:rsidRPr="00F620E0">
        <w:rPr>
          <w:i/>
          <w:iCs/>
          <w:color w:val="FF0000"/>
          <w:sz w:val="28"/>
          <w:szCs w:val="28"/>
        </w:rPr>
        <w:t xml:space="preserve"> </w:t>
      </w:r>
      <w:r w:rsidRPr="00F620E0">
        <w:rPr>
          <w:color w:val="000000"/>
          <w:sz w:val="28"/>
          <w:szCs w:val="28"/>
        </w:rPr>
        <w:t>документов на предоставление муниципальной услуги</w:t>
      </w:r>
      <w:r w:rsidRPr="00F620E0">
        <w:rPr>
          <w:sz w:val="28"/>
          <w:szCs w:val="28"/>
        </w:rPr>
        <w:t xml:space="preserve"> (при условии заключения соглашений о взаимодействии с МФЦ).</w:t>
      </w:r>
    </w:p>
    <w:p w:rsidR="00A60EC5" w:rsidRPr="00F620E0" w:rsidRDefault="00A60EC5" w:rsidP="00BB47F2">
      <w:pPr>
        <w:pStyle w:val="20"/>
        <w:spacing w:after="0" w:line="240" w:lineRule="auto"/>
        <w:ind w:firstLine="709"/>
        <w:jc w:val="both"/>
        <w:rPr>
          <w:rFonts w:ascii="Times New Roman" w:hAnsi="Times New Roman"/>
          <w:sz w:val="28"/>
          <w:szCs w:val="28"/>
        </w:rPr>
      </w:pPr>
      <w:r w:rsidRPr="00F620E0">
        <w:rPr>
          <w:rFonts w:ascii="Times New Roman" w:hAnsi="Times New Roman"/>
          <w:sz w:val="28"/>
          <w:szCs w:val="28"/>
        </w:rPr>
        <w:t>2.2.2. Должностные лица, ответственные за предоставление муниципальной услуги, определяются решением комитета.</w:t>
      </w:r>
    </w:p>
    <w:p w:rsidR="00A60EC5" w:rsidRPr="00F620E0" w:rsidRDefault="00A60EC5" w:rsidP="00BB47F2">
      <w:pPr>
        <w:autoSpaceDE w:val="0"/>
        <w:ind w:firstLine="709"/>
        <w:jc w:val="both"/>
        <w:rPr>
          <w:sz w:val="28"/>
          <w:szCs w:val="28"/>
        </w:rPr>
      </w:pPr>
      <w:r w:rsidRPr="00F620E0">
        <w:rPr>
          <w:sz w:val="28"/>
          <w:szCs w:val="28"/>
        </w:rPr>
        <w:t>2.2.3. Комитет,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решением Думы Волотовского муниципального района.</w:t>
      </w:r>
    </w:p>
    <w:p w:rsidR="00A60EC5" w:rsidRPr="00F620E0" w:rsidRDefault="00A60EC5" w:rsidP="00BB47F2">
      <w:pPr>
        <w:autoSpaceDE w:val="0"/>
        <w:autoSpaceDN w:val="0"/>
        <w:adjustRightInd w:val="0"/>
        <w:ind w:firstLine="708"/>
        <w:jc w:val="both"/>
        <w:rPr>
          <w:sz w:val="28"/>
          <w:szCs w:val="28"/>
        </w:rPr>
      </w:pPr>
      <w:r w:rsidRPr="00F620E0">
        <w:rPr>
          <w:sz w:val="28"/>
          <w:szCs w:val="28"/>
        </w:rPr>
        <w:t xml:space="preserve">2.2.4. Комитет,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620E0">
        <w:rPr>
          <w:sz w:val="28"/>
          <w:szCs w:val="28"/>
        </w:rPr>
        <w:lastRenderedPageBreak/>
        <w:t>для предоставления муниципальной услуги, либо в предоставлении муниципальной услуги, за исключением следующих случаев:</w:t>
      </w:r>
    </w:p>
    <w:p w:rsidR="00A60EC5" w:rsidRPr="00F620E0" w:rsidRDefault="00A60EC5" w:rsidP="00BB47F2">
      <w:pPr>
        <w:autoSpaceDE w:val="0"/>
        <w:autoSpaceDN w:val="0"/>
        <w:adjustRightInd w:val="0"/>
        <w:ind w:firstLine="708"/>
        <w:jc w:val="both"/>
        <w:rPr>
          <w:sz w:val="28"/>
          <w:szCs w:val="28"/>
        </w:rPr>
      </w:pPr>
      <w:r w:rsidRPr="00F620E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0EC5" w:rsidRPr="00F620E0" w:rsidRDefault="00A60EC5" w:rsidP="00BB47F2">
      <w:pPr>
        <w:autoSpaceDE w:val="0"/>
        <w:autoSpaceDN w:val="0"/>
        <w:adjustRightInd w:val="0"/>
        <w:ind w:firstLine="708"/>
        <w:jc w:val="both"/>
        <w:rPr>
          <w:sz w:val="28"/>
          <w:szCs w:val="28"/>
        </w:rPr>
      </w:pPr>
      <w:r w:rsidRPr="00F620E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0EC5" w:rsidRPr="00F620E0" w:rsidRDefault="00A60EC5" w:rsidP="00BB47F2">
      <w:pPr>
        <w:autoSpaceDE w:val="0"/>
        <w:autoSpaceDN w:val="0"/>
        <w:adjustRightInd w:val="0"/>
        <w:ind w:firstLine="708"/>
        <w:jc w:val="both"/>
        <w:rPr>
          <w:sz w:val="28"/>
          <w:szCs w:val="28"/>
        </w:rPr>
      </w:pPr>
      <w:r w:rsidRPr="00F620E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0EC5" w:rsidRPr="00F620E0" w:rsidRDefault="00A60EC5" w:rsidP="00BB47F2">
      <w:pPr>
        <w:autoSpaceDE w:val="0"/>
        <w:autoSpaceDN w:val="0"/>
        <w:adjustRightInd w:val="0"/>
        <w:ind w:firstLine="709"/>
        <w:contextualSpacing/>
        <w:jc w:val="both"/>
        <w:outlineLvl w:val="1"/>
        <w:rPr>
          <w:sz w:val="28"/>
          <w:szCs w:val="28"/>
        </w:rPr>
      </w:pPr>
      <w:r w:rsidRPr="00F620E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комитета или муниципального служащего комитета,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2C08" w:rsidRPr="00F620E0" w:rsidRDefault="00492C08" w:rsidP="00BB47F2">
      <w:pPr>
        <w:autoSpaceDE w:val="0"/>
        <w:autoSpaceDN w:val="0"/>
        <w:adjustRightInd w:val="0"/>
        <w:ind w:firstLine="709"/>
        <w:contextualSpacing/>
        <w:jc w:val="both"/>
        <w:outlineLvl w:val="1"/>
        <w:rPr>
          <w:b/>
          <w:sz w:val="28"/>
          <w:szCs w:val="28"/>
        </w:rPr>
      </w:pPr>
      <w:r w:rsidRPr="00F620E0">
        <w:rPr>
          <w:b/>
          <w:sz w:val="28"/>
          <w:szCs w:val="28"/>
        </w:rPr>
        <w:t>2.3. Описание результата предоставления муниципальной услуги</w:t>
      </w:r>
    </w:p>
    <w:p w:rsidR="001F38DE" w:rsidRPr="00F620E0" w:rsidRDefault="001F38DE" w:rsidP="00BB47F2">
      <w:pPr>
        <w:pStyle w:val="a4"/>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 xml:space="preserve">2.3.1. Результатами предоставления муниципальной услуги являются: </w:t>
      </w:r>
    </w:p>
    <w:p w:rsidR="008F06A6" w:rsidRPr="00F620E0" w:rsidRDefault="008F06A6" w:rsidP="00BB47F2">
      <w:pPr>
        <w:pStyle w:val="ConsPlusNormal1"/>
        <w:ind w:firstLine="709"/>
        <w:jc w:val="both"/>
        <w:rPr>
          <w:rFonts w:ascii="Times New Roman" w:hAnsi="Times New Roman" w:cs="Times New Roman"/>
          <w:bCs/>
          <w:sz w:val="28"/>
          <w:szCs w:val="28"/>
          <w:lang w:eastAsia="ar-SA"/>
        </w:rPr>
      </w:pPr>
      <w:r w:rsidRPr="00F620E0">
        <w:rPr>
          <w:rFonts w:ascii="Times New Roman" w:hAnsi="Times New Roman" w:cs="Times New Roman"/>
          <w:bCs/>
          <w:sz w:val="28"/>
          <w:szCs w:val="28"/>
          <w:lang w:eastAsia="ar-SA"/>
        </w:rPr>
        <w:t>- принятие решения о включении в реестр сведений о создании места (площадки) накопления твердых коммунальных отходов, (принятие постановления Администрации Волотовского муниципального района «О включении в реестр сведений о создании места (площадки) накопления твердых коммунальных отходов»);</w:t>
      </w:r>
    </w:p>
    <w:p w:rsidR="008F06A6" w:rsidRPr="00F620E0" w:rsidRDefault="008F06A6" w:rsidP="00BB47F2">
      <w:pPr>
        <w:pStyle w:val="ConsPlusNormal1"/>
        <w:ind w:firstLine="709"/>
        <w:jc w:val="both"/>
        <w:rPr>
          <w:rFonts w:ascii="Times New Roman" w:hAnsi="Times New Roman" w:cs="Times New Roman"/>
          <w:bCs/>
          <w:sz w:val="28"/>
          <w:szCs w:val="28"/>
          <w:lang w:eastAsia="ar-SA"/>
        </w:rPr>
      </w:pPr>
      <w:r w:rsidRPr="00F620E0">
        <w:rPr>
          <w:rFonts w:ascii="Times New Roman" w:hAnsi="Times New Roman" w:cs="Times New Roman"/>
          <w:bCs/>
          <w:sz w:val="28"/>
          <w:szCs w:val="28"/>
          <w:lang w:eastAsia="ar-SA"/>
        </w:rPr>
        <w:t>- отказ в включении в реестр сведений о создании места (площадки) накопления твердых коммунальных отходов, (принятие постановления Администрации Волотовского муниципального района «Об отказе в включении в реестр сведений о создании места (площадки) накопления твердых коммунальных отходов»).</w:t>
      </w:r>
    </w:p>
    <w:p w:rsidR="0097099D" w:rsidRPr="00F620E0" w:rsidRDefault="0097099D" w:rsidP="00BB47F2">
      <w:pPr>
        <w:pStyle w:val="ConsPlusNormal1"/>
        <w:widowControl/>
        <w:ind w:firstLine="709"/>
        <w:jc w:val="both"/>
        <w:rPr>
          <w:rFonts w:ascii="Times New Roman" w:hAnsi="Times New Roman" w:cs="Times New Roman"/>
          <w:b/>
          <w:bCs/>
          <w:sz w:val="28"/>
          <w:szCs w:val="28"/>
        </w:rPr>
      </w:pPr>
      <w:r w:rsidRPr="00F620E0">
        <w:rPr>
          <w:rFonts w:ascii="Times New Roman" w:hAnsi="Times New Roman" w:cs="Times New Roman"/>
          <w:b/>
          <w:bCs/>
          <w:sz w:val="28"/>
          <w:szCs w:val="28"/>
        </w:rPr>
        <w:t>2.4. Срок предоставления муниципальной услуги</w:t>
      </w:r>
    </w:p>
    <w:p w:rsidR="008F06A6" w:rsidRPr="00F620E0" w:rsidRDefault="00600FA3" w:rsidP="00BB47F2">
      <w:pPr>
        <w:pStyle w:val="ConsPlusNormal1"/>
        <w:ind w:firstLine="709"/>
        <w:jc w:val="both"/>
        <w:rPr>
          <w:rFonts w:ascii="Times New Roman" w:hAnsi="Times New Roman" w:cs="Times New Roman"/>
          <w:bCs/>
          <w:sz w:val="28"/>
          <w:szCs w:val="28"/>
        </w:rPr>
      </w:pPr>
      <w:r w:rsidRPr="00600FA3">
        <w:rPr>
          <w:rFonts w:ascii="Times New Roman" w:hAnsi="Times New Roman" w:cs="Times New Roman"/>
          <w:sz w:val="28"/>
          <w:szCs w:val="28"/>
        </w:rPr>
        <w:t xml:space="preserve">2.4.1. Решение о предоставлении муниципальной услуги либо об отказе в предоставление муниципальной услуги принимается в течение 10 рабочих дней со дня регистрации. В случае направления запросов срок рассмотрения заявки может быть увеличен, по решению комитета, до 20 календарных дней, при этом заявителю не позднее 3 календарных дней со дня принятия такого </w:t>
      </w:r>
      <w:r w:rsidRPr="00600FA3">
        <w:rPr>
          <w:rFonts w:ascii="Times New Roman" w:hAnsi="Times New Roman" w:cs="Times New Roman"/>
          <w:sz w:val="28"/>
          <w:szCs w:val="28"/>
        </w:rPr>
        <w:lastRenderedPageBreak/>
        <w:t>решения комитетом направляется соответствующее уведомление</w:t>
      </w:r>
      <w:r>
        <w:rPr>
          <w:rFonts w:ascii="Times New Roman" w:hAnsi="Times New Roman" w:cs="Times New Roman"/>
          <w:sz w:val="28"/>
          <w:szCs w:val="28"/>
        </w:rPr>
        <w:t>.</w:t>
      </w:r>
    </w:p>
    <w:p w:rsidR="008F06A6" w:rsidRPr="00F620E0" w:rsidRDefault="008F06A6" w:rsidP="00BB47F2">
      <w:pPr>
        <w:pStyle w:val="ConsPlusNormal1"/>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2.4.2. В случае представления заявителем документов, указанных в пункте 2.6. настоящего административного регламента, через МФЦ, срок принятия решения о предоставлении или об отказе в предоставлении муниципальной услуги исчисляется со дня передачи МФЦ таких документов в комитет.</w:t>
      </w:r>
    </w:p>
    <w:p w:rsidR="008F06A6" w:rsidRPr="00F620E0" w:rsidRDefault="008F06A6" w:rsidP="00BB47F2">
      <w:pPr>
        <w:pStyle w:val="ConsPlusNormal1"/>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2.4.3. Время приёма и проверки документов при их подаче лично заявителем не должно превышать 20 минут.</w:t>
      </w:r>
    </w:p>
    <w:p w:rsidR="008F06A6" w:rsidRPr="00F620E0" w:rsidRDefault="008F06A6" w:rsidP="00BB47F2">
      <w:pPr>
        <w:pStyle w:val="ConsPlusNormal1"/>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2.4.4. Днём обращения заявителя за предоставлением муниципальной услуги считается день приёма и регистрации заявления с документами, указанными в пункте 2.6. настоящего административного регламента.</w:t>
      </w:r>
    </w:p>
    <w:p w:rsidR="00635627" w:rsidRPr="00F620E0" w:rsidRDefault="00635627" w:rsidP="00BB47F2">
      <w:pPr>
        <w:widowControl w:val="0"/>
        <w:tabs>
          <w:tab w:val="left" w:pos="709"/>
        </w:tabs>
        <w:suppressAutoHyphens/>
        <w:jc w:val="both"/>
        <w:rPr>
          <w:b/>
          <w:bCs/>
          <w:kern w:val="2"/>
          <w:sz w:val="28"/>
          <w:szCs w:val="28"/>
          <w:lang w:eastAsia="zh-CN"/>
        </w:rPr>
      </w:pPr>
      <w:r w:rsidRPr="00F620E0">
        <w:rPr>
          <w:b/>
          <w:bCs/>
          <w:kern w:val="2"/>
          <w:sz w:val="28"/>
          <w:szCs w:val="28"/>
          <w:lang w:eastAsia="zh-CN"/>
        </w:rPr>
        <w:tab/>
        <w:t>2.5. Правовые основания для предоставления муниципальной услуги</w:t>
      </w:r>
    </w:p>
    <w:p w:rsidR="0097099D" w:rsidRPr="00F620E0" w:rsidRDefault="0097099D" w:rsidP="00BB47F2">
      <w:pPr>
        <w:autoSpaceDE w:val="0"/>
        <w:autoSpaceDN w:val="0"/>
        <w:adjustRightInd w:val="0"/>
        <w:ind w:firstLine="709"/>
        <w:jc w:val="both"/>
        <w:rPr>
          <w:sz w:val="28"/>
          <w:szCs w:val="28"/>
        </w:rPr>
      </w:pPr>
      <w:r w:rsidRPr="00F620E0">
        <w:rPr>
          <w:sz w:val="28"/>
          <w:szCs w:val="28"/>
        </w:rPr>
        <w:t>2.5.1.</w:t>
      </w:r>
      <w:r w:rsidR="001B7C42" w:rsidRPr="00F620E0">
        <w:rPr>
          <w:sz w:val="28"/>
          <w:szCs w:val="28"/>
        </w:rPr>
        <w:t xml:space="preserve"> </w:t>
      </w:r>
      <w:r w:rsidRPr="00F620E0">
        <w:rPr>
          <w:sz w:val="28"/>
          <w:szCs w:val="28"/>
        </w:rPr>
        <w:t>Отношения, возникающие в связи с предоставлением муниципально</w:t>
      </w:r>
      <w:r w:rsidR="00635627" w:rsidRPr="00F620E0">
        <w:rPr>
          <w:sz w:val="28"/>
          <w:szCs w:val="28"/>
        </w:rPr>
        <w:t xml:space="preserve">й услуги, </w:t>
      </w:r>
      <w:r w:rsidRPr="00F620E0">
        <w:rPr>
          <w:sz w:val="28"/>
          <w:szCs w:val="28"/>
        </w:rPr>
        <w:t>регулируются следующими нормативными правовыми актами:</w:t>
      </w:r>
    </w:p>
    <w:p w:rsidR="00C40C97" w:rsidRPr="00F620E0" w:rsidRDefault="00C40C97" w:rsidP="00BB47F2">
      <w:pPr>
        <w:ind w:firstLine="709"/>
        <w:jc w:val="both"/>
        <w:rPr>
          <w:sz w:val="28"/>
          <w:szCs w:val="28"/>
        </w:rPr>
      </w:pPr>
      <w:r w:rsidRPr="00F620E0">
        <w:rPr>
          <w:sz w:val="28"/>
          <w:szCs w:val="28"/>
        </w:rPr>
        <w:t>Конституцией Российской Федерации (Собрание законодательства Российской Федерации, 26.01.2009, № 4, ст.445);</w:t>
      </w:r>
    </w:p>
    <w:p w:rsidR="00C40C97" w:rsidRPr="00F620E0" w:rsidRDefault="001B7C42" w:rsidP="00BB47F2">
      <w:pPr>
        <w:ind w:firstLine="709"/>
        <w:jc w:val="both"/>
        <w:rPr>
          <w:sz w:val="28"/>
          <w:szCs w:val="28"/>
        </w:rPr>
      </w:pPr>
      <w:r w:rsidRPr="00F620E0">
        <w:rPr>
          <w:sz w:val="28"/>
          <w:szCs w:val="28"/>
        </w:rPr>
        <w:t>Федеральным законом от 06.10.</w:t>
      </w:r>
      <w:r w:rsidR="00C40C97" w:rsidRPr="00F620E0">
        <w:rPr>
          <w:sz w:val="28"/>
          <w:szCs w:val="28"/>
        </w:rPr>
        <w:t>2003 № 131-ФЗ «Об общих принципах организации местного самоуправления в Российской Федерации», (Собрание законодательства Российской Федерации, 06.10.2003, № 40, ст.3822);</w:t>
      </w:r>
    </w:p>
    <w:p w:rsidR="001B7C42" w:rsidRPr="00F620E0" w:rsidRDefault="001B7C42" w:rsidP="00BB47F2">
      <w:pPr>
        <w:ind w:firstLine="708"/>
        <w:jc w:val="both"/>
        <w:rPr>
          <w:sz w:val="28"/>
          <w:szCs w:val="28"/>
        </w:rPr>
      </w:pPr>
      <w:r w:rsidRPr="00F620E0">
        <w:rPr>
          <w:sz w:val="28"/>
          <w:szCs w:val="28"/>
        </w:rPr>
        <w:t>Федеральным законом от 27.07.2006 № 152-ФЗ «О персональных данных», (Собрание законодательства Российской Федерации, 31.07.2006, № 31 (1 ч.), ст.3451);</w:t>
      </w:r>
    </w:p>
    <w:p w:rsidR="001B7C42" w:rsidRPr="00F620E0" w:rsidRDefault="001B7C42" w:rsidP="00BB47F2">
      <w:pPr>
        <w:ind w:firstLine="708"/>
        <w:jc w:val="both"/>
        <w:rPr>
          <w:sz w:val="28"/>
          <w:szCs w:val="28"/>
        </w:rPr>
      </w:pPr>
      <w:r w:rsidRPr="00F620E0">
        <w:rPr>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1B7C42" w:rsidRPr="00F620E0" w:rsidRDefault="001B7C42" w:rsidP="00BB47F2">
      <w:pPr>
        <w:ind w:firstLine="708"/>
        <w:jc w:val="both"/>
        <w:rPr>
          <w:sz w:val="28"/>
          <w:szCs w:val="28"/>
        </w:rPr>
      </w:pPr>
      <w:r w:rsidRPr="00F620E0">
        <w:rPr>
          <w:sz w:val="28"/>
          <w:szCs w:val="28"/>
        </w:rPr>
        <w:t>Федеральным законом от 24.06.1998 № 89-ФЗ «Об отходах производства и потребления»;</w:t>
      </w:r>
    </w:p>
    <w:p w:rsidR="001B7C42" w:rsidRPr="00F620E0" w:rsidRDefault="001B7C42" w:rsidP="00BB47F2">
      <w:pPr>
        <w:ind w:firstLine="708"/>
        <w:jc w:val="both"/>
        <w:rPr>
          <w:sz w:val="28"/>
          <w:szCs w:val="28"/>
        </w:rPr>
      </w:pPr>
      <w:r w:rsidRPr="00F620E0">
        <w:rPr>
          <w:sz w:val="28"/>
          <w:szCs w:val="28"/>
        </w:rPr>
        <w:t>Федеральным законом от 30.03.1999 № 52-ФЗ «О санитарно-эпидемиологическом благополучии населения»;</w:t>
      </w:r>
    </w:p>
    <w:p w:rsidR="001B7C42" w:rsidRPr="00F620E0" w:rsidRDefault="001B7C42" w:rsidP="00BB47F2">
      <w:pPr>
        <w:ind w:firstLine="708"/>
        <w:jc w:val="both"/>
        <w:rPr>
          <w:sz w:val="28"/>
          <w:szCs w:val="28"/>
        </w:rPr>
      </w:pPr>
      <w:r w:rsidRPr="00F620E0">
        <w:rPr>
          <w:sz w:val="28"/>
          <w:szCs w:val="28"/>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1B7C42" w:rsidRPr="00F620E0" w:rsidRDefault="001B7C42" w:rsidP="00BB47F2">
      <w:pPr>
        <w:ind w:firstLine="708"/>
        <w:jc w:val="both"/>
        <w:rPr>
          <w:sz w:val="28"/>
          <w:szCs w:val="28"/>
        </w:rPr>
      </w:pPr>
      <w:r w:rsidRPr="00F620E0">
        <w:rPr>
          <w:sz w:val="28"/>
          <w:szCs w:val="28"/>
        </w:rPr>
        <w:t>Уставом Волотовского муниципального района;</w:t>
      </w:r>
    </w:p>
    <w:p w:rsidR="001B7C42" w:rsidRPr="00F620E0" w:rsidRDefault="001B7C42" w:rsidP="00BB47F2">
      <w:pPr>
        <w:ind w:firstLine="708"/>
        <w:jc w:val="both"/>
        <w:rPr>
          <w:sz w:val="28"/>
          <w:szCs w:val="28"/>
        </w:rPr>
      </w:pPr>
      <w:r w:rsidRPr="00F620E0">
        <w:rPr>
          <w:sz w:val="28"/>
          <w:szCs w:val="28"/>
        </w:rPr>
        <w:t>Уставом сельского поселения Волот;</w:t>
      </w:r>
    </w:p>
    <w:p w:rsidR="00F620E0" w:rsidRDefault="00E44E1E" w:rsidP="00BB47F2">
      <w:pPr>
        <w:ind w:firstLine="708"/>
        <w:jc w:val="both"/>
        <w:rPr>
          <w:sz w:val="28"/>
          <w:szCs w:val="28"/>
        </w:rPr>
      </w:pPr>
      <w:r w:rsidRPr="00F620E0">
        <w:rPr>
          <w:sz w:val="28"/>
          <w:szCs w:val="28"/>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Волотовского муниципального района.</w:t>
      </w:r>
      <w:bookmarkStart w:id="0" w:name="sub_100311"/>
    </w:p>
    <w:p w:rsidR="00635627" w:rsidRPr="00F620E0" w:rsidRDefault="00635627" w:rsidP="00BB47F2">
      <w:pPr>
        <w:ind w:firstLine="708"/>
        <w:jc w:val="both"/>
        <w:rPr>
          <w:sz w:val="28"/>
          <w:szCs w:val="28"/>
        </w:rPr>
      </w:pPr>
      <w:r w:rsidRPr="00F620E0">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w:t>
      </w:r>
      <w:r w:rsidRPr="00F620E0">
        <w:rPr>
          <w:b/>
          <w:bCs/>
          <w:sz w:val="28"/>
          <w:szCs w:val="28"/>
        </w:rPr>
        <w:lastRenderedPageBreak/>
        <w:t>как они подлежат представлению в рамках межведомственного информационного взаимодействия</w:t>
      </w:r>
    </w:p>
    <w:bookmarkEnd w:id="0"/>
    <w:p w:rsidR="00600FA3" w:rsidRPr="00600FA3" w:rsidRDefault="00600FA3" w:rsidP="00600FA3">
      <w:pPr>
        <w:ind w:firstLine="709"/>
        <w:jc w:val="both"/>
        <w:rPr>
          <w:sz w:val="28"/>
          <w:szCs w:val="28"/>
        </w:rPr>
      </w:pPr>
      <w:r w:rsidRPr="00600FA3">
        <w:rPr>
          <w:sz w:val="28"/>
          <w:szCs w:val="28"/>
        </w:rPr>
        <w:t>2.6.1. Для предоставления услуги заявитель должен подать в комитет либо в МФЦ лично, либо с использованием Единого портала или Регионального портала,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600FA3" w:rsidRPr="00600FA3" w:rsidRDefault="00600FA3" w:rsidP="00600FA3">
      <w:pPr>
        <w:autoSpaceDE w:val="0"/>
        <w:autoSpaceDN w:val="0"/>
        <w:adjustRightInd w:val="0"/>
        <w:ind w:firstLine="709"/>
        <w:jc w:val="both"/>
        <w:rPr>
          <w:sz w:val="28"/>
          <w:szCs w:val="28"/>
        </w:rPr>
      </w:pPr>
      <w:r w:rsidRPr="00600FA3">
        <w:rPr>
          <w:sz w:val="28"/>
          <w:szCs w:val="28"/>
        </w:rPr>
        <w:t>1) заявление о предоставлении муниципальной услуги по форме согласно приложению № 1 к настоящему административному регламенту;</w:t>
      </w:r>
    </w:p>
    <w:p w:rsidR="00600FA3" w:rsidRPr="00600FA3" w:rsidRDefault="00600FA3" w:rsidP="00600FA3">
      <w:pPr>
        <w:autoSpaceDE w:val="0"/>
        <w:autoSpaceDN w:val="0"/>
        <w:adjustRightInd w:val="0"/>
        <w:ind w:firstLine="709"/>
        <w:jc w:val="both"/>
        <w:rPr>
          <w:sz w:val="28"/>
          <w:szCs w:val="28"/>
        </w:rPr>
      </w:pPr>
      <w:r w:rsidRPr="00600FA3">
        <w:rPr>
          <w:sz w:val="28"/>
          <w:szCs w:val="28"/>
        </w:rPr>
        <w:t>2) копии документа, удостоверяющего личность заявителя, представителя заявителя;</w:t>
      </w:r>
    </w:p>
    <w:p w:rsidR="00600FA3" w:rsidRPr="00600FA3" w:rsidRDefault="00600FA3" w:rsidP="00600FA3">
      <w:pPr>
        <w:autoSpaceDE w:val="0"/>
        <w:autoSpaceDN w:val="0"/>
        <w:adjustRightInd w:val="0"/>
        <w:ind w:firstLine="709"/>
        <w:jc w:val="both"/>
        <w:rPr>
          <w:sz w:val="28"/>
          <w:szCs w:val="28"/>
        </w:rPr>
      </w:pPr>
      <w:r w:rsidRPr="00600FA3">
        <w:rPr>
          <w:sz w:val="28"/>
          <w:szCs w:val="28"/>
        </w:rPr>
        <w:t>3) копии документов, удостоверяющих полномочия представителя заявителя;</w:t>
      </w:r>
    </w:p>
    <w:p w:rsidR="00600FA3" w:rsidRPr="00600FA3" w:rsidRDefault="00600FA3" w:rsidP="00600FA3">
      <w:pPr>
        <w:autoSpaceDE w:val="0"/>
        <w:autoSpaceDN w:val="0"/>
        <w:adjustRightInd w:val="0"/>
        <w:ind w:firstLine="709"/>
        <w:jc w:val="both"/>
        <w:rPr>
          <w:sz w:val="28"/>
          <w:szCs w:val="28"/>
        </w:rPr>
      </w:pPr>
      <w:r w:rsidRPr="00600FA3">
        <w:rPr>
          <w:sz w:val="28"/>
          <w:szCs w:val="28"/>
        </w:rPr>
        <w:t>4) согласие на обработку персональных данных.</w:t>
      </w:r>
    </w:p>
    <w:p w:rsidR="00600FA3" w:rsidRPr="00600FA3" w:rsidRDefault="00600FA3" w:rsidP="00600FA3">
      <w:pPr>
        <w:autoSpaceDE w:val="0"/>
        <w:autoSpaceDN w:val="0"/>
        <w:adjustRightInd w:val="0"/>
        <w:ind w:firstLine="709"/>
        <w:jc w:val="both"/>
        <w:rPr>
          <w:sz w:val="28"/>
          <w:szCs w:val="28"/>
        </w:rPr>
      </w:pPr>
      <w:r w:rsidRPr="00600FA3">
        <w:rPr>
          <w:sz w:val="28"/>
          <w:szCs w:val="28"/>
        </w:rPr>
        <w:t>5) для юридических лиц: копии учредительных документов (свидетельство ИНН, свидетельство о государственной регистрации, выписки из Единого государственного реестра юридических лиц, выданной не позднее 30 дней до даты подачи заявления), копии документов, подтверждающих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600FA3" w:rsidRPr="00600FA3" w:rsidRDefault="00600FA3" w:rsidP="00600FA3">
      <w:pPr>
        <w:autoSpaceDE w:val="0"/>
        <w:autoSpaceDN w:val="0"/>
        <w:adjustRightInd w:val="0"/>
        <w:ind w:firstLine="709"/>
        <w:jc w:val="both"/>
        <w:rPr>
          <w:sz w:val="28"/>
          <w:szCs w:val="28"/>
        </w:rPr>
      </w:pPr>
      <w:r w:rsidRPr="00600FA3">
        <w:rPr>
          <w:sz w:val="28"/>
          <w:szCs w:val="28"/>
        </w:rPr>
        <w:t>6) для индивидуальных предпринимателей:</w:t>
      </w:r>
    </w:p>
    <w:p w:rsidR="00600FA3" w:rsidRPr="00600FA3" w:rsidRDefault="00600FA3" w:rsidP="00600FA3">
      <w:pPr>
        <w:autoSpaceDE w:val="0"/>
        <w:autoSpaceDN w:val="0"/>
        <w:adjustRightInd w:val="0"/>
        <w:ind w:firstLine="709"/>
        <w:jc w:val="both"/>
        <w:rPr>
          <w:sz w:val="28"/>
          <w:szCs w:val="28"/>
        </w:rPr>
      </w:pPr>
      <w:r w:rsidRPr="00600FA3">
        <w:rPr>
          <w:sz w:val="28"/>
          <w:szCs w:val="28"/>
        </w:rPr>
        <w:t>а) копия свидетельства ОГРНИП;</w:t>
      </w:r>
    </w:p>
    <w:p w:rsidR="00600FA3" w:rsidRPr="00600FA3" w:rsidRDefault="00600FA3" w:rsidP="00600FA3">
      <w:pPr>
        <w:autoSpaceDE w:val="0"/>
        <w:autoSpaceDN w:val="0"/>
        <w:adjustRightInd w:val="0"/>
        <w:ind w:firstLine="709"/>
        <w:jc w:val="both"/>
        <w:rPr>
          <w:sz w:val="28"/>
          <w:szCs w:val="28"/>
        </w:rPr>
      </w:pPr>
      <w:r w:rsidRPr="00600FA3">
        <w:rPr>
          <w:sz w:val="28"/>
          <w:szCs w:val="28"/>
        </w:rPr>
        <w:t>б) копии документа-основания возникновения права на земельный участок (свидетельство о государственной регистрации права собственности на земельный участок, договор аренды земельного участка);</w:t>
      </w:r>
    </w:p>
    <w:p w:rsidR="00600FA3" w:rsidRPr="00600FA3" w:rsidRDefault="00600FA3" w:rsidP="00600FA3">
      <w:pPr>
        <w:autoSpaceDE w:val="0"/>
        <w:autoSpaceDN w:val="0"/>
        <w:adjustRightInd w:val="0"/>
        <w:ind w:firstLine="709"/>
        <w:jc w:val="both"/>
        <w:rPr>
          <w:sz w:val="28"/>
          <w:szCs w:val="28"/>
        </w:rPr>
      </w:pPr>
      <w:r w:rsidRPr="00600FA3">
        <w:rPr>
          <w:sz w:val="28"/>
          <w:szCs w:val="28"/>
        </w:rPr>
        <w:t>в) выписка из Единого государственного реестра недвижимости, (копия кадастрового паспорта земельного участка) при наличии;</w:t>
      </w:r>
    </w:p>
    <w:p w:rsidR="00600FA3" w:rsidRDefault="00600FA3" w:rsidP="00600FA3">
      <w:pPr>
        <w:autoSpaceDE w:val="0"/>
        <w:autoSpaceDN w:val="0"/>
        <w:adjustRightInd w:val="0"/>
        <w:ind w:firstLine="709"/>
        <w:jc w:val="both"/>
        <w:rPr>
          <w:sz w:val="28"/>
          <w:szCs w:val="28"/>
        </w:rPr>
      </w:pPr>
      <w:r w:rsidRPr="00600FA3">
        <w:rPr>
          <w:sz w:val="28"/>
          <w:szCs w:val="28"/>
        </w:rPr>
        <w:t>г) сведения по форме согласно приложению № 2 к настоящему административному регламенту.</w:t>
      </w:r>
    </w:p>
    <w:p w:rsidR="007B1BC9" w:rsidRDefault="004A1103" w:rsidP="00600FA3">
      <w:pPr>
        <w:autoSpaceDE w:val="0"/>
        <w:autoSpaceDN w:val="0"/>
        <w:adjustRightInd w:val="0"/>
        <w:ind w:firstLine="709"/>
        <w:jc w:val="both"/>
        <w:rPr>
          <w:sz w:val="28"/>
          <w:szCs w:val="28"/>
        </w:rPr>
      </w:pPr>
      <w:r w:rsidRPr="00F620E0">
        <w:rPr>
          <w:sz w:val="28"/>
          <w:szCs w:val="28"/>
        </w:rPr>
        <w:t>2.6.2.</w:t>
      </w:r>
      <w:r w:rsidR="00635627" w:rsidRPr="00F620E0">
        <w:rPr>
          <w:sz w:val="28"/>
          <w:szCs w:val="28"/>
        </w:rPr>
        <w:t xml:space="preserve"> </w:t>
      </w:r>
      <w:r w:rsidR="007B1BC9" w:rsidRPr="00F620E0">
        <w:rPr>
          <w:sz w:val="28"/>
          <w:szCs w:val="28"/>
        </w:rPr>
        <w:t xml:space="preserve">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установлен. </w:t>
      </w:r>
    </w:p>
    <w:p w:rsidR="00600FA3" w:rsidRPr="00600FA3" w:rsidRDefault="00600FA3" w:rsidP="00600FA3">
      <w:pPr>
        <w:ind w:firstLine="709"/>
        <w:jc w:val="both"/>
        <w:rPr>
          <w:rFonts w:eastAsia="Times New Roman"/>
          <w:sz w:val="28"/>
        </w:rPr>
      </w:pPr>
      <w:r w:rsidRPr="00600FA3">
        <w:rPr>
          <w:rFonts w:eastAsia="Times New Roman"/>
          <w:sz w:val="28"/>
        </w:rPr>
        <w:t>Документы, которые могут запрашиваться комитетом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600FA3" w:rsidRPr="00600FA3" w:rsidRDefault="00600FA3" w:rsidP="00600FA3">
      <w:pPr>
        <w:ind w:firstLine="709"/>
        <w:jc w:val="both"/>
        <w:rPr>
          <w:rFonts w:eastAsia="Times New Roman"/>
          <w:sz w:val="28"/>
        </w:rPr>
      </w:pPr>
      <w:r w:rsidRPr="00600FA3">
        <w:rPr>
          <w:rFonts w:eastAsia="Times New Roman"/>
          <w:sz w:val="28"/>
        </w:rPr>
        <w:t>- выписка из единого государственного реестра юридических лиц, выписка из единого государственного реестра индивидуальных предпринимателей (информация о государственной регистрации юридического лица или о государственной регистрации физического лица в качестве индивидуального предпринимателя) предоставляется Управлением Федеральной налоговой службы;</w:t>
      </w:r>
    </w:p>
    <w:p w:rsidR="00600FA3" w:rsidRPr="00600FA3" w:rsidRDefault="00600FA3" w:rsidP="00600FA3">
      <w:pPr>
        <w:ind w:firstLine="709"/>
        <w:jc w:val="both"/>
      </w:pPr>
      <w:r w:rsidRPr="00600FA3">
        <w:rPr>
          <w:rFonts w:eastAsia="Times New Roman"/>
          <w:sz w:val="28"/>
        </w:rPr>
        <w:t xml:space="preserve">- информация о документах и выписка (уведомление об отсутствии сведений) из Единого государственного реестра недвижимости о правах на земельный участок, о правах на объект недвижимого имущества или копий </w:t>
      </w:r>
      <w:r w:rsidRPr="00600FA3">
        <w:rPr>
          <w:rFonts w:eastAsia="Times New Roman"/>
          <w:sz w:val="28"/>
        </w:rPr>
        <w:lastRenderedPageBreak/>
        <w:t>иных документов, удостоверяющих права на земельный участок, права на объект недвижимого имущества, предоставляются:</w:t>
      </w:r>
      <w:r w:rsidRPr="00600FA3">
        <w:t xml:space="preserve"> </w:t>
      </w:r>
    </w:p>
    <w:p w:rsidR="00600FA3" w:rsidRPr="00600FA3" w:rsidRDefault="00600FA3" w:rsidP="00600FA3">
      <w:pPr>
        <w:ind w:firstLine="709"/>
        <w:jc w:val="both"/>
        <w:rPr>
          <w:rFonts w:eastAsia="Times New Roman"/>
          <w:sz w:val="28"/>
        </w:rPr>
      </w:pPr>
      <w:r w:rsidRPr="00600FA3">
        <w:rPr>
          <w:sz w:val="28"/>
          <w:szCs w:val="28"/>
        </w:rPr>
        <w:t>а)</w:t>
      </w:r>
      <w:r w:rsidRPr="00600FA3">
        <w:t xml:space="preserve"> </w:t>
      </w:r>
      <w:r w:rsidRPr="00600FA3">
        <w:rPr>
          <w:rFonts w:eastAsia="Times New Roman"/>
          <w:sz w:val="28"/>
        </w:rPr>
        <w:t>Управлением Федеральной службы государственной регистрации, кадастра и картографии по Новгородской области (в случае регистрации прав после 1998 года);</w:t>
      </w:r>
    </w:p>
    <w:p w:rsidR="00600FA3" w:rsidRPr="00600FA3" w:rsidRDefault="00600FA3" w:rsidP="00600FA3">
      <w:pPr>
        <w:ind w:firstLine="709"/>
        <w:jc w:val="both"/>
        <w:rPr>
          <w:rFonts w:eastAsia="Times New Roman"/>
          <w:sz w:val="28"/>
        </w:rPr>
      </w:pPr>
      <w:r w:rsidRPr="00600FA3">
        <w:rPr>
          <w:rFonts w:eastAsia="Times New Roman"/>
          <w:sz w:val="28"/>
        </w:rPr>
        <w:t>б) Государственным областным бюджетным учреждением «Центр кадастровой оценки и недвижимости» Великий Новгород (в случае государственной регистрации прав на недвижимое имущество до 1998 года)</w:t>
      </w:r>
    </w:p>
    <w:p w:rsidR="00600FA3" w:rsidRPr="00F620E0" w:rsidRDefault="00600FA3" w:rsidP="00600FA3">
      <w:pPr>
        <w:autoSpaceDE w:val="0"/>
        <w:autoSpaceDN w:val="0"/>
        <w:adjustRightInd w:val="0"/>
        <w:ind w:firstLine="709"/>
        <w:jc w:val="both"/>
        <w:rPr>
          <w:sz w:val="28"/>
          <w:szCs w:val="28"/>
        </w:rPr>
      </w:pPr>
      <w:r w:rsidRPr="00600FA3">
        <w:rPr>
          <w:rFonts w:eastAsia="Times New Roman"/>
          <w:sz w:val="28"/>
        </w:rPr>
        <w:t>- заключение территориального органа федерального органа исполнительной власти, уполномоченного, осуществляет федеральный государственный санитарно-эпидемиологический надзор</w:t>
      </w:r>
    </w:p>
    <w:p w:rsidR="00635627" w:rsidRPr="00F620E0" w:rsidRDefault="00635627" w:rsidP="00BB47F2">
      <w:pPr>
        <w:autoSpaceDE w:val="0"/>
        <w:autoSpaceDN w:val="0"/>
        <w:adjustRightInd w:val="0"/>
        <w:ind w:firstLine="709"/>
        <w:contextualSpacing/>
        <w:jc w:val="both"/>
        <w:rPr>
          <w:sz w:val="28"/>
          <w:szCs w:val="28"/>
          <w:lang w:eastAsia="zh-CN"/>
        </w:rPr>
      </w:pPr>
      <w:r w:rsidRPr="00F620E0">
        <w:rPr>
          <w:sz w:val="28"/>
          <w:szCs w:val="28"/>
        </w:rPr>
        <w:t>2.6.3.</w:t>
      </w:r>
      <w:r w:rsidRPr="00F620E0">
        <w:rPr>
          <w:sz w:val="28"/>
          <w:szCs w:val="28"/>
          <w:lang w:eastAsia="zh-CN"/>
        </w:rPr>
        <w:t xml:space="preserve">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635627" w:rsidRPr="00F620E0" w:rsidRDefault="00635627" w:rsidP="00BB47F2">
      <w:pPr>
        <w:pStyle w:val="32"/>
        <w:ind w:left="0" w:firstLine="709"/>
        <w:jc w:val="both"/>
        <w:rPr>
          <w:sz w:val="28"/>
          <w:szCs w:val="28"/>
        </w:rPr>
      </w:pPr>
      <w:r w:rsidRPr="00F620E0">
        <w:rPr>
          <w:sz w:val="28"/>
          <w:szCs w:val="28"/>
        </w:rPr>
        <w:t xml:space="preserve">2.6.4.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F620E0">
        <w:rPr>
          <w:sz w:val="28"/>
          <w:szCs w:val="28"/>
          <w:lang w:eastAsia="zh-CN"/>
        </w:rPr>
        <w:t>в порядке, установленном законодательством Российской Федерации, либо специалистом комитета или специалистом МФЦ, осуществляющим прием документов</w:t>
      </w:r>
      <w:r w:rsidRPr="00F620E0">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635627" w:rsidRPr="00F620E0" w:rsidRDefault="00635627" w:rsidP="00BB47F2">
      <w:pPr>
        <w:pStyle w:val="32"/>
        <w:ind w:left="0" w:firstLine="709"/>
        <w:jc w:val="both"/>
        <w:rPr>
          <w:sz w:val="28"/>
          <w:szCs w:val="28"/>
        </w:rPr>
      </w:pPr>
      <w:r w:rsidRPr="00F620E0">
        <w:rPr>
          <w:sz w:val="28"/>
          <w:szCs w:val="28"/>
        </w:rPr>
        <w:t>Ответственность за достоверность и полноту представленных сведений и документов возлагается на заявителя.</w:t>
      </w:r>
    </w:p>
    <w:p w:rsidR="00635627" w:rsidRPr="00F620E0" w:rsidRDefault="00635627" w:rsidP="00BB47F2">
      <w:pPr>
        <w:ind w:firstLine="709"/>
        <w:contextualSpacing/>
        <w:jc w:val="both"/>
        <w:rPr>
          <w:sz w:val="28"/>
          <w:szCs w:val="28"/>
        </w:rPr>
      </w:pPr>
      <w:r w:rsidRPr="00F620E0">
        <w:rPr>
          <w:sz w:val="28"/>
          <w:szCs w:val="28"/>
        </w:rPr>
        <w:t>2.6.5.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rsidR="00635627" w:rsidRPr="00F620E0" w:rsidRDefault="00635627" w:rsidP="00BB47F2">
      <w:pPr>
        <w:widowControl w:val="0"/>
        <w:autoSpaceDE w:val="0"/>
        <w:autoSpaceDN w:val="0"/>
        <w:adjustRightInd w:val="0"/>
        <w:ind w:firstLine="709"/>
        <w:contextualSpacing/>
        <w:jc w:val="both"/>
        <w:outlineLvl w:val="2"/>
        <w:rPr>
          <w:sz w:val="28"/>
          <w:szCs w:val="28"/>
        </w:rPr>
      </w:pPr>
      <w:r w:rsidRPr="00F620E0">
        <w:rPr>
          <w:bCs/>
          <w:sz w:val="28"/>
          <w:szCs w:val="28"/>
          <w:lang w:eastAsia="zh-CN"/>
        </w:rPr>
        <w:t>2.6.6.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635627" w:rsidRPr="00F620E0" w:rsidRDefault="00635627" w:rsidP="00BB47F2">
      <w:pPr>
        <w:autoSpaceDE w:val="0"/>
        <w:autoSpaceDN w:val="0"/>
        <w:adjustRightInd w:val="0"/>
        <w:ind w:firstLine="709"/>
        <w:jc w:val="both"/>
        <w:outlineLvl w:val="2"/>
        <w:rPr>
          <w:sz w:val="28"/>
          <w:szCs w:val="28"/>
        </w:rPr>
      </w:pPr>
      <w:r w:rsidRPr="00F620E0">
        <w:rPr>
          <w:sz w:val="28"/>
          <w:szCs w:val="28"/>
        </w:rPr>
        <w:t>2.6.7. Для получения муниципальной услуги в электронном виде заявителям предоставляется возможность направить заявление и документы через Единый портал или Региональный портал, путем заполнения специальной интерактивной формы, которая обеспечивает идентификацию заявителя.</w:t>
      </w:r>
    </w:p>
    <w:p w:rsidR="00635627" w:rsidRPr="00F620E0" w:rsidRDefault="00635627" w:rsidP="00BB47F2">
      <w:pPr>
        <w:ind w:firstLine="709"/>
        <w:jc w:val="both"/>
        <w:rPr>
          <w:sz w:val="28"/>
          <w:szCs w:val="28"/>
        </w:rPr>
      </w:pPr>
      <w:r w:rsidRPr="00F620E0">
        <w:rPr>
          <w:sz w:val="28"/>
          <w:szCs w:val="28"/>
        </w:rPr>
        <w:t>На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635627" w:rsidRPr="00F620E0" w:rsidRDefault="00635627" w:rsidP="00BB47F2">
      <w:pPr>
        <w:ind w:firstLine="709"/>
        <w:jc w:val="both"/>
        <w:rPr>
          <w:sz w:val="28"/>
          <w:szCs w:val="28"/>
        </w:rPr>
      </w:pPr>
      <w:r w:rsidRPr="00F620E0">
        <w:rPr>
          <w:sz w:val="28"/>
          <w:szCs w:val="28"/>
        </w:rPr>
        <w:t>2.6.8.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635627" w:rsidRPr="00F620E0" w:rsidRDefault="00635627" w:rsidP="00BB47F2">
      <w:pPr>
        <w:ind w:firstLine="709"/>
        <w:contextualSpacing/>
        <w:jc w:val="both"/>
        <w:rPr>
          <w:sz w:val="28"/>
          <w:szCs w:val="28"/>
        </w:rPr>
      </w:pPr>
      <w:r w:rsidRPr="00F620E0">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w:t>
      </w:r>
      <w:r w:rsidRPr="00F620E0">
        <w:rPr>
          <w:sz w:val="28"/>
          <w:szCs w:val="28"/>
        </w:rPr>
        <w:lastRenderedPageBreak/>
        <w:t>подписывается квалифицированной электронной подписью заявителя при заполнении экранной формы на порталах.</w:t>
      </w:r>
    </w:p>
    <w:p w:rsidR="0097099D" w:rsidRPr="00F620E0" w:rsidRDefault="0097099D" w:rsidP="00BB47F2">
      <w:pPr>
        <w:ind w:firstLine="709"/>
        <w:jc w:val="both"/>
        <w:rPr>
          <w:b/>
          <w:bCs/>
          <w:sz w:val="28"/>
          <w:szCs w:val="28"/>
        </w:rPr>
      </w:pPr>
      <w:r w:rsidRPr="00F620E0">
        <w:rPr>
          <w:b/>
          <w:bCs/>
          <w:sz w:val="28"/>
          <w:szCs w:val="28"/>
        </w:rPr>
        <w:t>2.</w:t>
      </w:r>
      <w:r w:rsidR="00635627" w:rsidRPr="00F620E0">
        <w:rPr>
          <w:b/>
          <w:bCs/>
          <w:sz w:val="28"/>
          <w:szCs w:val="28"/>
        </w:rPr>
        <w:t>7</w:t>
      </w:r>
      <w:r w:rsidRPr="00F620E0">
        <w:rPr>
          <w:b/>
          <w:bCs/>
          <w:sz w:val="28"/>
          <w:szCs w:val="28"/>
        </w:rPr>
        <w:t>. Исчерпывающий перечень оснований для отказа в приеме документов, необходимых для предоставления муниципальной услуги</w:t>
      </w:r>
    </w:p>
    <w:p w:rsidR="0097099D" w:rsidRPr="00F620E0" w:rsidRDefault="0097099D" w:rsidP="00BB47F2">
      <w:pPr>
        <w:ind w:firstLine="709"/>
        <w:jc w:val="both"/>
        <w:rPr>
          <w:sz w:val="28"/>
          <w:szCs w:val="28"/>
        </w:rPr>
      </w:pPr>
      <w:r w:rsidRPr="00F620E0">
        <w:rPr>
          <w:sz w:val="28"/>
          <w:szCs w:val="28"/>
        </w:rPr>
        <w:t>2.</w:t>
      </w:r>
      <w:r w:rsidR="00635627" w:rsidRPr="00F620E0">
        <w:rPr>
          <w:sz w:val="28"/>
          <w:szCs w:val="28"/>
        </w:rPr>
        <w:t>7</w:t>
      </w:r>
      <w:r w:rsidRPr="00F620E0">
        <w:rPr>
          <w:sz w:val="28"/>
          <w:szCs w:val="28"/>
        </w:rPr>
        <w:t>.1.</w:t>
      </w:r>
      <w:r w:rsidR="00635627" w:rsidRPr="00F620E0">
        <w:rPr>
          <w:sz w:val="28"/>
          <w:szCs w:val="28"/>
        </w:rPr>
        <w:t xml:space="preserve"> </w:t>
      </w:r>
      <w:r w:rsidRPr="00F620E0">
        <w:rPr>
          <w:sz w:val="28"/>
          <w:szCs w:val="28"/>
        </w:rPr>
        <w:t>Основания для отказа в приеме документов отсутствуют.</w:t>
      </w:r>
    </w:p>
    <w:p w:rsidR="00635627" w:rsidRPr="00F620E0" w:rsidRDefault="00635627" w:rsidP="00BB47F2">
      <w:pPr>
        <w:ind w:firstLine="709"/>
        <w:jc w:val="both"/>
        <w:rPr>
          <w:b/>
          <w:bCs/>
          <w:sz w:val="28"/>
          <w:szCs w:val="28"/>
        </w:rPr>
      </w:pPr>
      <w:r w:rsidRPr="00F620E0">
        <w:rPr>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099D" w:rsidRPr="00F620E0" w:rsidRDefault="00635627" w:rsidP="00BB47F2">
      <w:pPr>
        <w:pStyle w:val="ConsPlusNormal1"/>
        <w:ind w:firstLine="709"/>
        <w:jc w:val="both"/>
        <w:rPr>
          <w:rFonts w:ascii="Times New Roman" w:hAnsi="Times New Roman" w:cs="Times New Roman"/>
          <w:sz w:val="28"/>
          <w:szCs w:val="28"/>
        </w:rPr>
      </w:pPr>
      <w:r w:rsidRPr="00F620E0">
        <w:rPr>
          <w:rFonts w:ascii="Times New Roman" w:hAnsi="Times New Roman" w:cs="Times New Roman"/>
          <w:sz w:val="28"/>
          <w:szCs w:val="28"/>
        </w:rPr>
        <w:t>2.8</w:t>
      </w:r>
      <w:r w:rsidR="004A1103" w:rsidRPr="00F620E0">
        <w:rPr>
          <w:rFonts w:ascii="Times New Roman" w:hAnsi="Times New Roman" w:cs="Times New Roman"/>
          <w:sz w:val="28"/>
          <w:szCs w:val="28"/>
        </w:rPr>
        <w:t>.1.</w:t>
      </w:r>
      <w:r w:rsidRPr="00F620E0">
        <w:rPr>
          <w:rFonts w:ascii="Times New Roman" w:hAnsi="Times New Roman" w:cs="Times New Roman"/>
          <w:sz w:val="28"/>
          <w:szCs w:val="28"/>
        </w:rPr>
        <w:t xml:space="preserve"> </w:t>
      </w:r>
      <w:r w:rsidR="0097099D" w:rsidRPr="00F620E0">
        <w:rPr>
          <w:rFonts w:ascii="Times New Roman" w:hAnsi="Times New Roman" w:cs="Times New Roman"/>
          <w:sz w:val="28"/>
          <w:szCs w:val="28"/>
        </w:rPr>
        <w:t>Основания для приостановления предоставления муниципальной услуги отсутствуют.</w:t>
      </w:r>
    </w:p>
    <w:p w:rsidR="0097099D" w:rsidRPr="00F620E0" w:rsidRDefault="004A1103" w:rsidP="00BB47F2">
      <w:pPr>
        <w:pStyle w:val="11"/>
        <w:ind w:firstLine="709"/>
        <w:jc w:val="both"/>
        <w:rPr>
          <w:rFonts w:ascii="Times New Roman" w:hAnsi="Times New Roman" w:cs="Times New Roman"/>
          <w:sz w:val="28"/>
          <w:szCs w:val="28"/>
        </w:rPr>
      </w:pPr>
      <w:r w:rsidRPr="00F620E0">
        <w:rPr>
          <w:rFonts w:ascii="Times New Roman" w:hAnsi="Times New Roman" w:cs="Times New Roman"/>
          <w:sz w:val="28"/>
          <w:szCs w:val="28"/>
        </w:rPr>
        <w:t>2.</w:t>
      </w:r>
      <w:r w:rsidR="00635627" w:rsidRPr="00F620E0">
        <w:rPr>
          <w:rFonts w:ascii="Times New Roman" w:hAnsi="Times New Roman" w:cs="Times New Roman"/>
          <w:sz w:val="28"/>
          <w:szCs w:val="28"/>
        </w:rPr>
        <w:t>8</w:t>
      </w:r>
      <w:r w:rsidRPr="00F620E0">
        <w:rPr>
          <w:rFonts w:ascii="Times New Roman" w:hAnsi="Times New Roman" w:cs="Times New Roman"/>
          <w:sz w:val="28"/>
          <w:szCs w:val="28"/>
        </w:rPr>
        <w:t>.2.</w:t>
      </w:r>
      <w:r w:rsidR="00635627" w:rsidRPr="00F620E0">
        <w:rPr>
          <w:rFonts w:ascii="Times New Roman" w:hAnsi="Times New Roman" w:cs="Times New Roman"/>
          <w:sz w:val="28"/>
          <w:szCs w:val="28"/>
        </w:rPr>
        <w:t xml:space="preserve"> </w:t>
      </w:r>
      <w:r w:rsidR="0097099D" w:rsidRPr="00F620E0">
        <w:rPr>
          <w:rFonts w:ascii="Times New Roman" w:hAnsi="Times New Roman" w:cs="Times New Roman"/>
          <w:sz w:val="28"/>
          <w:szCs w:val="28"/>
        </w:rPr>
        <w:t>Основаниями для отказа в предоставлении муниципальной услуги являются:</w:t>
      </w:r>
    </w:p>
    <w:p w:rsidR="00DD251B" w:rsidRPr="00F620E0" w:rsidRDefault="00DD251B" w:rsidP="00BB47F2">
      <w:pPr>
        <w:pStyle w:val="11"/>
        <w:ind w:firstLine="709"/>
        <w:jc w:val="both"/>
        <w:rPr>
          <w:rFonts w:ascii="Times New Roman" w:hAnsi="Times New Roman" w:cs="Times New Roman"/>
          <w:sz w:val="28"/>
          <w:szCs w:val="28"/>
        </w:rPr>
      </w:pPr>
      <w:r w:rsidRPr="00F620E0">
        <w:rPr>
          <w:rFonts w:ascii="Times New Roman" w:hAnsi="Times New Roman" w:cs="Times New Roman"/>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DD251B" w:rsidRPr="00F620E0" w:rsidRDefault="00DD251B" w:rsidP="00BB47F2">
      <w:pPr>
        <w:pStyle w:val="11"/>
        <w:ind w:firstLine="709"/>
        <w:jc w:val="both"/>
        <w:rPr>
          <w:rFonts w:ascii="Times New Roman" w:hAnsi="Times New Roman" w:cs="Times New Roman"/>
          <w:sz w:val="28"/>
          <w:szCs w:val="28"/>
        </w:rPr>
      </w:pPr>
      <w:r w:rsidRPr="00F620E0">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DD251B" w:rsidRPr="00F620E0" w:rsidRDefault="00DD251B" w:rsidP="00BB47F2">
      <w:pPr>
        <w:pStyle w:val="11"/>
        <w:ind w:firstLine="709"/>
        <w:jc w:val="both"/>
        <w:rPr>
          <w:rFonts w:ascii="Times New Roman" w:hAnsi="Times New Roman" w:cs="Times New Roman"/>
          <w:sz w:val="28"/>
          <w:szCs w:val="28"/>
        </w:rPr>
      </w:pPr>
      <w:r w:rsidRPr="00F620E0">
        <w:rPr>
          <w:rFonts w:ascii="Times New Roman" w:hAnsi="Times New Roman" w:cs="Times New Roman"/>
          <w:sz w:val="28"/>
          <w:szCs w:val="28"/>
        </w:rPr>
        <w:t>- несоответствие документов требованиям, указанным в настоящем административном регламенте;</w:t>
      </w:r>
    </w:p>
    <w:p w:rsidR="00DD251B" w:rsidRPr="00F620E0" w:rsidRDefault="00DD251B" w:rsidP="00BB47F2">
      <w:pPr>
        <w:pStyle w:val="11"/>
        <w:ind w:firstLine="709"/>
        <w:jc w:val="both"/>
        <w:rPr>
          <w:rFonts w:ascii="Times New Roman" w:hAnsi="Times New Roman" w:cs="Times New Roman"/>
          <w:sz w:val="28"/>
          <w:szCs w:val="28"/>
        </w:rPr>
      </w:pPr>
      <w:r w:rsidRPr="00F620E0">
        <w:rPr>
          <w:rFonts w:ascii="Times New Roman" w:hAnsi="Times New Roman" w:cs="Times New Roman"/>
          <w:sz w:val="28"/>
          <w:szCs w:val="28"/>
        </w:rPr>
        <w:t>- 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D251B" w:rsidRPr="00F620E0" w:rsidRDefault="00DD251B" w:rsidP="00BB47F2">
      <w:pPr>
        <w:pStyle w:val="11"/>
        <w:ind w:firstLine="709"/>
        <w:jc w:val="both"/>
        <w:rPr>
          <w:rFonts w:ascii="Times New Roman" w:hAnsi="Times New Roman" w:cs="Times New Roman"/>
          <w:sz w:val="28"/>
          <w:szCs w:val="28"/>
        </w:rPr>
      </w:pPr>
      <w:r w:rsidRPr="00F620E0">
        <w:rPr>
          <w:rFonts w:ascii="Times New Roman" w:hAnsi="Times New Roman" w:cs="Times New Roman"/>
          <w:sz w:val="28"/>
          <w:szCs w:val="28"/>
        </w:rPr>
        <w:t>- отрицательный результат публичных слушаний;</w:t>
      </w:r>
    </w:p>
    <w:p w:rsidR="00DD251B" w:rsidRPr="00F620E0" w:rsidRDefault="00DD251B" w:rsidP="00BB47F2">
      <w:pPr>
        <w:pStyle w:val="11"/>
        <w:ind w:firstLine="709"/>
        <w:jc w:val="both"/>
        <w:rPr>
          <w:rFonts w:ascii="Times New Roman" w:hAnsi="Times New Roman" w:cs="Times New Roman"/>
          <w:sz w:val="28"/>
          <w:szCs w:val="28"/>
        </w:rPr>
      </w:pPr>
      <w:r w:rsidRPr="00F620E0">
        <w:rPr>
          <w:rFonts w:ascii="Times New Roman" w:hAnsi="Times New Roman" w:cs="Times New Roman"/>
          <w:sz w:val="28"/>
          <w:szCs w:val="28"/>
        </w:rPr>
        <w:t>- наличие судебных актов, препятствующих предоставлению муниципальной услуги.</w:t>
      </w:r>
    </w:p>
    <w:p w:rsidR="00A55958" w:rsidRPr="00F620E0" w:rsidRDefault="004A1103" w:rsidP="00BB47F2">
      <w:pPr>
        <w:autoSpaceDE w:val="0"/>
        <w:autoSpaceDN w:val="0"/>
        <w:adjustRightInd w:val="0"/>
        <w:ind w:firstLine="709"/>
        <w:jc w:val="both"/>
        <w:rPr>
          <w:sz w:val="28"/>
          <w:szCs w:val="28"/>
        </w:rPr>
      </w:pPr>
      <w:r w:rsidRPr="00F620E0">
        <w:rPr>
          <w:sz w:val="28"/>
          <w:szCs w:val="28"/>
        </w:rPr>
        <w:t>2.</w:t>
      </w:r>
      <w:r w:rsidR="00635627" w:rsidRPr="00F620E0">
        <w:rPr>
          <w:sz w:val="28"/>
          <w:szCs w:val="28"/>
        </w:rPr>
        <w:t>8</w:t>
      </w:r>
      <w:r w:rsidRPr="00F620E0">
        <w:rPr>
          <w:sz w:val="28"/>
          <w:szCs w:val="28"/>
        </w:rPr>
        <w:t>.3.</w:t>
      </w:r>
      <w:r w:rsidR="00635627" w:rsidRPr="00F620E0">
        <w:rPr>
          <w:sz w:val="28"/>
          <w:szCs w:val="28"/>
        </w:rPr>
        <w:t xml:space="preserve"> </w:t>
      </w:r>
      <w:r w:rsidR="00A55958" w:rsidRPr="00F620E0">
        <w:rPr>
          <w:sz w:val="28"/>
          <w:szCs w:val="28"/>
        </w:rPr>
        <w:t>Мотивированное решение об отказе в предоставлении муниципальной услуги выдается или направляется гражданину, подавшему соответствующее заявление, не позднее, чем через 3 (три) рабочих дня со дня принятия такого решения и может быть обжаловано им в судебном порядке.</w:t>
      </w:r>
    </w:p>
    <w:p w:rsidR="00A55958" w:rsidRPr="00F620E0" w:rsidRDefault="00A55958" w:rsidP="00BB47F2">
      <w:pPr>
        <w:autoSpaceDE w:val="0"/>
        <w:autoSpaceDN w:val="0"/>
        <w:adjustRightInd w:val="0"/>
        <w:ind w:firstLine="709"/>
        <w:jc w:val="both"/>
        <w:rPr>
          <w:sz w:val="28"/>
          <w:szCs w:val="28"/>
        </w:rPr>
      </w:pPr>
      <w:r w:rsidRPr="00F620E0">
        <w:rPr>
          <w:sz w:val="28"/>
          <w:szCs w:val="28"/>
        </w:rPr>
        <w:t>2.</w:t>
      </w:r>
      <w:r w:rsidR="00635627" w:rsidRPr="00F620E0">
        <w:rPr>
          <w:sz w:val="28"/>
          <w:szCs w:val="28"/>
        </w:rPr>
        <w:t>8</w:t>
      </w:r>
      <w:r w:rsidRPr="00F620E0">
        <w:rPr>
          <w:sz w:val="28"/>
          <w:szCs w:val="28"/>
        </w:rPr>
        <w:t>.4.</w:t>
      </w:r>
      <w:r w:rsidR="00635627" w:rsidRPr="00F620E0">
        <w:rPr>
          <w:sz w:val="28"/>
          <w:szCs w:val="28"/>
        </w:rPr>
        <w:t xml:space="preserve"> </w:t>
      </w:r>
      <w:r w:rsidRPr="00F620E0">
        <w:rPr>
          <w:sz w:val="28"/>
          <w:szCs w:val="28"/>
        </w:rPr>
        <w:t xml:space="preserve">Граждане имеют право повторно обратиться в </w:t>
      </w:r>
      <w:r w:rsidR="00635627" w:rsidRPr="00F620E0">
        <w:rPr>
          <w:sz w:val="28"/>
          <w:szCs w:val="28"/>
        </w:rPr>
        <w:t>к</w:t>
      </w:r>
      <w:r w:rsidRPr="00F620E0">
        <w:rPr>
          <w:sz w:val="28"/>
          <w:szCs w:val="28"/>
        </w:rPr>
        <w:t xml:space="preserve">омитет за получением муниципальной услуги после устранения предусмотренных </w:t>
      </w:r>
      <w:r w:rsidR="00635627" w:rsidRPr="00F620E0">
        <w:rPr>
          <w:sz w:val="28"/>
          <w:szCs w:val="28"/>
        </w:rPr>
        <w:t>под</w:t>
      </w:r>
      <w:r w:rsidRPr="00F620E0">
        <w:rPr>
          <w:sz w:val="28"/>
          <w:szCs w:val="28"/>
        </w:rPr>
        <w:t>пунктом 2.</w:t>
      </w:r>
      <w:r w:rsidR="00635627" w:rsidRPr="00F620E0">
        <w:rPr>
          <w:sz w:val="28"/>
          <w:szCs w:val="28"/>
        </w:rPr>
        <w:t>8</w:t>
      </w:r>
      <w:r w:rsidRPr="00F620E0">
        <w:rPr>
          <w:sz w:val="28"/>
          <w:szCs w:val="28"/>
        </w:rPr>
        <w:t>.2</w:t>
      </w:r>
      <w:r w:rsidR="00DD251B" w:rsidRPr="00F620E0">
        <w:rPr>
          <w:sz w:val="28"/>
          <w:szCs w:val="28"/>
        </w:rPr>
        <w:t>.</w:t>
      </w:r>
      <w:r w:rsidRPr="00F620E0">
        <w:rPr>
          <w:sz w:val="28"/>
          <w:szCs w:val="28"/>
        </w:rPr>
        <w:t xml:space="preserve"> настоящего </w:t>
      </w:r>
      <w:r w:rsidR="00DD251B" w:rsidRPr="00F620E0">
        <w:rPr>
          <w:sz w:val="28"/>
          <w:szCs w:val="28"/>
        </w:rPr>
        <w:t>а</w:t>
      </w:r>
      <w:r w:rsidRPr="00F620E0">
        <w:rPr>
          <w:sz w:val="28"/>
          <w:szCs w:val="28"/>
        </w:rPr>
        <w:t>дминистративного регламента оснований для отказа в предоставлении муниципальной услуги.</w:t>
      </w:r>
    </w:p>
    <w:p w:rsidR="00635627" w:rsidRPr="00F620E0" w:rsidRDefault="00635627" w:rsidP="00BB47F2">
      <w:pPr>
        <w:widowControl w:val="0"/>
        <w:tabs>
          <w:tab w:val="left" w:pos="993"/>
        </w:tabs>
        <w:ind w:firstLine="567"/>
        <w:jc w:val="both"/>
        <w:rPr>
          <w:b/>
          <w:bCs/>
          <w:sz w:val="28"/>
          <w:szCs w:val="28"/>
        </w:rPr>
      </w:pPr>
      <w:r w:rsidRPr="00F620E0">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635627" w:rsidRPr="00F620E0" w:rsidRDefault="00635627" w:rsidP="00BB47F2">
      <w:pPr>
        <w:tabs>
          <w:tab w:val="left" w:pos="3570"/>
        </w:tabs>
        <w:ind w:firstLine="709"/>
        <w:jc w:val="both"/>
        <w:rPr>
          <w:sz w:val="28"/>
          <w:szCs w:val="28"/>
          <w:lang w:eastAsia="zh-CN"/>
        </w:rPr>
      </w:pPr>
      <w:r w:rsidRPr="00F620E0">
        <w:rPr>
          <w:sz w:val="28"/>
          <w:szCs w:val="28"/>
          <w:lang w:eastAsia="zh-CN"/>
        </w:rPr>
        <w:t>2.9.1. Муниципальная услуга предоставляется бесплатно.</w:t>
      </w:r>
    </w:p>
    <w:p w:rsidR="00635627" w:rsidRPr="00F620E0" w:rsidRDefault="00635627" w:rsidP="00BB47F2">
      <w:pPr>
        <w:suppressAutoHyphens/>
        <w:autoSpaceDE w:val="0"/>
        <w:ind w:firstLine="709"/>
        <w:jc w:val="both"/>
        <w:rPr>
          <w:sz w:val="28"/>
          <w:szCs w:val="28"/>
          <w:lang w:eastAsia="zh-CN"/>
        </w:rPr>
      </w:pPr>
      <w:r w:rsidRPr="00F620E0">
        <w:rPr>
          <w:sz w:val="28"/>
          <w:szCs w:val="28"/>
          <w:lang w:eastAsia="zh-CN"/>
        </w:rPr>
        <w:lastRenderedPageBreak/>
        <w:t>2.9.2. Порядок, размер и основания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DD251B" w:rsidRPr="00F620E0" w:rsidRDefault="00DD251B" w:rsidP="00BB47F2">
      <w:pPr>
        <w:suppressAutoHyphens/>
        <w:autoSpaceDE w:val="0"/>
        <w:ind w:firstLine="709"/>
        <w:jc w:val="both"/>
        <w:rPr>
          <w:sz w:val="28"/>
          <w:szCs w:val="28"/>
          <w:lang w:eastAsia="zh-CN"/>
        </w:rPr>
      </w:pPr>
      <w:r w:rsidRPr="00F620E0">
        <w:rPr>
          <w:sz w:val="28"/>
          <w:szCs w:val="28"/>
          <w:lang w:eastAsia="zh-CN"/>
        </w:rPr>
        <w:t>2.9.3. Расходы, связанные с организацией и проведением публичных слушаний по вопросу предоставления разрешения на условно разрешенный вид использования (изменение разрешенного вида использования) земельного участка или объекта капитального строительства несёт заявитель, заинтересованный в предоставлении такого разрешения.</w:t>
      </w:r>
    </w:p>
    <w:p w:rsidR="00635627" w:rsidRPr="00F620E0" w:rsidRDefault="00635627" w:rsidP="00BB47F2">
      <w:pPr>
        <w:suppressAutoHyphens/>
        <w:autoSpaceDE w:val="0"/>
        <w:ind w:firstLine="709"/>
        <w:jc w:val="both"/>
        <w:rPr>
          <w:sz w:val="28"/>
          <w:szCs w:val="28"/>
          <w:lang w:eastAsia="zh-CN"/>
        </w:rPr>
      </w:pPr>
      <w:r w:rsidRPr="00F620E0">
        <w:rPr>
          <w:sz w:val="28"/>
          <w:szCs w:val="28"/>
          <w:lang w:eastAsia="zh-CN"/>
        </w:rPr>
        <w:t>2.9.</w:t>
      </w:r>
      <w:r w:rsidR="00DD251B" w:rsidRPr="00F620E0">
        <w:rPr>
          <w:sz w:val="28"/>
          <w:szCs w:val="28"/>
          <w:lang w:eastAsia="zh-CN"/>
        </w:rPr>
        <w:t>4</w:t>
      </w:r>
      <w:r w:rsidRPr="00F620E0">
        <w:rPr>
          <w:sz w:val="28"/>
          <w:szCs w:val="28"/>
          <w:lang w:eastAsia="zh-CN"/>
        </w:rPr>
        <w:t>. В случае внесения изменений в выданный по результатам предоставления муниципальной услуги документ на исправление ошибок, допущенных по вине органа и (или) должностного лица, МФЦ и (или) работника МФЦ, плата с заявителя не взимается.</w:t>
      </w:r>
    </w:p>
    <w:p w:rsidR="00635627" w:rsidRPr="00F620E0" w:rsidRDefault="00635627" w:rsidP="00BB47F2">
      <w:pPr>
        <w:autoSpaceDE w:val="0"/>
        <w:autoSpaceDN w:val="0"/>
        <w:adjustRightInd w:val="0"/>
        <w:ind w:firstLine="709"/>
        <w:jc w:val="both"/>
        <w:outlineLvl w:val="1"/>
        <w:rPr>
          <w:b/>
          <w:bCs/>
          <w:sz w:val="28"/>
          <w:szCs w:val="28"/>
        </w:rPr>
      </w:pPr>
      <w:r w:rsidRPr="00F620E0">
        <w:rPr>
          <w:b/>
          <w:bCs/>
          <w:sz w:val="28"/>
          <w:szCs w:val="28"/>
        </w:rPr>
        <w:t xml:space="preserve">2.10. Максимальный срок ожидания в очереди при подаче запроса о предоставлении </w:t>
      </w:r>
      <w:r w:rsidRPr="00F620E0">
        <w:rPr>
          <w:b/>
          <w:sz w:val="28"/>
          <w:szCs w:val="28"/>
        </w:rPr>
        <w:t>муниципальной</w:t>
      </w:r>
      <w:r w:rsidRPr="00F620E0">
        <w:rPr>
          <w:b/>
          <w:bCs/>
          <w:sz w:val="28"/>
          <w:szCs w:val="28"/>
        </w:rPr>
        <w:t xml:space="preserve"> услуги, услуги, предоставляемой образовательной организацией, участвующей в предоставлении </w:t>
      </w:r>
      <w:r w:rsidRPr="00F620E0">
        <w:rPr>
          <w:b/>
          <w:sz w:val="28"/>
          <w:szCs w:val="28"/>
        </w:rPr>
        <w:t>муниципальной</w:t>
      </w:r>
      <w:r w:rsidRPr="00F620E0">
        <w:rPr>
          <w:b/>
          <w:bCs/>
          <w:sz w:val="28"/>
          <w:szCs w:val="28"/>
        </w:rPr>
        <w:t xml:space="preserve"> услуги, и при получении результата предоставления таких услуг</w:t>
      </w:r>
    </w:p>
    <w:p w:rsidR="00635627" w:rsidRPr="00F620E0" w:rsidRDefault="00635627" w:rsidP="00BB47F2">
      <w:pPr>
        <w:suppressAutoHyphens/>
        <w:autoSpaceDE w:val="0"/>
        <w:ind w:firstLine="709"/>
        <w:contextualSpacing/>
        <w:jc w:val="both"/>
        <w:rPr>
          <w:b/>
          <w:sz w:val="28"/>
          <w:szCs w:val="28"/>
          <w:lang w:eastAsia="zh-CN"/>
        </w:rPr>
      </w:pPr>
      <w:r w:rsidRPr="00F620E0">
        <w:rPr>
          <w:sz w:val="28"/>
          <w:szCs w:val="28"/>
          <w:lang w:eastAsia="zh-CN"/>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35627" w:rsidRPr="00F620E0" w:rsidRDefault="00635627" w:rsidP="00BB47F2">
      <w:pPr>
        <w:widowControl w:val="0"/>
        <w:suppressAutoHyphens/>
        <w:autoSpaceDE w:val="0"/>
        <w:ind w:firstLine="709"/>
        <w:jc w:val="both"/>
        <w:rPr>
          <w:b/>
          <w:bCs/>
          <w:sz w:val="28"/>
          <w:szCs w:val="28"/>
          <w:lang w:eastAsia="zh-CN"/>
        </w:rPr>
      </w:pPr>
      <w:r w:rsidRPr="00F620E0">
        <w:rPr>
          <w:b/>
          <w:bCs/>
          <w:sz w:val="28"/>
          <w:szCs w:val="28"/>
          <w:lang w:eastAsia="zh-CN"/>
        </w:rPr>
        <w:t>2.11. Срок регистрации запроса заявителя о предоставлении муниципальной услуги</w:t>
      </w:r>
    </w:p>
    <w:p w:rsidR="00635627" w:rsidRPr="00F620E0" w:rsidRDefault="00635627" w:rsidP="00BB47F2">
      <w:pPr>
        <w:widowControl w:val="0"/>
        <w:suppressAutoHyphens/>
        <w:autoSpaceDE w:val="0"/>
        <w:ind w:firstLine="709"/>
        <w:jc w:val="both"/>
        <w:rPr>
          <w:bCs/>
          <w:sz w:val="28"/>
          <w:szCs w:val="28"/>
          <w:lang w:eastAsia="zh-CN"/>
        </w:rPr>
      </w:pPr>
      <w:r w:rsidRPr="00F620E0">
        <w:rPr>
          <w:bCs/>
          <w:sz w:val="28"/>
          <w:szCs w:val="28"/>
          <w:lang w:eastAsia="zh-CN"/>
        </w:rPr>
        <w:t>2.11.1.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635627" w:rsidRPr="00F620E0" w:rsidRDefault="00635627" w:rsidP="00BB47F2">
      <w:pPr>
        <w:widowControl w:val="0"/>
        <w:suppressAutoHyphens/>
        <w:autoSpaceDE w:val="0"/>
        <w:ind w:firstLine="709"/>
        <w:jc w:val="both"/>
        <w:rPr>
          <w:sz w:val="28"/>
          <w:szCs w:val="28"/>
          <w:lang w:eastAsia="zh-CN"/>
        </w:rPr>
      </w:pPr>
      <w:r w:rsidRPr="00F620E0">
        <w:rPr>
          <w:sz w:val="28"/>
          <w:szCs w:val="28"/>
          <w:lang w:eastAsia="zh-CN"/>
        </w:rPr>
        <w:t>2.11.2. Регистрация принятых документов производится в журнале регистрации заявлений во время приема заявления.</w:t>
      </w:r>
    </w:p>
    <w:p w:rsidR="00635627" w:rsidRPr="00F620E0" w:rsidRDefault="00635627" w:rsidP="00BB47F2">
      <w:pPr>
        <w:widowControl w:val="0"/>
        <w:suppressAutoHyphens/>
        <w:autoSpaceDE w:val="0"/>
        <w:ind w:firstLine="709"/>
        <w:jc w:val="both"/>
        <w:rPr>
          <w:sz w:val="28"/>
          <w:szCs w:val="28"/>
          <w:lang w:eastAsia="zh-CN"/>
        </w:rPr>
      </w:pPr>
      <w:r w:rsidRPr="00F620E0">
        <w:rPr>
          <w:sz w:val="28"/>
          <w:szCs w:val="28"/>
          <w:lang w:eastAsia="zh-CN"/>
        </w:rPr>
        <w:t>2.11.3. При наличии технической возможности прием и регистрация запроса о предоставлении муниципальной услуги в электронной форме обеспечивается с Единого портала или Регионального портала.</w:t>
      </w:r>
    </w:p>
    <w:p w:rsidR="00635627" w:rsidRPr="00F620E0" w:rsidRDefault="00635627" w:rsidP="00BB47F2">
      <w:pPr>
        <w:widowControl w:val="0"/>
        <w:suppressAutoHyphens/>
        <w:autoSpaceDE w:val="0"/>
        <w:ind w:firstLine="709"/>
        <w:jc w:val="both"/>
        <w:rPr>
          <w:sz w:val="28"/>
          <w:szCs w:val="28"/>
          <w:lang w:eastAsia="zh-CN"/>
        </w:rPr>
      </w:pPr>
      <w:r w:rsidRPr="00F620E0">
        <w:rPr>
          <w:sz w:val="28"/>
          <w:szCs w:val="28"/>
          <w:lang w:eastAsia="zh-CN"/>
        </w:rPr>
        <w:t>2.11.4. Регистрация запроса заявителя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635627" w:rsidRPr="00F620E0" w:rsidRDefault="00635627" w:rsidP="00BB47F2">
      <w:pPr>
        <w:widowControl w:val="0"/>
        <w:suppressAutoHyphens/>
        <w:autoSpaceDE w:val="0"/>
        <w:ind w:firstLine="709"/>
        <w:jc w:val="both"/>
        <w:rPr>
          <w:sz w:val="28"/>
          <w:szCs w:val="28"/>
          <w:lang w:eastAsia="zh-CN"/>
        </w:rPr>
      </w:pPr>
      <w:r w:rsidRPr="00F620E0">
        <w:rPr>
          <w:sz w:val="28"/>
          <w:szCs w:val="28"/>
          <w:lang w:eastAsia="zh-CN"/>
        </w:rPr>
        <w:t>2.11.5.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635627" w:rsidRPr="00F620E0" w:rsidRDefault="00635627" w:rsidP="00BB47F2">
      <w:pPr>
        <w:widowControl w:val="0"/>
        <w:suppressAutoHyphens/>
        <w:autoSpaceDE w:val="0"/>
        <w:ind w:firstLine="709"/>
        <w:jc w:val="both"/>
        <w:rPr>
          <w:sz w:val="28"/>
          <w:szCs w:val="28"/>
          <w:lang w:eastAsia="zh-CN"/>
        </w:rPr>
      </w:pPr>
      <w:r w:rsidRPr="00F620E0">
        <w:rPr>
          <w:sz w:val="28"/>
          <w:szCs w:val="28"/>
          <w:lang w:eastAsia="zh-CN"/>
        </w:rPr>
        <w:t xml:space="preserve">2.11.6.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При необходимости, специалист формирует запрос на недостающие документы </w:t>
      </w:r>
      <w:r w:rsidRPr="00F620E0">
        <w:rPr>
          <w:sz w:val="28"/>
          <w:szCs w:val="28"/>
          <w:lang w:eastAsia="zh-CN"/>
        </w:rPr>
        <w:lastRenderedPageBreak/>
        <w:t>через систему межведомственного электронного взаимодействия к ведомствам, которые могут предоставить требуемую информацию.</w:t>
      </w:r>
    </w:p>
    <w:p w:rsidR="00635627" w:rsidRPr="00F620E0" w:rsidRDefault="00635627" w:rsidP="00BB47F2">
      <w:pPr>
        <w:widowControl w:val="0"/>
        <w:suppressAutoHyphens/>
        <w:autoSpaceDE w:val="0"/>
        <w:ind w:firstLine="709"/>
        <w:jc w:val="both"/>
        <w:rPr>
          <w:sz w:val="28"/>
          <w:szCs w:val="28"/>
          <w:lang w:eastAsia="zh-CN"/>
        </w:rPr>
      </w:pPr>
      <w:r w:rsidRPr="00F620E0">
        <w:rPr>
          <w:sz w:val="28"/>
          <w:szCs w:val="28"/>
          <w:lang w:eastAsia="zh-CN"/>
        </w:rPr>
        <w:t>2.11.7.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635627" w:rsidRPr="00F620E0" w:rsidRDefault="00635627" w:rsidP="00BB47F2">
      <w:pPr>
        <w:ind w:firstLine="709"/>
        <w:jc w:val="both"/>
        <w:rPr>
          <w:sz w:val="28"/>
          <w:szCs w:val="28"/>
        </w:rPr>
      </w:pPr>
      <w:r w:rsidRPr="00F620E0">
        <w:rPr>
          <w:sz w:val="28"/>
          <w:szCs w:val="28"/>
        </w:rPr>
        <w:t xml:space="preserve">2.11.8.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муниципальные услуги, осуществляется МФЦ не позднее 1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635627" w:rsidRPr="00F620E0" w:rsidRDefault="00635627" w:rsidP="00BB47F2">
      <w:pPr>
        <w:widowControl w:val="0"/>
        <w:suppressAutoHyphens/>
        <w:autoSpaceDE w:val="0"/>
        <w:ind w:firstLine="709"/>
        <w:jc w:val="both"/>
        <w:rPr>
          <w:b/>
          <w:bCs/>
          <w:sz w:val="28"/>
          <w:szCs w:val="28"/>
          <w:lang w:eastAsia="zh-CN"/>
        </w:rPr>
      </w:pPr>
      <w:r w:rsidRPr="00F620E0">
        <w:rPr>
          <w:b/>
          <w:bCs/>
          <w:sz w:val="28"/>
          <w:szCs w:val="28"/>
          <w:lang w:eastAsia="zh-CN"/>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5627" w:rsidRPr="00F620E0" w:rsidRDefault="00635627" w:rsidP="00BB47F2">
      <w:pPr>
        <w:widowControl w:val="0"/>
        <w:suppressAutoHyphens/>
        <w:autoSpaceDE w:val="0"/>
        <w:ind w:firstLine="709"/>
        <w:contextualSpacing/>
        <w:jc w:val="both"/>
        <w:rPr>
          <w:sz w:val="28"/>
          <w:szCs w:val="28"/>
          <w:lang w:eastAsia="zh-CN"/>
        </w:rPr>
      </w:pPr>
      <w:r w:rsidRPr="00F620E0">
        <w:rPr>
          <w:sz w:val="28"/>
          <w:szCs w:val="28"/>
          <w:lang w:eastAsia="zh-CN"/>
        </w:rPr>
        <w:t xml:space="preserve">2.12.1. </w:t>
      </w:r>
      <w:r w:rsidRPr="00F620E0">
        <w:rPr>
          <w:iCs/>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635627" w:rsidRPr="00F620E0" w:rsidRDefault="00635627" w:rsidP="00BB47F2">
      <w:pPr>
        <w:widowControl w:val="0"/>
        <w:suppressAutoHyphens/>
        <w:autoSpaceDE w:val="0"/>
        <w:ind w:firstLine="709"/>
        <w:contextualSpacing/>
        <w:jc w:val="both"/>
        <w:rPr>
          <w:sz w:val="28"/>
          <w:szCs w:val="28"/>
          <w:lang w:eastAsia="zh-CN"/>
        </w:rPr>
      </w:pPr>
      <w:r w:rsidRPr="00F620E0">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635627" w:rsidRPr="00F620E0" w:rsidRDefault="00635627" w:rsidP="00BB47F2">
      <w:pPr>
        <w:widowControl w:val="0"/>
        <w:suppressAutoHyphens/>
        <w:autoSpaceDE w:val="0"/>
        <w:ind w:firstLine="709"/>
        <w:contextualSpacing/>
        <w:jc w:val="both"/>
        <w:rPr>
          <w:sz w:val="28"/>
          <w:szCs w:val="28"/>
          <w:lang w:eastAsia="zh-CN"/>
        </w:rPr>
      </w:pPr>
      <w:r w:rsidRPr="00F620E0">
        <w:rPr>
          <w:sz w:val="28"/>
          <w:szCs w:val="28"/>
          <w:lang w:eastAsia="zh-CN"/>
        </w:rPr>
        <w:t>2.12.2.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635627" w:rsidRPr="00F620E0" w:rsidRDefault="00635627" w:rsidP="00BB47F2">
      <w:pPr>
        <w:widowControl w:val="0"/>
        <w:suppressAutoHyphens/>
        <w:autoSpaceDE w:val="0"/>
        <w:ind w:firstLine="709"/>
        <w:contextualSpacing/>
        <w:jc w:val="both"/>
        <w:rPr>
          <w:sz w:val="28"/>
          <w:szCs w:val="28"/>
          <w:lang w:eastAsia="zh-CN"/>
        </w:rPr>
      </w:pPr>
      <w:r w:rsidRPr="00F620E0">
        <w:rPr>
          <w:sz w:val="28"/>
          <w:szCs w:val="28"/>
          <w:lang w:eastAsia="zh-CN"/>
        </w:rPr>
        <w:lastRenderedPageBreak/>
        <w:t>2.12.3. Требования к размещению мест ожидания:</w:t>
      </w:r>
    </w:p>
    <w:p w:rsidR="00635627" w:rsidRPr="00F620E0" w:rsidRDefault="00635627" w:rsidP="00BB47F2">
      <w:pPr>
        <w:widowControl w:val="0"/>
        <w:suppressAutoHyphens/>
        <w:autoSpaceDE w:val="0"/>
        <w:ind w:firstLine="709"/>
        <w:contextualSpacing/>
        <w:jc w:val="both"/>
        <w:rPr>
          <w:sz w:val="28"/>
          <w:szCs w:val="28"/>
          <w:lang w:eastAsia="zh-CN"/>
        </w:rPr>
      </w:pPr>
      <w:r w:rsidRPr="00F620E0">
        <w:rPr>
          <w:sz w:val="28"/>
          <w:szCs w:val="28"/>
          <w:lang w:eastAsia="zh-CN"/>
        </w:rPr>
        <w:t>1) места ожидания должны быть оборудованы стульями (кресельными секциями) и (или) скамьями (банкетками);</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2.12.4. Требования к оформлению входа в здание:</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1) здание должно быть оборудовано удобной лестницей с поручнями для свободного доступа заявителей в помещение;</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Администрации;</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3) вход и выход из здания оборудуются соответствующими указателями;</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5) фасад здания (строения) должен быть оборудован осветительными приборами;</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2.12.5.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2.12.6. Требования к местам приема заявителей:</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1)</w:t>
      </w:r>
      <w:r w:rsidR="00BB47F2">
        <w:rPr>
          <w:sz w:val="28"/>
          <w:szCs w:val="28"/>
          <w:lang w:eastAsia="zh-CN"/>
        </w:rPr>
        <w:t xml:space="preserve"> </w:t>
      </w:r>
      <w:r w:rsidRPr="00F620E0">
        <w:rPr>
          <w:sz w:val="28"/>
          <w:szCs w:val="28"/>
          <w:lang w:eastAsia="zh-CN"/>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3) место для приема заявителя должно быть снабжено стулом, иметь место для письма и раскладки документов.</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2.12.7.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 xml:space="preserve">2.12.8.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lang w:eastAsia="zh-CN"/>
        </w:rPr>
        <w:t xml:space="preserve">2.12.9. </w:t>
      </w:r>
      <w:r w:rsidRPr="00F620E0">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rPr>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635627" w:rsidRPr="00F620E0" w:rsidRDefault="00635627" w:rsidP="00BB47F2">
      <w:pPr>
        <w:widowControl w:val="0"/>
        <w:autoSpaceDE w:val="0"/>
        <w:ind w:firstLine="709"/>
        <w:contextualSpacing/>
        <w:jc w:val="both"/>
        <w:rPr>
          <w:sz w:val="28"/>
          <w:szCs w:val="28"/>
          <w:lang w:eastAsia="zh-CN"/>
        </w:rPr>
      </w:pPr>
      <w:r w:rsidRPr="00F620E0">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35627" w:rsidRPr="00F620E0" w:rsidRDefault="00635627" w:rsidP="00BB47F2">
      <w:pPr>
        <w:widowControl w:val="0"/>
        <w:suppressAutoHyphens/>
        <w:autoSpaceDE w:val="0"/>
        <w:ind w:firstLine="709"/>
        <w:contextualSpacing/>
        <w:jc w:val="both"/>
        <w:rPr>
          <w:b/>
          <w:bCs/>
          <w:sz w:val="28"/>
          <w:szCs w:val="28"/>
          <w:lang w:eastAsia="zh-CN"/>
        </w:rPr>
      </w:pPr>
      <w:r w:rsidRPr="00F620E0">
        <w:rPr>
          <w:b/>
          <w:bCs/>
          <w:sz w:val="28"/>
          <w:szCs w:val="28"/>
          <w:lang w:eastAsia="zh-CN"/>
        </w:rPr>
        <w:t>2.13.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5627" w:rsidRPr="00F620E0" w:rsidRDefault="00635627" w:rsidP="00BB47F2">
      <w:pPr>
        <w:ind w:firstLine="709"/>
        <w:jc w:val="both"/>
        <w:rPr>
          <w:sz w:val="28"/>
          <w:szCs w:val="28"/>
        </w:rPr>
      </w:pPr>
      <w:r w:rsidRPr="00F620E0">
        <w:rPr>
          <w:sz w:val="28"/>
          <w:szCs w:val="28"/>
        </w:rPr>
        <w:t xml:space="preserve">2.13.1.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2.13.2. Показатели доступности муниципальной услуги:</w:t>
      </w:r>
    </w:p>
    <w:p w:rsidR="00635627" w:rsidRPr="00F620E0" w:rsidRDefault="00635627" w:rsidP="00BB47F2">
      <w:pPr>
        <w:ind w:firstLine="709"/>
        <w:jc w:val="both"/>
        <w:rPr>
          <w:sz w:val="28"/>
          <w:szCs w:val="28"/>
        </w:rPr>
      </w:pPr>
      <w:r w:rsidRPr="00F620E0">
        <w:rPr>
          <w:sz w:val="28"/>
          <w:szCs w:val="28"/>
        </w:rPr>
        <w:t>1) обеспечение предоставления муниципальной услуги с использованием Регионального портала;</w:t>
      </w:r>
    </w:p>
    <w:p w:rsidR="00635627" w:rsidRPr="00F620E0" w:rsidRDefault="00635627" w:rsidP="00BB47F2">
      <w:pPr>
        <w:ind w:firstLine="709"/>
        <w:jc w:val="both"/>
        <w:rPr>
          <w:sz w:val="28"/>
          <w:szCs w:val="28"/>
        </w:rPr>
      </w:pPr>
      <w:r w:rsidRPr="00F620E0">
        <w:rPr>
          <w:sz w:val="28"/>
          <w:szCs w:val="28"/>
        </w:rPr>
        <w:t>2) обеспечение предоставления муниципальной услуги с использованием Единого портала.</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3) транспортная доступность к местам предоставления муниципальной услуги;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5) размещение информации о порядке предоставления муниципальной услуги на официальном сайте Администрации.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2.13.3. Показатели качества муниципальной услуги: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1) соблюдение срока предоставления муниципальной услуги;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2) соблюдение сроков ожидания в очереди при предоставлении муниципальной услуги;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lastRenderedPageBreak/>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2.13.4. Количество взаимодействий со специалистами комитета при предоставлении муниципальной услуги и их продолжительность:</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2.13.5. Возможность получения муниципальной услуги в многофункциональном центре предоставления государственных и муниципальных услуг:</w:t>
      </w:r>
    </w:p>
    <w:p w:rsidR="00635627" w:rsidRPr="00F620E0" w:rsidRDefault="000E335D" w:rsidP="00BB47F2">
      <w:pPr>
        <w:widowControl w:val="0"/>
        <w:suppressAutoHyphens/>
        <w:autoSpaceDE w:val="0"/>
        <w:ind w:firstLine="709"/>
        <w:contextualSpacing/>
        <w:jc w:val="both"/>
        <w:rPr>
          <w:bCs/>
          <w:sz w:val="28"/>
          <w:szCs w:val="28"/>
          <w:lang w:eastAsia="zh-CN"/>
        </w:rPr>
      </w:pPr>
      <w:r w:rsidRPr="00F620E0">
        <w:rPr>
          <w:bCs/>
          <w:sz w:val="28"/>
          <w:szCs w:val="28"/>
          <w:lang w:eastAsia="zh-CN"/>
        </w:rPr>
        <w:t xml:space="preserve">- </w:t>
      </w:r>
      <w:r w:rsidR="00635627" w:rsidRPr="00F620E0">
        <w:rPr>
          <w:bCs/>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2.13.6.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5627" w:rsidRPr="00F620E0" w:rsidRDefault="00635627" w:rsidP="00BB47F2">
      <w:pPr>
        <w:widowControl w:val="0"/>
        <w:suppressAutoHyphens/>
        <w:autoSpaceDE w:val="0"/>
        <w:ind w:firstLine="709"/>
        <w:contextualSpacing/>
        <w:jc w:val="both"/>
        <w:rPr>
          <w:bCs/>
          <w:sz w:val="28"/>
          <w:szCs w:val="28"/>
          <w:lang w:eastAsia="zh-CN"/>
        </w:rPr>
      </w:pPr>
      <w:r w:rsidRPr="00F620E0">
        <w:rPr>
          <w:bCs/>
          <w:sz w:val="28"/>
          <w:szCs w:val="28"/>
          <w:lang w:eastAsia="zh-CN"/>
        </w:rPr>
        <w:t xml:space="preserve">-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w:t>
      </w:r>
      <w:r w:rsidRPr="00F620E0">
        <w:rPr>
          <w:sz w:val="28"/>
          <w:szCs w:val="28"/>
          <w:lang w:eastAsia="zh-CN"/>
        </w:rPr>
        <w:t>Едином портале или Региональном портале</w:t>
      </w:r>
      <w:r w:rsidRPr="00F620E0">
        <w:rPr>
          <w:bCs/>
          <w:sz w:val="28"/>
          <w:szCs w:val="28"/>
          <w:lang w:eastAsia="zh-CN"/>
        </w:rPr>
        <w:t>.</w:t>
      </w:r>
    </w:p>
    <w:p w:rsidR="00635627" w:rsidRPr="00F620E0" w:rsidRDefault="00635627" w:rsidP="00BB47F2">
      <w:pPr>
        <w:ind w:firstLine="709"/>
        <w:jc w:val="both"/>
        <w:rPr>
          <w:sz w:val="28"/>
          <w:szCs w:val="28"/>
        </w:rPr>
      </w:pPr>
      <w:r w:rsidRPr="00F620E0">
        <w:rPr>
          <w:b/>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5627" w:rsidRPr="00F620E0" w:rsidRDefault="00635627" w:rsidP="00BB47F2">
      <w:pPr>
        <w:ind w:firstLine="709"/>
        <w:jc w:val="both"/>
        <w:rPr>
          <w:sz w:val="28"/>
          <w:szCs w:val="28"/>
        </w:rPr>
      </w:pPr>
      <w:r w:rsidRPr="00F620E0">
        <w:rPr>
          <w:sz w:val="28"/>
          <w:szCs w:val="28"/>
        </w:rPr>
        <w:t>2.14.1.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или Регионального портала при наличии технической возможности.</w:t>
      </w:r>
    </w:p>
    <w:p w:rsidR="00635627" w:rsidRPr="00F620E0" w:rsidRDefault="00635627" w:rsidP="00BB47F2">
      <w:pPr>
        <w:ind w:firstLine="709"/>
        <w:jc w:val="both"/>
        <w:rPr>
          <w:sz w:val="28"/>
          <w:szCs w:val="28"/>
        </w:rPr>
      </w:pPr>
      <w:r w:rsidRPr="00F620E0">
        <w:rPr>
          <w:sz w:val="28"/>
          <w:szCs w:val="28"/>
        </w:rPr>
        <w:t xml:space="preserve">2.14.2.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Одновременно с комплексным запросом заявитель подает в МФЦ документы, предусмотренные подпунктом 2.6.1. настоящего административного регламента. Заявление и документы, предусмотренные подпунктом 2.6.1. настоящего административного регламента, направляются МФЦ не позднее </w:t>
      </w:r>
      <w:r w:rsidRPr="00F620E0">
        <w:rPr>
          <w:sz w:val="28"/>
          <w:szCs w:val="28"/>
        </w:rPr>
        <w:lastRenderedPageBreak/>
        <w:t>одного рабочего дня, следующего за днем получения комплексного запроса в Администрацию.</w:t>
      </w:r>
    </w:p>
    <w:p w:rsidR="00635627" w:rsidRPr="00F620E0" w:rsidRDefault="00635627" w:rsidP="00BB47F2">
      <w:pPr>
        <w:ind w:firstLine="709"/>
        <w:jc w:val="both"/>
        <w:rPr>
          <w:sz w:val="28"/>
          <w:szCs w:val="28"/>
        </w:rPr>
      </w:pPr>
      <w:r w:rsidRPr="00F620E0">
        <w:rPr>
          <w:sz w:val="28"/>
          <w:szCs w:val="28"/>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635627" w:rsidRPr="00F620E0" w:rsidRDefault="00635627" w:rsidP="00BB47F2">
      <w:pPr>
        <w:ind w:firstLine="709"/>
        <w:jc w:val="both"/>
        <w:rPr>
          <w:sz w:val="28"/>
          <w:szCs w:val="28"/>
        </w:rPr>
      </w:pPr>
      <w:r w:rsidRPr="00F620E0">
        <w:rPr>
          <w:sz w:val="28"/>
          <w:szCs w:val="28"/>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635627" w:rsidRPr="00F620E0" w:rsidRDefault="00635627" w:rsidP="00BB47F2">
      <w:pPr>
        <w:ind w:firstLine="709"/>
        <w:jc w:val="both"/>
        <w:rPr>
          <w:sz w:val="28"/>
          <w:szCs w:val="28"/>
        </w:rPr>
      </w:pPr>
      <w:r w:rsidRPr="00F620E0">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35627" w:rsidRPr="00F620E0" w:rsidRDefault="00635627" w:rsidP="00BB47F2">
      <w:pPr>
        <w:ind w:firstLine="709"/>
        <w:jc w:val="both"/>
        <w:rPr>
          <w:sz w:val="28"/>
          <w:szCs w:val="28"/>
        </w:rPr>
      </w:pPr>
      <w:r w:rsidRPr="00F620E0">
        <w:rPr>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635627" w:rsidRPr="00F620E0" w:rsidRDefault="00635627" w:rsidP="00BB47F2">
      <w:pPr>
        <w:ind w:firstLine="709"/>
        <w:jc w:val="both"/>
        <w:rPr>
          <w:sz w:val="28"/>
          <w:szCs w:val="28"/>
        </w:rPr>
      </w:pPr>
      <w:r w:rsidRPr="00F620E0">
        <w:rPr>
          <w:bCs/>
          <w:sz w:val="28"/>
          <w:szCs w:val="28"/>
        </w:rPr>
        <w:t>2.14.3.</w:t>
      </w:r>
      <w:r w:rsidRPr="00F620E0">
        <w:rPr>
          <w:sz w:val="28"/>
          <w:szCs w:val="28"/>
        </w:rPr>
        <w:t>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35627" w:rsidRPr="00F620E0" w:rsidRDefault="00635627" w:rsidP="00BB47F2">
      <w:pPr>
        <w:ind w:firstLine="709"/>
        <w:jc w:val="both"/>
        <w:rPr>
          <w:sz w:val="28"/>
          <w:szCs w:val="28"/>
        </w:rPr>
      </w:pPr>
      <w:r w:rsidRPr="00F620E0">
        <w:rPr>
          <w:sz w:val="28"/>
          <w:szCs w:val="28"/>
        </w:rPr>
        <w:t>2.14.4.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635627" w:rsidRPr="00F620E0" w:rsidRDefault="00635627" w:rsidP="00BB47F2">
      <w:pPr>
        <w:ind w:firstLine="709"/>
        <w:jc w:val="both"/>
        <w:rPr>
          <w:sz w:val="28"/>
          <w:szCs w:val="28"/>
        </w:rPr>
      </w:pPr>
      <w:r w:rsidRPr="00F620E0">
        <w:rPr>
          <w:sz w:val="28"/>
          <w:szCs w:val="28"/>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35627" w:rsidRPr="00F620E0" w:rsidRDefault="00635627" w:rsidP="00BB47F2">
      <w:pPr>
        <w:ind w:firstLine="709"/>
        <w:jc w:val="both"/>
        <w:rPr>
          <w:sz w:val="28"/>
          <w:szCs w:val="28"/>
        </w:rPr>
      </w:pPr>
      <w:r w:rsidRPr="00F620E0">
        <w:rPr>
          <w:sz w:val="28"/>
          <w:szCs w:val="28"/>
        </w:rPr>
        <w:t>2.14.5. Для заявителей обеспечивается возможность осуществлять с использованием Единого портала или Регионального портала мониторинг хода предоставления муниципальной услуги.</w:t>
      </w:r>
    </w:p>
    <w:p w:rsidR="00635627" w:rsidRPr="00F620E0" w:rsidRDefault="00635627" w:rsidP="00BB47F2">
      <w:pPr>
        <w:ind w:firstLine="709"/>
        <w:jc w:val="both"/>
        <w:rPr>
          <w:sz w:val="28"/>
          <w:szCs w:val="28"/>
        </w:rPr>
      </w:pPr>
      <w:r w:rsidRPr="00F620E0">
        <w:rPr>
          <w:sz w:val="28"/>
          <w:szCs w:val="28"/>
        </w:rPr>
        <w:t>2.14.6.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Единый портал или Региональный портал.</w:t>
      </w:r>
    </w:p>
    <w:p w:rsidR="00635627" w:rsidRPr="00F620E0" w:rsidRDefault="00635627" w:rsidP="00BB47F2">
      <w:pPr>
        <w:pStyle w:val="4"/>
        <w:spacing w:before="0" w:after="0"/>
        <w:ind w:firstLine="708"/>
        <w:jc w:val="both"/>
      </w:pPr>
      <w:r w:rsidRPr="00F620E0">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00FA3" w:rsidRPr="00600FA3" w:rsidRDefault="00600FA3" w:rsidP="00600FA3">
      <w:pPr>
        <w:ind w:firstLine="709"/>
        <w:jc w:val="both"/>
        <w:rPr>
          <w:rFonts w:eastAsia="Times New Roman"/>
          <w:b/>
          <w:sz w:val="28"/>
        </w:rPr>
      </w:pPr>
      <w:r w:rsidRPr="00600FA3">
        <w:rPr>
          <w:rFonts w:eastAsia="Times New Roman"/>
          <w:b/>
          <w:sz w:val="28"/>
        </w:rPr>
        <w:t>3.1. Предоставление муниципальной услуги включает в себя следующие административные процедуры:</w:t>
      </w:r>
    </w:p>
    <w:p w:rsidR="00600FA3" w:rsidRPr="00600FA3" w:rsidRDefault="00600FA3" w:rsidP="00600FA3">
      <w:pPr>
        <w:ind w:firstLine="709"/>
        <w:jc w:val="both"/>
        <w:rPr>
          <w:rFonts w:eastAsia="Times New Roman"/>
          <w:sz w:val="28"/>
        </w:rPr>
      </w:pPr>
      <w:r w:rsidRPr="00600FA3">
        <w:rPr>
          <w:rFonts w:eastAsia="Times New Roman"/>
          <w:sz w:val="28"/>
        </w:rPr>
        <w:t>1) приём, регистрация и проверка заявления о предоставлении муниципальной услуги и необходимых документов;</w:t>
      </w:r>
    </w:p>
    <w:p w:rsidR="00600FA3" w:rsidRPr="00600FA3" w:rsidRDefault="00600FA3" w:rsidP="00600FA3">
      <w:pPr>
        <w:ind w:firstLine="709"/>
        <w:jc w:val="both"/>
        <w:rPr>
          <w:rFonts w:eastAsia="Times New Roman"/>
          <w:sz w:val="28"/>
        </w:rPr>
      </w:pPr>
      <w:r w:rsidRPr="00600FA3">
        <w:rPr>
          <w:rFonts w:eastAsia="Times New Roman"/>
          <w:sz w:val="28"/>
        </w:rPr>
        <w:t>2) 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 и формирование учетного дела;</w:t>
      </w:r>
    </w:p>
    <w:p w:rsidR="00600FA3" w:rsidRPr="00600FA3" w:rsidRDefault="00600FA3" w:rsidP="00600FA3">
      <w:pPr>
        <w:ind w:firstLine="709"/>
        <w:jc w:val="both"/>
        <w:rPr>
          <w:rFonts w:eastAsia="Times New Roman"/>
          <w:sz w:val="28"/>
        </w:rPr>
      </w:pPr>
      <w:r w:rsidRPr="00600FA3">
        <w:rPr>
          <w:rFonts w:eastAsia="Times New Roman"/>
          <w:sz w:val="28"/>
        </w:rPr>
        <w:t>3) 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600FA3" w:rsidRPr="00600FA3" w:rsidRDefault="00600FA3" w:rsidP="00600FA3">
      <w:pPr>
        <w:ind w:firstLine="709"/>
        <w:jc w:val="both"/>
        <w:rPr>
          <w:rFonts w:eastAsia="Times New Roman"/>
          <w:sz w:val="28"/>
        </w:rPr>
      </w:pPr>
      <w:r w:rsidRPr="00600FA3">
        <w:rPr>
          <w:rFonts w:eastAsia="Times New Roman"/>
          <w:sz w:val="28"/>
        </w:rPr>
        <w:t>4) внесение сведений о месте (площадке) накопления ТКО в Реестр, являющихся результатом предоставления муниципальной услуги;</w:t>
      </w:r>
    </w:p>
    <w:p w:rsidR="00600FA3" w:rsidRDefault="00600FA3" w:rsidP="00600FA3">
      <w:pPr>
        <w:autoSpaceDE w:val="0"/>
        <w:autoSpaceDN w:val="0"/>
        <w:adjustRightInd w:val="0"/>
        <w:ind w:firstLine="709"/>
        <w:jc w:val="both"/>
        <w:outlineLvl w:val="1"/>
        <w:rPr>
          <w:rFonts w:eastAsia="Times New Roman"/>
          <w:sz w:val="28"/>
        </w:rPr>
      </w:pPr>
      <w:r w:rsidRPr="00600FA3">
        <w:rPr>
          <w:rFonts w:eastAsia="Times New Roman"/>
          <w:sz w:val="28"/>
        </w:rPr>
        <w:t>5) оформление и выдача (направление) заявителю документов, являющихся результатом предоставления муниципальной услуги.</w:t>
      </w:r>
    </w:p>
    <w:p w:rsidR="00A363A0" w:rsidRPr="00F620E0" w:rsidRDefault="0097099D" w:rsidP="00600FA3">
      <w:pPr>
        <w:autoSpaceDE w:val="0"/>
        <w:autoSpaceDN w:val="0"/>
        <w:adjustRightInd w:val="0"/>
        <w:ind w:firstLine="709"/>
        <w:jc w:val="both"/>
        <w:outlineLvl w:val="1"/>
        <w:rPr>
          <w:b/>
          <w:sz w:val="28"/>
          <w:szCs w:val="28"/>
        </w:rPr>
      </w:pPr>
      <w:r w:rsidRPr="00F620E0">
        <w:rPr>
          <w:b/>
          <w:bCs/>
          <w:sz w:val="28"/>
          <w:szCs w:val="28"/>
        </w:rPr>
        <w:t xml:space="preserve">3.2. </w:t>
      </w:r>
      <w:r w:rsidR="008E799C" w:rsidRPr="00F620E0">
        <w:rPr>
          <w:b/>
          <w:sz w:val="28"/>
          <w:szCs w:val="28"/>
        </w:rPr>
        <w:t xml:space="preserve">Административная процедура – </w:t>
      </w:r>
      <w:r w:rsidR="00A363A0" w:rsidRPr="00F620E0">
        <w:rPr>
          <w:b/>
          <w:sz w:val="28"/>
          <w:szCs w:val="28"/>
          <w:lang w:eastAsia="zh-CN"/>
        </w:rPr>
        <w:t>приём, регистрация и проверка заявления о предоставлении муниципальной услуги и необходимых документов</w:t>
      </w:r>
      <w:r w:rsidR="00A363A0" w:rsidRPr="00F620E0">
        <w:rPr>
          <w:b/>
          <w:sz w:val="28"/>
          <w:szCs w:val="28"/>
        </w:rPr>
        <w:t xml:space="preserve"> </w:t>
      </w:r>
    </w:p>
    <w:p w:rsidR="00A363A0" w:rsidRPr="00F620E0" w:rsidRDefault="00A363A0" w:rsidP="00BB47F2">
      <w:pPr>
        <w:ind w:firstLine="709"/>
        <w:jc w:val="both"/>
        <w:rPr>
          <w:sz w:val="28"/>
          <w:szCs w:val="28"/>
        </w:rPr>
      </w:pPr>
      <w:r w:rsidRPr="00F620E0">
        <w:rPr>
          <w:sz w:val="28"/>
          <w:szCs w:val="28"/>
        </w:rPr>
        <w:t xml:space="preserve">3.2.1. 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и представлением документов, указанных в подпункте 2.6.1. настоящего административного регламента, в том числе по почте или в форме электронного документа, либо при наличии </w:t>
      </w:r>
      <w:r w:rsidRPr="00F620E0">
        <w:rPr>
          <w:sz w:val="28"/>
          <w:szCs w:val="28"/>
        </w:rPr>
        <w:lastRenderedPageBreak/>
        <w:t>технической возможности с использованием Регионального портала или Единого портала.</w:t>
      </w:r>
    </w:p>
    <w:p w:rsidR="00A363A0" w:rsidRPr="00F620E0" w:rsidRDefault="00A363A0" w:rsidP="00BB47F2">
      <w:pPr>
        <w:ind w:firstLine="709"/>
        <w:jc w:val="both"/>
        <w:rPr>
          <w:sz w:val="28"/>
          <w:szCs w:val="28"/>
        </w:rPr>
      </w:pPr>
      <w:r w:rsidRPr="00F620E0">
        <w:rPr>
          <w:sz w:val="28"/>
          <w:szCs w:val="28"/>
        </w:rPr>
        <w:t>3.2.2. Заявление и пакет документов, направленные заявителем в форме электронных документов с использованием Единого портала или Регионального портала поступают в комитет через информационную систему межведомственного взаимодействия «SMART ROUTE».</w:t>
      </w:r>
    </w:p>
    <w:p w:rsidR="00A363A0" w:rsidRPr="00F620E0" w:rsidRDefault="00A363A0" w:rsidP="00BB47F2">
      <w:pPr>
        <w:ind w:firstLine="709"/>
        <w:contextualSpacing/>
        <w:jc w:val="both"/>
        <w:rPr>
          <w:sz w:val="28"/>
          <w:szCs w:val="28"/>
        </w:rPr>
      </w:pPr>
      <w:r w:rsidRPr="00F620E0">
        <w:rPr>
          <w:sz w:val="28"/>
          <w:szCs w:val="28"/>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A363A0" w:rsidRPr="00F620E0" w:rsidRDefault="00A363A0" w:rsidP="00BB47F2">
      <w:pPr>
        <w:ind w:firstLine="709"/>
        <w:contextualSpacing/>
        <w:jc w:val="both"/>
        <w:rPr>
          <w:sz w:val="28"/>
          <w:szCs w:val="28"/>
        </w:rPr>
      </w:pPr>
      <w:r w:rsidRPr="00F620E0">
        <w:rPr>
          <w:sz w:val="28"/>
          <w:szCs w:val="28"/>
        </w:rPr>
        <w:t>1) проверяет правильность заполнения электронного заявления, а также полноту указанных сведений;</w:t>
      </w:r>
    </w:p>
    <w:p w:rsidR="00A363A0" w:rsidRPr="00F620E0" w:rsidRDefault="00A363A0" w:rsidP="00BB47F2">
      <w:pPr>
        <w:ind w:firstLine="709"/>
        <w:contextualSpacing/>
        <w:jc w:val="both"/>
        <w:rPr>
          <w:sz w:val="28"/>
          <w:szCs w:val="28"/>
        </w:rPr>
      </w:pPr>
      <w:r w:rsidRPr="00F620E0">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A363A0" w:rsidRPr="00F620E0" w:rsidRDefault="00A363A0" w:rsidP="00BB47F2">
      <w:pPr>
        <w:ind w:firstLine="709"/>
        <w:contextualSpacing/>
        <w:jc w:val="both"/>
        <w:rPr>
          <w:sz w:val="28"/>
          <w:szCs w:val="28"/>
        </w:rPr>
      </w:pPr>
      <w:r w:rsidRPr="00F620E0">
        <w:rPr>
          <w:sz w:val="28"/>
          <w:szCs w:val="28"/>
        </w:rPr>
        <w:t>а) наличие документов, необходимых для предоставления услуги;</w:t>
      </w:r>
    </w:p>
    <w:p w:rsidR="00A363A0" w:rsidRPr="00F620E0" w:rsidRDefault="00A363A0" w:rsidP="00BB47F2">
      <w:pPr>
        <w:ind w:firstLine="709"/>
        <w:contextualSpacing/>
        <w:jc w:val="both"/>
        <w:rPr>
          <w:sz w:val="28"/>
          <w:szCs w:val="28"/>
        </w:rPr>
      </w:pPr>
      <w:r w:rsidRPr="00F620E0">
        <w:rPr>
          <w:sz w:val="28"/>
          <w:szCs w:val="28"/>
        </w:rPr>
        <w:t>б) актуальность представленных документов в соответствии с требованиями к срокам их действия;</w:t>
      </w:r>
    </w:p>
    <w:p w:rsidR="00A363A0" w:rsidRPr="00F620E0" w:rsidRDefault="00A363A0" w:rsidP="00BB47F2">
      <w:pPr>
        <w:ind w:firstLine="709"/>
        <w:contextualSpacing/>
        <w:jc w:val="both"/>
        <w:rPr>
          <w:sz w:val="28"/>
          <w:szCs w:val="28"/>
        </w:rPr>
      </w:pPr>
      <w:r w:rsidRPr="00F620E0">
        <w:rPr>
          <w:sz w:val="28"/>
          <w:szCs w:val="28"/>
        </w:rPr>
        <w:t>3) проверяет соблюдение следующих требований:</w:t>
      </w:r>
    </w:p>
    <w:p w:rsidR="00A363A0" w:rsidRPr="00F620E0" w:rsidRDefault="00A363A0" w:rsidP="00BB47F2">
      <w:pPr>
        <w:ind w:firstLine="709"/>
        <w:contextualSpacing/>
        <w:jc w:val="both"/>
        <w:rPr>
          <w:sz w:val="28"/>
          <w:szCs w:val="28"/>
        </w:rPr>
      </w:pPr>
      <w:r w:rsidRPr="00F620E0">
        <w:rPr>
          <w:sz w:val="28"/>
          <w:szCs w:val="28"/>
        </w:rPr>
        <w:t>а) наличие четкого изображения сканированных документов;</w:t>
      </w:r>
    </w:p>
    <w:p w:rsidR="00A363A0" w:rsidRPr="00F620E0" w:rsidRDefault="00A363A0" w:rsidP="00BB47F2">
      <w:pPr>
        <w:ind w:firstLine="709"/>
        <w:contextualSpacing/>
        <w:jc w:val="both"/>
        <w:rPr>
          <w:sz w:val="28"/>
          <w:szCs w:val="28"/>
        </w:rPr>
      </w:pPr>
      <w:r w:rsidRPr="00F620E0">
        <w:rPr>
          <w:sz w:val="28"/>
          <w:szCs w:val="28"/>
        </w:rPr>
        <w:t>б) соответствие сведений, содержащихся в заявлении, сведениям, содержащимся в представленных заявителем документах;</w:t>
      </w:r>
    </w:p>
    <w:p w:rsidR="00A363A0" w:rsidRPr="00F620E0" w:rsidRDefault="00A363A0" w:rsidP="00BB47F2">
      <w:pPr>
        <w:ind w:firstLine="709"/>
        <w:contextualSpacing/>
        <w:jc w:val="both"/>
        <w:rPr>
          <w:sz w:val="28"/>
          <w:szCs w:val="28"/>
        </w:rPr>
      </w:pPr>
      <w:r w:rsidRPr="00F620E0">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A363A0" w:rsidRPr="00F620E0" w:rsidRDefault="00A363A0" w:rsidP="00BB47F2">
      <w:pPr>
        <w:ind w:firstLine="709"/>
        <w:contextualSpacing/>
        <w:jc w:val="both"/>
        <w:rPr>
          <w:sz w:val="28"/>
          <w:szCs w:val="28"/>
        </w:rPr>
      </w:pPr>
      <w:r w:rsidRPr="00F620E0">
        <w:rPr>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A363A0" w:rsidRPr="00F620E0" w:rsidRDefault="00A363A0" w:rsidP="00BB47F2">
      <w:pPr>
        <w:ind w:firstLine="709"/>
        <w:contextualSpacing/>
        <w:jc w:val="both"/>
        <w:rPr>
          <w:sz w:val="28"/>
          <w:szCs w:val="28"/>
        </w:rPr>
      </w:pPr>
      <w:r w:rsidRPr="00F620E0">
        <w:rPr>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A363A0" w:rsidRPr="00F620E0" w:rsidRDefault="00A363A0" w:rsidP="00BB47F2">
      <w:pPr>
        <w:ind w:firstLine="709"/>
        <w:contextualSpacing/>
        <w:jc w:val="both"/>
        <w:rPr>
          <w:sz w:val="28"/>
          <w:szCs w:val="28"/>
        </w:rPr>
      </w:pPr>
      <w:r w:rsidRPr="00F620E0">
        <w:rPr>
          <w:sz w:val="28"/>
          <w:szCs w:val="2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запись о приеме электронного заявления и документов;</w:t>
      </w:r>
    </w:p>
    <w:p w:rsidR="00A363A0" w:rsidRPr="00F620E0" w:rsidRDefault="00A363A0" w:rsidP="00BB47F2">
      <w:pPr>
        <w:autoSpaceDE w:val="0"/>
        <w:autoSpaceDN w:val="0"/>
        <w:adjustRightInd w:val="0"/>
        <w:ind w:firstLine="709"/>
        <w:contextualSpacing/>
        <w:jc w:val="both"/>
        <w:outlineLvl w:val="2"/>
        <w:rPr>
          <w:sz w:val="28"/>
          <w:szCs w:val="28"/>
        </w:rPr>
      </w:pPr>
      <w:r w:rsidRPr="00F620E0">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A363A0" w:rsidRPr="00F620E0" w:rsidRDefault="00A363A0" w:rsidP="00BB47F2">
      <w:pPr>
        <w:tabs>
          <w:tab w:val="left" w:pos="720"/>
          <w:tab w:val="left" w:pos="1800"/>
        </w:tabs>
        <w:ind w:firstLine="709"/>
        <w:jc w:val="both"/>
        <w:rPr>
          <w:sz w:val="28"/>
          <w:szCs w:val="28"/>
        </w:rPr>
      </w:pPr>
      <w:r w:rsidRPr="00F620E0">
        <w:rPr>
          <w:sz w:val="28"/>
          <w:szCs w:val="28"/>
        </w:rPr>
        <w:t>3.2.4. При поступлении заявления и пакета документов, направленных заявителем в письменной форме на бумажном носителе специалист комитета, ответственный за прием заявления и документов к нему:</w:t>
      </w:r>
    </w:p>
    <w:p w:rsidR="00A363A0" w:rsidRPr="00F620E0" w:rsidRDefault="00A363A0" w:rsidP="00BB47F2">
      <w:pPr>
        <w:tabs>
          <w:tab w:val="left" w:pos="720"/>
          <w:tab w:val="left" w:pos="1800"/>
        </w:tabs>
        <w:ind w:firstLine="709"/>
        <w:jc w:val="both"/>
        <w:rPr>
          <w:color w:val="FF0000"/>
          <w:sz w:val="28"/>
          <w:szCs w:val="28"/>
        </w:rPr>
      </w:pPr>
      <w:r w:rsidRPr="00F620E0">
        <w:rPr>
          <w:sz w:val="28"/>
          <w:szCs w:val="28"/>
        </w:rPr>
        <w:t>- устанавливает личность заявителя при личном обращении;</w:t>
      </w:r>
    </w:p>
    <w:p w:rsidR="00A363A0" w:rsidRPr="00F620E0" w:rsidRDefault="00A363A0" w:rsidP="00BB47F2">
      <w:pPr>
        <w:ind w:firstLine="709"/>
        <w:jc w:val="both"/>
        <w:rPr>
          <w:color w:val="000000"/>
          <w:sz w:val="28"/>
          <w:szCs w:val="28"/>
        </w:rPr>
      </w:pPr>
      <w:r w:rsidRPr="00F620E0">
        <w:rPr>
          <w:color w:val="000000"/>
          <w:sz w:val="28"/>
          <w:szCs w:val="28"/>
        </w:rPr>
        <w:t xml:space="preserve">- при личном обращении заявителя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В случае отсутствия подлинных экземпляров документов заявитель представляет копии документов, </w:t>
      </w:r>
      <w:r w:rsidRPr="00F620E0">
        <w:rPr>
          <w:color w:val="000000"/>
          <w:sz w:val="28"/>
          <w:szCs w:val="28"/>
        </w:rPr>
        <w:lastRenderedPageBreak/>
        <w:t>удостоверенные в порядке, установленном действующим законодательством и настоящим административным регламентом;</w:t>
      </w:r>
    </w:p>
    <w:p w:rsidR="00A363A0" w:rsidRPr="00F620E0" w:rsidRDefault="00A363A0" w:rsidP="00BB47F2">
      <w:pPr>
        <w:ind w:firstLine="709"/>
        <w:jc w:val="both"/>
        <w:rPr>
          <w:color w:val="000000"/>
          <w:sz w:val="28"/>
          <w:szCs w:val="28"/>
        </w:rPr>
      </w:pPr>
      <w:r w:rsidRPr="00F620E0">
        <w:rPr>
          <w:color w:val="000000"/>
          <w:sz w:val="28"/>
          <w:szCs w:val="28"/>
        </w:rPr>
        <w:t>- выдает заявителю, либо направляет по почте расписку о принятии документов;</w:t>
      </w:r>
    </w:p>
    <w:p w:rsidR="00A363A0" w:rsidRPr="00F620E0" w:rsidRDefault="00A363A0" w:rsidP="00BB47F2">
      <w:pPr>
        <w:tabs>
          <w:tab w:val="left" w:pos="720"/>
          <w:tab w:val="left" w:pos="1800"/>
        </w:tabs>
        <w:ind w:firstLine="709"/>
        <w:jc w:val="both"/>
        <w:rPr>
          <w:sz w:val="28"/>
          <w:szCs w:val="28"/>
        </w:rPr>
      </w:pPr>
      <w:r w:rsidRPr="00F620E0">
        <w:rPr>
          <w:sz w:val="28"/>
          <w:szCs w:val="28"/>
        </w:rPr>
        <w:t>- передает заявление на регистрацию.</w:t>
      </w:r>
    </w:p>
    <w:p w:rsidR="00A363A0" w:rsidRPr="00F620E0" w:rsidRDefault="00A363A0" w:rsidP="00BB47F2">
      <w:pPr>
        <w:ind w:firstLine="709"/>
        <w:jc w:val="both"/>
        <w:rPr>
          <w:sz w:val="28"/>
          <w:szCs w:val="28"/>
        </w:rPr>
      </w:pPr>
      <w:r w:rsidRPr="00F620E0">
        <w:rPr>
          <w:sz w:val="28"/>
          <w:szCs w:val="28"/>
        </w:rPr>
        <w:t>3.2.5. Регистрация поступления заявления и документов осуществляется специалистом Администрации, ответственным за учет входящей корреспонденции.</w:t>
      </w:r>
    </w:p>
    <w:p w:rsidR="00A363A0" w:rsidRPr="00F620E0" w:rsidRDefault="00A363A0" w:rsidP="00BB47F2">
      <w:pPr>
        <w:ind w:firstLine="709"/>
        <w:jc w:val="both"/>
        <w:rPr>
          <w:sz w:val="28"/>
          <w:szCs w:val="28"/>
        </w:rPr>
      </w:pPr>
      <w:r w:rsidRPr="00F620E0">
        <w:rPr>
          <w:sz w:val="28"/>
          <w:szCs w:val="28"/>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A363A0" w:rsidRPr="00F620E0" w:rsidRDefault="00A363A0" w:rsidP="00BB47F2">
      <w:pPr>
        <w:ind w:firstLine="709"/>
        <w:jc w:val="both"/>
        <w:rPr>
          <w:sz w:val="28"/>
          <w:szCs w:val="28"/>
        </w:rPr>
      </w:pPr>
      <w:r w:rsidRPr="00F620E0">
        <w:rPr>
          <w:sz w:val="28"/>
          <w:szCs w:val="28"/>
        </w:rPr>
        <w:t>- наименование заявителя;</w:t>
      </w:r>
    </w:p>
    <w:p w:rsidR="00A363A0" w:rsidRPr="00F620E0" w:rsidRDefault="00A363A0" w:rsidP="00BB47F2">
      <w:pPr>
        <w:ind w:firstLine="709"/>
        <w:jc w:val="both"/>
        <w:rPr>
          <w:sz w:val="28"/>
          <w:szCs w:val="28"/>
        </w:rPr>
      </w:pPr>
      <w:r w:rsidRPr="00F620E0">
        <w:rPr>
          <w:sz w:val="28"/>
          <w:szCs w:val="28"/>
        </w:rPr>
        <w:t>- название документа;</w:t>
      </w:r>
    </w:p>
    <w:p w:rsidR="00A363A0" w:rsidRPr="00F620E0" w:rsidRDefault="00A363A0" w:rsidP="00BB47F2">
      <w:pPr>
        <w:ind w:firstLine="709"/>
        <w:jc w:val="both"/>
        <w:rPr>
          <w:sz w:val="28"/>
          <w:szCs w:val="28"/>
        </w:rPr>
      </w:pPr>
      <w:r w:rsidRPr="00F620E0">
        <w:rPr>
          <w:sz w:val="28"/>
          <w:szCs w:val="28"/>
        </w:rPr>
        <w:t>- дату и номер исходящего документа заявителя;</w:t>
      </w:r>
    </w:p>
    <w:p w:rsidR="00A363A0" w:rsidRPr="00F620E0" w:rsidRDefault="00A363A0" w:rsidP="00BB47F2">
      <w:pPr>
        <w:ind w:firstLine="709"/>
        <w:jc w:val="both"/>
        <w:rPr>
          <w:sz w:val="28"/>
          <w:szCs w:val="28"/>
        </w:rPr>
      </w:pPr>
      <w:r w:rsidRPr="00F620E0">
        <w:rPr>
          <w:sz w:val="28"/>
          <w:szCs w:val="28"/>
        </w:rPr>
        <w:t>- дату приема документов и входящей номер.</w:t>
      </w:r>
    </w:p>
    <w:p w:rsidR="00A363A0" w:rsidRPr="00F620E0" w:rsidRDefault="00A363A0" w:rsidP="00BB47F2">
      <w:pPr>
        <w:ind w:firstLine="709"/>
        <w:jc w:val="both"/>
        <w:rPr>
          <w:sz w:val="28"/>
          <w:szCs w:val="28"/>
        </w:rPr>
      </w:pPr>
      <w:r w:rsidRPr="00F620E0">
        <w:rPr>
          <w:sz w:val="28"/>
          <w:szCs w:val="28"/>
        </w:rPr>
        <w:t>На заявлении заявителя проставляются регистрационный номер и дата приема.</w:t>
      </w:r>
    </w:p>
    <w:p w:rsidR="00A363A0" w:rsidRPr="00F620E0" w:rsidRDefault="00A363A0" w:rsidP="00BB47F2">
      <w:pPr>
        <w:ind w:firstLine="709"/>
        <w:jc w:val="both"/>
        <w:rPr>
          <w:sz w:val="28"/>
          <w:szCs w:val="28"/>
        </w:rPr>
      </w:pPr>
      <w:r w:rsidRPr="00F620E0">
        <w:rPr>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A363A0" w:rsidRPr="00F620E0" w:rsidRDefault="00A363A0" w:rsidP="00BB47F2">
      <w:pPr>
        <w:autoSpaceDE w:val="0"/>
        <w:autoSpaceDN w:val="0"/>
        <w:adjustRightInd w:val="0"/>
        <w:ind w:firstLine="709"/>
        <w:jc w:val="both"/>
        <w:outlineLvl w:val="1"/>
        <w:rPr>
          <w:sz w:val="28"/>
          <w:szCs w:val="28"/>
        </w:rPr>
      </w:pPr>
      <w:r w:rsidRPr="00F620E0">
        <w:rPr>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w:t>
      </w:r>
      <w:r w:rsidRPr="00F620E0">
        <w:rPr>
          <w:sz w:val="28"/>
          <w:szCs w:val="28"/>
        </w:rPr>
        <w:tab/>
      </w:r>
    </w:p>
    <w:p w:rsidR="00A363A0" w:rsidRPr="00F620E0" w:rsidRDefault="00A363A0" w:rsidP="00BB47F2">
      <w:pPr>
        <w:tabs>
          <w:tab w:val="left" w:pos="720"/>
          <w:tab w:val="left" w:pos="1800"/>
        </w:tabs>
        <w:ind w:firstLine="709"/>
        <w:jc w:val="both"/>
        <w:rPr>
          <w:sz w:val="28"/>
          <w:szCs w:val="28"/>
        </w:rPr>
      </w:pPr>
      <w:r w:rsidRPr="00F620E0">
        <w:rPr>
          <w:color w:val="000000"/>
          <w:sz w:val="28"/>
          <w:szCs w:val="28"/>
        </w:rPr>
        <w:t xml:space="preserve">3.2.6. Результат административной процедуры - прием и регистрация </w:t>
      </w:r>
      <w:r w:rsidRPr="00F620E0">
        <w:rPr>
          <w:sz w:val="28"/>
          <w:szCs w:val="28"/>
        </w:rPr>
        <w:t>заявления от заявителя.</w:t>
      </w:r>
    </w:p>
    <w:p w:rsidR="00A363A0" w:rsidRPr="00F620E0" w:rsidRDefault="00A363A0" w:rsidP="00BB47F2">
      <w:pPr>
        <w:tabs>
          <w:tab w:val="left" w:pos="720"/>
          <w:tab w:val="left" w:pos="1800"/>
        </w:tabs>
        <w:ind w:firstLine="709"/>
        <w:contextualSpacing/>
        <w:jc w:val="both"/>
        <w:rPr>
          <w:b/>
          <w:sz w:val="28"/>
          <w:szCs w:val="28"/>
        </w:rPr>
      </w:pPr>
      <w:r w:rsidRPr="00F620E0">
        <w:rPr>
          <w:sz w:val="28"/>
          <w:szCs w:val="28"/>
        </w:rPr>
        <w:t>3.2.7. Время выполнения административной процедуры не должно превышать 30 (тридцати) минут</w:t>
      </w:r>
      <w:r w:rsidRPr="00F620E0">
        <w:rPr>
          <w:b/>
          <w:sz w:val="28"/>
          <w:szCs w:val="28"/>
        </w:rPr>
        <w:t xml:space="preserve"> </w:t>
      </w:r>
    </w:p>
    <w:p w:rsidR="00600FA3" w:rsidRPr="00600FA3" w:rsidRDefault="00600FA3" w:rsidP="00600FA3">
      <w:pPr>
        <w:ind w:firstLine="709"/>
        <w:jc w:val="both"/>
        <w:rPr>
          <w:rFonts w:eastAsia="Times New Roman"/>
          <w:b/>
          <w:sz w:val="28"/>
        </w:rPr>
      </w:pPr>
      <w:r w:rsidRPr="00600FA3">
        <w:rPr>
          <w:rFonts w:eastAsia="Times New Roman"/>
          <w:b/>
          <w:sz w:val="28"/>
        </w:rPr>
        <w:t>3.3. 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 и формирование учетного дела.</w:t>
      </w:r>
    </w:p>
    <w:p w:rsidR="00600FA3" w:rsidRPr="00600FA3" w:rsidRDefault="00600FA3" w:rsidP="00600FA3">
      <w:pPr>
        <w:ind w:firstLine="709"/>
        <w:jc w:val="both"/>
        <w:rPr>
          <w:rFonts w:eastAsia="Times New Roman"/>
          <w:sz w:val="28"/>
        </w:rPr>
      </w:pPr>
      <w:r w:rsidRPr="00600FA3">
        <w:rPr>
          <w:rFonts w:eastAsia="Times New Roman"/>
          <w:sz w:val="28"/>
        </w:rPr>
        <w:t>3.3.1. Основанием для начала административной процедуры, являются регистрация уполномоченным органом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600FA3" w:rsidRPr="00600FA3" w:rsidRDefault="00600FA3" w:rsidP="00600FA3">
      <w:pPr>
        <w:ind w:firstLine="709"/>
        <w:jc w:val="both"/>
        <w:rPr>
          <w:rFonts w:eastAsia="Times New Roman"/>
          <w:sz w:val="28"/>
        </w:rPr>
      </w:pPr>
      <w:r w:rsidRPr="00600FA3">
        <w:rPr>
          <w:rFonts w:eastAsia="Times New Roman"/>
          <w:sz w:val="28"/>
        </w:rPr>
        <w:t>3.3.2. Лицом, ответственным за выполнение административной процедуры, является специалист комитета уполномоченного органа, в должностные обязанности которого входит осуществление межведомственного информационного взаимодействия.</w:t>
      </w:r>
    </w:p>
    <w:p w:rsidR="00600FA3" w:rsidRPr="00600FA3" w:rsidRDefault="00600FA3" w:rsidP="00600FA3">
      <w:pPr>
        <w:ind w:firstLine="709"/>
        <w:jc w:val="both"/>
        <w:rPr>
          <w:rFonts w:eastAsia="Times New Roman"/>
          <w:sz w:val="28"/>
        </w:rPr>
      </w:pPr>
      <w:r w:rsidRPr="00600FA3">
        <w:rPr>
          <w:rFonts w:eastAsia="Times New Roman"/>
          <w:sz w:val="28"/>
        </w:rPr>
        <w:t>3.3.3. Специалист комитета уполномоченного органа осуществляет подготовку и направление соответствующих межведомственных запросов и обеспечивает получение ответов на них.</w:t>
      </w:r>
    </w:p>
    <w:p w:rsidR="00600FA3" w:rsidRPr="00600FA3" w:rsidRDefault="00600FA3" w:rsidP="00600FA3">
      <w:pPr>
        <w:shd w:val="clear" w:color="auto" w:fill="FFFFFF"/>
        <w:ind w:firstLine="709"/>
        <w:jc w:val="both"/>
        <w:textAlignment w:val="baseline"/>
        <w:rPr>
          <w:rFonts w:eastAsia="Times New Roman"/>
          <w:color w:val="2D2D2D"/>
          <w:spacing w:val="2"/>
          <w:sz w:val="28"/>
          <w:szCs w:val="28"/>
        </w:rPr>
      </w:pPr>
      <w:r w:rsidRPr="00600FA3">
        <w:rPr>
          <w:rFonts w:eastAsia="Times New Roman"/>
          <w:color w:val="2D2D2D"/>
          <w:spacing w:val="2"/>
          <w:sz w:val="28"/>
          <w:szCs w:val="28"/>
        </w:rPr>
        <w:lastRenderedPageBreak/>
        <w:t>3.3.4. Срок исполнения административной процедуры составляет 7 рабочих дней со дня регистрации заявления.</w:t>
      </w:r>
    </w:p>
    <w:p w:rsidR="00600FA3" w:rsidRPr="00600FA3" w:rsidRDefault="00600FA3" w:rsidP="00600FA3">
      <w:pPr>
        <w:ind w:firstLine="709"/>
        <w:jc w:val="both"/>
        <w:rPr>
          <w:rFonts w:eastAsia="Times New Roman"/>
          <w:sz w:val="28"/>
        </w:rPr>
      </w:pPr>
      <w:r w:rsidRPr="00600FA3">
        <w:rPr>
          <w:rFonts w:eastAsia="Times New Roman"/>
          <w:sz w:val="28"/>
        </w:rPr>
        <w:t xml:space="preserve">3.3.5. Результатом административной процедуры является направление межведомственных информационных запросов и получение ответов на них. </w:t>
      </w:r>
    </w:p>
    <w:p w:rsidR="00600FA3" w:rsidRPr="00600FA3" w:rsidRDefault="00600FA3" w:rsidP="00600FA3">
      <w:pPr>
        <w:ind w:firstLine="709"/>
        <w:jc w:val="both"/>
        <w:rPr>
          <w:rFonts w:eastAsia="Times New Roman"/>
          <w:b/>
          <w:sz w:val="28"/>
        </w:rPr>
      </w:pPr>
      <w:r w:rsidRPr="00600FA3">
        <w:rPr>
          <w:rFonts w:eastAsia="Times New Roman"/>
          <w:b/>
          <w:sz w:val="28"/>
        </w:rPr>
        <w:t>3.4.</w:t>
      </w:r>
      <w:r w:rsidRPr="00600FA3">
        <w:rPr>
          <w:rFonts w:eastAsia="Times New Roman"/>
          <w:sz w:val="28"/>
        </w:rPr>
        <w:t xml:space="preserve"> </w:t>
      </w:r>
      <w:r w:rsidRPr="00600FA3">
        <w:rPr>
          <w:rFonts w:eastAsia="Times New Roman"/>
          <w:b/>
          <w:sz w:val="28"/>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600FA3" w:rsidRPr="00600FA3" w:rsidRDefault="00600FA3" w:rsidP="00600FA3">
      <w:pPr>
        <w:autoSpaceDE w:val="0"/>
        <w:autoSpaceDN w:val="0"/>
        <w:adjustRightInd w:val="0"/>
        <w:ind w:firstLine="709"/>
        <w:jc w:val="both"/>
        <w:rPr>
          <w:rFonts w:eastAsia="Times New Roman"/>
          <w:sz w:val="28"/>
          <w:szCs w:val="28"/>
        </w:rPr>
      </w:pPr>
      <w:r w:rsidRPr="00600FA3">
        <w:rPr>
          <w:rFonts w:eastAsia="Times New Roman"/>
          <w:sz w:val="28"/>
          <w:szCs w:val="2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r w:rsidRPr="00600FA3">
        <w:t xml:space="preserve"> </w:t>
      </w:r>
    </w:p>
    <w:p w:rsidR="00600FA3" w:rsidRPr="00600FA3" w:rsidRDefault="00600FA3" w:rsidP="00600FA3">
      <w:pPr>
        <w:widowControl w:val="0"/>
        <w:ind w:firstLine="709"/>
        <w:jc w:val="both"/>
        <w:rPr>
          <w:rFonts w:ascii="Times New Roman CYR" w:eastAsia="Times New Roman" w:hAnsi="Times New Roman CYR"/>
          <w:sz w:val="28"/>
          <w:szCs w:val="28"/>
        </w:rPr>
      </w:pPr>
      <w:r w:rsidRPr="00600FA3">
        <w:rPr>
          <w:rFonts w:eastAsia="Times New Roman"/>
          <w:sz w:val="28"/>
          <w:szCs w:val="28"/>
        </w:rPr>
        <w:t xml:space="preserve">3.4.2. </w:t>
      </w:r>
      <w:r w:rsidRPr="00600FA3">
        <w:rPr>
          <w:rFonts w:ascii="Times New Roman CYR" w:eastAsia="Times New Roman" w:hAnsi="Times New Roman CYR"/>
          <w:sz w:val="28"/>
          <w:szCs w:val="28"/>
        </w:rPr>
        <w:t>В случае отсутствия оснований для отказа, указанных в пункте 2.8.2 настоящего административного регламента, после проверки заявления и прилагаемых к нему документов специалист комитета готовит проект постановления о включении сведений о месте (площадке) накопления ТКО в Реестр и согласовывает его в установленном порядке.</w:t>
      </w:r>
    </w:p>
    <w:p w:rsidR="00600FA3" w:rsidRPr="00600FA3" w:rsidRDefault="00600FA3" w:rsidP="00600FA3">
      <w:pPr>
        <w:widowControl w:val="0"/>
        <w:ind w:firstLine="709"/>
        <w:jc w:val="both"/>
        <w:rPr>
          <w:rFonts w:ascii="Times New Roman CYR" w:eastAsia="Times New Roman" w:hAnsi="Times New Roman CYR"/>
          <w:sz w:val="28"/>
          <w:szCs w:val="28"/>
        </w:rPr>
      </w:pPr>
      <w:r w:rsidRPr="00600FA3">
        <w:rPr>
          <w:rFonts w:ascii="Times New Roman CYR" w:eastAsia="Times New Roman" w:hAnsi="Times New Roman CYR"/>
          <w:sz w:val="28"/>
          <w:szCs w:val="28"/>
        </w:rPr>
        <w:t>3.4.3. В случае наличия оснований для отказа, указанных в подпункте 2.8.2 настоящего административного регламента, после проверки заявления и прилагаемых к нему документов специалист комитета готовит проект решения об отказе включения сведений о месте (площадке) накопления ТКО в Реестр и согласовывает его в установленном порядке.</w:t>
      </w:r>
    </w:p>
    <w:p w:rsidR="00600FA3" w:rsidRPr="00600FA3" w:rsidRDefault="00600FA3" w:rsidP="00600FA3">
      <w:pPr>
        <w:widowControl w:val="0"/>
        <w:ind w:firstLine="709"/>
        <w:jc w:val="both"/>
        <w:rPr>
          <w:rFonts w:ascii="Times New Roman CYR" w:eastAsia="Times New Roman" w:hAnsi="Times New Roman CYR"/>
          <w:sz w:val="28"/>
          <w:szCs w:val="28"/>
        </w:rPr>
      </w:pPr>
      <w:r w:rsidRPr="00600FA3">
        <w:rPr>
          <w:rFonts w:ascii="Times New Roman CYR" w:eastAsia="Times New Roman" w:hAnsi="Times New Roman CYR"/>
          <w:sz w:val="28"/>
          <w:szCs w:val="28"/>
        </w:rPr>
        <w:t xml:space="preserve">3.4.4. После согласования проекта постановления о включения либо проекта решения об отказе включения, постановление (решение) подписывается </w:t>
      </w:r>
      <w:r w:rsidRPr="00600FA3">
        <w:rPr>
          <w:rFonts w:ascii="Times New Roman CYR" w:eastAsia="Times New Roman" w:hAnsi="Times New Roman CYR"/>
          <w:color w:val="000000"/>
          <w:sz w:val="28"/>
          <w:szCs w:val="28"/>
        </w:rPr>
        <w:t xml:space="preserve">руководителем комитета </w:t>
      </w:r>
      <w:r w:rsidRPr="00600FA3">
        <w:rPr>
          <w:rFonts w:ascii="Times New Roman CYR" w:eastAsia="Times New Roman" w:hAnsi="Times New Roman CYR"/>
          <w:sz w:val="28"/>
          <w:szCs w:val="28"/>
        </w:rPr>
        <w:t>и регистрируется в системе электронного документооборота комитета.</w:t>
      </w:r>
    </w:p>
    <w:p w:rsidR="00600FA3" w:rsidRPr="00600FA3" w:rsidRDefault="00600FA3" w:rsidP="00600FA3">
      <w:pPr>
        <w:widowControl w:val="0"/>
        <w:ind w:firstLine="709"/>
        <w:jc w:val="both"/>
        <w:rPr>
          <w:rFonts w:ascii="Times New Roman CYR" w:eastAsia="Times New Roman" w:hAnsi="Times New Roman CYR"/>
          <w:sz w:val="28"/>
          <w:szCs w:val="28"/>
        </w:rPr>
      </w:pPr>
      <w:r w:rsidRPr="00600FA3">
        <w:rPr>
          <w:rFonts w:ascii="Times New Roman CYR" w:eastAsia="Times New Roman" w:hAnsi="Times New Roman CYR" w:cs="Times New Roman CYR"/>
          <w:sz w:val="28"/>
          <w:szCs w:val="28"/>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2" w:history="1">
        <w:r w:rsidRPr="00600FA3">
          <w:rPr>
            <w:rFonts w:ascii="Times New Roman CYR" w:eastAsia="Times New Roman" w:hAnsi="Times New Roman CYR" w:cs="Times New Roman CYR"/>
            <w:sz w:val="28"/>
            <w:szCs w:val="28"/>
          </w:rPr>
          <w:t>пункте 2.8.2</w:t>
        </w:r>
      </w:hyperlink>
      <w:r w:rsidRPr="00600FA3">
        <w:rPr>
          <w:rFonts w:ascii="Times New Roman CYR" w:eastAsia="Times New Roman" w:hAnsi="Times New Roman CYR" w:cs="Times New Roman CYR"/>
          <w:sz w:val="28"/>
          <w:szCs w:val="28"/>
        </w:rPr>
        <w:t xml:space="preserve"> настоящего административного регламента.</w:t>
      </w:r>
    </w:p>
    <w:p w:rsidR="00600FA3" w:rsidRPr="00600FA3" w:rsidRDefault="00600FA3" w:rsidP="00600FA3">
      <w:pPr>
        <w:tabs>
          <w:tab w:val="left" w:pos="1260"/>
        </w:tabs>
        <w:ind w:firstLine="709"/>
        <w:jc w:val="both"/>
        <w:rPr>
          <w:rFonts w:ascii="Times New Roman CYR" w:eastAsia="Times New Roman" w:hAnsi="Times New Roman CYR"/>
          <w:sz w:val="28"/>
          <w:szCs w:val="28"/>
        </w:rPr>
      </w:pPr>
      <w:r w:rsidRPr="00600FA3">
        <w:rPr>
          <w:rFonts w:ascii="Times New Roman CYR" w:eastAsia="Times New Roman" w:hAnsi="Times New Roman CYR"/>
          <w:sz w:val="28"/>
          <w:szCs w:val="28"/>
        </w:rPr>
        <w:t>3.4.6. Результат административной процедуры – подписанное руководителем комитета решение о предоставлении либо отказе в предоставлении муниципальной услуги.</w:t>
      </w:r>
    </w:p>
    <w:p w:rsidR="00600FA3" w:rsidRPr="00600FA3" w:rsidRDefault="00600FA3" w:rsidP="00600FA3">
      <w:pPr>
        <w:widowControl w:val="0"/>
        <w:ind w:firstLine="709"/>
        <w:jc w:val="both"/>
        <w:rPr>
          <w:rFonts w:ascii="Times New Roman CYR" w:eastAsia="Times New Roman" w:hAnsi="Times New Roman CYR"/>
          <w:sz w:val="28"/>
          <w:szCs w:val="28"/>
        </w:rPr>
      </w:pPr>
      <w:r w:rsidRPr="00600FA3">
        <w:rPr>
          <w:rFonts w:ascii="Times New Roman CYR" w:eastAsia="Times New Roman" w:hAnsi="Times New Roman CYR"/>
          <w:sz w:val="28"/>
          <w:szCs w:val="28"/>
        </w:rPr>
        <w:t>3.4.7. Срок предоставления муниципальной услуги составляет 10 рабочих дней со дня регистрации заявления. В случае направления запросов срок рассмотрения заявления может быть увеличен, по решению комитета, до 20 календарных дней, при этом заявителю не позднее 3 календарных дней со дня принятия такого решения комитетом направляется соответствующее уведомление.</w:t>
      </w:r>
    </w:p>
    <w:p w:rsidR="00600FA3" w:rsidRPr="00600FA3" w:rsidRDefault="00600FA3" w:rsidP="00600FA3">
      <w:pPr>
        <w:ind w:firstLine="709"/>
        <w:jc w:val="both"/>
        <w:rPr>
          <w:rFonts w:eastAsia="Times New Roman"/>
          <w:b/>
          <w:sz w:val="28"/>
        </w:rPr>
      </w:pPr>
      <w:r w:rsidRPr="00600FA3">
        <w:rPr>
          <w:rFonts w:eastAsia="Times New Roman"/>
          <w:b/>
          <w:sz w:val="28"/>
        </w:rPr>
        <w:t>3.5. Внесение сведений о месте (площадке) накопления ТКО в Реестр, являющихся результатом предоставления муниципальной услуги</w:t>
      </w:r>
    </w:p>
    <w:p w:rsidR="00600FA3" w:rsidRPr="00600FA3" w:rsidRDefault="00600FA3" w:rsidP="00600FA3">
      <w:pPr>
        <w:ind w:firstLine="709"/>
        <w:jc w:val="both"/>
        <w:rPr>
          <w:rFonts w:eastAsia="Times New Roman"/>
          <w:sz w:val="28"/>
          <w:szCs w:val="28"/>
        </w:rPr>
      </w:pPr>
      <w:r w:rsidRPr="00600FA3">
        <w:rPr>
          <w:rFonts w:eastAsia="Times New Roman"/>
          <w:sz w:val="28"/>
          <w:szCs w:val="28"/>
        </w:rPr>
        <w:t>3.5.1. Основанием для начала административной процедуры, является принятие решения о включении сведений о месте (площадке) накопления ТКО в Реестр.</w:t>
      </w:r>
    </w:p>
    <w:p w:rsidR="00600FA3" w:rsidRPr="00600FA3" w:rsidRDefault="00600FA3" w:rsidP="00600FA3">
      <w:pPr>
        <w:ind w:firstLine="709"/>
        <w:jc w:val="both"/>
        <w:rPr>
          <w:rFonts w:eastAsia="Times New Roman"/>
          <w:sz w:val="28"/>
          <w:szCs w:val="28"/>
        </w:rPr>
      </w:pPr>
      <w:r w:rsidRPr="00600FA3">
        <w:rPr>
          <w:rFonts w:eastAsia="Times New Roman"/>
          <w:sz w:val="28"/>
          <w:szCs w:val="28"/>
        </w:rPr>
        <w:lastRenderedPageBreak/>
        <w:t>3.5.2. Лицом, ответственным за выполнение административной процедуры, является специалист комитета, в должностные обязанности которого входит ведение Реестра на бумажном носителе и в электронном виде.</w:t>
      </w:r>
    </w:p>
    <w:p w:rsidR="00600FA3" w:rsidRPr="00600FA3" w:rsidRDefault="00600FA3" w:rsidP="00600FA3">
      <w:pPr>
        <w:ind w:firstLine="709"/>
        <w:jc w:val="both"/>
        <w:rPr>
          <w:rFonts w:eastAsia="Times New Roman"/>
          <w:sz w:val="28"/>
          <w:szCs w:val="28"/>
        </w:rPr>
      </w:pPr>
      <w:r w:rsidRPr="00600FA3">
        <w:rPr>
          <w:rFonts w:eastAsia="Times New Roman"/>
          <w:sz w:val="28"/>
          <w:szCs w:val="28"/>
        </w:rPr>
        <w:t>3.5.3. В течение 2 рабочих дней со дня принятия решения о внесении в Реестр сведений о месте (площадке) накопления ТКО специалист комитета, ответственный за выполнение административной процедуры, вносит сведения о месте (площадке) накопления ТКО в Реестр на бумажном носителе и в электронном виде.</w:t>
      </w:r>
    </w:p>
    <w:p w:rsidR="00600FA3" w:rsidRPr="00600FA3" w:rsidRDefault="00600FA3" w:rsidP="00600FA3">
      <w:pPr>
        <w:ind w:firstLine="709"/>
        <w:jc w:val="both"/>
        <w:rPr>
          <w:rFonts w:eastAsia="Times New Roman"/>
          <w:sz w:val="28"/>
          <w:szCs w:val="28"/>
        </w:rPr>
      </w:pPr>
      <w:r w:rsidRPr="00600FA3">
        <w:rPr>
          <w:rFonts w:eastAsia="Times New Roman"/>
          <w:sz w:val="28"/>
          <w:szCs w:val="28"/>
        </w:rPr>
        <w:t>3.5.4. Результатом административной процедуры является внесение сведений о месте (площадке) накопления ТКО в Реестр на бумажном носителе и в электронном виде.»;</w:t>
      </w:r>
    </w:p>
    <w:p w:rsidR="00600FA3" w:rsidRPr="00600FA3" w:rsidRDefault="00600FA3" w:rsidP="00600FA3">
      <w:pPr>
        <w:ind w:firstLine="709"/>
        <w:jc w:val="both"/>
        <w:rPr>
          <w:rFonts w:eastAsia="Times New Roman"/>
          <w:b/>
          <w:sz w:val="28"/>
          <w:szCs w:val="28"/>
        </w:rPr>
      </w:pPr>
      <w:r w:rsidRPr="00600FA3">
        <w:rPr>
          <w:rFonts w:eastAsia="Times New Roman"/>
          <w:b/>
          <w:sz w:val="28"/>
          <w:szCs w:val="28"/>
        </w:rPr>
        <w:t>3.6. Оформление и выдача (направление) заявителю документов, являющихся результатом предоставления муниципальной услуги.</w:t>
      </w:r>
    </w:p>
    <w:p w:rsidR="00600FA3" w:rsidRPr="00600FA3" w:rsidRDefault="00600FA3" w:rsidP="00600FA3">
      <w:pPr>
        <w:ind w:firstLine="709"/>
        <w:jc w:val="both"/>
        <w:rPr>
          <w:rFonts w:eastAsia="Times New Roman"/>
          <w:sz w:val="28"/>
          <w:szCs w:val="28"/>
        </w:rPr>
      </w:pPr>
      <w:r w:rsidRPr="00600FA3">
        <w:rPr>
          <w:rFonts w:eastAsia="Times New Roman"/>
          <w:sz w:val="28"/>
          <w:szCs w:val="28"/>
        </w:rPr>
        <w:t>3.6.1. Должностное лицо комитета вручает (направляет) заявителю результат предоставления муниципальной услуги в течение 3 (трех) рабочих дней со дня принятия решение о включении или об отказе включения сведений о месте (площадке) накопления ТКО в Реестр.</w:t>
      </w:r>
    </w:p>
    <w:p w:rsidR="00600FA3" w:rsidRPr="00600FA3" w:rsidRDefault="00600FA3" w:rsidP="00600FA3">
      <w:pPr>
        <w:ind w:firstLine="709"/>
        <w:jc w:val="both"/>
        <w:rPr>
          <w:rFonts w:eastAsia="Times New Roman"/>
          <w:sz w:val="28"/>
          <w:szCs w:val="28"/>
        </w:rPr>
      </w:pPr>
      <w:r w:rsidRPr="00600FA3">
        <w:rPr>
          <w:rFonts w:eastAsia="Times New Roman"/>
          <w:sz w:val="28"/>
          <w:szCs w:val="28"/>
        </w:rPr>
        <w:t>3.6.2.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600FA3" w:rsidRPr="00600FA3" w:rsidRDefault="00600FA3" w:rsidP="00600FA3">
      <w:pPr>
        <w:ind w:firstLine="709"/>
        <w:jc w:val="both"/>
        <w:rPr>
          <w:rFonts w:eastAsia="Times New Roman"/>
          <w:sz w:val="28"/>
          <w:szCs w:val="28"/>
        </w:rPr>
      </w:pPr>
      <w:r w:rsidRPr="00600FA3">
        <w:rPr>
          <w:rFonts w:eastAsia="Times New Roman"/>
          <w:sz w:val="28"/>
          <w:szCs w:val="28"/>
        </w:rPr>
        <w:t>3.6.3.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комитета.</w:t>
      </w:r>
    </w:p>
    <w:p w:rsidR="00600FA3" w:rsidRPr="00600FA3" w:rsidRDefault="00600FA3" w:rsidP="00600FA3">
      <w:pPr>
        <w:ind w:firstLine="709"/>
        <w:jc w:val="both"/>
        <w:rPr>
          <w:rFonts w:eastAsia="Times New Roman"/>
          <w:sz w:val="28"/>
          <w:szCs w:val="28"/>
        </w:rPr>
      </w:pPr>
      <w:r w:rsidRPr="00600FA3">
        <w:rPr>
          <w:rFonts w:eastAsia="Times New Roman"/>
          <w:sz w:val="28"/>
          <w:szCs w:val="28"/>
        </w:rPr>
        <w:t>В случае принятия решения об отказе предоставления муниципальной услуги по заявлению, поступившему в комитет в электронной форме с использованием единого портала, регионального портала, заявке присваивается статус «отказано».</w:t>
      </w:r>
    </w:p>
    <w:p w:rsidR="00600FA3" w:rsidRDefault="00600FA3" w:rsidP="00600FA3">
      <w:pPr>
        <w:widowControl w:val="0"/>
        <w:shd w:val="clear" w:color="auto" w:fill="FFFFFF"/>
        <w:autoSpaceDE w:val="0"/>
        <w:autoSpaceDN w:val="0"/>
        <w:adjustRightInd w:val="0"/>
        <w:ind w:firstLine="692"/>
        <w:jc w:val="both"/>
        <w:rPr>
          <w:rFonts w:eastAsia="Times New Roman"/>
          <w:sz w:val="28"/>
          <w:szCs w:val="28"/>
        </w:rPr>
      </w:pPr>
      <w:r w:rsidRPr="00600FA3">
        <w:rPr>
          <w:rFonts w:eastAsia="Times New Roman"/>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комитета.</w:t>
      </w:r>
    </w:p>
    <w:p w:rsidR="000575A1" w:rsidRPr="00F620E0" w:rsidRDefault="000575A1" w:rsidP="00600FA3">
      <w:pPr>
        <w:widowControl w:val="0"/>
        <w:shd w:val="clear" w:color="auto" w:fill="FFFFFF"/>
        <w:autoSpaceDE w:val="0"/>
        <w:autoSpaceDN w:val="0"/>
        <w:adjustRightInd w:val="0"/>
        <w:ind w:firstLine="692"/>
        <w:jc w:val="both"/>
        <w:rPr>
          <w:sz w:val="28"/>
          <w:szCs w:val="28"/>
          <w:lang w:eastAsia="en-US"/>
        </w:rPr>
      </w:pPr>
      <w:r w:rsidRPr="00F620E0">
        <w:rPr>
          <w:b/>
          <w:bCs/>
          <w:sz w:val="28"/>
          <w:szCs w:val="28"/>
          <w:lang w:eastAsia="en-US"/>
        </w:rPr>
        <w:t>IV. Формы контроля за исполнением административного регламента.</w:t>
      </w:r>
    </w:p>
    <w:p w:rsidR="000575A1" w:rsidRPr="00F620E0" w:rsidRDefault="000575A1" w:rsidP="00BB47F2">
      <w:pPr>
        <w:widowControl w:val="0"/>
        <w:shd w:val="clear" w:color="auto" w:fill="FFFFFF"/>
        <w:autoSpaceDE w:val="0"/>
        <w:autoSpaceDN w:val="0"/>
        <w:adjustRightInd w:val="0"/>
        <w:ind w:firstLine="709"/>
        <w:jc w:val="both"/>
        <w:rPr>
          <w:b/>
          <w:bCs/>
          <w:sz w:val="28"/>
          <w:szCs w:val="28"/>
          <w:lang w:eastAsia="en-US"/>
        </w:rPr>
      </w:pPr>
      <w:r w:rsidRPr="00F620E0">
        <w:rPr>
          <w:b/>
          <w:bCs/>
          <w:sz w:val="28"/>
          <w:szCs w:val="28"/>
          <w:lang w:eastAsia="en-US"/>
        </w:rPr>
        <w:t>4.1. Порядок осуществления текущего контроля за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0575A1" w:rsidRPr="00F620E0" w:rsidRDefault="000575A1" w:rsidP="00BB47F2">
      <w:pPr>
        <w:ind w:firstLine="709"/>
        <w:jc w:val="both"/>
        <w:rPr>
          <w:sz w:val="28"/>
          <w:szCs w:val="28"/>
          <w:lang w:eastAsia="en-US"/>
        </w:rPr>
      </w:pPr>
      <w:r w:rsidRPr="00F620E0">
        <w:rPr>
          <w:sz w:val="28"/>
          <w:szCs w:val="28"/>
          <w:lang w:eastAsia="en-US"/>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административного регламента.</w:t>
      </w:r>
    </w:p>
    <w:p w:rsidR="000575A1" w:rsidRPr="00F620E0" w:rsidRDefault="000575A1" w:rsidP="00BB47F2">
      <w:pPr>
        <w:ind w:firstLine="709"/>
        <w:jc w:val="both"/>
        <w:rPr>
          <w:sz w:val="28"/>
          <w:szCs w:val="28"/>
          <w:lang w:eastAsia="en-US"/>
        </w:rPr>
      </w:pPr>
      <w:r w:rsidRPr="00F620E0">
        <w:rPr>
          <w:sz w:val="28"/>
          <w:szCs w:val="28"/>
          <w:lang w:eastAsia="en-US"/>
        </w:rPr>
        <w:lastRenderedPageBreak/>
        <w:t>4.1.2. Для текущего контроля используются сведения, содержащиеся в устной и письменной информации должностных лиц, осуществляющих регламентируемые действия.</w:t>
      </w:r>
    </w:p>
    <w:p w:rsidR="000575A1" w:rsidRPr="00F620E0" w:rsidRDefault="000575A1" w:rsidP="00BB47F2">
      <w:pPr>
        <w:ind w:firstLine="709"/>
        <w:jc w:val="both"/>
        <w:rPr>
          <w:sz w:val="28"/>
          <w:szCs w:val="28"/>
          <w:lang w:eastAsia="en-US"/>
        </w:rPr>
      </w:pPr>
      <w:r w:rsidRPr="00F620E0">
        <w:rPr>
          <w:sz w:val="28"/>
          <w:szCs w:val="28"/>
          <w:lang w:eastAsia="en-US"/>
        </w:rPr>
        <w:t>4.1.3. 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0575A1" w:rsidRPr="00F620E0" w:rsidRDefault="000575A1" w:rsidP="00BB47F2">
      <w:pPr>
        <w:widowControl w:val="0"/>
        <w:shd w:val="clear" w:color="auto" w:fill="FFFFFF"/>
        <w:autoSpaceDE w:val="0"/>
        <w:autoSpaceDN w:val="0"/>
        <w:adjustRightInd w:val="0"/>
        <w:ind w:firstLine="709"/>
        <w:jc w:val="both"/>
        <w:rPr>
          <w:sz w:val="28"/>
          <w:szCs w:val="28"/>
          <w:lang w:eastAsia="en-US"/>
        </w:rPr>
      </w:pPr>
      <w:r w:rsidRPr="00F620E0">
        <w:rPr>
          <w:b/>
          <w:bCs/>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75A1" w:rsidRPr="00F620E0" w:rsidRDefault="000575A1" w:rsidP="00BB47F2">
      <w:pPr>
        <w:ind w:firstLine="709"/>
        <w:jc w:val="both"/>
        <w:rPr>
          <w:sz w:val="28"/>
          <w:szCs w:val="28"/>
          <w:lang w:eastAsia="en-US"/>
        </w:rPr>
      </w:pPr>
      <w:r w:rsidRPr="00F620E0">
        <w:rPr>
          <w:sz w:val="28"/>
          <w:szCs w:val="28"/>
          <w:lang w:eastAsia="en-US"/>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575A1" w:rsidRPr="00F620E0" w:rsidRDefault="000575A1" w:rsidP="00BB47F2">
      <w:pPr>
        <w:ind w:firstLine="709"/>
        <w:jc w:val="both"/>
        <w:rPr>
          <w:sz w:val="28"/>
          <w:szCs w:val="28"/>
          <w:lang w:eastAsia="en-US"/>
        </w:rPr>
      </w:pPr>
      <w:r w:rsidRPr="00F620E0">
        <w:rPr>
          <w:sz w:val="28"/>
          <w:szCs w:val="28"/>
          <w:lang w:eastAsia="en-US"/>
        </w:rPr>
        <w:t>4.2.2. Проверки могут быть плановыми и внеплановыми.</w:t>
      </w:r>
    </w:p>
    <w:p w:rsidR="000575A1" w:rsidRPr="00F620E0" w:rsidRDefault="000575A1" w:rsidP="00BB47F2">
      <w:pPr>
        <w:ind w:firstLine="709"/>
        <w:jc w:val="both"/>
        <w:rPr>
          <w:sz w:val="28"/>
          <w:szCs w:val="28"/>
          <w:lang w:eastAsia="en-US"/>
        </w:rPr>
      </w:pPr>
      <w:r w:rsidRPr="00F620E0">
        <w:rPr>
          <w:sz w:val="28"/>
          <w:szCs w:val="28"/>
          <w:lang w:eastAsia="en-US"/>
        </w:rPr>
        <w:t>Плановые проверки полноты и качества предоставления муниципальной услуги проводятся не реже одного раза в год на основании планов.</w:t>
      </w:r>
    </w:p>
    <w:p w:rsidR="000575A1" w:rsidRPr="00F620E0" w:rsidRDefault="000575A1" w:rsidP="00BB47F2">
      <w:pPr>
        <w:ind w:firstLine="709"/>
        <w:jc w:val="both"/>
        <w:rPr>
          <w:sz w:val="28"/>
          <w:szCs w:val="28"/>
          <w:lang w:eastAsia="en-US"/>
        </w:rPr>
      </w:pPr>
      <w:r w:rsidRPr="00F620E0">
        <w:rPr>
          <w:sz w:val="28"/>
          <w:szCs w:val="28"/>
          <w:lang w:eastAsia="en-US"/>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0575A1" w:rsidRPr="00F620E0" w:rsidRDefault="000575A1" w:rsidP="00BB47F2">
      <w:pPr>
        <w:ind w:firstLine="709"/>
        <w:jc w:val="both"/>
        <w:rPr>
          <w:sz w:val="28"/>
          <w:szCs w:val="28"/>
          <w:lang w:eastAsia="en-US"/>
        </w:rPr>
      </w:pPr>
      <w:r w:rsidRPr="00F620E0">
        <w:rPr>
          <w:sz w:val="28"/>
          <w:szCs w:val="28"/>
          <w:lang w:eastAsia="en-US"/>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0575A1" w:rsidRPr="00F620E0" w:rsidRDefault="000575A1" w:rsidP="00BB47F2">
      <w:pPr>
        <w:widowControl w:val="0"/>
        <w:shd w:val="clear" w:color="auto" w:fill="FFFFFF"/>
        <w:autoSpaceDE w:val="0"/>
        <w:autoSpaceDN w:val="0"/>
        <w:adjustRightInd w:val="0"/>
        <w:ind w:firstLine="709"/>
        <w:jc w:val="both"/>
        <w:rPr>
          <w:b/>
          <w:bCs/>
          <w:sz w:val="28"/>
          <w:szCs w:val="28"/>
          <w:lang w:eastAsia="en-US"/>
        </w:rPr>
      </w:pPr>
      <w:r w:rsidRPr="00F620E0">
        <w:rPr>
          <w:b/>
          <w:bCs/>
          <w:sz w:val="28"/>
          <w:szCs w:val="28"/>
          <w:lang w:eastAsia="en-US"/>
        </w:rPr>
        <w:t>4.3. Порядок привлечения к ответственности специалистов комитета за решения и действия (бездействие), принимаемые (осуществляемые) ими в</w:t>
      </w:r>
      <w:r w:rsidR="005E3B11" w:rsidRPr="00F620E0">
        <w:rPr>
          <w:b/>
          <w:bCs/>
          <w:sz w:val="28"/>
          <w:szCs w:val="28"/>
          <w:lang w:eastAsia="en-US"/>
        </w:rPr>
        <w:t xml:space="preserve"> </w:t>
      </w:r>
      <w:r w:rsidRPr="00F620E0">
        <w:rPr>
          <w:b/>
          <w:bCs/>
          <w:sz w:val="28"/>
          <w:szCs w:val="28"/>
          <w:lang w:eastAsia="en-US"/>
        </w:rPr>
        <w:t>ходе предоставления муниципальной услуги</w:t>
      </w:r>
    </w:p>
    <w:p w:rsidR="000575A1" w:rsidRPr="00F620E0" w:rsidRDefault="000575A1" w:rsidP="00BB47F2">
      <w:pPr>
        <w:ind w:firstLine="709"/>
        <w:jc w:val="both"/>
        <w:rPr>
          <w:sz w:val="28"/>
          <w:szCs w:val="28"/>
          <w:lang w:eastAsia="en-US"/>
        </w:rPr>
      </w:pPr>
      <w:r w:rsidRPr="00F620E0">
        <w:rPr>
          <w:sz w:val="28"/>
          <w:szCs w:val="28"/>
          <w:lang w:eastAsia="en-US"/>
        </w:rPr>
        <w:t>4.3.1. Должностное лицо несет персональную ответственность за:</w:t>
      </w:r>
    </w:p>
    <w:p w:rsidR="000575A1" w:rsidRPr="00F620E0" w:rsidRDefault="000575A1" w:rsidP="00BB47F2">
      <w:pPr>
        <w:tabs>
          <w:tab w:val="left" w:pos="993"/>
        </w:tabs>
        <w:ind w:firstLine="709"/>
        <w:jc w:val="both"/>
        <w:rPr>
          <w:sz w:val="28"/>
          <w:szCs w:val="28"/>
          <w:lang w:eastAsia="en-US"/>
        </w:rPr>
      </w:pPr>
      <w:r w:rsidRPr="00F620E0">
        <w:rPr>
          <w:sz w:val="28"/>
          <w:szCs w:val="28"/>
          <w:lang w:eastAsia="en-US"/>
        </w:rPr>
        <w:t>- достоверность предоставляемой информации заявителю.</w:t>
      </w:r>
    </w:p>
    <w:p w:rsidR="000575A1" w:rsidRPr="00F620E0" w:rsidRDefault="000575A1" w:rsidP="00BB47F2">
      <w:pPr>
        <w:ind w:firstLine="709"/>
        <w:jc w:val="both"/>
        <w:rPr>
          <w:sz w:val="28"/>
          <w:szCs w:val="28"/>
          <w:lang w:eastAsia="en-US"/>
        </w:rPr>
      </w:pPr>
      <w:r w:rsidRPr="00F620E0">
        <w:rPr>
          <w:sz w:val="28"/>
          <w:szCs w:val="28"/>
          <w:lang w:eastAsia="en-US"/>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575A1" w:rsidRPr="00F620E0" w:rsidRDefault="000575A1" w:rsidP="00BB47F2">
      <w:pPr>
        <w:ind w:firstLine="709"/>
        <w:jc w:val="both"/>
        <w:rPr>
          <w:sz w:val="28"/>
          <w:szCs w:val="28"/>
          <w:lang w:eastAsia="en-US"/>
        </w:rPr>
      </w:pPr>
      <w:r w:rsidRPr="00F620E0">
        <w:rPr>
          <w:sz w:val="28"/>
          <w:szCs w:val="28"/>
          <w:lang w:eastAsia="en-US"/>
        </w:rPr>
        <w:t>4.3.2. МФЦ, работники МФЦ несут ответственность, установленную законодательством Российской Федерации:</w:t>
      </w:r>
    </w:p>
    <w:p w:rsidR="000575A1" w:rsidRPr="00F620E0" w:rsidRDefault="000575A1" w:rsidP="00BB47F2">
      <w:pPr>
        <w:ind w:firstLine="709"/>
        <w:jc w:val="both"/>
        <w:rPr>
          <w:sz w:val="28"/>
          <w:szCs w:val="28"/>
          <w:lang w:eastAsia="en-US"/>
        </w:rPr>
      </w:pPr>
      <w:r w:rsidRPr="00F620E0">
        <w:rPr>
          <w:sz w:val="28"/>
          <w:szCs w:val="28"/>
          <w:lang w:eastAsia="en-US"/>
        </w:rPr>
        <w:t>- 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0575A1" w:rsidRPr="00F620E0" w:rsidRDefault="000575A1" w:rsidP="00BB47F2">
      <w:pPr>
        <w:ind w:firstLine="709"/>
        <w:jc w:val="both"/>
        <w:rPr>
          <w:sz w:val="28"/>
          <w:szCs w:val="28"/>
          <w:lang w:eastAsia="en-US"/>
        </w:rPr>
      </w:pPr>
      <w:r w:rsidRPr="00F620E0">
        <w:rPr>
          <w:sz w:val="28"/>
          <w:szCs w:val="28"/>
          <w:lang w:eastAsia="en-US"/>
        </w:rPr>
        <w:t xml:space="preserve">- 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w:t>
      </w:r>
      <w:r w:rsidRPr="00F620E0">
        <w:rPr>
          <w:sz w:val="28"/>
          <w:szCs w:val="28"/>
          <w:lang w:eastAsia="en-US"/>
        </w:rPr>
        <w:lastRenderedPageBreak/>
        <w:t>сведений, необходимых для предоставления муниципальных услуг, указанных в комплексном запросе;</w:t>
      </w:r>
    </w:p>
    <w:p w:rsidR="000575A1" w:rsidRPr="00F620E0" w:rsidRDefault="000575A1" w:rsidP="00BB47F2">
      <w:pPr>
        <w:ind w:firstLine="709"/>
        <w:jc w:val="both"/>
        <w:rPr>
          <w:sz w:val="28"/>
          <w:szCs w:val="28"/>
          <w:lang w:eastAsia="en-US"/>
        </w:rPr>
      </w:pPr>
      <w:r w:rsidRPr="00F620E0">
        <w:rPr>
          <w:sz w:val="28"/>
          <w:szCs w:val="28"/>
          <w:lang w:eastAsia="en-US"/>
        </w:rPr>
        <w:t>- 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0575A1" w:rsidRPr="00F620E0" w:rsidRDefault="000575A1" w:rsidP="00BB47F2">
      <w:pPr>
        <w:ind w:firstLine="709"/>
        <w:jc w:val="both"/>
        <w:rPr>
          <w:sz w:val="28"/>
          <w:szCs w:val="28"/>
          <w:lang w:eastAsia="en-US"/>
        </w:rPr>
      </w:pPr>
      <w:r w:rsidRPr="00F620E0">
        <w:rPr>
          <w:sz w:val="28"/>
          <w:szCs w:val="28"/>
          <w:lang w:eastAsia="en-US"/>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575A1" w:rsidRPr="00F620E0" w:rsidRDefault="000575A1" w:rsidP="00BB47F2">
      <w:pPr>
        <w:ind w:firstLine="709"/>
        <w:jc w:val="both"/>
        <w:rPr>
          <w:sz w:val="28"/>
          <w:szCs w:val="28"/>
          <w:lang w:eastAsia="en-US"/>
        </w:rPr>
      </w:pPr>
      <w:r w:rsidRPr="00F620E0">
        <w:rPr>
          <w:sz w:val="28"/>
          <w:szCs w:val="28"/>
          <w:lang w:eastAsia="en-US"/>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575A1" w:rsidRPr="00F620E0" w:rsidRDefault="000575A1" w:rsidP="00BB47F2">
      <w:pPr>
        <w:widowControl w:val="0"/>
        <w:shd w:val="clear" w:color="auto" w:fill="FFFFFF"/>
        <w:autoSpaceDE w:val="0"/>
        <w:autoSpaceDN w:val="0"/>
        <w:adjustRightInd w:val="0"/>
        <w:ind w:firstLine="708"/>
        <w:jc w:val="both"/>
        <w:rPr>
          <w:sz w:val="28"/>
          <w:szCs w:val="28"/>
          <w:lang w:eastAsia="en-US"/>
        </w:rPr>
      </w:pPr>
      <w:r w:rsidRPr="00F620E0">
        <w:rPr>
          <w:b/>
          <w:bCs/>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75A1" w:rsidRPr="00F620E0" w:rsidRDefault="000575A1" w:rsidP="00BB47F2">
      <w:pPr>
        <w:widowControl w:val="0"/>
        <w:shd w:val="clear" w:color="auto" w:fill="FFFFFF"/>
        <w:tabs>
          <w:tab w:val="left" w:pos="1334"/>
        </w:tabs>
        <w:autoSpaceDE w:val="0"/>
        <w:autoSpaceDN w:val="0"/>
        <w:adjustRightInd w:val="0"/>
        <w:ind w:firstLine="709"/>
        <w:jc w:val="both"/>
        <w:rPr>
          <w:sz w:val="28"/>
          <w:szCs w:val="28"/>
          <w:lang w:eastAsia="en-US"/>
        </w:rPr>
      </w:pPr>
      <w:r w:rsidRPr="00F620E0">
        <w:rPr>
          <w:sz w:val="28"/>
          <w:szCs w:val="28"/>
          <w:lang w:eastAsia="en-US"/>
        </w:rPr>
        <w:t>4.4.1.</w:t>
      </w:r>
      <w:r w:rsidRPr="00F620E0">
        <w:rPr>
          <w:sz w:val="28"/>
          <w:szCs w:val="28"/>
          <w:lang w:eastAsia="en-US"/>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 МФЦ.</w:t>
      </w:r>
    </w:p>
    <w:p w:rsidR="000575A1" w:rsidRPr="00F620E0" w:rsidRDefault="000575A1" w:rsidP="00BB47F2">
      <w:pPr>
        <w:widowControl w:val="0"/>
        <w:shd w:val="clear" w:color="auto" w:fill="FFFFFF"/>
        <w:tabs>
          <w:tab w:val="left" w:pos="1406"/>
        </w:tabs>
        <w:autoSpaceDE w:val="0"/>
        <w:autoSpaceDN w:val="0"/>
        <w:adjustRightInd w:val="0"/>
        <w:ind w:firstLine="709"/>
        <w:jc w:val="both"/>
        <w:rPr>
          <w:sz w:val="28"/>
          <w:szCs w:val="28"/>
          <w:lang w:eastAsia="en-US"/>
        </w:rPr>
      </w:pPr>
      <w:r w:rsidRPr="00F620E0">
        <w:rPr>
          <w:sz w:val="28"/>
          <w:szCs w:val="28"/>
          <w:lang w:eastAsia="en-US"/>
        </w:rPr>
        <w:t>4.4.2.</w:t>
      </w:r>
      <w:r w:rsidRPr="00F620E0">
        <w:rPr>
          <w:sz w:val="28"/>
          <w:szCs w:val="28"/>
          <w:lang w:eastAsia="en-US"/>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0575A1" w:rsidRPr="00F620E0" w:rsidRDefault="000575A1" w:rsidP="00BB47F2">
      <w:pPr>
        <w:ind w:firstLine="709"/>
        <w:jc w:val="both"/>
        <w:rPr>
          <w:sz w:val="28"/>
          <w:szCs w:val="28"/>
          <w:lang w:eastAsia="en-US"/>
        </w:rPr>
      </w:pPr>
      <w:r w:rsidRPr="00F620E0">
        <w:rPr>
          <w:sz w:val="28"/>
          <w:szCs w:val="28"/>
          <w:lang w:eastAsia="en-US"/>
        </w:rPr>
        <w:t xml:space="preserve">4.4.3. Любое заинтересованное лицо может осуществлять контроль за полнотой и качеством предоставления </w:t>
      </w:r>
      <w:r w:rsidRPr="00F620E0">
        <w:rPr>
          <w:sz w:val="28"/>
          <w:szCs w:val="28"/>
          <w:shd w:val="clear" w:color="auto" w:fill="FFFFFF"/>
          <w:lang w:eastAsia="en-US"/>
        </w:rPr>
        <w:t>муниципальной</w:t>
      </w:r>
      <w:r w:rsidRPr="00F620E0">
        <w:rPr>
          <w:sz w:val="28"/>
          <w:szCs w:val="28"/>
          <w:lang w:eastAsia="en-US"/>
        </w:rPr>
        <w:t xml:space="preserve"> услуги, обратившись в Администрацию.</w:t>
      </w:r>
    </w:p>
    <w:p w:rsidR="000575A1" w:rsidRPr="00F620E0" w:rsidRDefault="000575A1" w:rsidP="00BB47F2">
      <w:pPr>
        <w:widowControl w:val="0"/>
        <w:shd w:val="clear" w:color="auto" w:fill="FFFFFF"/>
        <w:autoSpaceDE w:val="0"/>
        <w:autoSpaceDN w:val="0"/>
        <w:adjustRightInd w:val="0"/>
        <w:ind w:firstLine="709"/>
        <w:jc w:val="both"/>
        <w:rPr>
          <w:b/>
          <w:bCs/>
          <w:sz w:val="28"/>
          <w:szCs w:val="28"/>
          <w:lang w:eastAsia="ar-SA"/>
        </w:rPr>
      </w:pPr>
      <w:r w:rsidRPr="00F620E0">
        <w:rPr>
          <w:b/>
          <w:bCs/>
          <w:sz w:val="28"/>
          <w:szCs w:val="28"/>
          <w:lang w:eastAsia="ar-SA"/>
        </w:rPr>
        <w:t xml:space="preserve">5. </w:t>
      </w:r>
      <w:r w:rsidRPr="00F620E0">
        <w:rPr>
          <w:b/>
          <w:bCs/>
          <w:sz w:val="28"/>
          <w:szCs w:val="28"/>
          <w:lang w:eastAsia="en-US"/>
        </w:rPr>
        <w:t>Досудебный (внесудебный) порядок обжалования решений и действий (бездействия) структурного подразделения Администрации, предоставляющего муниципальную услугу, МФЦ, а также их должностных лиц, муниципальных служащих, работников</w:t>
      </w:r>
      <w:r w:rsidRPr="00F620E0">
        <w:rPr>
          <w:b/>
          <w:bCs/>
          <w:sz w:val="28"/>
          <w:szCs w:val="28"/>
          <w:lang w:eastAsia="ar-SA"/>
        </w:rPr>
        <w:t>.</w:t>
      </w:r>
    </w:p>
    <w:p w:rsidR="000575A1" w:rsidRPr="00F620E0" w:rsidRDefault="000575A1" w:rsidP="00BB47F2">
      <w:pPr>
        <w:widowControl w:val="0"/>
        <w:shd w:val="clear" w:color="auto" w:fill="FFFFFF"/>
        <w:tabs>
          <w:tab w:val="left" w:pos="4438"/>
        </w:tabs>
        <w:autoSpaceDE w:val="0"/>
        <w:autoSpaceDN w:val="0"/>
        <w:adjustRightInd w:val="0"/>
        <w:ind w:firstLine="709"/>
        <w:jc w:val="both"/>
        <w:rPr>
          <w:sz w:val="28"/>
          <w:szCs w:val="28"/>
          <w:lang w:eastAsia="ar-SA"/>
        </w:rPr>
      </w:pPr>
      <w:r w:rsidRPr="00F620E0">
        <w:rPr>
          <w:b/>
          <w:bCs/>
          <w:sz w:val="28"/>
          <w:szCs w:val="28"/>
          <w:lang w:eastAsia="ar-SA"/>
        </w:rPr>
        <w:t>5.1. Информация для заявителя о его праве на досудебное (внесудебное)обжалование действий (бездействия) комитета и решений, принятых(осуществляемых) в ходе предоставления муниципальной услуги.</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575A1" w:rsidRPr="00F620E0" w:rsidRDefault="000575A1" w:rsidP="00BB47F2">
      <w:pPr>
        <w:tabs>
          <w:tab w:val="num" w:pos="540"/>
          <w:tab w:val="left" w:pos="1260"/>
        </w:tabs>
        <w:autoSpaceDE w:val="0"/>
        <w:autoSpaceDN w:val="0"/>
        <w:adjustRightInd w:val="0"/>
        <w:ind w:firstLine="709"/>
        <w:outlineLvl w:val="1"/>
        <w:rPr>
          <w:b/>
          <w:bCs/>
          <w:sz w:val="28"/>
          <w:szCs w:val="28"/>
          <w:lang w:eastAsia="en-US"/>
        </w:rPr>
      </w:pPr>
      <w:r w:rsidRPr="00F620E0">
        <w:rPr>
          <w:b/>
          <w:bCs/>
          <w:sz w:val="28"/>
          <w:szCs w:val="28"/>
          <w:lang w:eastAsia="en-US"/>
        </w:rPr>
        <w:t>5.2. Предмет жалобы</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 xml:space="preserve">5.2.1. Предметом досудебного (внесудебного) обжалования могут быть </w:t>
      </w:r>
      <w:r w:rsidRPr="00F620E0">
        <w:rPr>
          <w:sz w:val="28"/>
          <w:szCs w:val="28"/>
          <w:lang w:eastAsia="en-US"/>
        </w:rPr>
        <w:lastRenderedPageBreak/>
        <w:t>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0575A1" w:rsidRPr="00F620E0" w:rsidRDefault="000575A1" w:rsidP="00BB47F2">
      <w:pPr>
        <w:widowControl w:val="0"/>
        <w:autoSpaceDE w:val="0"/>
        <w:autoSpaceDN w:val="0"/>
        <w:adjustRightInd w:val="0"/>
        <w:ind w:firstLine="709"/>
        <w:jc w:val="both"/>
        <w:rPr>
          <w:i/>
          <w:iCs/>
          <w:sz w:val="28"/>
          <w:szCs w:val="28"/>
          <w:lang w:eastAsia="en-US"/>
        </w:rPr>
      </w:pPr>
      <w:r w:rsidRPr="00F620E0">
        <w:rPr>
          <w:sz w:val="28"/>
          <w:szCs w:val="28"/>
          <w:lang w:eastAsia="en-US"/>
        </w:rPr>
        <w:t>2) нарушение срока предоставления муниципальной услуги</w:t>
      </w:r>
      <w:r w:rsidRPr="00F620E0">
        <w:rPr>
          <w:i/>
          <w:iCs/>
          <w:sz w:val="28"/>
          <w:szCs w:val="28"/>
          <w:lang w:eastAsia="en-US"/>
        </w:rPr>
        <w:t>;</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 xml:space="preserve">3) требование у заявителя </w:t>
      </w:r>
      <w:r w:rsidR="00D91BAA" w:rsidRPr="00F620E0">
        <w:rPr>
          <w:sz w:val="28"/>
          <w:szCs w:val="28"/>
        </w:rPr>
        <w:t>документов или информации либо осуществления действий, представление или осуществление которых не предусмотрено</w:t>
      </w:r>
      <w:r w:rsidR="00D91BAA" w:rsidRPr="00F620E0">
        <w:rPr>
          <w:sz w:val="28"/>
          <w:szCs w:val="28"/>
          <w:lang w:eastAsia="en-US"/>
        </w:rPr>
        <w:t xml:space="preserve"> </w:t>
      </w:r>
      <w:r w:rsidRPr="00F620E0">
        <w:rPr>
          <w:sz w:val="28"/>
          <w:szCs w:val="28"/>
          <w:lang w:eastAsia="en-US"/>
        </w:rPr>
        <w:t>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575A1" w:rsidRPr="00F620E0" w:rsidRDefault="000575A1" w:rsidP="00BB47F2">
      <w:pPr>
        <w:widowControl w:val="0"/>
        <w:autoSpaceDE w:val="0"/>
        <w:autoSpaceDN w:val="0"/>
        <w:adjustRightInd w:val="0"/>
        <w:ind w:firstLine="709"/>
        <w:jc w:val="both"/>
        <w:rPr>
          <w:i/>
          <w:iCs/>
          <w:sz w:val="28"/>
          <w:szCs w:val="28"/>
          <w:lang w:eastAsia="en-US"/>
        </w:rPr>
      </w:pPr>
      <w:r w:rsidRPr="00F620E0">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0575A1" w:rsidRPr="00F620E0" w:rsidRDefault="000575A1" w:rsidP="00BB47F2">
      <w:pPr>
        <w:widowControl w:val="0"/>
        <w:autoSpaceDE w:val="0"/>
        <w:autoSpaceDN w:val="0"/>
        <w:adjustRightInd w:val="0"/>
        <w:ind w:firstLine="709"/>
        <w:jc w:val="both"/>
        <w:rPr>
          <w:i/>
          <w:iCs/>
          <w:color w:val="FF0000"/>
          <w:sz w:val="28"/>
          <w:szCs w:val="28"/>
          <w:lang w:eastAsia="en-US"/>
        </w:rPr>
      </w:pPr>
      <w:r w:rsidRPr="00F620E0">
        <w:rPr>
          <w:sz w:val="28"/>
          <w:szCs w:val="28"/>
          <w:lang w:eastAsia="en-US"/>
        </w:rPr>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8) нарушение срока или порядка выдачи документов по результатам предоставления муниципальной услуги;</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w:t>
      </w:r>
      <w:r w:rsidR="00D91BAA" w:rsidRPr="00F620E0">
        <w:rPr>
          <w:sz w:val="28"/>
          <w:szCs w:val="28"/>
          <w:lang w:eastAsia="en-US"/>
        </w:rPr>
        <w:t>муниципальными правовыми актами;</w:t>
      </w:r>
    </w:p>
    <w:p w:rsidR="00D91BAA" w:rsidRPr="00F620E0" w:rsidRDefault="00D91BAA" w:rsidP="00BB47F2">
      <w:pPr>
        <w:widowControl w:val="0"/>
        <w:autoSpaceDE w:val="0"/>
        <w:autoSpaceDN w:val="0"/>
        <w:adjustRightInd w:val="0"/>
        <w:ind w:firstLine="709"/>
        <w:jc w:val="both"/>
        <w:rPr>
          <w:sz w:val="28"/>
          <w:szCs w:val="28"/>
          <w:lang w:eastAsia="en-US"/>
        </w:rPr>
      </w:pPr>
      <w:r w:rsidRPr="00F620E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620E0">
          <w:rPr>
            <w:rStyle w:val="a3"/>
            <w:color w:val="auto"/>
            <w:sz w:val="28"/>
            <w:szCs w:val="28"/>
            <w:u w:val="none"/>
          </w:rPr>
          <w:t>пунктом 4 части 1 статьи 7</w:t>
        </w:r>
      </w:hyperlink>
      <w:r w:rsidRPr="00F620E0">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F620E0">
        <w:rPr>
          <w:sz w:val="28"/>
          <w:szCs w:val="28"/>
        </w:rPr>
        <w:lastRenderedPageBreak/>
        <w:t xml:space="preserve">услуг в полном объеме в порядке, определенном </w:t>
      </w:r>
      <w:hyperlink r:id="rId14" w:history="1">
        <w:r w:rsidRPr="00F620E0">
          <w:rPr>
            <w:rStyle w:val="a3"/>
            <w:color w:val="auto"/>
            <w:sz w:val="28"/>
            <w:szCs w:val="28"/>
            <w:u w:val="none"/>
          </w:rPr>
          <w:t>частью 1.3 статьи 16</w:t>
        </w:r>
      </w:hyperlink>
      <w:r w:rsidRPr="00F620E0">
        <w:rPr>
          <w:sz w:val="28"/>
          <w:szCs w:val="28"/>
        </w:rPr>
        <w:t xml:space="preserve"> Федерального закона № 210-ФЗ.</w:t>
      </w:r>
    </w:p>
    <w:p w:rsidR="000575A1" w:rsidRPr="00F620E0" w:rsidRDefault="000575A1" w:rsidP="00BB47F2">
      <w:pPr>
        <w:widowControl w:val="0"/>
        <w:autoSpaceDE w:val="0"/>
        <w:autoSpaceDN w:val="0"/>
        <w:adjustRightInd w:val="0"/>
        <w:ind w:firstLine="709"/>
        <w:jc w:val="both"/>
        <w:rPr>
          <w:sz w:val="28"/>
          <w:szCs w:val="28"/>
          <w:lang w:eastAsia="en-US"/>
        </w:rPr>
      </w:pPr>
      <w:r w:rsidRPr="00F620E0">
        <w:rPr>
          <w:sz w:val="28"/>
          <w:szCs w:val="28"/>
          <w:lang w:eastAsia="en-US"/>
        </w:rPr>
        <w:t xml:space="preserve">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575A1" w:rsidRPr="00F620E0" w:rsidRDefault="000575A1" w:rsidP="00BB47F2">
      <w:pPr>
        <w:autoSpaceDE w:val="0"/>
        <w:autoSpaceDN w:val="0"/>
        <w:adjustRightInd w:val="0"/>
        <w:ind w:firstLine="709"/>
        <w:jc w:val="both"/>
        <w:rPr>
          <w:sz w:val="28"/>
          <w:szCs w:val="28"/>
          <w:lang w:eastAsia="en-US"/>
        </w:rPr>
      </w:pPr>
      <w:r w:rsidRPr="00F620E0">
        <w:rPr>
          <w:b/>
          <w:bCs/>
          <w:sz w:val="28"/>
          <w:szCs w:val="28"/>
          <w:lang w:eastAsia="ar-SA"/>
        </w:rPr>
        <w:t xml:space="preserve">5.3. </w:t>
      </w:r>
      <w:r w:rsidRPr="00F620E0">
        <w:rPr>
          <w:b/>
          <w:bCs/>
          <w:sz w:val="28"/>
          <w:szCs w:val="28"/>
          <w:lang w:eastAsia="en-US"/>
        </w:rPr>
        <w:t>Органы местного самоуправления и уполномоченные на рассмотрение жалобы должностные лица, которым может быть направлена жалоба</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5.3.2. Жалобы на решения, принятые председателем комитета при предоставлении муниципальной услуги, подаются заместителю Главы Администрации.</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5.3.3. Жалобы на решения, принятые заместителем Главы Администрации подаются Главе Администрации.</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xml:space="preserve">5.3.4. Жалобы на решения, принятые работником МФЦ – руководителю этого МФЦ. </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75A1" w:rsidRPr="00F620E0" w:rsidRDefault="000575A1" w:rsidP="00BB47F2">
      <w:pPr>
        <w:autoSpaceDE w:val="0"/>
        <w:autoSpaceDN w:val="0"/>
        <w:adjustRightInd w:val="0"/>
        <w:ind w:firstLine="709"/>
        <w:rPr>
          <w:b/>
          <w:bCs/>
          <w:sz w:val="28"/>
          <w:szCs w:val="28"/>
          <w:lang w:eastAsia="en-US"/>
        </w:rPr>
      </w:pPr>
      <w:r w:rsidRPr="00F620E0">
        <w:rPr>
          <w:b/>
          <w:bCs/>
          <w:sz w:val="28"/>
          <w:szCs w:val="28"/>
          <w:lang w:eastAsia="en-US"/>
        </w:rPr>
        <w:t>5.4. Порядок подачи и рассмотрения жалобы</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5.4.1. Основанием для начала процедуры досудебного (внесудебного) обжалования является поступление жалобы заявителя в комитет.</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xml:space="preserve">Жалоба подается в письменной форме на бумажном носителе, в электронной форме. </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Жалоба на решения и действия (бездействие) комитета, специалиста комитета, председателя комитета, может быть направлена по почте, через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5.4.2. В электронном виде жалоба может быть подана заявителем посредством:</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1) региональной информационной системы «Портал государственных и муниципальных услуг (функций) Новгородской области» (https://uslugi.novreg.ru);</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2) федеральной государственной информационной системы «Единый портал государственных и муниципальных услуг (функций)» (https://gosuslugi.ru);</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lastRenderedPageBreak/>
        <w:t>3) федеральной государственной информационной системы «Досудебное обжалование» (</w:t>
      </w:r>
      <w:hyperlink r:id="rId15" w:history="1">
        <w:r w:rsidRPr="00F620E0">
          <w:rPr>
            <w:sz w:val="28"/>
            <w:szCs w:val="28"/>
            <w:u w:val="single"/>
            <w:lang w:val="en-US" w:eastAsia="en-US"/>
          </w:rPr>
          <w:t>https</w:t>
        </w:r>
        <w:r w:rsidRPr="00F620E0">
          <w:rPr>
            <w:sz w:val="28"/>
            <w:szCs w:val="28"/>
            <w:u w:val="single"/>
            <w:lang w:eastAsia="en-US"/>
          </w:rPr>
          <w:t>://</w:t>
        </w:r>
        <w:r w:rsidRPr="00F620E0">
          <w:rPr>
            <w:sz w:val="28"/>
            <w:szCs w:val="28"/>
            <w:u w:val="single"/>
            <w:lang w:val="en-US" w:eastAsia="en-US"/>
          </w:rPr>
          <w:t>do</w:t>
        </w:r>
        <w:r w:rsidRPr="00F620E0">
          <w:rPr>
            <w:sz w:val="28"/>
            <w:szCs w:val="28"/>
            <w:u w:val="single"/>
            <w:lang w:eastAsia="en-US"/>
          </w:rPr>
          <w:t>.</w:t>
        </w:r>
        <w:r w:rsidRPr="00F620E0">
          <w:rPr>
            <w:sz w:val="28"/>
            <w:szCs w:val="28"/>
            <w:u w:val="single"/>
            <w:lang w:val="en-US" w:eastAsia="en-US"/>
          </w:rPr>
          <w:t>gosuslugi</w:t>
        </w:r>
        <w:r w:rsidRPr="00F620E0">
          <w:rPr>
            <w:sz w:val="28"/>
            <w:szCs w:val="28"/>
            <w:u w:val="single"/>
            <w:lang w:eastAsia="en-US"/>
          </w:rPr>
          <w:t>.</w:t>
        </w:r>
        <w:r w:rsidRPr="00F620E0">
          <w:rPr>
            <w:sz w:val="28"/>
            <w:szCs w:val="28"/>
            <w:u w:val="single"/>
            <w:lang w:val="en-US" w:eastAsia="en-US"/>
          </w:rPr>
          <w:t>ru</w:t>
        </w:r>
      </w:hyperlink>
      <w:r w:rsidRPr="00F620E0">
        <w:rPr>
          <w:sz w:val="28"/>
          <w:szCs w:val="28"/>
          <w:lang w:eastAsia="en-US"/>
        </w:rPr>
        <w:t xml:space="preserve">).   </w:t>
      </w:r>
    </w:p>
    <w:p w:rsidR="000575A1" w:rsidRPr="00F620E0" w:rsidRDefault="000575A1" w:rsidP="00BB47F2">
      <w:pPr>
        <w:tabs>
          <w:tab w:val="left" w:pos="1276"/>
        </w:tabs>
        <w:autoSpaceDE w:val="0"/>
        <w:autoSpaceDN w:val="0"/>
        <w:adjustRightInd w:val="0"/>
        <w:ind w:firstLine="709"/>
        <w:jc w:val="both"/>
        <w:rPr>
          <w:b/>
          <w:bCs/>
          <w:sz w:val="28"/>
          <w:szCs w:val="28"/>
          <w:lang w:eastAsia="en-US"/>
        </w:rPr>
      </w:pPr>
      <w:r w:rsidRPr="00F620E0">
        <w:rPr>
          <w:b/>
          <w:bCs/>
          <w:sz w:val="28"/>
          <w:szCs w:val="28"/>
          <w:lang w:eastAsia="en-US"/>
        </w:rPr>
        <w:t>5.5. Сроки рассмотрения жалобы</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5.5.1. Жалоба, поступившая в комитет, МФЦ рассматривается в течение 15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МФЦ взимание платы с заявителя не допускается.</w:t>
      </w:r>
    </w:p>
    <w:p w:rsidR="000575A1" w:rsidRPr="00F620E0" w:rsidRDefault="000575A1" w:rsidP="00BB47F2">
      <w:pPr>
        <w:tabs>
          <w:tab w:val="left" w:pos="1276"/>
        </w:tabs>
        <w:autoSpaceDE w:val="0"/>
        <w:autoSpaceDN w:val="0"/>
        <w:adjustRightInd w:val="0"/>
        <w:ind w:firstLine="709"/>
        <w:jc w:val="both"/>
        <w:rPr>
          <w:b/>
          <w:bCs/>
          <w:sz w:val="28"/>
          <w:szCs w:val="28"/>
          <w:lang w:eastAsia="en-US"/>
        </w:rPr>
      </w:pPr>
      <w:r w:rsidRPr="00F620E0">
        <w:rPr>
          <w:b/>
          <w:bCs/>
          <w:sz w:val="28"/>
          <w:szCs w:val="28"/>
          <w:lang w:eastAsia="en-US"/>
        </w:rPr>
        <w:t>5.6. Результат рассмотрения жалобы</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5.6.1. По результатам рассмотрения жалобы принимается одно из следующих решений:</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0575A1" w:rsidRPr="00F620E0" w:rsidRDefault="000575A1" w:rsidP="00BB47F2">
      <w:pPr>
        <w:tabs>
          <w:tab w:val="left" w:pos="1276"/>
        </w:tabs>
        <w:autoSpaceDE w:val="0"/>
        <w:autoSpaceDN w:val="0"/>
        <w:adjustRightInd w:val="0"/>
        <w:ind w:firstLine="709"/>
        <w:jc w:val="both"/>
        <w:rPr>
          <w:sz w:val="28"/>
          <w:szCs w:val="28"/>
          <w:lang w:eastAsia="en-US"/>
        </w:rPr>
      </w:pPr>
      <w:r w:rsidRPr="00F620E0">
        <w:rPr>
          <w:sz w:val="28"/>
          <w:szCs w:val="28"/>
          <w:lang w:eastAsia="en-US"/>
        </w:rPr>
        <w:t>- в удовлетворении жалобы отказывается.</w:t>
      </w:r>
    </w:p>
    <w:p w:rsidR="000575A1" w:rsidRPr="00F620E0" w:rsidRDefault="000575A1" w:rsidP="00BB47F2">
      <w:pPr>
        <w:tabs>
          <w:tab w:val="left" w:pos="1276"/>
        </w:tabs>
        <w:autoSpaceDE w:val="0"/>
        <w:autoSpaceDN w:val="0"/>
        <w:adjustRightInd w:val="0"/>
        <w:ind w:firstLine="709"/>
        <w:jc w:val="both"/>
        <w:rPr>
          <w:b/>
          <w:bCs/>
          <w:sz w:val="28"/>
          <w:szCs w:val="28"/>
          <w:lang w:eastAsia="en-US"/>
        </w:rPr>
      </w:pPr>
      <w:r w:rsidRPr="00F620E0">
        <w:rPr>
          <w:b/>
          <w:bCs/>
          <w:sz w:val="28"/>
          <w:szCs w:val="28"/>
          <w:lang w:eastAsia="en-US"/>
        </w:rPr>
        <w:t>5.7. Порядок информирования заявителя о результатах рассмотрения жалобы</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1BAA" w:rsidRPr="00F620E0" w:rsidRDefault="00D91BAA" w:rsidP="00BB47F2">
      <w:pPr>
        <w:autoSpaceDE w:val="0"/>
        <w:autoSpaceDN w:val="0"/>
        <w:adjustRightInd w:val="0"/>
        <w:ind w:firstLine="708"/>
        <w:jc w:val="both"/>
        <w:rPr>
          <w:iCs/>
          <w:sz w:val="28"/>
          <w:szCs w:val="28"/>
        </w:rPr>
      </w:pPr>
      <w:r w:rsidRPr="00F620E0">
        <w:rPr>
          <w:iCs/>
          <w:sz w:val="28"/>
          <w:szCs w:val="28"/>
        </w:rPr>
        <w:t xml:space="preserve">5.7.2. 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Pr="00F620E0">
          <w:rPr>
            <w:rStyle w:val="a3"/>
            <w:iCs/>
            <w:color w:val="auto"/>
            <w:sz w:val="28"/>
            <w:szCs w:val="28"/>
            <w:u w:val="none"/>
          </w:rPr>
          <w:t>частью 1.1 статьи 16</w:t>
        </w:r>
      </w:hyperlink>
      <w:r w:rsidRPr="00F620E0">
        <w:rPr>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1BAA" w:rsidRPr="00F620E0" w:rsidRDefault="00D91BAA" w:rsidP="00BB47F2">
      <w:pPr>
        <w:autoSpaceDE w:val="0"/>
        <w:autoSpaceDN w:val="0"/>
        <w:adjustRightInd w:val="0"/>
        <w:ind w:firstLine="709"/>
        <w:jc w:val="both"/>
        <w:outlineLvl w:val="1"/>
        <w:rPr>
          <w:sz w:val="28"/>
          <w:szCs w:val="28"/>
          <w:lang w:eastAsia="en-US"/>
        </w:rPr>
      </w:pPr>
      <w:r w:rsidRPr="00F620E0">
        <w:rPr>
          <w:iCs/>
          <w:sz w:val="28"/>
          <w:szCs w:val="28"/>
        </w:rPr>
        <w:t>5.7.3. В случае признания жалобы, не подлежащей удовлетворению в ответе заявителю, указанном в подпункте 5.7.1, даются аргументированные разъяснения о причинах принятого решения, а также информация о порядке обжалования принятого решения.</w:t>
      </w:r>
    </w:p>
    <w:p w:rsidR="000575A1" w:rsidRPr="00F620E0" w:rsidRDefault="000575A1" w:rsidP="00BB47F2">
      <w:pPr>
        <w:autoSpaceDE w:val="0"/>
        <w:autoSpaceDN w:val="0"/>
        <w:adjustRightInd w:val="0"/>
        <w:ind w:firstLine="709"/>
        <w:jc w:val="both"/>
        <w:rPr>
          <w:b/>
          <w:bCs/>
          <w:sz w:val="28"/>
          <w:szCs w:val="28"/>
          <w:lang w:eastAsia="en-US"/>
        </w:rPr>
      </w:pPr>
      <w:r w:rsidRPr="00F620E0">
        <w:rPr>
          <w:b/>
          <w:bCs/>
          <w:sz w:val="28"/>
          <w:szCs w:val="28"/>
          <w:lang w:eastAsia="en-US"/>
        </w:rPr>
        <w:t>5.8. Порядок обжалования решения по жалобе</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xml:space="preserve">5.8.1. В досудебном порядке могут быть обжалованы действия (бездействие) и решения специалистов комитета – Главе Администрации. </w:t>
      </w:r>
    </w:p>
    <w:p w:rsidR="000575A1" w:rsidRPr="00F620E0" w:rsidRDefault="000575A1" w:rsidP="00BB47F2">
      <w:pPr>
        <w:widowControl w:val="0"/>
        <w:shd w:val="clear" w:color="auto" w:fill="FFFFFF"/>
        <w:tabs>
          <w:tab w:val="left" w:pos="4438"/>
        </w:tabs>
        <w:autoSpaceDE w:val="0"/>
        <w:autoSpaceDN w:val="0"/>
        <w:adjustRightInd w:val="0"/>
        <w:ind w:firstLine="709"/>
        <w:jc w:val="both"/>
        <w:rPr>
          <w:sz w:val="28"/>
          <w:szCs w:val="28"/>
          <w:lang w:eastAsia="ar-SA"/>
        </w:rPr>
      </w:pPr>
      <w:r w:rsidRPr="00F620E0">
        <w:rPr>
          <w:b/>
          <w:bCs/>
          <w:sz w:val="28"/>
          <w:szCs w:val="28"/>
          <w:lang w:eastAsia="ar-SA"/>
        </w:rPr>
        <w:t>5.9. Право заявителя на получение информации и документов, необходимых для обоснования и рассмотрения жалобы</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lastRenderedPageBreak/>
        <w:t>5.9.1. На стадии досудебного обжалования действий (бездействия) специалистов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0575A1" w:rsidRPr="00F620E0" w:rsidRDefault="000575A1" w:rsidP="00BB47F2">
      <w:pPr>
        <w:autoSpaceDE w:val="0"/>
        <w:autoSpaceDN w:val="0"/>
        <w:adjustRightInd w:val="0"/>
        <w:ind w:firstLine="709"/>
        <w:jc w:val="both"/>
        <w:rPr>
          <w:b/>
          <w:bCs/>
          <w:sz w:val="28"/>
          <w:szCs w:val="28"/>
          <w:lang w:eastAsia="en-US"/>
        </w:rPr>
      </w:pPr>
      <w:r w:rsidRPr="00F620E0">
        <w:rPr>
          <w:b/>
          <w:bCs/>
          <w:sz w:val="28"/>
          <w:szCs w:val="28"/>
          <w:lang w:eastAsia="ar-SA"/>
        </w:rPr>
        <w:t>5.10.</w:t>
      </w:r>
      <w:r w:rsidRPr="00F620E0">
        <w:rPr>
          <w:b/>
          <w:bCs/>
          <w:sz w:val="28"/>
          <w:szCs w:val="28"/>
          <w:lang w:eastAsia="en-US"/>
        </w:rPr>
        <w:t xml:space="preserve"> Способы информирования заявителей о порядке подачи и рассмотрения жалобы</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5.10.1. Жалоба должна содержать:</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наименование комитета, специалиста комитета, МФЦ, работника МФЦ решения и действия (бездействие) которых обжалуются;</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75A1" w:rsidRPr="00F620E0" w:rsidRDefault="000575A1" w:rsidP="00BB47F2">
      <w:pPr>
        <w:autoSpaceDE w:val="0"/>
        <w:autoSpaceDN w:val="0"/>
        <w:adjustRightInd w:val="0"/>
        <w:ind w:firstLine="709"/>
        <w:jc w:val="both"/>
        <w:outlineLvl w:val="1"/>
        <w:rPr>
          <w:sz w:val="28"/>
          <w:szCs w:val="28"/>
          <w:lang w:eastAsia="en-US"/>
        </w:rPr>
      </w:pPr>
      <w:r w:rsidRPr="00F620E0">
        <w:rPr>
          <w:sz w:val="28"/>
          <w:szCs w:val="28"/>
          <w:lang w:eastAsia="en-US"/>
        </w:rPr>
        <w:t>- сведения об обжалуемых решениях и действиях (бездействии) комитета, специалистов комитета, МФЦ, работников МФЦ;</w:t>
      </w:r>
    </w:p>
    <w:p w:rsidR="003E4415" w:rsidRPr="00F620E0" w:rsidRDefault="000575A1" w:rsidP="00BB47F2">
      <w:pPr>
        <w:widowControl w:val="0"/>
        <w:shd w:val="clear" w:color="auto" w:fill="FFFFFF"/>
        <w:tabs>
          <w:tab w:val="left" w:pos="0"/>
        </w:tabs>
        <w:autoSpaceDE w:val="0"/>
        <w:autoSpaceDN w:val="0"/>
        <w:adjustRightInd w:val="0"/>
        <w:jc w:val="both"/>
        <w:rPr>
          <w:sz w:val="28"/>
          <w:szCs w:val="28"/>
          <w:lang w:eastAsia="en-US"/>
        </w:rPr>
      </w:pPr>
      <w:r w:rsidRPr="00F620E0">
        <w:rPr>
          <w:sz w:val="28"/>
          <w:szCs w:val="28"/>
          <w:lang w:eastAsia="en-US"/>
        </w:rPr>
        <w:tab/>
        <w:t>- доводы, на основании которых заявитель не согласен с решением и действием (бездействием) комитета, специалистов комитета, МФЦ, работников МФЦ</w:t>
      </w:r>
      <w:r w:rsidRPr="00F620E0">
        <w:rPr>
          <w:i/>
          <w:iCs/>
          <w:sz w:val="28"/>
          <w:szCs w:val="28"/>
          <w:lang w:eastAsia="en-US"/>
        </w:rPr>
        <w:t>.</w:t>
      </w:r>
      <w:r w:rsidRPr="00F620E0">
        <w:rPr>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97099D" w:rsidRPr="00F620E0" w:rsidRDefault="0097099D" w:rsidP="00BB47F2">
      <w:pPr>
        <w:autoSpaceDE w:val="0"/>
        <w:autoSpaceDN w:val="0"/>
        <w:adjustRightInd w:val="0"/>
        <w:ind w:firstLine="709"/>
        <w:jc w:val="center"/>
        <w:outlineLvl w:val="1"/>
        <w:rPr>
          <w:sz w:val="28"/>
          <w:szCs w:val="28"/>
        </w:rPr>
      </w:pPr>
      <w:r w:rsidRPr="00F620E0">
        <w:rPr>
          <w:sz w:val="28"/>
          <w:szCs w:val="28"/>
        </w:rPr>
        <w:t>________________________</w:t>
      </w:r>
    </w:p>
    <w:p w:rsidR="003E4415" w:rsidRPr="00F620E0" w:rsidRDefault="003E4415" w:rsidP="00BB47F2">
      <w:pPr>
        <w:autoSpaceDE w:val="0"/>
        <w:autoSpaceDN w:val="0"/>
        <w:adjustRightInd w:val="0"/>
        <w:ind w:firstLine="709"/>
        <w:jc w:val="both"/>
        <w:outlineLvl w:val="1"/>
        <w:rPr>
          <w:sz w:val="28"/>
          <w:szCs w:val="28"/>
        </w:rPr>
      </w:pPr>
    </w:p>
    <w:p w:rsidR="003E4415" w:rsidRPr="00F620E0" w:rsidRDefault="003E4415" w:rsidP="00BB47F2">
      <w:pPr>
        <w:autoSpaceDE w:val="0"/>
        <w:autoSpaceDN w:val="0"/>
        <w:adjustRightInd w:val="0"/>
        <w:ind w:firstLine="709"/>
        <w:jc w:val="both"/>
        <w:outlineLvl w:val="1"/>
        <w:rPr>
          <w:sz w:val="28"/>
          <w:szCs w:val="28"/>
        </w:rPr>
      </w:pPr>
    </w:p>
    <w:p w:rsidR="003E4415" w:rsidRDefault="003E4415"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Pr="00F620E0" w:rsidRDefault="00BB47F2" w:rsidP="00BB47F2">
      <w:pPr>
        <w:autoSpaceDE w:val="0"/>
        <w:autoSpaceDN w:val="0"/>
        <w:adjustRightInd w:val="0"/>
        <w:ind w:firstLine="709"/>
        <w:jc w:val="both"/>
        <w:outlineLvl w:val="1"/>
        <w:rPr>
          <w:sz w:val="28"/>
          <w:szCs w:val="28"/>
        </w:rPr>
      </w:pPr>
    </w:p>
    <w:p w:rsidR="00FD3D51" w:rsidRPr="00F620E0" w:rsidRDefault="00FD3D51" w:rsidP="00BB47F2">
      <w:pPr>
        <w:autoSpaceDE w:val="0"/>
        <w:autoSpaceDN w:val="0"/>
        <w:adjustRightInd w:val="0"/>
        <w:jc w:val="both"/>
        <w:outlineLvl w:val="1"/>
        <w:rPr>
          <w:sz w:val="28"/>
          <w:szCs w:val="28"/>
        </w:rPr>
      </w:pPr>
    </w:p>
    <w:p w:rsidR="00600FA3" w:rsidRPr="00600FA3" w:rsidRDefault="00600FA3" w:rsidP="00600FA3">
      <w:pPr>
        <w:suppressAutoHyphens/>
        <w:jc w:val="right"/>
        <w:rPr>
          <w:lang w:eastAsia="ar-SA"/>
        </w:rPr>
      </w:pPr>
      <w:r w:rsidRPr="00600FA3">
        <w:rPr>
          <w:lang w:eastAsia="ar-SA"/>
        </w:rPr>
        <w:t>Приложение №1</w:t>
      </w:r>
    </w:p>
    <w:p w:rsidR="00600FA3" w:rsidRPr="00600FA3" w:rsidRDefault="00600FA3" w:rsidP="00600FA3">
      <w:pPr>
        <w:suppressAutoHyphens/>
        <w:ind w:left="3544"/>
        <w:jc w:val="both"/>
        <w:rPr>
          <w:lang w:eastAsia="ar-SA"/>
        </w:rPr>
      </w:pPr>
      <w:r w:rsidRPr="00600FA3">
        <w:rPr>
          <w:bCs/>
          <w:lang w:eastAsia="ar-SA"/>
        </w:rPr>
        <w:t>к административному регламенту</w:t>
      </w:r>
      <w:r w:rsidRPr="00600FA3">
        <w:rPr>
          <w:lang w:eastAsia="ar-SA"/>
        </w:rPr>
        <w:t xml:space="preserve"> по</w:t>
      </w:r>
      <w:r w:rsidRPr="00600FA3">
        <w:rPr>
          <w:bCs/>
          <w:lang w:eastAsia="ar-SA"/>
        </w:rPr>
        <w:t xml:space="preserve"> </w:t>
      </w:r>
      <w:r w:rsidRPr="00600FA3">
        <w:rPr>
          <w:lang w:eastAsia="ar-SA"/>
        </w:rPr>
        <w:t>предоставлению муниципальной услуги «</w:t>
      </w:r>
      <w:r w:rsidRPr="00600FA3">
        <w:rPr>
          <w:bCs/>
          <w:lang w:eastAsia="en-US"/>
        </w:rPr>
        <w:t xml:space="preserve">Внесение в реестр сведений о создании места (площадки) накопления твердых коммунальных отходов на территории сельского поселения Волот </w:t>
      </w:r>
      <w:r w:rsidRPr="00600FA3">
        <w:rPr>
          <w:lang w:eastAsia="ar-SA"/>
        </w:rPr>
        <w:t>»</w:t>
      </w:r>
    </w:p>
    <w:p w:rsidR="00600FA3" w:rsidRPr="00600FA3" w:rsidRDefault="00600FA3" w:rsidP="00600FA3">
      <w:pPr>
        <w:suppressAutoHyphens/>
        <w:ind w:left="3544"/>
        <w:jc w:val="both"/>
        <w:rPr>
          <w:bCs/>
          <w:lang w:eastAsia="ar-SA"/>
        </w:rPr>
      </w:pPr>
    </w:p>
    <w:p w:rsidR="00600FA3" w:rsidRPr="00600FA3" w:rsidRDefault="00600FA3" w:rsidP="00600FA3">
      <w:pPr>
        <w:suppressAutoHyphens/>
        <w:autoSpaceDE w:val="0"/>
        <w:jc w:val="right"/>
        <w:rPr>
          <w:rFonts w:eastAsia="Times New Roman"/>
          <w:kern w:val="2"/>
          <w:lang w:eastAsia="zh-CN"/>
        </w:rPr>
      </w:pPr>
      <w:r w:rsidRPr="00600FA3">
        <w:rPr>
          <w:rFonts w:eastAsia="Times New Roman"/>
          <w:kern w:val="2"/>
          <w:lang w:eastAsia="zh-CN"/>
        </w:rPr>
        <w:t xml:space="preserve">В Администрацию Волотовского </w:t>
      </w:r>
    </w:p>
    <w:p w:rsidR="00600FA3" w:rsidRPr="00600FA3" w:rsidRDefault="00600FA3" w:rsidP="00600FA3">
      <w:pPr>
        <w:suppressAutoHyphens/>
        <w:autoSpaceDE w:val="0"/>
        <w:jc w:val="right"/>
        <w:rPr>
          <w:rFonts w:eastAsia="Times New Roman"/>
          <w:kern w:val="2"/>
          <w:lang w:eastAsia="zh-CN"/>
        </w:rPr>
      </w:pPr>
      <w:r w:rsidRPr="00600FA3">
        <w:rPr>
          <w:rFonts w:eastAsia="Times New Roman"/>
          <w:kern w:val="2"/>
          <w:lang w:eastAsia="zh-CN"/>
        </w:rPr>
        <w:t>муниципального района</w:t>
      </w:r>
    </w:p>
    <w:p w:rsidR="00600FA3" w:rsidRPr="00600FA3" w:rsidRDefault="00600FA3" w:rsidP="00600FA3">
      <w:pPr>
        <w:suppressAutoHyphens/>
        <w:autoSpaceDE w:val="0"/>
        <w:jc w:val="right"/>
        <w:rPr>
          <w:rFonts w:eastAsia="Times New Roman"/>
          <w:kern w:val="2"/>
          <w:lang w:eastAsia="zh-CN"/>
        </w:rPr>
      </w:pPr>
    </w:p>
    <w:p w:rsidR="00600FA3" w:rsidRPr="00600FA3" w:rsidRDefault="00600FA3" w:rsidP="00600FA3">
      <w:pPr>
        <w:suppressAutoHyphens/>
        <w:autoSpaceDE w:val="0"/>
        <w:jc w:val="right"/>
        <w:rPr>
          <w:rFonts w:eastAsia="Times New Roman"/>
          <w:kern w:val="2"/>
          <w:lang w:eastAsia="zh-CN"/>
        </w:rPr>
      </w:pPr>
      <w:r w:rsidRPr="00600FA3">
        <w:rPr>
          <w:rFonts w:eastAsia="Times New Roman"/>
          <w:kern w:val="2"/>
          <w:lang w:eastAsia="zh-CN"/>
        </w:rPr>
        <w:t>Заявитель_____________________</w:t>
      </w:r>
    </w:p>
    <w:p w:rsidR="00600FA3" w:rsidRPr="00600FA3" w:rsidRDefault="00600FA3" w:rsidP="00600FA3">
      <w:pPr>
        <w:suppressAutoHyphens/>
        <w:autoSpaceDE w:val="0"/>
        <w:jc w:val="right"/>
        <w:rPr>
          <w:rFonts w:eastAsia="Times New Roman"/>
          <w:kern w:val="2"/>
          <w:lang w:eastAsia="zh-CN"/>
        </w:rPr>
      </w:pP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t xml:space="preserve">_____________________________ </w:t>
      </w:r>
    </w:p>
    <w:p w:rsidR="00600FA3" w:rsidRPr="00600FA3" w:rsidRDefault="00600FA3" w:rsidP="00600FA3">
      <w:pPr>
        <w:suppressAutoHyphens/>
        <w:autoSpaceDE w:val="0"/>
        <w:jc w:val="right"/>
        <w:rPr>
          <w:rFonts w:ascii="Courier New" w:eastAsia="Times New Roman" w:hAnsi="Courier New" w:cs="Courier New"/>
          <w:kern w:val="2"/>
          <w:sz w:val="20"/>
          <w:szCs w:val="20"/>
          <w:lang w:eastAsia="zh-CN"/>
        </w:rPr>
      </w:pPr>
      <w:r w:rsidRPr="00600FA3">
        <w:rPr>
          <w:rFonts w:eastAsia="Times New Roman"/>
          <w:kern w:val="2"/>
          <w:lang w:eastAsia="zh-CN"/>
        </w:rPr>
        <w:lastRenderedPageBreak/>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r>
      <w:r w:rsidRPr="00600FA3">
        <w:rPr>
          <w:rFonts w:eastAsia="Times New Roman"/>
          <w:kern w:val="2"/>
          <w:lang w:eastAsia="zh-CN"/>
        </w:rPr>
        <w:tab/>
        <w:t>_____________________________</w:t>
      </w:r>
    </w:p>
    <w:p w:rsidR="00600FA3" w:rsidRPr="00600FA3" w:rsidRDefault="00600FA3" w:rsidP="00600FA3">
      <w:pPr>
        <w:suppressAutoHyphens/>
        <w:autoSpaceDE w:val="0"/>
        <w:jc w:val="center"/>
        <w:rPr>
          <w:rFonts w:eastAsia="Times New Roman"/>
          <w:kern w:val="2"/>
          <w:lang w:eastAsia="zh-CN"/>
        </w:rPr>
      </w:pPr>
    </w:p>
    <w:p w:rsidR="00600FA3" w:rsidRPr="00600FA3" w:rsidRDefault="00600FA3" w:rsidP="00600FA3">
      <w:pPr>
        <w:suppressAutoHyphens/>
        <w:autoSpaceDE w:val="0"/>
        <w:jc w:val="center"/>
        <w:rPr>
          <w:rFonts w:eastAsia="Times New Roman"/>
          <w:kern w:val="2"/>
          <w:lang w:eastAsia="zh-CN"/>
        </w:rPr>
      </w:pPr>
      <w:r w:rsidRPr="00600FA3">
        <w:rPr>
          <w:rFonts w:eastAsia="Times New Roman"/>
          <w:kern w:val="2"/>
          <w:lang w:eastAsia="zh-CN"/>
        </w:rPr>
        <w:t>ЗАЯВЛЕНИЕ</w:t>
      </w:r>
    </w:p>
    <w:p w:rsidR="00600FA3" w:rsidRPr="00600FA3" w:rsidRDefault="00600FA3" w:rsidP="00600FA3">
      <w:pPr>
        <w:suppressAutoHyphens/>
        <w:autoSpaceDE w:val="0"/>
        <w:jc w:val="center"/>
        <w:rPr>
          <w:rFonts w:eastAsia="Times New Roman"/>
          <w:kern w:val="2"/>
          <w:lang w:eastAsia="zh-CN"/>
        </w:rPr>
      </w:pPr>
      <w:r w:rsidRPr="00600FA3">
        <w:t xml:space="preserve"> НА </w:t>
      </w:r>
      <w:r w:rsidRPr="00600FA3">
        <w:rPr>
          <w:rFonts w:eastAsia="Times New Roman"/>
          <w:kern w:val="2"/>
          <w:lang w:eastAsia="zh-CN"/>
        </w:rPr>
        <w:t>ВНЕСЕНИЕ В РЕЕСТР СВЕДЕНИЙ О СОЗДАНИИ МЕСТА (ПЛОЩАДКИ) НАКОПЛЕНИЯ ТВЕРДЫХ КОММУНАЛЬНЫХ ОТХОДОВ НА ТЕРРИТОРИИ СЕЛЬСКОГО ПОСЕЛЕНИЯ ВОЛОТ</w:t>
      </w:r>
    </w:p>
    <w:p w:rsidR="00600FA3" w:rsidRPr="00600FA3" w:rsidRDefault="00600FA3" w:rsidP="00600FA3">
      <w:pPr>
        <w:numPr>
          <w:ilvl w:val="0"/>
          <w:numId w:val="1"/>
        </w:numPr>
        <w:suppressAutoHyphens/>
        <w:autoSpaceDE w:val="0"/>
        <w:ind w:firstLine="709"/>
        <w:jc w:val="both"/>
        <w:rPr>
          <w:rFonts w:eastAsia="Times New Roman"/>
          <w:kern w:val="2"/>
          <w:lang w:eastAsia="zh-CN"/>
        </w:rPr>
      </w:pPr>
      <w:r w:rsidRPr="00600FA3">
        <w:rPr>
          <w:rFonts w:eastAsia="Times New Roman"/>
          <w:kern w:val="2"/>
          <w:lang w:eastAsia="zh-CN"/>
        </w:rPr>
        <w:t>Полное наименование и основной государственный регистрационный номер записи в Едином государственном реестре юридических лиц, адрес его фактического нахождения,</w:t>
      </w:r>
      <w:r w:rsidRPr="00600FA3">
        <w:rPr>
          <w:rFonts w:eastAsia="Times New Roman"/>
        </w:rPr>
        <w:t xml:space="preserve"> </w:t>
      </w:r>
      <w:r w:rsidRPr="00600FA3">
        <w:rPr>
          <w:rFonts w:eastAsia="Times New Roman"/>
          <w:kern w:val="2"/>
          <w:lang w:eastAsia="zh-CN"/>
        </w:rPr>
        <w:t>контактные данные ________________________________________________</w:t>
      </w:r>
    </w:p>
    <w:p w:rsidR="00600FA3" w:rsidRPr="00600FA3" w:rsidRDefault="00600FA3" w:rsidP="00600FA3">
      <w:pPr>
        <w:suppressAutoHyphens/>
        <w:autoSpaceDE w:val="0"/>
        <w:ind w:left="360"/>
        <w:jc w:val="center"/>
        <w:rPr>
          <w:rFonts w:eastAsia="Times New Roman"/>
          <w:kern w:val="2"/>
          <w:sz w:val="20"/>
          <w:szCs w:val="20"/>
          <w:lang w:eastAsia="zh-CN"/>
        </w:rPr>
      </w:pPr>
      <w:r w:rsidRPr="00600FA3">
        <w:rPr>
          <w:rFonts w:eastAsia="Times New Roman"/>
          <w:kern w:val="2"/>
          <w:sz w:val="20"/>
          <w:szCs w:val="20"/>
          <w:lang w:eastAsia="zh-CN"/>
        </w:rPr>
        <w:t>(для юридических лиц)</w:t>
      </w:r>
    </w:p>
    <w:p w:rsidR="00600FA3" w:rsidRPr="00600FA3" w:rsidRDefault="00600FA3" w:rsidP="00600FA3">
      <w:pPr>
        <w:suppressAutoHyphens/>
        <w:autoSpaceDE w:val="0"/>
        <w:rPr>
          <w:rFonts w:eastAsia="Times New Roman"/>
          <w:kern w:val="2"/>
          <w:lang w:eastAsia="zh-CN"/>
        </w:rPr>
      </w:pPr>
      <w:r w:rsidRPr="00600FA3">
        <w:rPr>
          <w:rFonts w:eastAsia="Times New Roman"/>
          <w:kern w:val="2"/>
          <w:lang w:eastAsia="zh-CN"/>
        </w:rPr>
        <w:t>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контактные данные:   _____________________________________________________________________________</w:t>
      </w:r>
    </w:p>
    <w:p w:rsidR="00600FA3" w:rsidRPr="00600FA3" w:rsidRDefault="00600FA3" w:rsidP="00600FA3">
      <w:pPr>
        <w:suppressAutoHyphens/>
        <w:autoSpaceDE w:val="0"/>
        <w:jc w:val="center"/>
        <w:rPr>
          <w:rFonts w:eastAsia="Times New Roman"/>
          <w:kern w:val="2"/>
          <w:sz w:val="20"/>
          <w:szCs w:val="20"/>
          <w:lang w:eastAsia="zh-CN"/>
        </w:rPr>
      </w:pPr>
      <w:r w:rsidRPr="00600FA3">
        <w:rPr>
          <w:rFonts w:eastAsia="Times New Roman"/>
          <w:kern w:val="2"/>
          <w:sz w:val="20"/>
          <w:szCs w:val="20"/>
          <w:lang w:eastAsia="zh-CN"/>
        </w:rPr>
        <w:t>(для индивидуальных предпринимателей)</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_____________________________________________________________________________</w:t>
      </w:r>
    </w:p>
    <w:p w:rsidR="00600FA3" w:rsidRPr="00600FA3" w:rsidRDefault="00600FA3" w:rsidP="00600FA3">
      <w:pPr>
        <w:suppressAutoHyphens/>
        <w:autoSpaceDE w:val="0"/>
        <w:jc w:val="center"/>
        <w:rPr>
          <w:rFonts w:eastAsia="Times New Roman"/>
          <w:kern w:val="2"/>
          <w:sz w:val="20"/>
          <w:szCs w:val="20"/>
          <w:lang w:eastAsia="zh-CN"/>
        </w:rPr>
      </w:pPr>
      <w:r w:rsidRPr="00600FA3">
        <w:rPr>
          <w:rFonts w:eastAsia="Times New Roman"/>
          <w:sz w:val="20"/>
          <w:szCs w:val="20"/>
        </w:rPr>
        <w:t>(</w:t>
      </w:r>
      <w:r w:rsidRPr="00600FA3">
        <w:rPr>
          <w:rFonts w:eastAsia="Times New Roman"/>
          <w:kern w:val="2"/>
          <w:sz w:val="20"/>
          <w:szCs w:val="20"/>
          <w:lang w:eastAsia="zh-CN"/>
        </w:rPr>
        <w:t>для физических лиц)</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2. Почтовый адрес и (или) географические координаты места (площадки) накопления твердых коммунальных отходов: _________________________________________________</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3.Используемое покрытие:_______________________________________________________</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 xml:space="preserve"> площадь (м2)_________________________________________________________________</w:t>
      </w:r>
    </w:p>
    <w:p w:rsidR="00600FA3" w:rsidRPr="00600FA3" w:rsidRDefault="00600FA3" w:rsidP="00600FA3">
      <w:pPr>
        <w:suppressAutoHyphens/>
        <w:autoSpaceDE w:val="0"/>
        <w:rPr>
          <w:rFonts w:eastAsia="Times New Roman"/>
          <w:kern w:val="2"/>
          <w:lang w:eastAsia="zh-CN"/>
        </w:rPr>
      </w:pPr>
      <w:r w:rsidRPr="00600FA3">
        <w:rPr>
          <w:rFonts w:eastAsia="Times New Roman"/>
          <w:kern w:val="2"/>
          <w:lang w:eastAsia="zh-CN"/>
        </w:rPr>
        <w:t xml:space="preserve"> количество размещённых контейнеров (шт.): ______________________________________</w:t>
      </w:r>
    </w:p>
    <w:p w:rsidR="00600FA3" w:rsidRPr="00600FA3" w:rsidRDefault="00600FA3" w:rsidP="00600FA3">
      <w:pPr>
        <w:suppressAutoHyphens/>
        <w:autoSpaceDE w:val="0"/>
        <w:rPr>
          <w:rFonts w:eastAsia="Times New Roman"/>
          <w:kern w:val="2"/>
          <w:lang w:eastAsia="zh-CN"/>
        </w:rPr>
      </w:pPr>
      <w:r w:rsidRPr="00600FA3">
        <w:rPr>
          <w:rFonts w:eastAsia="Times New Roman"/>
          <w:kern w:val="2"/>
          <w:lang w:eastAsia="zh-CN"/>
        </w:rPr>
        <w:t>Общий объем контейнеров (м3):__________________________________________________</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4. Сведения об одном или нескольких объектах капитального строительства_________________________________________________________________</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Территории (часть территории) поселения, осуществляя деятельность на которых у физических ‎и юридических лиц образуются твердые коммунальные отходы, которые складируются в соответствующих местах (на площадках) накопления твердых коммунальных отходов.  _______________________________________________________</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 xml:space="preserve">Руководитель организации (предприятия), </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индивидуальный предприниматель  ______________________________________________</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 xml:space="preserve">                               м.п.                                                                  </w:t>
      </w:r>
    </w:p>
    <w:p w:rsidR="00600FA3" w:rsidRPr="00600FA3" w:rsidRDefault="00600FA3" w:rsidP="00600FA3">
      <w:pPr>
        <w:suppressAutoHyphens/>
        <w:autoSpaceDE w:val="0"/>
        <w:jc w:val="both"/>
        <w:rPr>
          <w:rFonts w:eastAsia="Times New Roman"/>
          <w:kern w:val="2"/>
          <w:lang w:eastAsia="zh-CN"/>
        </w:rPr>
      </w:pPr>
      <w:r w:rsidRPr="00600FA3">
        <w:rPr>
          <w:rFonts w:eastAsia="Times New Roman"/>
          <w:kern w:val="2"/>
          <w:lang w:eastAsia="zh-CN"/>
        </w:rPr>
        <w:t>Физическое лицо          __________________________________________________________</w:t>
      </w:r>
    </w:p>
    <w:p w:rsidR="00600FA3" w:rsidRPr="00600FA3" w:rsidRDefault="00600FA3" w:rsidP="00600FA3">
      <w:pPr>
        <w:suppressAutoHyphens/>
        <w:autoSpaceDE w:val="0"/>
        <w:jc w:val="both"/>
        <w:rPr>
          <w:rFonts w:eastAsia="Times New Roman"/>
          <w:kern w:val="2"/>
          <w:sz w:val="20"/>
          <w:szCs w:val="20"/>
          <w:lang w:eastAsia="zh-CN"/>
        </w:rPr>
      </w:pPr>
      <w:r w:rsidRPr="00600FA3">
        <w:rPr>
          <w:rFonts w:eastAsia="Times New Roman"/>
          <w:kern w:val="2"/>
          <w:sz w:val="20"/>
          <w:szCs w:val="20"/>
          <w:lang w:eastAsia="zh-CN"/>
        </w:rPr>
        <w:t xml:space="preserve">                                                                                     (Подпись                    инициалы, фамилия)     </w:t>
      </w:r>
    </w:p>
    <w:p w:rsidR="00600FA3" w:rsidRPr="00600FA3" w:rsidRDefault="00600FA3" w:rsidP="00600FA3">
      <w:pPr>
        <w:suppressAutoHyphens/>
        <w:autoSpaceDE w:val="0"/>
        <w:jc w:val="both"/>
        <w:rPr>
          <w:rFonts w:eastAsia="Times New Roman"/>
          <w:kern w:val="2"/>
          <w:lang w:eastAsia="zh-CN"/>
        </w:rPr>
      </w:pPr>
    </w:p>
    <w:p w:rsidR="003E4415" w:rsidRPr="00F620E0" w:rsidRDefault="00600FA3" w:rsidP="00600FA3">
      <w:pPr>
        <w:pStyle w:val="11"/>
        <w:jc w:val="both"/>
        <w:rPr>
          <w:rFonts w:ascii="Times New Roman" w:hAnsi="Times New Roman" w:cs="Times New Roman"/>
          <w:sz w:val="28"/>
          <w:szCs w:val="28"/>
          <w:highlight w:val="yellow"/>
        </w:rPr>
      </w:pPr>
      <w:r w:rsidRPr="00600FA3">
        <w:rPr>
          <w:rFonts w:ascii="Times New Roman" w:hAnsi="Times New Roman" w:cs="Times New Roman"/>
          <w:kern w:val="2"/>
          <w:sz w:val="24"/>
          <w:szCs w:val="24"/>
          <w:lang w:eastAsia="zh-CN"/>
        </w:rPr>
        <w:t xml:space="preserve">            Приложение: копии документов, подтверждающие право собственности на место (площадку) накопления твердых коммунальных отходов.</w:t>
      </w:r>
    </w:p>
    <w:p w:rsidR="003E4415" w:rsidRPr="00F620E0" w:rsidRDefault="003E4415" w:rsidP="00600FA3">
      <w:pPr>
        <w:pStyle w:val="11"/>
        <w:rPr>
          <w:rFonts w:ascii="Times New Roman" w:hAnsi="Times New Roman" w:cs="Times New Roman"/>
          <w:sz w:val="28"/>
          <w:szCs w:val="28"/>
          <w:highlight w:val="yellow"/>
        </w:rPr>
      </w:pPr>
    </w:p>
    <w:p w:rsidR="003E4415" w:rsidRDefault="003E4415" w:rsidP="00BB47F2">
      <w:pPr>
        <w:pStyle w:val="11"/>
        <w:jc w:val="right"/>
        <w:rPr>
          <w:rFonts w:ascii="Times New Roman" w:hAnsi="Times New Roman" w:cs="Times New Roman"/>
          <w:sz w:val="28"/>
          <w:szCs w:val="28"/>
          <w:highlight w:val="yellow"/>
        </w:rPr>
      </w:pPr>
    </w:p>
    <w:p w:rsidR="00BB47F2" w:rsidRDefault="00BB47F2" w:rsidP="00BB47F2">
      <w:pPr>
        <w:pStyle w:val="11"/>
        <w:jc w:val="center"/>
        <w:rPr>
          <w:rFonts w:ascii="Times New Roman" w:hAnsi="Times New Roman" w:cs="Times New Roman"/>
          <w:sz w:val="28"/>
          <w:szCs w:val="28"/>
          <w:highlight w:val="yellow"/>
        </w:rPr>
        <w:sectPr w:rsidR="00BB47F2" w:rsidSect="00F620E0">
          <w:pgSz w:w="11906" w:h="16838"/>
          <w:pgMar w:top="851" w:right="851" w:bottom="851" w:left="1701" w:header="709" w:footer="709" w:gutter="0"/>
          <w:cols w:space="708"/>
          <w:docGrid w:linePitch="360"/>
        </w:sectPr>
      </w:pPr>
    </w:p>
    <w:p w:rsidR="001E247F" w:rsidRPr="00600FA3" w:rsidRDefault="001E247F" w:rsidP="00BB47F2">
      <w:pPr>
        <w:pStyle w:val="11"/>
        <w:jc w:val="right"/>
        <w:rPr>
          <w:rFonts w:ascii="Times New Roman" w:hAnsi="Times New Roman" w:cs="Times New Roman"/>
          <w:sz w:val="24"/>
          <w:szCs w:val="24"/>
        </w:rPr>
      </w:pPr>
      <w:r w:rsidRPr="00600FA3">
        <w:rPr>
          <w:rFonts w:ascii="Times New Roman" w:hAnsi="Times New Roman" w:cs="Times New Roman"/>
          <w:sz w:val="24"/>
          <w:szCs w:val="24"/>
        </w:rPr>
        <w:lastRenderedPageBreak/>
        <w:t xml:space="preserve">               Приложение № 2</w:t>
      </w:r>
    </w:p>
    <w:p w:rsidR="001E247F" w:rsidRPr="00600FA3" w:rsidRDefault="001E247F" w:rsidP="00BB47F2">
      <w:pPr>
        <w:pStyle w:val="a4"/>
        <w:jc w:val="right"/>
        <w:rPr>
          <w:rFonts w:ascii="Times New Roman" w:hAnsi="Times New Roman" w:cs="Times New Roman"/>
          <w:bCs/>
          <w:sz w:val="24"/>
          <w:szCs w:val="24"/>
        </w:rPr>
      </w:pPr>
      <w:r w:rsidRPr="00600FA3">
        <w:rPr>
          <w:rFonts w:ascii="Times New Roman" w:hAnsi="Times New Roman" w:cs="Times New Roman"/>
          <w:bCs/>
          <w:sz w:val="24"/>
          <w:szCs w:val="24"/>
        </w:rPr>
        <w:t>к административному регламенту</w:t>
      </w:r>
      <w:r w:rsidRPr="00600FA3">
        <w:rPr>
          <w:rFonts w:ascii="Times New Roman" w:hAnsi="Times New Roman" w:cs="Times New Roman"/>
          <w:sz w:val="24"/>
          <w:szCs w:val="24"/>
        </w:rPr>
        <w:t xml:space="preserve"> по</w:t>
      </w:r>
    </w:p>
    <w:p w:rsidR="001E247F" w:rsidRPr="00600FA3" w:rsidRDefault="001E247F" w:rsidP="00BB47F2">
      <w:pPr>
        <w:pStyle w:val="a4"/>
        <w:jc w:val="right"/>
        <w:rPr>
          <w:rFonts w:ascii="Times New Roman" w:hAnsi="Times New Roman" w:cs="Times New Roman"/>
          <w:sz w:val="24"/>
          <w:szCs w:val="24"/>
        </w:rPr>
      </w:pPr>
      <w:r w:rsidRPr="00600FA3">
        <w:rPr>
          <w:rFonts w:ascii="Times New Roman" w:hAnsi="Times New Roman" w:cs="Times New Roman"/>
          <w:sz w:val="24"/>
          <w:szCs w:val="24"/>
        </w:rPr>
        <w:t xml:space="preserve">предоставлению муниципальной услуги </w:t>
      </w:r>
    </w:p>
    <w:p w:rsidR="001E247F" w:rsidRPr="00600FA3" w:rsidRDefault="001E247F" w:rsidP="00BB47F2">
      <w:pPr>
        <w:pStyle w:val="a4"/>
        <w:jc w:val="right"/>
        <w:rPr>
          <w:rFonts w:ascii="Times New Roman" w:hAnsi="Times New Roman" w:cs="Times New Roman"/>
          <w:bCs/>
          <w:sz w:val="24"/>
          <w:szCs w:val="24"/>
          <w:lang w:eastAsia="en-US"/>
        </w:rPr>
      </w:pPr>
      <w:r w:rsidRPr="00600FA3">
        <w:rPr>
          <w:rFonts w:ascii="Times New Roman" w:hAnsi="Times New Roman" w:cs="Times New Roman"/>
          <w:sz w:val="24"/>
          <w:szCs w:val="24"/>
        </w:rPr>
        <w:t>«</w:t>
      </w:r>
      <w:r w:rsidRPr="00600FA3">
        <w:rPr>
          <w:rFonts w:ascii="Times New Roman" w:hAnsi="Times New Roman" w:cs="Times New Roman"/>
          <w:bCs/>
          <w:sz w:val="24"/>
          <w:szCs w:val="24"/>
          <w:lang w:eastAsia="en-US"/>
        </w:rPr>
        <w:t>Внесение в реестр сведений о создании</w:t>
      </w:r>
    </w:p>
    <w:p w:rsidR="001E247F" w:rsidRPr="00600FA3" w:rsidRDefault="001E247F" w:rsidP="00BB47F2">
      <w:pPr>
        <w:pStyle w:val="a4"/>
        <w:jc w:val="right"/>
        <w:rPr>
          <w:rFonts w:ascii="Times New Roman" w:hAnsi="Times New Roman" w:cs="Times New Roman"/>
          <w:bCs/>
          <w:sz w:val="24"/>
          <w:szCs w:val="24"/>
          <w:lang w:eastAsia="en-US"/>
        </w:rPr>
      </w:pPr>
      <w:r w:rsidRPr="00600FA3">
        <w:rPr>
          <w:rFonts w:ascii="Times New Roman" w:hAnsi="Times New Roman" w:cs="Times New Roman"/>
          <w:bCs/>
          <w:sz w:val="24"/>
          <w:szCs w:val="24"/>
          <w:lang w:eastAsia="en-US"/>
        </w:rPr>
        <w:t xml:space="preserve"> места (площадки) накопления твердых </w:t>
      </w:r>
    </w:p>
    <w:p w:rsidR="001E247F" w:rsidRPr="00600FA3" w:rsidRDefault="001E247F" w:rsidP="00BB47F2">
      <w:pPr>
        <w:pStyle w:val="a4"/>
        <w:jc w:val="right"/>
        <w:rPr>
          <w:rFonts w:ascii="Times New Roman" w:hAnsi="Times New Roman" w:cs="Times New Roman"/>
          <w:bCs/>
          <w:sz w:val="24"/>
          <w:szCs w:val="24"/>
        </w:rPr>
      </w:pPr>
      <w:r w:rsidRPr="00600FA3">
        <w:rPr>
          <w:rFonts w:ascii="Times New Roman" w:hAnsi="Times New Roman" w:cs="Times New Roman"/>
          <w:bCs/>
          <w:sz w:val="24"/>
          <w:szCs w:val="24"/>
          <w:lang w:eastAsia="en-US"/>
        </w:rPr>
        <w:t>коммунальных отходов</w:t>
      </w:r>
      <w:r w:rsidRPr="00600FA3">
        <w:rPr>
          <w:rFonts w:ascii="Times New Roman" w:hAnsi="Times New Roman" w:cs="Times New Roman"/>
          <w:sz w:val="24"/>
          <w:szCs w:val="24"/>
        </w:rPr>
        <w:t>»</w:t>
      </w:r>
    </w:p>
    <w:p w:rsidR="001E247F" w:rsidRPr="00600FA3" w:rsidRDefault="001E247F" w:rsidP="00BB47F2">
      <w:r w:rsidRPr="00600FA3">
        <w:t> </w:t>
      </w:r>
    </w:p>
    <w:tbl>
      <w:tblPr>
        <w:tblW w:w="1502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567"/>
        <w:gridCol w:w="1559"/>
        <w:gridCol w:w="709"/>
        <w:gridCol w:w="1276"/>
        <w:gridCol w:w="709"/>
        <w:gridCol w:w="1275"/>
        <w:gridCol w:w="1560"/>
        <w:gridCol w:w="1275"/>
        <w:gridCol w:w="1985"/>
        <w:gridCol w:w="1559"/>
        <w:gridCol w:w="1134"/>
        <w:gridCol w:w="1418"/>
      </w:tblGrid>
      <w:tr w:rsidR="001E247F" w:rsidRPr="00600FA3" w:rsidTr="00600FA3">
        <w:trPr>
          <w:trHeight w:val="20"/>
        </w:trPr>
        <w:tc>
          <w:tcPr>
            <w:tcW w:w="567" w:type="dxa"/>
            <w:vMerge w:val="restart"/>
            <w:shd w:val="clear" w:color="auto" w:fill="auto"/>
            <w:tcMar>
              <w:top w:w="90" w:type="dxa"/>
              <w:left w:w="150" w:type="dxa"/>
              <w:bottom w:w="90" w:type="dxa"/>
              <w:right w:w="150" w:type="dxa"/>
            </w:tcMar>
            <w:vAlign w:val="center"/>
            <w:hideMark/>
          </w:tcPr>
          <w:p w:rsidR="001E247F" w:rsidRPr="00600FA3" w:rsidRDefault="001E247F" w:rsidP="0039447B">
            <w:pPr>
              <w:ind w:right="-150"/>
              <w:jc w:val="center"/>
            </w:pPr>
            <w:r w:rsidRPr="00600FA3">
              <w:t>№ п/п</w:t>
            </w:r>
          </w:p>
        </w:tc>
        <w:tc>
          <w:tcPr>
            <w:tcW w:w="1559" w:type="dxa"/>
            <w:vMerge w:val="restart"/>
            <w:shd w:val="clear" w:color="auto" w:fill="auto"/>
            <w:tcMar>
              <w:top w:w="90" w:type="dxa"/>
              <w:left w:w="150" w:type="dxa"/>
              <w:bottom w:w="90" w:type="dxa"/>
              <w:right w:w="150" w:type="dxa"/>
            </w:tcMar>
            <w:vAlign w:val="center"/>
            <w:hideMark/>
          </w:tcPr>
          <w:p w:rsidR="001E247F" w:rsidRPr="00600FA3" w:rsidRDefault="001E247F" w:rsidP="0039447B">
            <w:pPr>
              <w:ind w:right="-150"/>
              <w:jc w:val="center"/>
            </w:pPr>
            <w:r w:rsidRPr="00600FA3">
              <w:t>Наименование места накопления ТКО</w:t>
            </w:r>
          </w:p>
        </w:tc>
        <w:tc>
          <w:tcPr>
            <w:tcW w:w="1985" w:type="dxa"/>
            <w:gridSpan w:val="2"/>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Данные о нахождении мест накопления ТКО</w:t>
            </w:r>
          </w:p>
        </w:tc>
        <w:tc>
          <w:tcPr>
            <w:tcW w:w="10915" w:type="dxa"/>
            <w:gridSpan w:val="8"/>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Данные о технических характеристиках мест накопления ТКО</w:t>
            </w:r>
          </w:p>
        </w:tc>
      </w:tr>
      <w:tr w:rsidR="002C564F" w:rsidRPr="00600FA3" w:rsidTr="00600FA3">
        <w:trPr>
          <w:trHeight w:val="20"/>
        </w:trPr>
        <w:tc>
          <w:tcPr>
            <w:tcW w:w="567" w:type="dxa"/>
            <w:vMerge/>
            <w:shd w:val="clear" w:color="auto" w:fill="auto"/>
            <w:vAlign w:val="center"/>
            <w:hideMark/>
          </w:tcPr>
          <w:p w:rsidR="001E247F" w:rsidRPr="00600FA3" w:rsidRDefault="001E247F" w:rsidP="0039447B">
            <w:pPr>
              <w:jc w:val="center"/>
            </w:pPr>
          </w:p>
        </w:tc>
        <w:tc>
          <w:tcPr>
            <w:tcW w:w="1559" w:type="dxa"/>
            <w:vMerge/>
            <w:shd w:val="clear" w:color="auto" w:fill="auto"/>
            <w:vAlign w:val="center"/>
            <w:hideMark/>
          </w:tcPr>
          <w:p w:rsidR="001E247F" w:rsidRPr="00600FA3" w:rsidRDefault="001E247F" w:rsidP="0039447B">
            <w:pPr>
              <w:jc w:val="center"/>
            </w:pPr>
          </w:p>
        </w:tc>
        <w:tc>
          <w:tcPr>
            <w:tcW w:w="709" w:type="dxa"/>
            <w:shd w:val="clear" w:color="auto" w:fill="auto"/>
            <w:tcMar>
              <w:top w:w="90" w:type="dxa"/>
              <w:left w:w="150" w:type="dxa"/>
              <w:bottom w:w="90" w:type="dxa"/>
              <w:right w:w="150" w:type="dxa"/>
            </w:tcMar>
            <w:vAlign w:val="center"/>
            <w:hideMark/>
          </w:tcPr>
          <w:p w:rsidR="001E247F" w:rsidRPr="00600FA3" w:rsidRDefault="001E247F" w:rsidP="0039447B">
            <w:pPr>
              <w:jc w:val="center"/>
            </w:pPr>
            <w:r w:rsidRPr="00600FA3">
              <w:t>Адрес</w:t>
            </w:r>
          </w:p>
        </w:tc>
        <w:tc>
          <w:tcPr>
            <w:tcW w:w="1276"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Географические координаты</w:t>
            </w:r>
          </w:p>
        </w:tc>
        <w:tc>
          <w:tcPr>
            <w:tcW w:w="709"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Площадь, м2</w:t>
            </w:r>
          </w:p>
        </w:tc>
        <w:tc>
          <w:tcPr>
            <w:tcW w:w="1275"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Тип покрытия</w:t>
            </w:r>
          </w:p>
        </w:tc>
        <w:tc>
          <w:tcPr>
            <w:tcW w:w="1560"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Вид площадки (открытая/закрытая)</w:t>
            </w:r>
          </w:p>
        </w:tc>
        <w:tc>
          <w:tcPr>
            <w:tcW w:w="1275"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Материал ограждения</w:t>
            </w:r>
          </w:p>
        </w:tc>
        <w:tc>
          <w:tcPr>
            <w:tcW w:w="1985"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Вид контейнера (заглубленный, поверхностный)</w:t>
            </w:r>
          </w:p>
        </w:tc>
        <w:tc>
          <w:tcPr>
            <w:tcW w:w="1559"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Материал, из которого изготовлен контейнер</w:t>
            </w:r>
          </w:p>
        </w:tc>
        <w:tc>
          <w:tcPr>
            <w:tcW w:w="1134"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Объем контейнера м3</w:t>
            </w:r>
          </w:p>
        </w:tc>
        <w:tc>
          <w:tcPr>
            <w:tcW w:w="1418" w:type="dxa"/>
            <w:shd w:val="clear" w:color="auto" w:fill="auto"/>
            <w:tcMar>
              <w:top w:w="90" w:type="dxa"/>
              <w:left w:w="150" w:type="dxa"/>
              <w:bottom w:w="90" w:type="dxa"/>
              <w:right w:w="150" w:type="dxa"/>
            </w:tcMar>
            <w:vAlign w:val="center"/>
            <w:hideMark/>
          </w:tcPr>
          <w:p w:rsidR="001E247F" w:rsidRPr="00600FA3" w:rsidRDefault="001E247F" w:rsidP="0039447B">
            <w:pPr>
              <w:ind w:left="-150" w:right="-150"/>
              <w:jc w:val="center"/>
            </w:pPr>
            <w:r w:rsidRPr="00600FA3">
              <w:t>Количество контейнеров данного объема</w:t>
            </w:r>
          </w:p>
        </w:tc>
      </w:tr>
      <w:tr w:rsidR="002C564F" w:rsidRPr="00600FA3" w:rsidTr="00600FA3">
        <w:trPr>
          <w:trHeight w:val="20"/>
        </w:trPr>
        <w:tc>
          <w:tcPr>
            <w:tcW w:w="567" w:type="dxa"/>
            <w:shd w:val="clear" w:color="auto" w:fill="auto"/>
            <w:tcMar>
              <w:top w:w="90" w:type="dxa"/>
              <w:left w:w="150" w:type="dxa"/>
              <w:bottom w:w="90" w:type="dxa"/>
              <w:right w:w="150" w:type="dxa"/>
            </w:tcMar>
            <w:vAlign w:val="bottom"/>
            <w:hideMark/>
          </w:tcPr>
          <w:p w:rsidR="001E247F" w:rsidRPr="00600FA3" w:rsidRDefault="001E247F" w:rsidP="0039447B">
            <w:pPr>
              <w:jc w:val="center"/>
            </w:pPr>
            <w:r w:rsidRPr="00600FA3">
              <w:t>1</w:t>
            </w:r>
          </w:p>
        </w:tc>
        <w:tc>
          <w:tcPr>
            <w:tcW w:w="1559" w:type="dxa"/>
            <w:shd w:val="clear" w:color="auto" w:fill="auto"/>
            <w:tcMar>
              <w:top w:w="90" w:type="dxa"/>
              <w:left w:w="150" w:type="dxa"/>
              <w:bottom w:w="90" w:type="dxa"/>
              <w:right w:w="150" w:type="dxa"/>
            </w:tcMar>
            <w:vAlign w:val="bottom"/>
            <w:hideMark/>
          </w:tcPr>
          <w:p w:rsidR="001E247F" w:rsidRPr="00600FA3" w:rsidRDefault="001E247F" w:rsidP="0039447B">
            <w:pPr>
              <w:jc w:val="center"/>
            </w:pPr>
            <w:r w:rsidRPr="00600FA3">
              <w:t>2</w:t>
            </w:r>
          </w:p>
        </w:tc>
        <w:tc>
          <w:tcPr>
            <w:tcW w:w="709" w:type="dxa"/>
            <w:shd w:val="clear" w:color="auto" w:fill="auto"/>
            <w:tcMar>
              <w:top w:w="90" w:type="dxa"/>
              <w:left w:w="150" w:type="dxa"/>
              <w:bottom w:w="90" w:type="dxa"/>
              <w:right w:w="150" w:type="dxa"/>
            </w:tcMar>
            <w:vAlign w:val="bottom"/>
            <w:hideMark/>
          </w:tcPr>
          <w:p w:rsidR="001E247F" w:rsidRPr="00600FA3" w:rsidRDefault="001E247F" w:rsidP="0039447B">
            <w:pPr>
              <w:jc w:val="center"/>
            </w:pPr>
            <w:r w:rsidRPr="00600FA3">
              <w:t>3</w:t>
            </w:r>
          </w:p>
        </w:tc>
        <w:tc>
          <w:tcPr>
            <w:tcW w:w="1276"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4</w:t>
            </w:r>
          </w:p>
        </w:tc>
        <w:tc>
          <w:tcPr>
            <w:tcW w:w="709"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5</w:t>
            </w:r>
          </w:p>
        </w:tc>
        <w:tc>
          <w:tcPr>
            <w:tcW w:w="1275"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6</w:t>
            </w:r>
          </w:p>
        </w:tc>
        <w:tc>
          <w:tcPr>
            <w:tcW w:w="1560"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7</w:t>
            </w:r>
          </w:p>
        </w:tc>
        <w:tc>
          <w:tcPr>
            <w:tcW w:w="1275"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8</w:t>
            </w:r>
          </w:p>
        </w:tc>
        <w:tc>
          <w:tcPr>
            <w:tcW w:w="1985"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9</w:t>
            </w:r>
          </w:p>
        </w:tc>
        <w:tc>
          <w:tcPr>
            <w:tcW w:w="1559"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10</w:t>
            </w:r>
          </w:p>
        </w:tc>
        <w:tc>
          <w:tcPr>
            <w:tcW w:w="1134"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11</w:t>
            </w:r>
          </w:p>
        </w:tc>
        <w:tc>
          <w:tcPr>
            <w:tcW w:w="1418" w:type="dxa"/>
            <w:shd w:val="clear" w:color="auto" w:fill="auto"/>
            <w:tcMar>
              <w:top w:w="90" w:type="dxa"/>
              <w:left w:w="150" w:type="dxa"/>
              <w:bottom w:w="90" w:type="dxa"/>
              <w:right w:w="150" w:type="dxa"/>
            </w:tcMar>
            <w:vAlign w:val="bottom"/>
            <w:hideMark/>
          </w:tcPr>
          <w:p w:rsidR="001E247F" w:rsidRPr="00600FA3" w:rsidRDefault="001E247F" w:rsidP="0039447B">
            <w:pPr>
              <w:ind w:left="-150" w:right="-150"/>
              <w:jc w:val="center"/>
            </w:pPr>
            <w:r w:rsidRPr="00600FA3">
              <w:t>12</w:t>
            </w:r>
          </w:p>
        </w:tc>
      </w:tr>
      <w:tr w:rsidR="002C564F" w:rsidRPr="00600FA3" w:rsidTr="00600FA3">
        <w:trPr>
          <w:trHeight w:val="20"/>
        </w:trPr>
        <w:tc>
          <w:tcPr>
            <w:tcW w:w="567"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559"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709"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276"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709"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275"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560"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275"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985"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559"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134"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c>
          <w:tcPr>
            <w:tcW w:w="1418" w:type="dxa"/>
            <w:shd w:val="clear" w:color="auto" w:fill="auto"/>
            <w:tcMar>
              <w:top w:w="90" w:type="dxa"/>
              <w:left w:w="150" w:type="dxa"/>
              <w:bottom w:w="90" w:type="dxa"/>
              <w:right w:w="150" w:type="dxa"/>
            </w:tcMar>
            <w:vAlign w:val="bottom"/>
            <w:hideMark/>
          </w:tcPr>
          <w:p w:rsidR="001E247F" w:rsidRPr="00600FA3" w:rsidRDefault="001E247F" w:rsidP="0039447B">
            <w:r w:rsidRPr="00600FA3">
              <w:t> </w:t>
            </w:r>
          </w:p>
        </w:tc>
      </w:tr>
    </w:tbl>
    <w:p w:rsidR="001E247F" w:rsidRPr="0039447B" w:rsidRDefault="001E247F" w:rsidP="0039447B">
      <w:pPr>
        <w:rPr>
          <w:sz w:val="28"/>
          <w:szCs w:val="28"/>
        </w:rPr>
      </w:pPr>
      <w:r w:rsidRPr="0039447B">
        <w:rPr>
          <w:sz w:val="28"/>
          <w:szCs w:val="28"/>
        </w:rPr>
        <w:t>  </w:t>
      </w:r>
    </w:p>
    <w:tbl>
      <w:tblPr>
        <w:tblW w:w="1502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709"/>
        <w:gridCol w:w="992"/>
        <w:gridCol w:w="1276"/>
        <w:gridCol w:w="744"/>
        <w:gridCol w:w="673"/>
        <w:gridCol w:w="1134"/>
        <w:gridCol w:w="709"/>
        <w:gridCol w:w="1418"/>
        <w:gridCol w:w="992"/>
        <w:gridCol w:w="567"/>
        <w:gridCol w:w="850"/>
        <w:gridCol w:w="1560"/>
        <w:gridCol w:w="1559"/>
        <w:gridCol w:w="1843"/>
      </w:tblGrid>
      <w:tr w:rsidR="00BA2421" w:rsidRPr="00600FA3" w:rsidTr="00600FA3">
        <w:trPr>
          <w:trHeight w:val="20"/>
        </w:trPr>
        <w:tc>
          <w:tcPr>
            <w:tcW w:w="2977" w:type="dxa"/>
            <w:gridSpan w:val="3"/>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Данные о собственниках мест накопления ТКО для юр. лиц</w:t>
            </w:r>
          </w:p>
        </w:tc>
        <w:tc>
          <w:tcPr>
            <w:tcW w:w="2551" w:type="dxa"/>
            <w:gridSpan w:val="3"/>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Данные о собственниках мест накопления ТКО для ИП</w:t>
            </w:r>
          </w:p>
        </w:tc>
        <w:tc>
          <w:tcPr>
            <w:tcW w:w="4536" w:type="dxa"/>
            <w:gridSpan w:val="5"/>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Данные о собственниках мест накопления ТКО для физических лиц</w:t>
            </w:r>
          </w:p>
        </w:tc>
        <w:tc>
          <w:tcPr>
            <w:tcW w:w="4962" w:type="dxa"/>
            <w:gridSpan w:val="3"/>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Данные об источниках образования ТКО</w:t>
            </w:r>
          </w:p>
        </w:tc>
      </w:tr>
      <w:tr w:rsidR="0039447B" w:rsidRPr="00600FA3" w:rsidTr="00600FA3">
        <w:trPr>
          <w:trHeight w:val="20"/>
        </w:trPr>
        <w:tc>
          <w:tcPr>
            <w:tcW w:w="709" w:type="dxa"/>
            <w:shd w:val="clear" w:color="auto" w:fill="auto"/>
            <w:tcMar>
              <w:top w:w="90" w:type="dxa"/>
              <w:left w:w="150" w:type="dxa"/>
              <w:bottom w:w="90" w:type="dxa"/>
              <w:right w:w="150" w:type="dxa"/>
            </w:tcMar>
            <w:vAlign w:val="center"/>
            <w:hideMark/>
          </w:tcPr>
          <w:p w:rsidR="00BA2421" w:rsidRPr="00600FA3" w:rsidRDefault="00BA2421" w:rsidP="0039447B">
            <w:pPr>
              <w:ind w:left="-142" w:right="-150"/>
              <w:jc w:val="center"/>
            </w:pPr>
            <w:r w:rsidRPr="00600FA3">
              <w:t>Полное наименование</w:t>
            </w:r>
          </w:p>
        </w:tc>
        <w:tc>
          <w:tcPr>
            <w:tcW w:w="992" w:type="dxa"/>
            <w:shd w:val="clear" w:color="auto" w:fill="auto"/>
            <w:tcMar>
              <w:top w:w="90" w:type="dxa"/>
              <w:left w:w="150" w:type="dxa"/>
              <w:bottom w:w="90" w:type="dxa"/>
              <w:right w:w="150" w:type="dxa"/>
            </w:tcMar>
            <w:vAlign w:val="center"/>
            <w:hideMark/>
          </w:tcPr>
          <w:p w:rsidR="00BA2421" w:rsidRPr="00600FA3" w:rsidRDefault="00BA2421" w:rsidP="0039447B">
            <w:pPr>
              <w:ind w:left="-142" w:right="-150"/>
              <w:jc w:val="center"/>
            </w:pPr>
            <w:r w:rsidRPr="00600FA3">
              <w:t>ОГРН/ИНН</w:t>
            </w:r>
          </w:p>
        </w:tc>
        <w:tc>
          <w:tcPr>
            <w:tcW w:w="1276" w:type="dxa"/>
            <w:shd w:val="clear" w:color="auto" w:fill="auto"/>
            <w:tcMar>
              <w:top w:w="90" w:type="dxa"/>
              <w:left w:w="150" w:type="dxa"/>
              <w:bottom w:w="90" w:type="dxa"/>
              <w:right w:w="150" w:type="dxa"/>
            </w:tcMar>
            <w:vAlign w:val="center"/>
            <w:hideMark/>
          </w:tcPr>
          <w:p w:rsidR="00BA2421" w:rsidRPr="00600FA3" w:rsidRDefault="00BA2421" w:rsidP="0039447B">
            <w:pPr>
              <w:ind w:left="-142" w:right="-150"/>
              <w:jc w:val="center"/>
            </w:pPr>
            <w:r w:rsidRPr="00600FA3">
              <w:t>Фактический адрес</w:t>
            </w:r>
          </w:p>
        </w:tc>
        <w:tc>
          <w:tcPr>
            <w:tcW w:w="744" w:type="dxa"/>
            <w:shd w:val="clear" w:color="auto" w:fill="auto"/>
            <w:tcMar>
              <w:top w:w="90" w:type="dxa"/>
              <w:left w:w="150" w:type="dxa"/>
              <w:bottom w:w="90" w:type="dxa"/>
              <w:right w:w="150" w:type="dxa"/>
            </w:tcMar>
            <w:vAlign w:val="center"/>
            <w:hideMark/>
          </w:tcPr>
          <w:p w:rsidR="00BA2421" w:rsidRPr="00600FA3" w:rsidRDefault="00BA2421" w:rsidP="0039447B">
            <w:pPr>
              <w:ind w:left="-150" w:right="-115"/>
              <w:jc w:val="center"/>
            </w:pPr>
            <w:r w:rsidRPr="00600FA3">
              <w:t>ФИО</w:t>
            </w:r>
          </w:p>
        </w:tc>
        <w:tc>
          <w:tcPr>
            <w:tcW w:w="673" w:type="dxa"/>
            <w:shd w:val="clear" w:color="auto" w:fill="auto"/>
            <w:tcMar>
              <w:top w:w="90" w:type="dxa"/>
              <w:left w:w="150" w:type="dxa"/>
              <w:bottom w:w="90" w:type="dxa"/>
              <w:right w:w="150" w:type="dxa"/>
            </w:tcMar>
            <w:vAlign w:val="center"/>
            <w:hideMark/>
          </w:tcPr>
          <w:p w:rsidR="00BA2421" w:rsidRPr="00600FA3" w:rsidRDefault="00BA2421" w:rsidP="0039447B">
            <w:pPr>
              <w:ind w:left="-150" w:right="-115"/>
              <w:jc w:val="center"/>
            </w:pPr>
            <w:r w:rsidRPr="00600FA3">
              <w:t>ОГРН</w:t>
            </w:r>
          </w:p>
        </w:tc>
        <w:tc>
          <w:tcPr>
            <w:tcW w:w="1134" w:type="dxa"/>
            <w:shd w:val="clear" w:color="auto" w:fill="auto"/>
            <w:tcMar>
              <w:top w:w="90" w:type="dxa"/>
              <w:left w:w="150" w:type="dxa"/>
              <w:bottom w:w="90" w:type="dxa"/>
              <w:right w:w="150" w:type="dxa"/>
            </w:tcMar>
            <w:vAlign w:val="center"/>
            <w:hideMark/>
          </w:tcPr>
          <w:p w:rsidR="00BA2421" w:rsidRPr="00600FA3" w:rsidRDefault="00BA2421" w:rsidP="0039447B">
            <w:pPr>
              <w:ind w:left="-150" w:right="-115"/>
              <w:jc w:val="center"/>
            </w:pPr>
            <w:r w:rsidRPr="00600FA3">
              <w:t>Адрес регистрации по месту жительства</w:t>
            </w:r>
          </w:p>
        </w:tc>
        <w:tc>
          <w:tcPr>
            <w:tcW w:w="709" w:type="dxa"/>
            <w:shd w:val="clear" w:color="auto" w:fill="auto"/>
            <w:tcMar>
              <w:top w:w="90" w:type="dxa"/>
              <w:left w:w="150" w:type="dxa"/>
              <w:bottom w:w="90" w:type="dxa"/>
              <w:right w:w="150" w:type="dxa"/>
            </w:tcMar>
            <w:vAlign w:val="center"/>
            <w:hideMark/>
          </w:tcPr>
          <w:p w:rsidR="00BA2421" w:rsidRPr="00600FA3" w:rsidRDefault="00BA2421" w:rsidP="0039447B">
            <w:pPr>
              <w:ind w:left="-150" w:right="-150"/>
              <w:jc w:val="center"/>
            </w:pPr>
            <w:r w:rsidRPr="00600FA3">
              <w:t>ФИО</w:t>
            </w:r>
          </w:p>
        </w:tc>
        <w:tc>
          <w:tcPr>
            <w:tcW w:w="1418" w:type="dxa"/>
            <w:shd w:val="clear" w:color="auto" w:fill="auto"/>
            <w:tcMar>
              <w:top w:w="90" w:type="dxa"/>
              <w:left w:w="150" w:type="dxa"/>
              <w:bottom w:w="90" w:type="dxa"/>
              <w:right w:w="150" w:type="dxa"/>
            </w:tcMar>
            <w:vAlign w:val="center"/>
            <w:hideMark/>
          </w:tcPr>
          <w:p w:rsidR="00BA2421" w:rsidRPr="00600FA3" w:rsidRDefault="00BA2421" w:rsidP="0039447B">
            <w:pPr>
              <w:ind w:left="-150" w:right="-150"/>
              <w:jc w:val="center"/>
            </w:pPr>
            <w:r w:rsidRPr="00600FA3">
              <w:t>Номер, серия паспорта или иного документа удостоверяющего личность, кем и когда выдан</w:t>
            </w:r>
          </w:p>
        </w:tc>
        <w:tc>
          <w:tcPr>
            <w:tcW w:w="992" w:type="dxa"/>
            <w:shd w:val="clear" w:color="auto" w:fill="auto"/>
            <w:tcMar>
              <w:top w:w="90" w:type="dxa"/>
              <w:left w:w="150" w:type="dxa"/>
              <w:bottom w:w="90" w:type="dxa"/>
              <w:right w:w="150" w:type="dxa"/>
            </w:tcMar>
            <w:vAlign w:val="center"/>
            <w:hideMark/>
          </w:tcPr>
          <w:p w:rsidR="00BA2421" w:rsidRPr="00600FA3" w:rsidRDefault="00BA2421" w:rsidP="0039447B">
            <w:pPr>
              <w:ind w:left="-150" w:right="-150"/>
              <w:jc w:val="center"/>
            </w:pPr>
            <w:r w:rsidRPr="00600FA3">
              <w:t>Адрес регистрации по месту жительства</w:t>
            </w:r>
          </w:p>
        </w:tc>
        <w:tc>
          <w:tcPr>
            <w:tcW w:w="567" w:type="dxa"/>
            <w:shd w:val="clear" w:color="auto" w:fill="auto"/>
            <w:tcMar>
              <w:top w:w="90" w:type="dxa"/>
              <w:left w:w="150" w:type="dxa"/>
              <w:bottom w:w="90" w:type="dxa"/>
              <w:right w:w="150" w:type="dxa"/>
            </w:tcMar>
            <w:vAlign w:val="center"/>
            <w:hideMark/>
          </w:tcPr>
          <w:p w:rsidR="00BA2421" w:rsidRPr="00600FA3" w:rsidRDefault="00BA2421" w:rsidP="0039447B">
            <w:pPr>
              <w:ind w:left="-150" w:right="-150"/>
              <w:jc w:val="center"/>
            </w:pPr>
            <w:r w:rsidRPr="00600FA3">
              <w:t>Телефон</w:t>
            </w:r>
          </w:p>
        </w:tc>
        <w:tc>
          <w:tcPr>
            <w:tcW w:w="850" w:type="dxa"/>
            <w:shd w:val="clear" w:color="auto" w:fill="auto"/>
            <w:tcMar>
              <w:top w:w="90" w:type="dxa"/>
              <w:left w:w="150" w:type="dxa"/>
              <w:bottom w:w="90" w:type="dxa"/>
              <w:right w:w="150" w:type="dxa"/>
            </w:tcMar>
            <w:vAlign w:val="center"/>
            <w:hideMark/>
          </w:tcPr>
          <w:p w:rsidR="00BA2421" w:rsidRPr="00600FA3" w:rsidRDefault="00BA2421" w:rsidP="0039447B">
            <w:pPr>
              <w:ind w:left="-150" w:right="-150"/>
              <w:jc w:val="center"/>
            </w:pPr>
            <w:r w:rsidRPr="00600FA3">
              <w:t>Электронная почта</w:t>
            </w:r>
          </w:p>
        </w:tc>
        <w:tc>
          <w:tcPr>
            <w:tcW w:w="1560" w:type="dxa"/>
            <w:shd w:val="clear" w:color="auto" w:fill="auto"/>
            <w:tcMar>
              <w:top w:w="90" w:type="dxa"/>
              <w:left w:w="150" w:type="dxa"/>
              <w:bottom w:w="90" w:type="dxa"/>
              <w:right w:w="150" w:type="dxa"/>
            </w:tcMar>
            <w:vAlign w:val="center"/>
            <w:hideMark/>
          </w:tcPr>
          <w:p w:rsidR="00BA2421" w:rsidRPr="00600FA3" w:rsidRDefault="00BA2421" w:rsidP="00985338">
            <w:pPr>
              <w:ind w:left="-150" w:right="-150"/>
              <w:jc w:val="center"/>
            </w:pPr>
            <w:r w:rsidRPr="00600FA3">
              <w:t>Адрес объекта, при осуществлении деятельности на котором образуется ТКО</w:t>
            </w:r>
          </w:p>
        </w:tc>
        <w:tc>
          <w:tcPr>
            <w:tcW w:w="1559" w:type="dxa"/>
            <w:shd w:val="clear" w:color="auto" w:fill="auto"/>
            <w:tcMar>
              <w:top w:w="90" w:type="dxa"/>
              <w:left w:w="150" w:type="dxa"/>
              <w:bottom w:w="90" w:type="dxa"/>
              <w:right w:w="150" w:type="dxa"/>
            </w:tcMar>
            <w:vAlign w:val="center"/>
            <w:hideMark/>
          </w:tcPr>
          <w:p w:rsidR="00BA2421" w:rsidRPr="00600FA3" w:rsidRDefault="00BA2421" w:rsidP="00985338">
            <w:pPr>
              <w:ind w:left="-150" w:right="-150"/>
              <w:jc w:val="center"/>
            </w:pPr>
            <w:r w:rsidRPr="00600FA3">
              <w:t>Вид деятельности, в результате которого образуется ТКО</w:t>
            </w:r>
          </w:p>
        </w:tc>
        <w:tc>
          <w:tcPr>
            <w:tcW w:w="1843" w:type="dxa"/>
            <w:shd w:val="clear" w:color="auto" w:fill="auto"/>
            <w:tcMar>
              <w:top w:w="90" w:type="dxa"/>
              <w:left w:w="150" w:type="dxa"/>
              <w:bottom w:w="90" w:type="dxa"/>
              <w:right w:w="150" w:type="dxa"/>
            </w:tcMar>
            <w:vAlign w:val="center"/>
            <w:hideMark/>
          </w:tcPr>
          <w:p w:rsidR="00BA2421" w:rsidRPr="00600FA3" w:rsidRDefault="00BA2421" w:rsidP="00985338">
            <w:pPr>
              <w:ind w:left="-150" w:right="-150"/>
              <w:jc w:val="center"/>
            </w:pPr>
            <w:r w:rsidRPr="00600FA3">
              <w:t>Совместное накопление отходов с другими объектами (МКД/ИЖС/Юр. Лица/ИП)</w:t>
            </w:r>
          </w:p>
        </w:tc>
      </w:tr>
      <w:tr w:rsidR="0039447B" w:rsidRPr="00600FA3" w:rsidTr="00600FA3">
        <w:trPr>
          <w:trHeight w:val="20"/>
        </w:trPr>
        <w:tc>
          <w:tcPr>
            <w:tcW w:w="709"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13</w:t>
            </w:r>
          </w:p>
        </w:tc>
        <w:tc>
          <w:tcPr>
            <w:tcW w:w="992"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14</w:t>
            </w:r>
          </w:p>
        </w:tc>
        <w:tc>
          <w:tcPr>
            <w:tcW w:w="1276"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15</w:t>
            </w:r>
          </w:p>
        </w:tc>
        <w:tc>
          <w:tcPr>
            <w:tcW w:w="744"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16</w:t>
            </w:r>
          </w:p>
        </w:tc>
        <w:tc>
          <w:tcPr>
            <w:tcW w:w="673"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17</w:t>
            </w:r>
          </w:p>
        </w:tc>
        <w:tc>
          <w:tcPr>
            <w:tcW w:w="1134"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18</w:t>
            </w:r>
          </w:p>
        </w:tc>
        <w:tc>
          <w:tcPr>
            <w:tcW w:w="709"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19</w:t>
            </w:r>
          </w:p>
        </w:tc>
        <w:tc>
          <w:tcPr>
            <w:tcW w:w="1418"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20</w:t>
            </w:r>
          </w:p>
        </w:tc>
        <w:tc>
          <w:tcPr>
            <w:tcW w:w="992"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21</w:t>
            </w:r>
          </w:p>
        </w:tc>
        <w:tc>
          <w:tcPr>
            <w:tcW w:w="567" w:type="dxa"/>
            <w:shd w:val="clear" w:color="auto" w:fill="auto"/>
            <w:tcMar>
              <w:top w:w="90" w:type="dxa"/>
              <w:left w:w="150" w:type="dxa"/>
              <w:bottom w:w="90" w:type="dxa"/>
              <w:right w:w="150" w:type="dxa"/>
            </w:tcMar>
            <w:vAlign w:val="center"/>
            <w:hideMark/>
          </w:tcPr>
          <w:p w:rsidR="00BA2421" w:rsidRPr="00600FA3" w:rsidRDefault="00BA2421" w:rsidP="0039447B">
            <w:pPr>
              <w:ind w:left="-150"/>
              <w:jc w:val="center"/>
            </w:pPr>
            <w:r w:rsidRPr="00600FA3">
              <w:t>22</w:t>
            </w:r>
          </w:p>
        </w:tc>
        <w:tc>
          <w:tcPr>
            <w:tcW w:w="850"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23</w:t>
            </w:r>
          </w:p>
        </w:tc>
        <w:tc>
          <w:tcPr>
            <w:tcW w:w="1560"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24</w:t>
            </w:r>
          </w:p>
        </w:tc>
        <w:tc>
          <w:tcPr>
            <w:tcW w:w="1559"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25</w:t>
            </w:r>
          </w:p>
        </w:tc>
        <w:tc>
          <w:tcPr>
            <w:tcW w:w="1843" w:type="dxa"/>
            <w:shd w:val="clear" w:color="auto" w:fill="auto"/>
            <w:tcMar>
              <w:top w:w="90" w:type="dxa"/>
              <w:left w:w="150" w:type="dxa"/>
              <w:bottom w:w="90" w:type="dxa"/>
              <w:right w:w="150" w:type="dxa"/>
            </w:tcMar>
            <w:vAlign w:val="center"/>
            <w:hideMark/>
          </w:tcPr>
          <w:p w:rsidR="00BA2421" w:rsidRPr="00600FA3" w:rsidRDefault="00BA2421" w:rsidP="0039447B">
            <w:pPr>
              <w:jc w:val="center"/>
            </w:pPr>
            <w:r w:rsidRPr="00600FA3">
              <w:t>26</w:t>
            </w:r>
          </w:p>
        </w:tc>
      </w:tr>
      <w:tr w:rsidR="0039447B" w:rsidRPr="00600FA3" w:rsidTr="00600FA3">
        <w:trPr>
          <w:trHeight w:val="20"/>
        </w:trPr>
        <w:tc>
          <w:tcPr>
            <w:tcW w:w="709"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992"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1276"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744"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673"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1134"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709"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1418"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992"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567"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850"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1560"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1559"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c>
          <w:tcPr>
            <w:tcW w:w="1843" w:type="dxa"/>
            <w:shd w:val="clear" w:color="auto" w:fill="auto"/>
            <w:tcMar>
              <w:top w:w="90" w:type="dxa"/>
              <w:left w:w="150" w:type="dxa"/>
              <w:bottom w:w="90" w:type="dxa"/>
              <w:right w:w="150" w:type="dxa"/>
            </w:tcMar>
            <w:vAlign w:val="center"/>
            <w:hideMark/>
          </w:tcPr>
          <w:p w:rsidR="00BA2421" w:rsidRPr="00600FA3" w:rsidRDefault="00BA2421" w:rsidP="0039447B">
            <w:pPr>
              <w:jc w:val="center"/>
            </w:pPr>
          </w:p>
        </w:tc>
      </w:tr>
    </w:tbl>
    <w:p w:rsidR="001E247F" w:rsidRDefault="001E247F" w:rsidP="00BB47F2">
      <w:pPr>
        <w:rPr>
          <w:sz w:val="28"/>
          <w:szCs w:val="28"/>
        </w:rPr>
      </w:pPr>
    </w:p>
    <w:p w:rsidR="00BB47F2" w:rsidRDefault="00BB47F2" w:rsidP="00BB47F2">
      <w:pPr>
        <w:rPr>
          <w:sz w:val="28"/>
          <w:szCs w:val="28"/>
        </w:rPr>
        <w:sectPr w:rsidR="00BB47F2" w:rsidSect="00600FA3">
          <w:pgSz w:w="16838" w:h="11906" w:orient="landscape"/>
          <w:pgMar w:top="426" w:right="851" w:bottom="709" w:left="851" w:header="709" w:footer="709" w:gutter="0"/>
          <w:cols w:space="708"/>
          <w:docGrid w:linePitch="360"/>
        </w:sectPr>
      </w:pPr>
    </w:p>
    <w:p w:rsidR="001E247F" w:rsidRPr="00600FA3" w:rsidRDefault="001E247F" w:rsidP="00BB47F2">
      <w:pPr>
        <w:keepNext/>
        <w:ind w:firstLine="720"/>
        <w:jc w:val="right"/>
        <w:outlineLvl w:val="2"/>
        <w:rPr>
          <w:rFonts w:eastAsia="Times New Roman"/>
          <w:bCs/>
        </w:rPr>
      </w:pPr>
      <w:r w:rsidRPr="00600FA3">
        <w:rPr>
          <w:rFonts w:eastAsia="Times New Roman"/>
          <w:bCs/>
        </w:rPr>
        <w:lastRenderedPageBreak/>
        <w:t>Приложение № 3</w:t>
      </w:r>
    </w:p>
    <w:p w:rsidR="001E247F" w:rsidRPr="00600FA3" w:rsidRDefault="001E247F" w:rsidP="00BB47F2">
      <w:pPr>
        <w:pStyle w:val="a4"/>
        <w:jc w:val="right"/>
        <w:rPr>
          <w:rFonts w:ascii="Times New Roman" w:hAnsi="Times New Roman" w:cs="Times New Roman"/>
          <w:bCs/>
          <w:sz w:val="24"/>
          <w:szCs w:val="24"/>
        </w:rPr>
      </w:pPr>
      <w:r w:rsidRPr="00600FA3">
        <w:rPr>
          <w:rFonts w:ascii="Times New Roman" w:hAnsi="Times New Roman" w:cs="Times New Roman"/>
          <w:sz w:val="24"/>
          <w:szCs w:val="24"/>
          <w:lang w:eastAsia="ru-RU"/>
        </w:rPr>
        <w:t xml:space="preserve"> </w:t>
      </w:r>
      <w:r w:rsidRPr="00600FA3">
        <w:rPr>
          <w:rFonts w:ascii="Times New Roman" w:hAnsi="Times New Roman" w:cs="Times New Roman"/>
          <w:bCs/>
          <w:sz w:val="24"/>
          <w:szCs w:val="24"/>
        </w:rPr>
        <w:t>к административному регламенту</w:t>
      </w:r>
      <w:r w:rsidRPr="00600FA3">
        <w:rPr>
          <w:rFonts w:ascii="Times New Roman" w:hAnsi="Times New Roman" w:cs="Times New Roman"/>
          <w:sz w:val="24"/>
          <w:szCs w:val="24"/>
        </w:rPr>
        <w:t xml:space="preserve"> по</w:t>
      </w:r>
    </w:p>
    <w:p w:rsidR="001E247F" w:rsidRPr="00600FA3" w:rsidRDefault="001E247F" w:rsidP="00BB47F2">
      <w:pPr>
        <w:pStyle w:val="a4"/>
        <w:jc w:val="right"/>
        <w:rPr>
          <w:rFonts w:ascii="Times New Roman" w:hAnsi="Times New Roman" w:cs="Times New Roman"/>
          <w:sz w:val="24"/>
          <w:szCs w:val="24"/>
        </w:rPr>
      </w:pPr>
      <w:r w:rsidRPr="00600FA3">
        <w:rPr>
          <w:rFonts w:ascii="Times New Roman" w:hAnsi="Times New Roman" w:cs="Times New Roman"/>
          <w:sz w:val="24"/>
          <w:szCs w:val="24"/>
        </w:rPr>
        <w:t xml:space="preserve">предоставлению муниципальной услуги </w:t>
      </w:r>
    </w:p>
    <w:p w:rsidR="001E247F" w:rsidRPr="00600FA3" w:rsidRDefault="001E247F" w:rsidP="00BB47F2">
      <w:pPr>
        <w:pStyle w:val="a4"/>
        <w:jc w:val="right"/>
        <w:rPr>
          <w:rFonts w:ascii="Times New Roman" w:hAnsi="Times New Roman" w:cs="Times New Roman"/>
          <w:bCs/>
          <w:sz w:val="24"/>
          <w:szCs w:val="24"/>
          <w:lang w:eastAsia="en-US"/>
        </w:rPr>
      </w:pPr>
      <w:r w:rsidRPr="00600FA3">
        <w:rPr>
          <w:rFonts w:ascii="Times New Roman" w:hAnsi="Times New Roman" w:cs="Times New Roman"/>
          <w:sz w:val="24"/>
          <w:szCs w:val="24"/>
        </w:rPr>
        <w:t>«</w:t>
      </w:r>
      <w:r w:rsidRPr="00600FA3">
        <w:rPr>
          <w:rFonts w:ascii="Times New Roman" w:hAnsi="Times New Roman" w:cs="Times New Roman"/>
          <w:bCs/>
          <w:sz w:val="24"/>
          <w:szCs w:val="24"/>
          <w:lang w:eastAsia="en-US"/>
        </w:rPr>
        <w:t>Внесение в реестр сведений о создании</w:t>
      </w:r>
    </w:p>
    <w:p w:rsidR="001E247F" w:rsidRPr="00600FA3" w:rsidRDefault="001E247F" w:rsidP="00BB47F2">
      <w:pPr>
        <w:pStyle w:val="a4"/>
        <w:jc w:val="right"/>
        <w:rPr>
          <w:rFonts w:ascii="Times New Roman" w:hAnsi="Times New Roman" w:cs="Times New Roman"/>
          <w:bCs/>
          <w:sz w:val="24"/>
          <w:szCs w:val="24"/>
          <w:lang w:eastAsia="en-US"/>
        </w:rPr>
      </w:pPr>
      <w:r w:rsidRPr="00600FA3">
        <w:rPr>
          <w:rFonts w:ascii="Times New Roman" w:hAnsi="Times New Roman" w:cs="Times New Roman"/>
          <w:bCs/>
          <w:sz w:val="24"/>
          <w:szCs w:val="24"/>
          <w:lang w:eastAsia="en-US"/>
        </w:rPr>
        <w:t xml:space="preserve"> места (площадки) накопления твердых </w:t>
      </w:r>
    </w:p>
    <w:p w:rsidR="001E247F" w:rsidRPr="00600FA3" w:rsidRDefault="001E247F" w:rsidP="00BB47F2">
      <w:pPr>
        <w:pStyle w:val="a4"/>
        <w:jc w:val="right"/>
        <w:rPr>
          <w:rFonts w:ascii="Times New Roman" w:hAnsi="Times New Roman" w:cs="Times New Roman"/>
          <w:bCs/>
          <w:sz w:val="24"/>
          <w:szCs w:val="24"/>
        </w:rPr>
      </w:pPr>
      <w:r w:rsidRPr="00600FA3">
        <w:rPr>
          <w:rFonts w:ascii="Times New Roman" w:hAnsi="Times New Roman" w:cs="Times New Roman"/>
          <w:bCs/>
          <w:sz w:val="24"/>
          <w:szCs w:val="24"/>
          <w:lang w:eastAsia="en-US"/>
        </w:rPr>
        <w:t>коммунальных отходов</w:t>
      </w:r>
      <w:r w:rsidRPr="00600FA3">
        <w:rPr>
          <w:rFonts w:ascii="Times New Roman" w:hAnsi="Times New Roman" w:cs="Times New Roman"/>
          <w:sz w:val="24"/>
          <w:szCs w:val="24"/>
        </w:rPr>
        <w:t>»</w:t>
      </w:r>
    </w:p>
    <w:p w:rsidR="001E247F" w:rsidRPr="00F620E0" w:rsidRDefault="001E247F" w:rsidP="00BB47F2">
      <w:pPr>
        <w:autoSpaceDE w:val="0"/>
        <w:autoSpaceDN w:val="0"/>
        <w:rPr>
          <w:rFonts w:eastAsia="Times New Roman"/>
          <w:b/>
          <w:sz w:val="28"/>
          <w:szCs w:val="28"/>
        </w:rPr>
      </w:pPr>
    </w:p>
    <w:p w:rsidR="001E247F" w:rsidRPr="00F620E0" w:rsidRDefault="001E247F" w:rsidP="00BB47F2">
      <w:pPr>
        <w:autoSpaceDE w:val="0"/>
        <w:autoSpaceDN w:val="0"/>
        <w:jc w:val="center"/>
        <w:rPr>
          <w:rFonts w:eastAsia="Times New Roman"/>
          <w:b/>
          <w:sz w:val="28"/>
          <w:szCs w:val="28"/>
        </w:rPr>
      </w:pPr>
      <w:r w:rsidRPr="00F620E0">
        <w:rPr>
          <w:rFonts w:eastAsia="Times New Roman"/>
          <w:b/>
          <w:sz w:val="28"/>
          <w:szCs w:val="28"/>
        </w:rPr>
        <w:t>ОБРАЗЕЦ ЖАЛОБЫ НА ДЕЙСТВИЕ (БЕЗДЕЙСТВИЕ) КОМИТЕТА</w:t>
      </w:r>
      <w:r w:rsidRPr="00F620E0">
        <w:rPr>
          <w:rFonts w:eastAsia="Times New Roman"/>
          <w:sz w:val="28"/>
          <w:szCs w:val="28"/>
        </w:rPr>
        <w:t xml:space="preserve"> </w:t>
      </w:r>
    </w:p>
    <w:p w:rsidR="001E247F" w:rsidRPr="00F620E0" w:rsidRDefault="001E247F" w:rsidP="00BB47F2">
      <w:pPr>
        <w:autoSpaceDE w:val="0"/>
        <w:autoSpaceDN w:val="0"/>
        <w:jc w:val="center"/>
        <w:rPr>
          <w:rFonts w:eastAsia="Times New Roman"/>
          <w:b/>
          <w:sz w:val="28"/>
          <w:szCs w:val="28"/>
        </w:rPr>
      </w:pPr>
      <w:r w:rsidRPr="00F620E0">
        <w:rPr>
          <w:rFonts w:eastAsia="Times New Roman"/>
          <w:b/>
          <w:sz w:val="28"/>
          <w:szCs w:val="28"/>
        </w:rPr>
        <w:t>И ЕГО ДОЛЖНОСТНОГО ЛИЦА</w:t>
      </w:r>
    </w:p>
    <w:p w:rsidR="001E247F" w:rsidRPr="00F620E0" w:rsidRDefault="001E247F" w:rsidP="00BB47F2">
      <w:pPr>
        <w:autoSpaceDE w:val="0"/>
        <w:autoSpaceDN w:val="0"/>
        <w:ind w:firstLine="540"/>
        <w:jc w:val="both"/>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Исх. от _____________ N ____                                                     Наименование 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xml:space="preserve">                                                                                                         </w:t>
      </w:r>
    </w:p>
    <w:p w:rsidR="001E247F" w:rsidRPr="00F620E0" w:rsidRDefault="001E247F" w:rsidP="00BB47F2">
      <w:pPr>
        <w:autoSpaceDE w:val="0"/>
        <w:autoSpaceDN w:val="0"/>
        <w:jc w:val="center"/>
        <w:rPr>
          <w:rFonts w:eastAsia="Times New Roman"/>
          <w:sz w:val="28"/>
          <w:szCs w:val="28"/>
        </w:rPr>
      </w:pPr>
    </w:p>
    <w:p w:rsidR="001E247F" w:rsidRPr="00F620E0" w:rsidRDefault="001E247F" w:rsidP="00BB47F2">
      <w:pPr>
        <w:autoSpaceDE w:val="0"/>
        <w:autoSpaceDN w:val="0"/>
        <w:jc w:val="center"/>
        <w:rPr>
          <w:rFonts w:eastAsia="Times New Roman"/>
          <w:b/>
          <w:sz w:val="28"/>
          <w:szCs w:val="28"/>
        </w:rPr>
      </w:pPr>
      <w:r w:rsidRPr="00F620E0">
        <w:rPr>
          <w:rFonts w:eastAsia="Times New Roman"/>
          <w:b/>
          <w:sz w:val="28"/>
          <w:szCs w:val="28"/>
        </w:rPr>
        <w:t>Жалоба</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Полное наименование юридического лица, Ф.И.О. физического лица 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Местонахождение юридического лица, физического лица __________________________________________________________________</w:t>
      </w:r>
      <w:r>
        <w:rPr>
          <w:rFonts w:eastAsia="Times New Roman"/>
          <w:sz w:val="28"/>
          <w:szCs w:val="28"/>
        </w:rPr>
        <w:t xml:space="preserve"> </w:t>
      </w:r>
    </w:p>
    <w:p w:rsidR="001E247F" w:rsidRPr="00F620E0" w:rsidRDefault="001E247F" w:rsidP="00E05B22">
      <w:pPr>
        <w:autoSpaceDE w:val="0"/>
        <w:autoSpaceDN w:val="0"/>
        <w:jc w:val="center"/>
        <w:rPr>
          <w:rFonts w:eastAsia="Times New Roman"/>
          <w:sz w:val="28"/>
          <w:szCs w:val="28"/>
        </w:rPr>
      </w:pPr>
      <w:r w:rsidRPr="00F620E0">
        <w:rPr>
          <w:rFonts w:eastAsia="Times New Roman"/>
          <w:sz w:val="28"/>
          <w:szCs w:val="28"/>
        </w:rPr>
        <w:t>(фактический адрес)</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Телефон: 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Адрес электронной почты: ______________________________________________________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Код учета: ИНН _______________________________________________________________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Ф.И.О. руководителя юридического лица 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на действия (бездействие):</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jc w:val="center"/>
        <w:rPr>
          <w:rFonts w:eastAsia="Times New Roman"/>
          <w:sz w:val="28"/>
          <w:szCs w:val="28"/>
        </w:rPr>
      </w:pPr>
      <w:r w:rsidRPr="00F620E0">
        <w:rPr>
          <w:rFonts w:eastAsia="Times New Roman"/>
          <w:sz w:val="28"/>
          <w:szCs w:val="28"/>
        </w:rPr>
        <w:t>(наименование органа или должность, ФИО должностного лица органа)</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существо жалобы:</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1E247F" w:rsidRDefault="001E247F" w:rsidP="00BB47F2">
      <w:pPr>
        <w:autoSpaceDE w:val="0"/>
        <w:autoSpaceDN w:val="0"/>
        <w:jc w:val="center"/>
        <w:rPr>
          <w:rFonts w:eastAsia="Times New Roman"/>
          <w:sz w:val="20"/>
          <w:szCs w:val="20"/>
        </w:rPr>
      </w:pPr>
      <w:r w:rsidRPr="001E247F">
        <w:rPr>
          <w:rFonts w:eastAsia="Times New Roman"/>
          <w:sz w:val="20"/>
          <w:szCs w:val="20"/>
        </w:rPr>
        <w:t xml:space="preserve">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поля, отмеченные звездочкой (*), обязательны для заполнения.</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Перечень прилагаемой документации</w:t>
      </w:r>
    </w:p>
    <w:p w:rsidR="001E247F" w:rsidRDefault="001E247F" w:rsidP="00BB47F2">
      <w:pPr>
        <w:autoSpaceDE w:val="0"/>
        <w:autoSpaceDN w:val="0"/>
        <w:rPr>
          <w:rFonts w:eastAsia="Times New Roman"/>
          <w:sz w:val="28"/>
          <w:szCs w:val="28"/>
        </w:rPr>
      </w:pPr>
      <w:r w:rsidRPr="00F620E0">
        <w:rPr>
          <w:rFonts w:eastAsia="Times New Roman"/>
          <w:sz w:val="28"/>
          <w:szCs w:val="28"/>
        </w:rPr>
        <w:t>МП</w:t>
      </w:r>
    </w:p>
    <w:p w:rsidR="00985338" w:rsidRPr="00F620E0" w:rsidRDefault="00985338" w:rsidP="00BB47F2">
      <w:pPr>
        <w:autoSpaceDE w:val="0"/>
        <w:autoSpaceDN w:val="0"/>
        <w:rPr>
          <w:rFonts w:eastAsia="Times New Roman"/>
          <w:sz w:val="28"/>
          <w:szCs w:val="28"/>
        </w:rPr>
      </w:pPr>
    </w:p>
    <w:p w:rsidR="001E247F" w:rsidRDefault="00985338" w:rsidP="00BB47F2">
      <w:pPr>
        <w:autoSpaceDE w:val="0"/>
        <w:autoSpaceDN w:val="0"/>
        <w:rPr>
          <w:rFonts w:eastAsia="Times New Roman"/>
          <w:sz w:val="20"/>
          <w:szCs w:val="20"/>
        </w:rPr>
      </w:pPr>
      <w:r w:rsidRPr="001E247F">
        <w:rPr>
          <w:rFonts w:eastAsia="Times New Roman"/>
          <w:sz w:val="20"/>
          <w:szCs w:val="20"/>
        </w:rPr>
        <w:t xml:space="preserve"> </w:t>
      </w:r>
      <w:r w:rsidR="001E247F" w:rsidRPr="001E247F">
        <w:rPr>
          <w:rFonts w:eastAsia="Times New Roman"/>
          <w:sz w:val="20"/>
          <w:szCs w:val="20"/>
        </w:rPr>
        <w:t>(подпись руководителя юридического лица, физического лица)</w:t>
      </w:r>
    </w:p>
    <w:p w:rsidR="00600FA3" w:rsidRDefault="00600FA3" w:rsidP="00BB47F2">
      <w:pPr>
        <w:autoSpaceDE w:val="0"/>
        <w:autoSpaceDN w:val="0"/>
        <w:rPr>
          <w:rFonts w:eastAsia="Times New Roman"/>
          <w:sz w:val="20"/>
          <w:szCs w:val="20"/>
        </w:rPr>
      </w:pPr>
    </w:p>
    <w:p w:rsidR="00E05B22" w:rsidRDefault="00E05B22" w:rsidP="00BB47F2">
      <w:pPr>
        <w:autoSpaceDE w:val="0"/>
        <w:autoSpaceDN w:val="0"/>
        <w:rPr>
          <w:rFonts w:eastAsia="Times New Roman"/>
          <w:sz w:val="20"/>
          <w:szCs w:val="20"/>
        </w:rPr>
      </w:pPr>
    </w:p>
    <w:p w:rsidR="00E05B22" w:rsidRPr="00985338" w:rsidRDefault="00E05B22" w:rsidP="00BB47F2">
      <w:pPr>
        <w:autoSpaceDE w:val="0"/>
        <w:autoSpaceDN w:val="0"/>
        <w:rPr>
          <w:rFonts w:eastAsia="Times New Roman"/>
          <w:sz w:val="20"/>
          <w:szCs w:val="20"/>
        </w:rPr>
      </w:pPr>
      <w:bookmarkStart w:id="1" w:name="_GoBack"/>
      <w:bookmarkEnd w:id="1"/>
    </w:p>
    <w:p w:rsidR="001E247F" w:rsidRPr="00600FA3" w:rsidRDefault="001E247F" w:rsidP="00BB47F2">
      <w:pPr>
        <w:keepNext/>
        <w:ind w:firstLine="720"/>
        <w:jc w:val="right"/>
        <w:outlineLvl w:val="2"/>
        <w:rPr>
          <w:rFonts w:eastAsia="Times New Roman"/>
          <w:bCs/>
        </w:rPr>
      </w:pPr>
      <w:r w:rsidRPr="00600FA3">
        <w:rPr>
          <w:rFonts w:eastAsia="Times New Roman"/>
          <w:bCs/>
        </w:rPr>
        <w:lastRenderedPageBreak/>
        <w:t>Приложение № 4</w:t>
      </w:r>
    </w:p>
    <w:p w:rsidR="001E247F" w:rsidRPr="00600FA3" w:rsidRDefault="001E247F" w:rsidP="00BB47F2">
      <w:pPr>
        <w:pStyle w:val="a4"/>
        <w:jc w:val="right"/>
        <w:rPr>
          <w:rFonts w:ascii="Times New Roman" w:hAnsi="Times New Roman" w:cs="Times New Roman"/>
          <w:bCs/>
          <w:sz w:val="24"/>
          <w:szCs w:val="24"/>
        </w:rPr>
      </w:pPr>
      <w:r w:rsidRPr="00600FA3">
        <w:rPr>
          <w:rFonts w:ascii="Times New Roman" w:hAnsi="Times New Roman" w:cs="Times New Roman"/>
          <w:sz w:val="24"/>
          <w:szCs w:val="24"/>
          <w:lang w:eastAsia="ru-RU"/>
        </w:rPr>
        <w:t xml:space="preserve"> </w:t>
      </w:r>
      <w:r w:rsidRPr="00600FA3">
        <w:rPr>
          <w:rFonts w:ascii="Times New Roman" w:hAnsi="Times New Roman" w:cs="Times New Roman"/>
          <w:bCs/>
          <w:sz w:val="24"/>
          <w:szCs w:val="24"/>
        </w:rPr>
        <w:t>к административному регламенту</w:t>
      </w:r>
      <w:r w:rsidRPr="00600FA3">
        <w:rPr>
          <w:rFonts w:ascii="Times New Roman" w:hAnsi="Times New Roman" w:cs="Times New Roman"/>
          <w:sz w:val="24"/>
          <w:szCs w:val="24"/>
        </w:rPr>
        <w:t xml:space="preserve"> по</w:t>
      </w:r>
    </w:p>
    <w:p w:rsidR="001E247F" w:rsidRPr="00600FA3" w:rsidRDefault="001E247F" w:rsidP="00BB47F2">
      <w:pPr>
        <w:pStyle w:val="a4"/>
        <w:jc w:val="right"/>
        <w:rPr>
          <w:rFonts w:ascii="Times New Roman" w:hAnsi="Times New Roman" w:cs="Times New Roman"/>
          <w:sz w:val="24"/>
          <w:szCs w:val="24"/>
        </w:rPr>
      </w:pPr>
      <w:r w:rsidRPr="00600FA3">
        <w:rPr>
          <w:rFonts w:ascii="Times New Roman" w:hAnsi="Times New Roman" w:cs="Times New Roman"/>
          <w:sz w:val="24"/>
          <w:szCs w:val="24"/>
        </w:rPr>
        <w:t xml:space="preserve">предоставлению муниципальной услуги </w:t>
      </w:r>
    </w:p>
    <w:p w:rsidR="001E247F" w:rsidRPr="00600FA3" w:rsidRDefault="001E247F" w:rsidP="00BB47F2">
      <w:pPr>
        <w:pStyle w:val="a4"/>
        <w:jc w:val="right"/>
        <w:rPr>
          <w:rFonts w:ascii="Times New Roman" w:hAnsi="Times New Roman" w:cs="Times New Roman"/>
          <w:bCs/>
          <w:sz w:val="24"/>
          <w:szCs w:val="24"/>
          <w:lang w:eastAsia="en-US"/>
        </w:rPr>
      </w:pPr>
      <w:r w:rsidRPr="00600FA3">
        <w:rPr>
          <w:rFonts w:ascii="Times New Roman" w:hAnsi="Times New Roman" w:cs="Times New Roman"/>
          <w:sz w:val="24"/>
          <w:szCs w:val="24"/>
        </w:rPr>
        <w:t>«</w:t>
      </w:r>
      <w:r w:rsidRPr="00600FA3">
        <w:rPr>
          <w:rFonts w:ascii="Times New Roman" w:hAnsi="Times New Roman" w:cs="Times New Roman"/>
          <w:bCs/>
          <w:sz w:val="24"/>
          <w:szCs w:val="24"/>
          <w:lang w:eastAsia="en-US"/>
        </w:rPr>
        <w:t>Внесение в реестр сведений о создании</w:t>
      </w:r>
    </w:p>
    <w:p w:rsidR="001E247F" w:rsidRPr="00600FA3" w:rsidRDefault="001E247F" w:rsidP="00BB47F2">
      <w:pPr>
        <w:pStyle w:val="a4"/>
        <w:jc w:val="right"/>
        <w:rPr>
          <w:rFonts w:ascii="Times New Roman" w:hAnsi="Times New Roman" w:cs="Times New Roman"/>
          <w:bCs/>
          <w:sz w:val="24"/>
          <w:szCs w:val="24"/>
          <w:lang w:eastAsia="en-US"/>
        </w:rPr>
      </w:pPr>
      <w:r w:rsidRPr="00600FA3">
        <w:rPr>
          <w:rFonts w:ascii="Times New Roman" w:hAnsi="Times New Roman" w:cs="Times New Roman"/>
          <w:bCs/>
          <w:sz w:val="24"/>
          <w:szCs w:val="24"/>
          <w:lang w:eastAsia="en-US"/>
        </w:rPr>
        <w:t xml:space="preserve"> места (площадки) накопления твердых </w:t>
      </w:r>
    </w:p>
    <w:p w:rsidR="001E247F" w:rsidRPr="00F620E0" w:rsidRDefault="001E247F" w:rsidP="00BB47F2">
      <w:pPr>
        <w:pStyle w:val="a4"/>
        <w:jc w:val="right"/>
        <w:rPr>
          <w:rFonts w:ascii="Times New Roman" w:hAnsi="Times New Roman" w:cs="Times New Roman"/>
          <w:bCs/>
          <w:sz w:val="28"/>
          <w:szCs w:val="28"/>
        </w:rPr>
      </w:pPr>
      <w:r w:rsidRPr="00600FA3">
        <w:rPr>
          <w:rFonts w:ascii="Times New Roman" w:hAnsi="Times New Roman" w:cs="Times New Roman"/>
          <w:bCs/>
          <w:sz w:val="24"/>
          <w:szCs w:val="24"/>
          <w:lang w:eastAsia="en-US"/>
        </w:rPr>
        <w:t>коммунальных отходов</w:t>
      </w:r>
      <w:r w:rsidRPr="00F620E0">
        <w:rPr>
          <w:rFonts w:ascii="Times New Roman" w:hAnsi="Times New Roman" w:cs="Times New Roman"/>
          <w:sz w:val="28"/>
          <w:szCs w:val="28"/>
        </w:rPr>
        <w:t>»</w:t>
      </w:r>
    </w:p>
    <w:p w:rsidR="001E247F" w:rsidRPr="00F620E0" w:rsidRDefault="001E247F" w:rsidP="00BB47F2">
      <w:pPr>
        <w:autoSpaceDE w:val="0"/>
        <w:autoSpaceDN w:val="0"/>
        <w:rPr>
          <w:rFonts w:eastAsia="Times New Roman"/>
          <w:b/>
          <w:sz w:val="28"/>
          <w:szCs w:val="28"/>
        </w:rPr>
      </w:pPr>
    </w:p>
    <w:p w:rsidR="001E247F" w:rsidRPr="00F620E0" w:rsidRDefault="001E247F" w:rsidP="00BB47F2">
      <w:pPr>
        <w:autoSpaceDE w:val="0"/>
        <w:autoSpaceDN w:val="0"/>
        <w:adjustRightInd w:val="0"/>
        <w:jc w:val="center"/>
        <w:rPr>
          <w:rFonts w:eastAsia="Times New Roman"/>
          <w:sz w:val="28"/>
          <w:szCs w:val="28"/>
        </w:rPr>
      </w:pPr>
      <w:r w:rsidRPr="00F620E0">
        <w:rPr>
          <w:rFonts w:eastAsia="Times New Roman"/>
          <w:sz w:val="28"/>
          <w:szCs w:val="28"/>
        </w:rPr>
        <w:t>ОБРАЗЕЦ РЕШЕНИЯ ___________(наименование ОМСУ) ___________________________________________________________________________ ПО ЖАЛОБЕ НА ДЕЙСТВИЕ (БЕЗДЕЙСТВИЕ) КОМИТЕТА ИЛИ ЕГО ДОЛЖНОСТНОГО ЛИЦА</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xml:space="preserve">    Исх. от _______ N _________</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jc w:val="center"/>
        <w:rPr>
          <w:rFonts w:eastAsia="Times New Roman"/>
          <w:b/>
          <w:bCs/>
          <w:sz w:val="28"/>
          <w:szCs w:val="28"/>
        </w:rPr>
      </w:pPr>
      <w:r w:rsidRPr="00F620E0">
        <w:rPr>
          <w:rFonts w:eastAsia="Times New Roman"/>
          <w:b/>
          <w:bCs/>
          <w:sz w:val="28"/>
          <w:szCs w:val="28"/>
        </w:rPr>
        <w:t>РЕШЕНИЕ</w:t>
      </w:r>
    </w:p>
    <w:p w:rsidR="001E247F" w:rsidRPr="00F620E0" w:rsidRDefault="001E247F" w:rsidP="00BB47F2">
      <w:pPr>
        <w:autoSpaceDE w:val="0"/>
        <w:autoSpaceDN w:val="0"/>
        <w:jc w:val="center"/>
        <w:rPr>
          <w:rFonts w:eastAsia="Times New Roman"/>
          <w:b/>
          <w:bCs/>
          <w:sz w:val="28"/>
          <w:szCs w:val="28"/>
        </w:rPr>
      </w:pPr>
      <w:r w:rsidRPr="00F620E0">
        <w:rPr>
          <w:rFonts w:eastAsia="Times New Roman"/>
          <w:b/>
          <w:bCs/>
          <w:sz w:val="28"/>
          <w:szCs w:val="28"/>
        </w:rPr>
        <w:t>по жалобе на решение, действие (бездействие) органа или его должностного лица</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_____________________________________________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Наименование юридического лица или Ф.И.О. физического лица, обратившегося с жалобой ______________________________________</w:t>
      </w:r>
      <w:r>
        <w:rPr>
          <w:rFonts w:eastAsia="Times New Roman"/>
          <w:sz w:val="28"/>
          <w:szCs w:val="28"/>
        </w:rPr>
        <w:t>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Номер жалобы, дата и место принятия решения: 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Изложение жалобы по существу: _________________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w:t>
      </w:r>
      <w:r>
        <w:rPr>
          <w:rFonts w:eastAsia="Times New Roman"/>
          <w:sz w:val="28"/>
          <w:szCs w:val="28"/>
        </w:rPr>
        <w:t>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Изложение возражений, объяснений заявителя: 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p>
    <w:p w:rsidR="001E247F" w:rsidRPr="00F620E0" w:rsidRDefault="001E247F" w:rsidP="00BB47F2">
      <w:pPr>
        <w:autoSpaceDE w:val="0"/>
        <w:autoSpaceDN w:val="0"/>
        <w:jc w:val="center"/>
        <w:rPr>
          <w:rFonts w:eastAsia="Times New Roman"/>
          <w:sz w:val="28"/>
          <w:szCs w:val="28"/>
        </w:rPr>
      </w:pPr>
      <w:r w:rsidRPr="00F620E0">
        <w:rPr>
          <w:rFonts w:eastAsia="Times New Roman"/>
          <w:sz w:val="28"/>
          <w:szCs w:val="28"/>
        </w:rPr>
        <w:t>УСТАНОВЛЕНО:</w:t>
      </w:r>
    </w:p>
    <w:p w:rsidR="001E247F" w:rsidRPr="00F620E0" w:rsidRDefault="001E247F" w:rsidP="00BB47F2">
      <w:pPr>
        <w:autoSpaceDE w:val="0"/>
        <w:autoSpaceDN w:val="0"/>
        <w:jc w:val="both"/>
        <w:rPr>
          <w:rFonts w:eastAsia="Times New Roman"/>
          <w:sz w:val="28"/>
          <w:szCs w:val="28"/>
        </w:rPr>
      </w:pPr>
      <w:r w:rsidRPr="00F620E0">
        <w:rPr>
          <w:rFonts w:eastAsia="Times New Roman"/>
          <w:sz w:val="28"/>
          <w:szCs w:val="28"/>
        </w:rPr>
        <w:t>Фактические и иные обстоятельства дела, установленные органом или должностным лицом, рассматривающим жалобу: _______________________________________________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xml:space="preserve">Доказательства, на которых основаны выводы по результатам рассмотрения жалобы: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jc w:val="both"/>
        <w:rPr>
          <w:rFonts w:eastAsia="Times New Roman"/>
          <w:sz w:val="28"/>
          <w:szCs w:val="28"/>
        </w:rPr>
      </w:pPr>
      <w:r w:rsidRPr="00F620E0">
        <w:rPr>
          <w:rFonts w:eastAsia="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На основании изложенного</w:t>
      </w:r>
    </w:p>
    <w:p w:rsidR="001E247F" w:rsidRPr="00F620E0" w:rsidRDefault="001E247F" w:rsidP="00BB47F2">
      <w:pPr>
        <w:autoSpaceDE w:val="0"/>
        <w:autoSpaceDN w:val="0"/>
        <w:jc w:val="center"/>
        <w:rPr>
          <w:rFonts w:eastAsia="Times New Roman"/>
          <w:sz w:val="28"/>
          <w:szCs w:val="28"/>
        </w:rPr>
      </w:pPr>
      <w:r w:rsidRPr="00F620E0">
        <w:rPr>
          <w:rFonts w:eastAsia="Times New Roman"/>
          <w:sz w:val="28"/>
          <w:szCs w:val="28"/>
        </w:rPr>
        <w:t>РЕШЕНО:</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1. __________________________________________________________________</w:t>
      </w:r>
      <w:r>
        <w:rPr>
          <w:rFonts w:eastAsia="Times New Roman"/>
          <w:sz w:val="28"/>
          <w:szCs w:val="28"/>
        </w:rPr>
        <w:t xml:space="preserve"> </w:t>
      </w:r>
    </w:p>
    <w:p w:rsidR="001E247F" w:rsidRPr="001E247F" w:rsidRDefault="001E247F" w:rsidP="00BB47F2">
      <w:pPr>
        <w:autoSpaceDE w:val="0"/>
        <w:autoSpaceDN w:val="0"/>
        <w:jc w:val="center"/>
        <w:rPr>
          <w:rFonts w:eastAsia="Times New Roman"/>
          <w:sz w:val="20"/>
          <w:szCs w:val="20"/>
        </w:rPr>
      </w:pPr>
      <w:r w:rsidRPr="001E247F">
        <w:rPr>
          <w:rFonts w:eastAsia="Times New Roman"/>
          <w:sz w:val="20"/>
          <w:szCs w:val="20"/>
        </w:rPr>
        <w:t>(решение, принятое в отношении обжалованного</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w:t>
      </w:r>
      <w:r>
        <w:rPr>
          <w:rFonts w:eastAsia="Times New Roman"/>
          <w:sz w:val="28"/>
          <w:szCs w:val="28"/>
        </w:rPr>
        <w:t>_____________________</w:t>
      </w:r>
    </w:p>
    <w:p w:rsidR="001E247F" w:rsidRPr="001E247F" w:rsidRDefault="001E247F" w:rsidP="00BB47F2">
      <w:pPr>
        <w:autoSpaceDE w:val="0"/>
        <w:autoSpaceDN w:val="0"/>
        <w:rPr>
          <w:rFonts w:eastAsia="Times New Roman"/>
          <w:sz w:val="20"/>
          <w:szCs w:val="20"/>
        </w:rPr>
      </w:pPr>
      <w:r w:rsidRPr="00F620E0">
        <w:rPr>
          <w:rFonts w:eastAsia="Times New Roman"/>
          <w:sz w:val="28"/>
          <w:szCs w:val="28"/>
        </w:rPr>
        <w:t xml:space="preserve">  </w:t>
      </w:r>
      <w:r w:rsidRPr="001E247F">
        <w:rPr>
          <w:rFonts w:eastAsia="Times New Roman"/>
          <w:sz w:val="20"/>
          <w:szCs w:val="20"/>
        </w:rPr>
        <w:t>действия (бездействия), признано правомерным или неправомерным   полностью</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w:t>
      </w:r>
      <w:r>
        <w:rPr>
          <w:rFonts w:eastAsia="Times New Roman"/>
          <w:sz w:val="28"/>
          <w:szCs w:val="28"/>
        </w:rPr>
        <w:t>____________________</w:t>
      </w:r>
    </w:p>
    <w:p w:rsidR="001E247F" w:rsidRPr="001E247F" w:rsidRDefault="001E247F" w:rsidP="00BB47F2">
      <w:pPr>
        <w:autoSpaceDE w:val="0"/>
        <w:autoSpaceDN w:val="0"/>
        <w:jc w:val="center"/>
        <w:rPr>
          <w:rFonts w:eastAsia="Times New Roman"/>
          <w:sz w:val="20"/>
          <w:szCs w:val="20"/>
        </w:rPr>
      </w:pPr>
      <w:r w:rsidRPr="001E247F">
        <w:rPr>
          <w:rFonts w:eastAsia="Times New Roman"/>
          <w:sz w:val="20"/>
          <w:szCs w:val="20"/>
        </w:rPr>
        <w:lastRenderedPageBreak/>
        <w:t>или частично или отменено полностью или частично)</w:t>
      </w:r>
    </w:p>
    <w:p w:rsidR="001E247F" w:rsidRPr="00F620E0" w:rsidRDefault="001E247F" w:rsidP="00BB47F2">
      <w:pPr>
        <w:rPr>
          <w:rFonts w:eastAsia="Times New Roman"/>
          <w:sz w:val="28"/>
          <w:szCs w:val="28"/>
        </w:rPr>
      </w:pPr>
      <w:r w:rsidRPr="00F620E0">
        <w:rPr>
          <w:rFonts w:eastAsia="Times New Roman"/>
          <w:sz w:val="28"/>
          <w:szCs w:val="28"/>
        </w:rPr>
        <w:t>2.____________________________________________</w:t>
      </w:r>
      <w:r>
        <w:rPr>
          <w:rFonts w:eastAsia="Times New Roman"/>
          <w:sz w:val="28"/>
          <w:szCs w:val="28"/>
        </w:rPr>
        <w:t>____________________</w:t>
      </w:r>
    </w:p>
    <w:p w:rsidR="001E247F" w:rsidRPr="001E247F" w:rsidRDefault="001E247F" w:rsidP="00BB47F2">
      <w:pPr>
        <w:jc w:val="center"/>
        <w:rPr>
          <w:rFonts w:eastAsia="Times New Roman"/>
          <w:sz w:val="20"/>
          <w:szCs w:val="20"/>
        </w:rPr>
      </w:pPr>
      <w:r w:rsidRPr="001E247F">
        <w:rPr>
          <w:rFonts w:eastAsia="Times New Roman"/>
          <w:sz w:val="20"/>
          <w:szCs w:val="20"/>
        </w:rPr>
        <w:t>(решение принято по существу жалобы, - удовлетворена или не удовлетворена полностью или частично)</w:t>
      </w:r>
    </w:p>
    <w:p w:rsidR="001E247F" w:rsidRPr="00F620E0" w:rsidRDefault="001E247F" w:rsidP="00BB47F2">
      <w:pPr>
        <w:jc w:val="both"/>
        <w:rPr>
          <w:rFonts w:eastAsia="Times New Roman"/>
          <w:sz w:val="28"/>
          <w:szCs w:val="28"/>
        </w:rPr>
      </w:pPr>
      <w:r w:rsidRPr="00F620E0">
        <w:rPr>
          <w:rFonts w:eastAsia="Times New Roman"/>
          <w:sz w:val="28"/>
          <w:szCs w:val="28"/>
        </w:rPr>
        <w:t>3. ___________________________________________</w:t>
      </w:r>
      <w:r>
        <w:rPr>
          <w:rFonts w:eastAsia="Times New Roman"/>
          <w:sz w:val="28"/>
          <w:szCs w:val="28"/>
        </w:rPr>
        <w:t>_______________________</w:t>
      </w:r>
    </w:p>
    <w:p w:rsidR="001E247F" w:rsidRPr="001E247F" w:rsidRDefault="001E247F" w:rsidP="00BB47F2">
      <w:pPr>
        <w:jc w:val="center"/>
        <w:rPr>
          <w:rFonts w:eastAsia="Times New Roman"/>
          <w:sz w:val="20"/>
          <w:szCs w:val="20"/>
        </w:rPr>
      </w:pPr>
      <w:r w:rsidRPr="001E247F">
        <w:rPr>
          <w:rFonts w:eastAsia="Times New Roman"/>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E247F" w:rsidRPr="00F620E0" w:rsidRDefault="001E247F" w:rsidP="00BB47F2">
      <w:pPr>
        <w:ind w:firstLine="900"/>
        <w:jc w:val="both"/>
        <w:rPr>
          <w:rFonts w:eastAsia="Times New Roman"/>
          <w:sz w:val="28"/>
          <w:szCs w:val="28"/>
        </w:rPr>
      </w:pPr>
      <w:r w:rsidRPr="00F620E0">
        <w:rPr>
          <w:rFonts w:eastAsia="Times New Roman"/>
          <w:sz w:val="28"/>
          <w:szCs w:val="28"/>
        </w:rPr>
        <w:t>Настоящее решение может быть обжаловано в суде, арбитражном суде.</w:t>
      </w:r>
    </w:p>
    <w:p w:rsidR="001E247F" w:rsidRPr="00F620E0" w:rsidRDefault="001E247F" w:rsidP="00BB47F2">
      <w:pPr>
        <w:jc w:val="both"/>
        <w:rPr>
          <w:rFonts w:eastAsia="Times New Roman"/>
          <w:sz w:val="28"/>
          <w:szCs w:val="28"/>
        </w:rPr>
      </w:pPr>
      <w:r w:rsidRPr="00F620E0">
        <w:rPr>
          <w:rFonts w:eastAsia="Times New Roman"/>
          <w:sz w:val="28"/>
          <w:szCs w:val="28"/>
        </w:rPr>
        <w:t>Копия настоящего решения направлена  по адресу__</w:t>
      </w:r>
      <w:r>
        <w:rPr>
          <w:rFonts w:eastAsia="Times New Roman"/>
          <w:sz w:val="28"/>
          <w:szCs w:val="28"/>
        </w:rPr>
        <w:t>____________________</w:t>
      </w:r>
    </w:p>
    <w:p w:rsidR="001E247F" w:rsidRPr="00F620E0" w:rsidRDefault="001E247F" w:rsidP="00BB47F2">
      <w:pPr>
        <w:jc w:val="both"/>
        <w:rPr>
          <w:rFonts w:eastAsia="Times New Roman"/>
          <w:sz w:val="28"/>
          <w:szCs w:val="28"/>
        </w:rPr>
      </w:pPr>
      <w:r w:rsidRPr="00F620E0">
        <w:rPr>
          <w:rFonts w:eastAsia="Times New Roman"/>
          <w:sz w:val="28"/>
          <w:szCs w:val="28"/>
        </w:rPr>
        <w:t>__________________________________  ___________</w:t>
      </w:r>
      <w:r>
        <w:rPr>
          <w:rFonts w:eastAsia="Times New Roman"/>
          <w:sz w:val="28"/>
          <w:szCs w:val="28"/>
        </w:rPr>
        <w:t>______   ________</w:t>
      </w:r>
    </w:p>
    <w:p w:rsidR="001E247F" w:rsidRPr="001E247F" w:rsidRDefault="001E247F" w:rsidP="00BB47F2">
      <w:pPr>
        <w:jc w:val="both"/>
        <w:rPr>
          <w:rFonts w:eastAsia="Times New Roman"/>
          <w:sz w:val="20"/>
          <w:szCs w:val="20"/>
        </w:rPr>
      </w:pPr>
      <w:r w:rsidRPr="001E247F">
        <w:rPr>
          <w:rFonts w:eastAsia="Times New Roman"/>
          <w:sz w:val="20"/>
          <w:szCs w:val="20"/>
        </w:rPr>
        <w:t>(должность лица уполномоченного,               (подпись)               (инициалы, фамилия)</w:t>
      </w:r>
    </w:p>
    <w:p w:rsidR="001E247F" w:rsidRPr="001E247F" w:rsidRDefault="001E247F" w:rsidP="00BB47F2">
      <w:pPr>
        <w:jc w:val="both"/>
        <w:rPr>
          <w:rFonts w:eastAsia="Times New Roman"/>
          <w:sz w:val="20"/>
          <w:szCs w:val="20"/>
        </w:rPr>
      </w:pPr>
      <w:r w:rsidRPr="001E247F">
        <w:rPr>
          <w:rFonts w:eastAsia="Times New Roman"/>
          <w:sz w:val="20"/>
          <w:szCs w:val="20"/>
        </w:rPr>
        <w:t>принявшего решение по жалобе)</w:t>
      </w: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1E247F" w:rsidRPr="001E247F" w:rsidRDefault="001E247F" w:rsidP="00BB47F2">
      <w:pPr>
        <w:pStyle w:val="11"/>
        <w:rPr>
          <w:rFonts w:ascii="Times New Roman" w:hAnsi="Times New Roman" w:cs="Times New Roman"/>
          <w:sz w:val="28"/>
          <w:szCs w:val="28"/>
        </w:rPr>
      </w:pPr>
    </w:p>
    <w:sectPr w:rsidR="001E247F" w:rsidRPr="001E247F" w:rsidSect="00BB47F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987" w:rsidRDefault="006C7987" w:rsidP="00BA2421">
      <w:r>
        <w:separator/>
      </w:r>
    </w:p>
  </w:endnote>
  <w:endnote w:type="continuationSeparator" w:id="0">
    <w:p w:rsidR="006C7987" w:rsidRDefault="006C7987" w:rsidP="00BA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987" w:rsidRDefault="006C7987" w:rsidP="00BA2421">
      <w:r>
        <w:separator/>
      </w:r>
    </w:p>
  </w:footnote>
  <w:footnote w:type="continuationSeparator" w:id="0">
    <w:p w:rsidR="006C7987" w:rsidRDefault="006C7987" w:rsidP="00BA2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F3C7D"/>
    <w:multiLevelType w:val="multilevel"/>
    <w:tmpl w:val="CFFEFFE0"/>
    <w:lvl w:ilvl="0">
      <w:start w:val="1"/>
      <w:numFmt w:val="decimal"/>
      <w:lvlText w:val="%1."/>
      <w:lvlJc w:val="left"/>
      <w:pPr>
        <w:ind w:left="720" w:hanging="360"/>
      </w:pPr>
      <w:rPr>
        <w:rFonts w:hint="default"/>
      </w:rPr>
    </w:lvl>
    <w:lvl w:ilvl="1">
      <w:start w:val="5"/>
      <w:numFmt w:val="decimal"/>
      <w:isLgl/>
      <w:lvlText w:val="%1.%2."/>
      <w:lvlJc w:val="left"/>
      <w:pPr>
        <w:ind w:left="825" w:hanging="450"/>
      </w:pPr>
      <w:rPr>
        <w:rFonts w:hint="default"/>
        <w:color w:val="000000"/>
        <w:sz w:val="28"/>
      </w:rPr>
    </w:lvl>
    <w:lvl w:ilvl="2">
      <w:start w:val="1"/>
      <w:numFmt w:val="decimal"/>
      <w:isLgl/>
      <w:lvlText w:val="%1.%2.%3."/>
      <w:lvlJc w:val="left"/>
      <w:pPr>
        <w:ind w:left="1110" w:hanging="720"/>
      </w:pPr>
      <w:rPr>
        <w:rFonts w:hint="default"/>
        <w:color w:val="000000"/>
        <w:sz w:val="28"/>
      </w:rPr>
    </w:lvl>
    <w:lvl w:ilvl="3">
      <w:start w:val="1"/>
      <w:numFmt w:val="decimal"/>
      <w:isLgl/>
      <w:lvlText w:val="%1.%2.%3.%4."/>
      <w:lvlJc w:val="left"/>
      <w:pPr>
        <w:ind w:left="1125" w:hanging="720"/>
      </w:pPr>
      <w:rPr>
        <w:rFonts w:hint="default"/>
        <w:color w:val="000000"/>
        <w:sz w:val="28"/>
      </w:rPr>
    </w:lvl>
    <w:lvl w:ilvl="4">
      <w:start w:val="1"/>
      <w:numFmt w:val="decimal"/>
      <w:isLgl/>
      <w:lvlText w:val="%1.%2.%3.%4.%5."/>
      <w:lvlJc w:val="left"/>
      <w:pPr>
        <w:ind w:left="1500" w:hanging="1080"/>
      </w:pPr>
      <w:rPr>
        <w:rFonts w:hint="default"/>
        <w:color w:val="000000"/>
        <w:sz w:val="28"/>
      </w:rPr>
    </w:lvl>
    <w:lvl w:ilvl="5">
      <w:start w:val="1"/>
      <w:numFmt w:val="decimal"/>
      <w:isLgl/>
      <w:lvlText w:val="%1.%2.%3.%4.%5.%6."/>
      <w:lvlJc w:val="left"/>
      <w:pPr>
        <w:ind w:left="1515" w:hanging="1080"/>
      </w:pPr>
      <w:rPr>
        <w:rFonts w:hint="default"/>
        <w:color w:val="000000"/>
        <w:sz w:val="28"/>
      </w:rPr>
    </w:lvl>
    <w:lvl w:ilvl="6">
      <w:start w:val="1"/>
      <w:numFmt w:val="decimal"/>
      <w:isLgl/>
      <w:lvlText w:val="%1.%2.%3.%4.%5.%6.%7."/>
      <w:lvlJc w:val="left"/>
      <w:pPr>
        <w:ind w:left="1890" w:hanging="1440"/>
      </w:pPr>
      <w:rPr>
        <w:rFonts w:hint="default"/>
        <w:color w:val="000000"/>
        <w:sz w:val="28"/>
      </w:rPr>
    </w:lvl>
    <w:lvl w:ilvl="7">
      <w:start w:val="1"/>
      <w:numFmt w:val="decimal"/>
      <w:isLgl/>
      <w:lvlText w:val="%1.%2.%3.%4.%5.%6.%7.%8."/>
      <w:lvlJc w:val="left"/>
      <w:pPr>
        <w:ind w:left="1905" w:hanging="1440"/>
      </w:pPr>
      <w:rPr>
        <w:rFonts w:hint="default"/>
        <w:color w:val="000000"/>
        <w:sz w:val="28"/>
      </w:rPr>
    </w:lvl>
    <w:lvl w:ilvl="8">
      <w:start w:val="1"/>
      <w:numFmt w:val="decimal"/>
      <w:isLgl/>
      <w:lvlText w:val="%1.%2.%3.%4.%5.%6.%7.%8.%9."/>
      <w:lvlJc w:val="left"/>
      <w:pPr>
        <w:ind w:left="2280" w:hanging="1800"/>
      </w:pPr>
      <w:rPr>
        <w:rFonts w:hint="default"/>
        <w:color w:val="00000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9D"/>
    <w:rsid w:val="0003229F"/>
    <w:rsid w:val="000575A1"/>
    <w:rsid w:val="000822F7"/>
    <w:rsid w:val="000829AB"/>
    <w:rsid w:val="000C3C93"/>
    <w:rsid w:val="000E335D"/>
    <w:rsid w:val="00123910"/>
    <w:rsid w:val="00173E38"/>
    <w:rsid w:val="00176B66"/>
    <w:rsid w:val="00181EFD"/>
    <w:rsid w:val="001B7C42"/>
    <w:rsid w:val="001D2140"/>
    <w:rsid w:val="001E247F"/>
    <w:rsid w:val="001E7E46"/>
    <w:rsid w:val="001F38DE"/>
    <w:rsid w:val="002402FD"/>
    <w:rsid w:val="00267E56"/>
    <w:rsid w:val="002A2A42"/>
    <w:rsid w:val="002C3682"/>
    <w:rsid w:val="002C564F"/>
    <w:rsid w:val="002E3CBD"/>
    <w:rsid w:val="00302209"/>
    <w:rsid w:val="003134DF"/>
    <w:rsid w:val="0039447B"/>
    <w:rsid w:val="00396D50"/>
    <w:rsid w:val="003A042A"/>
    <w:rsid w:val="003C64FB"/>
    <w:rsid w:val="003E4415"/>
    <w:rsid w:val="00446040"/>
    <w:rsid w:val="004901F3"/>
    <w:rsid w:val="00492C08"/>
    <w:rsid w:val="004A1103"/>
    <w:rsid w:val="0050757D"/>
    <w:rsid w:val="005E3B11"/>
    <w:rsid w:val="00600FA3"/>
    <w:rsid w:val="00613930"/>
    <w:rsid w:val="00633441"/>
    <w:rsid w:val="00635627"/>
    <w:rsid w:val="00694CA4"/>
    <w:rsid w:val="00694F42"/>
    <w:rsid w:val="006A6555"/>
    <w:rsid w:val="006C7987"/>
    <w:rsid w:val="006F0409"/>
    <w:rsid w:val="006F3BD3"/>
    <w:rsid w:val="00740AE2"/>
    <w:rsid w:val="00780464"/>
    <w:rsid w:val="007B1BC9"/>
    <w:rsid w:val="007C1EF3"/>
    <w:rsid w:val="00814E10"/>
    <w:rsid w:val="008235A4"/>
    <w:rsid w:val="008B44B4"/>
    <w:rsid w:val="008E799C"/>
    <w:rsid w:val="008F06A6"/>
    <w:rsid w:val="008F2FA2"/>
    <w:rsid w:val="00914269"/>
    <w:rsid w:val="0094368D"/>
    <w:rsid w:val="0097099D"/>
    <w:rsid w:val="009817A6"/>
    <w:rsid w:val="00985338"/>
    <w:rsid w:val="00A1052B"/>
    <w:rsid w:val="00A12883"/>
    <w:rsid w:val="00A35295"/>
    <w:rsid w:val="00A363A0"/>
    <w:rsid w:val="00A55958"/>
    <w:rsid w:val="00A60EC5"/>
    <w:rsid w:val="00A943A8"/>
    <w:rsid w:val="00AB7B78"/>
    <w:rsid w:val="00AC278C"/>
    <w:rsid w:val="00B16091"/>
    <w:rsid w:val="00BA2421"/>
    <w:rsid w:val="00BB47F2"/>
    <w:rsid w:val="00BC733A"/>
    <w:rsid w:val="00BE0CEB"/>
    <w:rsid w:val="00C11424"/>
    <w:rsid w:val="00C14D01"/>
    <w:rsid w:val="00C27DFB"/>
    <w:rsid w:val="00C40C97"/>
    <w:rsid w:val="00C46E3F"/>
    <w:rsid w:val="00CB1526"/>
    <w:rsid w:val="00CF5DFA"/>
    <w:rsid w:val="00D52071"/>
    <w:rsid w:val="00D91BAA"/>
    <w:rsid w:val="00DD251B"/>
    <w:rsid w:val="00E00BE1"/>
    <w:rsid w:val="00E05B22"/>
    <w:rsid w:val="00E44E1E"/>
    <w:rsid w:val="00E528B8"/>
    <w:rsid w:val="00E7337F"/>
    <w:rsid w:val="00E90B3F"/>
    <w:rsid w:val="00EB3156"/>
    <w:rsid w:val="00EC493B"/>
    <w:rsid w:val="00F25A2D"/>
    <w:rsid w:val="00F47457"/>
    <w:rsid w:val="00F620E0"/>
    <w:rsid w:val="00FB12C2"/>
    <w:rsid w:val="00FB5C10"/>
    <w:rsid w:val="00FD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FB357B-A463-44A5-BB02-1EFDE230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99D"/>
    <w:rPr>
      <w:rFonts w:eastAsia="Calibri"/>
      <w:sz w:val="24"/>
      <w:szCs w:val="24"/>
    </w:rPr>
  </w:style>
  <w:style w:type="paragraph" w:styleId="1">
    <w:name w:val="heading 1"/>
    <w:basedOn w:val="a"/>
    <w:next w:val="a"/>
    <w:link w:val="10"/>
    <w:qFormat/>
    <w:rsid w:val="0097099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7099D"/>
    <w:pPr>
      <w:keepNext/>
      <w:spacing w:before="240" w:after="60"/>
      <w:outlineLvl w:val="2"/>
    </w:pPr>
    <w:rPr>
      <w:rFonts w:ascii="Arial" w:hAnsi="Arial" w:cs="Arial"/>
      <w:b/>
      <w:bCs/>
      <w:sz w:val="26"/>
      <w:szCs w:val="26"/>
    </w:rPr>
  </w:style>
  <w:style w:type="paragraph" w:styleId="4">
    <w:name w:val="heading 4"/>
    <w:basedOn w:val="a"/>
    <w:next w:val="a"/>
    <w:link w:val="40"/>
    <w:qFormat/>
    <w:rsid w:val="0097099D"/>
    <w:pPr>
      <w:keepNext/>
      <w:spacing w:before="240" w:after="60"/>
      <w:outlineLvl w:val="3"/>
    </w:pPr>
    <w:rPr>
      <w:b/>
      <w:bCs/>
      <w:sz w:val="28"/>
      <w:szCs w:val="28"/>
    </w:rPr>
  </w:style>
  <w:style w:type="paragraph" w:styleId="6">
    <w:name w:val="heading 6"/>
    <w:basedOn w:val="a"/>
    <w:next w:val="a"/>
    <w:link w:val="60"/>
    <w:qFormat/>
    <w:rsid w:val="0097099D"/>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7099D"/>
    <w:rPr>
      <w:rFonts w:ascii="Arial" w:eastAsia="Calibri" w:hAnsi="Arial" w:cs="Arial"/>
      <w:b/>
      <w:bCs/>
      <w:kern w:val="32"/>
      <w:sz w:val="32"/>
      <w:szCs w:val="32"/>
      <w:lang w:val="ru-RU" w:eastAsia="ru-RU" w:bidi="ar-SA"/>
    </w:rPr>
  </w:style>
  <w:style w:type="character" w:customStyle="1" w:styleId="30">
    <w:name w:val="Заголовок 3 Знак"/>
    <w:link w:val="3"/>
    <w:locked/>
    <w:rsid w:val="0097099D"/>
    <w:rPr>
      <w:rFonts w:ascii="Arial" w:eastAsia="Calibri" w:hAnsi="Arial" w:cs="Arial"/>
      <w:b/>
      <w:bCs/>
      <w:sz w:val="26"/>
      <w:szCs w:val="26"/>
      <w:lang w:val="ru-RU" w:eastAsia="ru-RU" w:bidi="ar-SA"/>
    </w:rPr>
  </w:style>
  <w:style w:type="character" w:customStyle="1" w:styleId="40">
    <w:name w:val="Заголовок 4 Знак"/>
    <w:link w:val="4"/>
    <w:locked/>
    <w:rsid w:val="0097099D"/>
    <w:rPr>
      <w:rFonts w:eastAsia="Calibri"/>
      <w:b/>
      <w:bCs/>
      <w:sz w:val="28"/>
      <w:szCs w:val="28"/>
      <w:lang w:val="ru-RU" w:eastAsia="ru-RU" w:bidi="ar-SA"/>
    </w:rPr>
  </w:style>
  <w:style w:type="character" w:customStyle="1" w:styleId="60">
    <w:name w:val="Заголовок 6 Знак"/>
    <w:link w:val="6"/>
    <w:locked/>
    <w:rsid w:val="0097099D"/>
    <w:rPr>
      <w:rFonts w:eastAsia="Calibri"/>
      <w:b/>
      <w:bCs/>
      <w:sz w:val="22"/>
      <w:szCs w:val="22"/>
      <w:lang w:val="ru-RU" w:eastAsia="ru-RU" w:bidi="ar-SA"/>
    </w:rPr>
  </w:style>
  <w:style w:type="character" w:customStyle="1" w:styleId="HTML">
    <w:name w:val="Стандартный HTML Знак"/>
    <w:link w:val="HTML0"/>
    <w:locked/>
    <w:rsid w:val="0097099D"/>
    <w:rPr>
      <w:rFonts w:ascii="Courier New" w:eastAsia="Calibri" w:hAnsi="Courier New" w:cs="Courier New"/>
      <w:lang w:val="ru-RU" w:eastAsia="ru-RU" w:bidi="ar-SA"/>
    </w:rPr>
  </w:style>
  <w:style w:type="paragraph" w:styleId="HTML0">
    <w:name w:val="HTML Preformatted"/>
    <w:basedOn w:val="a"/>
    <w:link w:val="HTML"/>
    <w:rsid w:val="009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2">
    <w:name w:val="Основной текст 2 Знак"/>
    <w:link w:val="20"/>
    <w:locked/>
    <w:rsid w:val="0097099D"/>
    <w:rPr>
      <w:rFonts w:ascii="Calibri" w:eastAsia="Calibri" w:hAnsi="Calibri"/>
      <w:sz w:val="24"/>
      <w:szCs w:val="24"/>
      <w:lang w:val="ru-RU" w:eastAsia="ru-RU" w:bidi="ar-SA"/>
    </w:rPr>
  </w:style>
  <w:style w:type="paragraph" w:styleId="20">
    <w:name w:val="Body Text 2"/>
    <w:basedOn w:val="a"/>
    <w:link w:val="2"/>
    <w:rsid w:val="0097099D"/>
    <w:pPr>
      <w:spacing w:after="120" w:line="480" w:lineRule="auto"/>
    </w:pPr>
    <w:rPr>
      <w:rFonts w:ascii="Calibri" w:hAnsi="Calibri"/>
    </w:rPr>
  </w:style>
  <w:style w:type="character" w:customStyle="1" w:styleId="21">
    <w:name w:val="Основной текст с отступом 2 Знак"/>
    <w:link w:val="22"/>
    <w:locked/>
    <w:rsid w:val="0097099D"/>
    <w:rPr>
      <w:rFonts w:ascii="Calibri" w:eastAsia="Calibri" w:hAnsi="Calibri"/>
      <w:sz w:val="24"/>
      <w:szCs w:val="24"/>
      <w:lang w:val="ru-RU" w:eastAsia="ru-RU" w:bidi="ar-SA"/>
    </w:rPr>
  </w:style>
  <w:style w:type="paragraph" w:styleId="22">
    <w:name w:val="Body Text Indent 2"/>
    <w:basedOn w:val="a"/>
    <w:link w:val="21"/>
    <w:rsid w:val="0097099D"/>
    <w:pPr>
      <w:spacing w:after="120" w:line="480" w:lineRule="auto"/>
      <w:ind w:left="283"/>
    </w:pPr>
    <w:rPr>
      <w:rFonts w:ascii="Calibri" w:hAnsi="Calibri"/>
    </w:rPr>
  </w:style>
  <w:style w:type="character" w:customStyle="1" w:styleId="ConsPlusNormal">
    <w:name w:val="ConsPlusNormal Знак Знак"/>
    <w:link w:val="ConsPlusNormal0"/>
    <w:locked/>
    <w:rsid w:val="0097099D"/>
    <w:rPr>
      <w:rFonts w:ascii="Arial" w:hAnsi="Arial" w:cs="Arial"/>
      <w:sz w:val="24"/>
      <w:szCs w:val="24"/>
      <w:lang w:val="ru-RU" w:eastAsia="ru-RU" w:bidi="ar-SA"/>
    </w:rPr>
  </w:style>
  <w:style w:type="paragraph" w:customStyle="1" w:styleId="ConsPlusNormal0">
    <w:name w:val="ConsPlusNormal Знак"/>
    <w:link w:val="ConsPlusNormal"/>
    <w:rsid w:val="0097099D"/>
    <w:pPr>
      <w:widowControl w:val="0"/>
      <w:autoSpaceDE w:val="0"/>
      <w:autoSpaceDN w:val="0"/>
      <w:adjustRightInd w:val="0"/>
      <w:ind w:firstLine="720"/>
    </w:pPr>
    <w:rPr>
      <w:rFonts w:ascii="Arial" w:hAnsi="Arial" w:cs="Arial"/>
      <w:sz w:val="24"/>
      <w:szCs w:val="24"/>
    </w:rPr>
  </w:style>
  <w:style w:type="character" w:styleId="a3">
    <w:name w:val="Hyperlink"/>
    <w:rsid w:val="0097099D"/>
    <w:rPr>
      <w:rFonts w:ascii="Times New Roman" w:hAnsi="Times New Roman" w:cs="Times New Roman" w:hint="default"/>
      <w:color w:val="0000FF"/>
      <w:u w:val="single"/>
    </w:rPr>
  </w:style>
  <w:style w:type="paragraph" w:customStyle="1" w:styleId="ConsPlusNormal1">
    <w:name w:val="ConsPlusNormal"/>
    <w:rsid w:val="0097099D"/>
    <w:pPr>
      <w:widowControl w:val="0"/>
      <w:autoSpaceDE w:val="0"/>
      <w:autoSpaceDN w:val="0"/>
      <w:adjustRightInd w:val="0"/>
      <w:ind w:firstLine="720"/>
    </w:pPr>
    <w:rPr>
      <w:rFonts w:ascii="Arial" w:eastAsia="Calibri" w:hAnsi="Arial" w:cs="Arial"/>
    </w:rPr>
  </w:style>
  <w:style w:type="paragraph" w:styleId="a4">
    <w:name w:val="No Spacing"/>
    <w:qFormat/>
    <w:rsid w:val="0097099D"/>
    <w:pPr>
      <w:suppressAutoHyphens/>
    </w:pPr>
    <w:rPr>
      <w:rFonts w:ascii="Calibri" w:eastAsia="Calibri" w:hAnsi="Calibri" w:cs="Calibri"/>
      <w:sz w:val="22"/>
      <w:szCs w:val="22"/>
      <w:lang w:eastAsia="ar-SA"/>
    </w:rPr>
  </w:style>
  <w:style w:type="paragraph" w:customStyle="1" w:styleId="ConsNormal">
    <w:name w:val="ConsNormal"/>
    <w:rsid w:val="0097099D"/>
    <w:pPr>
      <w:widowControl w:val="0"/>
      <w:ind w:firstLine="720"/>
    </w:pPr>
    <w:rPr>
      <w:rFonts w:ascii="Arial" w:eastAsia="Calibri" w:hAnsi="Arial" w:cs="Arial"/>
    </w:rPr>
  </w:style>
  <w:style w:type="paragraph" w:customStyle="1" w:styleId="11">
    <w:name w:val="Без интервала1"/>
    <w:rsid w:val="0097099D"/>
    <w:pPr>
      <w:suppressAutoHyphens/>
    </w:pPr>
    <w:rPr>
      <w:rFonts w:ascii="Calibri" w:hAnsi="Calibri" w:cs="Calibri"/>
      <w:sz w:val="22"/>
      <w:szCs w:val="22"/>
      <w:lang w:eastAsia="ar-SA"/>
    </w:rPr>
  </w:style>
  <w:style w:type="character" w:customStyle="1" w:styleId="FontStyle46">
    <w:name w:val="Font Style46"/>
    <w:rsid w:val="0097099D"/>
    <w:rPr>
      <w:rFonts w:ascii="Times New Roman" w:hAnsi="Times New Roman" w:cs="Times New Roman" w:hint="default"/>
      <w:sz w:val="22"/>
    </w:rPr>
  </w:style>
  <w:style w:type="paragraph" w:customStyle="1" w:styleId="Style7">
    <w:name w:val="Style7"/>
    <w:basedOn w:val="a"/>
    <w:rsid w:val="0097099D"/>
    <w:pPr>
      <w:widowControl w:val="0"/>
      <w:autoSpaceDE w:val="0"/>
      <w:autoSpaceDN w:val="0"/>
      <w:adjustRightInd w:val="0"/>
    </w:pPr>
  </w:style>
  <w:style w:type="paragraph" w:customStyle="1" w:styleId="31">
    <w:name w:val="Основной текст с отступом 31"/>
    <w:basedOn w:val="a"/>
    <w:rsid w:val="0097099D"/>
    <w:pPr>
      <w:suppressAutoHyphens/>
      <w:ind w:firstLine="567"/>
      <w:jc w:val="both"/>
    </w:pPr>
    <w:rPr>
      <w:sz w:val="28"/>
      <w:szCs w:val="28"/>
      <w:lang w:eastAsia="ar-SA"/>
    </w:rPr>
  </w:style>
  <w:style w:type="character" w:styleId="a5">
    <w:name w:val="Strong"/>
    <w:qFormat/>
    <w:rsid w:val="0097099D"/>
    <w:rPr>
      <w:rFonts w:ascii="Times New Roman" w:hAnsi="Times New Roman" w:cs="Times New Roman" w:hint="default"/>
      <w:b/>
      <w:bCs/>
    </w:rPr>
  </w:style>
  <w:style w:type="paragraph" w:customStyle="1" w:styleId="ConsPlusNonformat">
    <w:name w:val="ConsPlusNonformat"/>
    <w:rsid w:val="0097099D"/>
    <w:pPr>
      <w:autoSpaceDE w:val="0"/>
      <w:autoSpaceDN w:val="0"/>
      <w:adjustRightInd w:val="0"/>
    </w:pPr>
    <w:rPr>
      <w:rFonts w:ascii="Courier New" w:eastAsia="Calibri" w:hAnsi="Courier New" w:cs="Courier New"/>
    </w:rPr>
  </w:style>
  <w:style w:type="paragraph" w:styleId="a6">
    <w:name w:val="Body Text Indent"/>
    <w:basedOn w:val="a"/>
    <w:rsid w:val="007C1EF3"/>
    <w:pPr>
      <w:spacing w:after="120"/>
      <w:ind w:left="283"/>
    </w:pPr>
    <w:rPr>
      <w:rFonts w:eastAsia="Times New Roman"/>
    </w:rPr>
  </w:style>
  <w:style w:type="paragraph" w:styleId="a7">
    <w:name w:val="Title"/>
    <w:basedOn w:val="a"/>
    <w:qFormat/>
    <w:rsid w:val="007C1EF3"/>
    <w:pPr>
      <w:ind w:left="-567"/>
      <w:jc w:val="center"/>
    </w:pPr>
    <w:rPr>
      <w:rFonts w:eastAsia="Times New Roman"/>
      <w:sz w:val="28"/>
      <w:szCs w:val="28"/>
    </w:rPr>
  </w:style>
  <w:style w:type="paragraph" w:styleId="a8">
    <w:name w:val="Normal (Web)"/>
    <w:basedOn w:val="a"/>
    <w:rsid w:val="00E528B8"/>
    <w:pPr>
      <w:spacing w:before="120" w:after="120"/>
      <w:ind w:left="75" w:right="75" w:firstLine="240"/>
    </w:pPr>
    <w:rPr>
      <w:rFonts w:eastAsia="Times New Roman"/>
    </w:rPr>
  </w:style>
  <w:style w:type="paragraph" w:styleId="a9">
    <w:name w:val="Body Text"/>
    <w:basedOn w:val="a"/>
    <w:link w:val="aa"/>
    <w:rsid w:val="00E44E1E"/>
    <w:pPr>
      <w:spacing w:after="120"/>
    </w:pPr>
  </w:style>
  <w:style w:type="character" w:customStyle="1" w:styleId="aa">
    <w:name w:val="Основной текст Знак"/>
    <w:link w:val="a9"/>
    <w:rsid w:val="00E44E1E"/>
    <w:rPr>
      <w:rFonts w:eastAsia="Calibri"/>
      <w:sz w:val="24"/>
      <w:szCs w:val="24"/>
    </w:rPr>
  </w:style>
  <w:style w:type="character" w:customStyle="1" w:styleId="Heading6Char">
    <w:name w:val="Heading 6 Char"/>
    <w:locked/>
    <w:rsid w:val="00EB3156"/>
    <w:rPr>
      <w:rFonts w:eastAsia="Calibri"/>
      <w:b/>
      <w:bCs/>
      <w:sz w:val="22"/>
      <w:szCs w:val="22"/>
      <w:lang w:val="ru-RU" w:eastAsia="ru-RU" w:bidi="ar-SA"/>
    </w:rPr>
  </w:style>
  <w:style w:type="paragraph" w:customStyle="1" w:styleId="ab">
    <w:name w:val="Знак Знак"/>
    <w:basedOn w:val="a"/>
    <w:rsid w:val="0003229F"/>
    <w:pPr>
      <w:spacing w:before="100" w:beforeAutospacing="1" w:after="100" w:afterAutospacing="1"/>
    </w:pPr>
    <w:rPr>
      <w:rFonts w:ascii="Tahoma" w:eastAsia="Times New Roman" w:hAnsi="Tahoma"/>
      <w:sz w:val="20"/>
      <w:szCs w:val="20"/>
      <w:lang w:val="en-US" w:eastAsia="en-US"/>
    </w:rPr>
  </w:style>
  <w:style w:type="paragraph" w:styleId="32">
    <w:name w:val="List 3"/>
    <w:basedOn w:val="a"/>
    <w:rsid w:val="00635627"/>
    <w:pPr>
      <w:ind w:left="849" w:hanging="283"/>
      <w:contextualSpacing/>
    </w:pPr>
    <w:rPr>
      <w:rFonts w:eastAsia="Times New Roman"/>
      <w:sz w:val="20"/>
      <w:szCs w:val="20"/>
    </w:rPr>
  </w:style>
  <w:style w:type="paragraph" w:styleId="ac">
    <w:name w:val="Balloon Text"/>
    <w:basedOn w:val="a"/>
    <w:link w:val="ad"/>
    <w:rsid w:val="00123910"/>
    <w:rPr>
      <w:rFonts w:ascii="Tahoma" w:hAnsi="Tahoma" w:cs="Tahoma"/>
      <w:sz w:val="16"/>
      <w:szCs w:val="16"/>
    </w:rPr>
  </w:style>
  <w:style w:type="character" w:customStyle="1" w:styleId="ad">
    <w:name w:val="Текст выноски Знак"/>
    <w:basedOn w:val="a0"/>
    <w:link w:val="ac"/>
    <w:rsid w:val="00123910"/>
    <w:rPr>
      <w:rFonts w:ascii="Tahoma" w:eastAsia="Calibri" w:hAnsi="Tahoma" w:cs="Tahoma"/>
      <w:sz w:val="16"/>
      <w:szCs w:val="16"/>
    </w:rPr>
  </w:style>
  <w:style w:type="paragraph" w:styleId="ae">
    <w:name w:val="header"/>
    <w:basedOn w:val="a"/>
    <w:link w:val="af"/>
    <w:rsid w:val="00BA2421"/>
    <w:pPr>
      <w:tabs>
        <w:tab w:val="center" w:pos="4677"/>
        <w:tab w:val="right" w:pos="9355"/>
      </w:tabs>
    </w:pPr>
  </w:style>
  <w:style w:type="character" w:customStyle="1" w:styleId="af">
    <w:name w:val="Верхний колонтитул Знак"/>
    <w:basedOn w:val="a0"/>
    <w:link w:val="ae"/>
    <w:rsid w:val="00BA2421"/>
    <w:rPr>
      <w:rFonts w:eastAsia="Calibri"/>
      <w:sz w:val="24"/>
      <w:szCs w:val="24"/>
    </w:rPr>
  </w:style>
  <w:style w:type="paragraph" w:styleId="af0">
    <w:name w:val="footer"/>
    <w:basedOn w:val="a"/>
    <w:link w:val="af1"/>
    <w:rsid w:val="00BA2421"/>
    <w:pPr>
      <w:tabs>
        <w:tab w:val="center" w:pos="4677"/>
        <w:tab w:val="right" w:pos="9355"/>
      </w:tabs>
    </w:pPr>
  </w:style>
  <w:style w:type="character" w:customStyle="1" w:styleId="af1">
    <w:name w:val="Нижний колонтитул Знак"/>
    <w:basedOn w:val="a0"/>
    <w:link w:val="af0"/>
    <w:rsid w:val="00BA2421"/>
    <w:rPr>
      <w:rFonts w:eastAsia="Calibri"/>
      <w:sz w:val="24"/>
      <w:szCs w:val="24"/>
    </w:rPr>
  </w:style>
  <w:style w:type="paragraph" w:customStyle="1" w:styleId="af2">
    <w:name w:val=" Знак Знак"/>
    <w:basedOn w:val="a"/>
    <w:rsid w:val="00600FA3"/>
    <w:pPr>
      <w:spacing w:before="100" w:beforeAutospacing="1" w:after="100" w:afterAutospacing="1"/>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518">
      <w:bodyDiv w:val="1"/>
      <w:marLeft w:val="0"/>
      <w:marRight w:val="0"/>
      <w:marTop w:val="0"/>
      <w:marBottom w:val="0"/>
      <w:divBdr>
        <w:top w:val="none" w:sz="0" w:space="0" w:color="auto"/>
        <w:left w:val="none" w:sz="0" w:space="0" w:color="auto"/>
        <w:bottom w:val="none" w:sz="0" w:space="0" w:color="auto"/>
        <w:right w:val="none" w:sz="0" w:space="0" w:color="auto"/>
      </w:divBdr>
    </w:div>
    <w:div w:id="546794400">
      <w:bodyDiv w:val="1"/>
      <w:marLeft w:val="0"/>
      <w:marRight w:val="0"/>
      <w:marTop w:val="0"/>
      <w:marBottom w:val="0"/>
      <w:divBdr>
        <w:top w:val="none" w:sz="0" w:space="0" w:color="auto"/>
        <w:left w:val="none" w:sz="0" w:space="0" w:color="auto"/>
        <w:bottom w:val="none" w:sz="0" w:space="0" w:color="auto"/>
        <w:right w:val="none" w:sz="0" w:space="0" w:color="auto"/>
      </w:divBdr>
    </w:div>
    <w:div w:id="667489490">
      <w:bodyDiv w:val="1"/>
      <w:marLeft w:val="0"/>
      <w:marRight w:val="0"/>
      <w:marTop w:val="0"/>
      <w:marBottom w:val="0"/>
      <w:divBdr>
        <w:top w:val="none" w:sz="0" w:space="0" w:color="auto"/>
        <w:left w:val="none" w:sz="0" w:space="0" w:color="auto"/>
        <w:bottom w:val="none" w:sz="0" w:space="0" w:color="auto"/>
        <w:right w:val="none" w:sz="0" w:space="0" w:color="auto"/>
      </w:divBdr>
    </w:div>
    <w:div w:id="15917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08D730EA4DB711E5BCB5CA0EF3C45E30FB440BA75A988AD1D271042F8EA1DDD587A7DFCAE5E7B15AE05B8FBAF49261D1683C5A96G0L3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A175470A4B273865066485851DEF34987C99A4E8188A1F361A7A7E626DAA35FAA245466D920AF4CA99B14740E31814FB3077AF4780B3CDFD1B34ECQCm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C1D150771A1D6ACB3EBBAD98457350619A117F0EF34B25A6F8E9C5CCCFDEE0A95A23202C63F91589F2516E62A9116FD6F7A720C2F596CEDCDS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http://uslugi.novreg.ru" TargetMode="External"/><Relationship Id="rId4" Type="http://schemas.openxmlformats.org/officeDocument/2006/relationships/settings" Target="settings.xml"/><Relationship Id="rId9" Type="http://schemas.openxmlformats.org/officeDocument/2006/relationships/hyperlink" Target="mailto:&#1084;fc.volot@mail.ru" TargetMode="External"/><Relationship Id="rId14" Type="http://schemas.openxmlformats.org/officeDocument/2006/relationships/hyperlink" Target="consultantplus://offline/ref=2608D730EA4DB711E5BCB5CA0EF3C45E30FB440BA75A988AD1D271042F8EA1DDD587A7DCC3E5EFE00FAF5AD3FFA88161D9683F5B89095551G2L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3AAE-0535-4595-8701-35792E22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11789</Words>
  <Characters>67201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78833</CharactersWithSpaces>
  <SharedDoc>false</SharedDoc>
  <HLinks>
    <vt:vector size="66" baseType="variant">
      <vt:variant>
        <vt:i4>1114211</vt:i4>
      </vt:variant>
      <vt:variant>
        <vt:i4>30</vt:i4>
      </vt:variant>
      <vt:variant>
        <vt:i4>0</vt:i4>
      </vt:variant>
      <vt:variant>
        <vt:i4>5</vt:i4>
      </vt:variant>
      <vt:variant>
        <vt:lpwstr>mailto:fgu532002@u53.rosreestr.ru</vt:lpwstr>
      </vt:variant>
      <vt:variant>
        <vt:lpwstr/>
      </vt:variant>
      <vt:variant>
        <vt:i4>1114202</vt:i4>
      </vt:variant>
      <vt:variant>
        <vt:i4>27</vt:i4>
      </vt:variant>
      <vt:variant>
        <vt:i4>0</vt:i4>
      </vt:variant>
      <vt:variant>
        <vt:i4>5</vt:i4>
      </vt:variant>
      <vt:variant>
        <vt:lpwstr>consultantplus://offline/ref=9ACE35A54D9C80DC9FD816FE7D885B3B0FB0A2412A0ADDFE0652DCFBF3RAP9K</vt:lpwstr>
      </vt:variant>
      <vt:variant>
        <vt:lpwstr/>
      </vt:variant>
      <vt:variant>
        <vt:i4>1114202</vt:i4>
      </vt:variant>
      <vt:variant>
        <vt:i4>24</vt:i4>
      </vt:variant>
      <vt:variant>
        <vt:i4>0</vt:i4>
      </vt:variant>
      <vt:variant>
        <vt:i4>5</vt:i4>
      </vt:variant>
      <vt:variant>
        <vt:lpwstr>consultantplus://offline/ref=9ACE35A54D9C80DC9FD816FE7D885B3B0FB0A2412A0ADDFE0652DCFBF3RAP9K</vt:lpwstr>
      </vt:variant>
      <vt:variant>
        <vt:lpwstr/>
      </vt:variant>
      <vt:variant>
        <vt:i4>2818148</vt:i4>
      </vt:variant>
      <vt:variant>
        <vt:i4>21</vt:i4>
      </vt:variant>
      <vt:variant>
        <vt:i4>0</vt:i4>
      </vt:variant>
      <vt:variant>
        <vt:i4>5</vt:i4>
      </vt:variant>
      <vt:variant>
        <vt:lpwstr>consultantplus://offline/ref=9ACE35A54D9C80DC9FD816FE7D885B3B0FB0A2452109DDFE0652DCFBF3A9CFBAEF7EF392BE839540RAPDK</vt:lpwstr>
      </vt:variant>
      <vt:variant>
        <vt:lpwstr/>
      </vt:variant>
      <vt:variant>
        <vt:i4>1114202</vt:i4>
      </vt:variant>
      <vt:variant>
        <vt:i4>18</vt:i4>
      </vt:variant>
      <vt:variant>
        <vt:i4>0</vt:i4>
      </vt:variant>
      <vt:variant>
        <vt:i4>5</vt:i4>
      </vt:variant>
      <vt:variant>
        <vt:lpwstr>consultantplus://offline/ref=9ACE35A54D9C80DC9FD816FE7D885B3B0FB0A2412A0ADDFE0652DCFBF3RAP9K</vt:lpwstr>
      </vt:variant>
      <vt:variant>
        <vt:lpwstr/>
      </vt:variant>
      <vt:variant>
        <vt:i4>1114202</vt:i4>
      </vt:variant>
      <vt:variant>
        <vt:i4>15</vt:i4>
      </vt:variant>
      <vt:variant>
        <vt:i4>0</vt:i4>
      </vt:variant>
      <vt:variant>
        <vt:i4>5</vt:i4>
      </vt:variant>
      <vt:variant>
        <vt:lpwstr>consultantplus://offline/ref=9ACE35A54D9C80DC9FD816FE7D885B3B0FB0A2412A0ADDFE0652DCFBF3RAP9K</vt:lpwstr>
      </vt:variant>
      <vt:variant>
        <vt:lpwstr/>
      </vt:variant>
      <vt:variant>
        <vt:i4>327762</vt:i4>
      </vt:variant>
      <vt:variant>
        <vt:i4>12</vt:i4>
      </vt:variant>
      <vt:variant>
        <vt:i4>0</vt:i4>
      </vt:variant>
      <vt:variant>
        <vt:i4>5</vt:i4>
      </vt:variant>
      <vt:variant>
        <vt:lpwstr>consultantplus://offline/ref=0639C9BA3FC9550F74F4C75850CACDF6B06C82E0A2215D0B70CBCF41CBR6fAI</vt:lpwstr>
      </vt:variant>
      <vt:variant>
        <vt:lpwstr/>
      </vt:variant>
      <vt:variant>
        <vt:i4>6291519</vt:i4>
      </vt:variant>
      <vt:variant>
        <vt:i4>9</vt:i4>
      </vt:variant>
      <vt:variant>
        <vt:i4>0</vt:i4>
      </vt:variant>
      <vt:variant>
        <vt:i4>5</vt:i4>
      </vt:variant>
      <vt:variant>
        <vt:lpwstr>consultantplus://offline/ref=0639C9BA3FC9550F74F4C75850CACDF6B06C82E4A9225D0B70CBCF41CB6A54E160A4F11E34A250DDR4fDI</vt:lpwstr>
      </vt:variant>
      <vt:variant>
        <vt:lpwstr/>
      </vt:variant>
      <vt:variant>
        <vt:i4>6946932</vt:i4>
      </vt:variant>
      <vt:variant>
        <vt:i4>6</vt:i4>
      </vt:variant>
      <vt:variant>
        <vt:i4>0</vt:i4>
      </vt:variant>
      <vt:variant>
        <vt:i4>5</vt:i4>
      </vt:variant>
      <vt:variant>
        <vt:lpwstr>http://pgu.nov.ru./</vt:lpwstr>
      </vt:variant>
      <vt:variant>
        <vt:lpwstr/>
      </vt:variant>
      <vt:variant>
        <vt:i4>1572952</vt:i4>
      </vt:variant>
      <vt:variant>
        <vt:i4>3</vt:i4>
      </vt:variant>
      <vt:variant>
        <vt:i4>0</vt:i4>
      </vt:variant>
      <vt:variant>
        <vt:i4>5</vt:i4>
      </vt:variant>
      <vt:variant>
        <vt:lpwstr>consultantplus://offline/ref=E3E0AB9A25F2AD559B322D88135FE36C896A0582514C1E60F83B9A7E0A3E876C8E5016EC328D9C7712H</vt:lpwstr>
      </vt:variant>
      <vt:variant>
        <vt:lpwstr/>
      </vt:variant>
      <vt:variant>
        <vt:i4>7733296</vt:i4>
      </vt:variant>
      <vt:variant>
        <vt:i4>0</vt:i4>
      </vt:variant>
      <vt:variant>
        <vt:i4>0</vt:i4>
      </vt:variant>
      <vt:variant>
        <vt:i4>5</vt:i4>
      </vt:variant>
      <vt:variant>
        <vt:lpwstr>consultantplus://offline/ref=E3E0AB9A25F2AD559B322D88135FE36C8E6E088B5345436AF062967C0D31D87B89191AED328D9C78721BH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Гаврилова Елена Николаевна</cp:lastModifiedBy>
  <cp:revision>2</cp:revision>
  <cp:lastPrinted>2018-09-25T08:10:00Z</cp:lastPrinted>
  <dcterms:created xsi:type="dcterms:W3CDTF">2022-06-29T07:51:00Z</dcterms:created>
  <dcterms:modified xsi:type="dcterms:W3CDTF">2022-06-29T07:51:00Z</dcterms:modified>
</cp:coreProperties>
</file>