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59" w:rsidRDefault="009B230A">
      <w:pPr>
        <w:jc w:val="right"/>
        <w:rPr>
          <w:sz w:val="28"/>
          <w:szCs w:val="28"/>
        </w:rPr>
      </w:pPr>
      <w:bookmarkStart w:id="0" w:name="_GoBack"/>
      <w:r>
        <w:rPr>
          <w:sz w:val="28"/>
        </w:rPr>
        <w:t>ПРОЕКТ</w:t>
      </w:r>
    </w:p>
    <w:p w:rsidR="00234559" w:rsidRDefault="009B230A">
      <w:pPr>
        <w:jc w:val="center"/>
        <w:rPr>
          <w:sz w:val="28"/>
          <w:szCs w:val="28"/>
        </w:rPr>
      </w:pPr>
      <w:r>
        <w:rPr>
          <w:sz w:val="28"/>
        </w:rPr>
        <w:t>Российская Федерация</w:t>
      </w:r>
    </w:p>
    <w:p w:rsidR="00234559" w:rsidRDefault="009B230A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234559" w:rsidRDefault="00234559">
      <w:pPr>
        <w:jc w:val="center"/>
        <w:rPr>
          <w:sz w:val="28"/>
        </w:rPr>
      </w:pPr>
    </w:p>
    <w:p w:rsidR="00234559" w:rsidRDefault="009B230A">
      <w:pPr>
        <w:jc w:val="center"/>
        <w:rPr>
          <w:sz w:val="28"/>
        </w:rPr>
      </w:pPr>
      <w:r>
        <w:rPr>
          <w:sz w:val="28"/>
        </w:rPr>
        <w:t>АДМИНИСТРАЦИЯ ВОЛОТОВСКОГО МУНИЦИПАЛЬНОГО ОКРУГА</w:t>
      </w:r>
    </w:p>
    <w:p w:rsidR="00234559" w:rsidRDefault="00234559">
      <w:pPr>
        <w:jc w:val="center"/>
        <w:rPr>
          <w:sz w:val="28"/>
        </w:rPr>
      </w:pPr>
    </w:p>
    <w:p w:rsidR="00234559" w:rsidRDefault="009B230A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234559" w:rsidRDefault="00234559">
      <w:pPr>
        <w:jc w:val="center"/>
        <w:rPr>
          <w:sz w:val="28"/>
        </w:rPr>
      </w:pPr>
    </w:p>
    <w:p w:rsidR="00234559" w:rsidRDefault="009B230A">
      <w:pPr>
        <w:rPr>
          <w:sz w:val="28"/>
        </w:rPr>
      </w:pPr>
      <w:r>
        <w:rPr>
          <w:sz w:val="28"/>
        </w:rPr>
        <w:t xml:space="preserve">от  </w:t>
      </w:r>
      <w:bookmarkStart w:id="1" w:name="дата"/>
      <w:bookmarkEnd w:id="1"/>
      <w:r>
        <w:rPr>
          <w:sz w:val="28"/>
        </w:rPr>
        <w:t xml:space="preserve">          №  </w:t>
      </w:r>
      <w:bookmarkStart w:id="2" w:name="номер"/>
      <w:bookmarkEnd w:id="2"/>
    </w:p>
    <w:p w:rsidR="00234559" w:rsidRDefault="009B230A">
      <w:pPr>
        <w:rPr>
          <w:sz w:val="28"/>
        </w:rPr>
      </w:pPr>
      <w:r>
        <w:rPr>
          <w:sz w:val="28"/>
        </w:rPr>
        <w:t>п. Волот</w:t>
      </w:r>
    </w:p>
    <w:p w:rsidR="00234559" w:rsidRDefault="00234559">
      <w:pPr>
        <w:rPr>
          <w:sz w:val="28"/>
        </w:rPr>
      </w:pPr>
    </w:p>
    <w:p w:rsidR="00234559" w:rsidRDefault="00234559">
      <w:pPr>
        <w:ind w:right="4819"/>
        <w:jc w:val="both"/>
        <w:rPr>
          <w:rFonts w:ascii="Tinos" w:hAnsi="Tinos" w:cs="Tinos"/>
          <w:sz w:val="28"/>
          <w:szCs w:val="28"/>
        </w:rPr>
      </w:pPr>
    </w:p>
    <w:p w:rsidR="00234559" w:rsidRDefault="009B230A">
      <w:pPr>
        <w:ind w:right="481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Об утверждении </w:t>
      </w:r>
      <w:r w:rsidR="006F64E4">
        <w:rPr>
          <w:rFonts w:ascii="Tinos" w:hAnsi="Tinos" w:cs="Tinos"/>
          <w:sz w:val="28"/>
          <w:szCs w:val="28"/>
        </w:rPr>
        <w:t>д</w:t>
      </w:r>
      <w:r>
        <w:rPr>
          <w:rFonts w:ascii="Tinos" w:hAnsi="Tinos" w:cs="Tinos"/>
          <w:sz w:val="28"/>
          <w:szCs w:val="28"/>
        </w:rPr>
        <w:t xml:space="preserve">оклада обобщения </w:t>
      </w:r>
      <w:r>
        <w:rPr>
          <w:rFonts w:ascii="Tinos" w:hAnsi="Tinos" w:cs="Tinos"/>
          <w:sz w:val="28"/>
          <w:szCs w:val="28"/>
        </w:rPr>
        <w:t xml:space="preserve">правоприменительной практики при осуществлении муниципального контроля в сфере благоустройства на территории </w:t>
      </w:r>
      <w:proofErr w:type="spellStart"/>
      <w:r>
        <w:rPr>
          <w:rFonts w:ascii="Tinos" w:hAnsi="Tinos" w:cs="Tinos"/>
          <w:sz w:val="28"/>
          <w:szCs w:val="28"/>
        </w:rPr>
        <w:t>Волотовского</w:t>
      </w:r>
      <w:proofErr w:type="spellEnd"/>
      <w:r>
        <w:rPr>
          <w:rFonts w:ascii="Tinos" w:hAnsi="Tinos" w:cs="Tinos"/>
          <w:sz w:val="28"/>
          <w:szCs w:val="28"/>
        </w:rPr>
        <w:t xml:space="preserve"> муниципального округа в 2022 году</w:t>
      </w:r>
    </w:p>
    <w:p w:rsidR="00234559" w:rsidRDefault="00234559">
      <w:pPr>
        <w:rPr>
          <w:sz w:val="28"/>
        </w:rPr>
      </w:pPr>
    </w:p>
    <w:p w:rsidR="00234559" w:rsidRDefault="00234559">
      <w:pPr>
        <w:rPr>
          <w:sz w:val="28"/>
        </w:rPr>
      </w:pPr>
    </w:p>
    <w:p w:rsidR="00234559" w:rsidRDefault="009B230A">
      <w:pPr>
        <w:jc w:val="both"/>
        <w:rPr>
          <w:sz w:val="28"/>
          <w:szCs w:val="28"/>
        </w:rPr>
      </w:pPr>
      <w:r>
        <w:rPr>
          <w:sz w:val="28"/>
        </w:rPr>
        <w:tab/>
        <w:t>В соответствии с Федеральным законом от 06.10.2003 № 131-ФЗ «Об общих принципах организации местн</w:t>
      </w:r>
      <w:r>
        <w:rPr>
          <w:sz w:val="28"/>
        </w:rPr>
        <w:t xml:space="preserve">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</w:t>
      </w:r>
      <w:proofErr w:type="spellStart"/>
      <w:r>
        <w:rPr>
          <w:sz w:val="28"/>
        </w:rPr>
        <w:t>Федерации</w:t>
      </w:r>
      <w:proofErr w:type="gramStart"/>
      <w:r>
        <w:rPr>
          <w:sz w:val="28"/>
        </w:rPr>
        <w:t>».,</w:t>
      </w:r>
      <w:proofErr w:type="gramEnd"/>
      <w:r>
        <w:rPr>
          <w:sz w:val="28"/>
        </w:rPr>
        <w:t>Уставом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округа в целях соблюдения прав человека на бл</w:t>
      </w:r>
      <w:r>
        <w:rPr>
          <w:sz w:val="28"/>
        </w:rPr>
        <w:t>агоприятные условия жизнедеятельности:</w:t>
      </w:r>
    </w:p>
    <w:p w:rsidR="00234559" w:rsidRDefault="009B230A">
      <w:pPr>
        <w:pStyle w:val="af9"/>
        <w:ind w:left="0"/>
        <w:jc w:val="both"/>
        <w:rPr>
          <w:sz w:val="28"/>
          <w:szCs w:val="28"/>
        </w:rPr>
      </w:pPr>
      <w:r>
        <w:rPr>
          <w:sz w:val="28"/>
        </w:rPr>
        <w:tab/>
        <w:t xml:space="preserve">1.Утвердить </w:t>
      </w:r>
      <w:r w:rsidR="006F64E4"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 xml:space="preserve">оклад обобщения правоприменительной практики при осуществлении муниципального контроля в сфере благоустройства на территории </w:t>
      </w:r>
      <w:proofErr w:type="spellStart"/>
      <w:r>
        <w:rPr>
          <w:rFonts w:ascii="PT Astra Serif" w:hAnsi="PT Astra Serif"/>
          <w:sz w:val="28"/>
          <w:szCs w:val="28"/>
        </w:rPr>
        <w:t>Волотовского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муниципального округа в 2022 году</w:t>
      </w:r>
      <w:r>
        <w:rPr>
          <w:sz w:val="28"/>
        </w:rPr>
        <w:t>.</w:t>
      </w:r>
    </w:p>
    <w:p w:rsidR="00234559" w:rsidRDefault="009B23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</w:t>
      </w:r>
      <w:r>
        <w:rPr>
          <w:sz w:val="28"/>
          <w:szCs w:val="28"/>
        </w:rPr>
        <w:t>поряжения оставляю за собой.</w:t>
      </w:r>
    </w:p>
    <w:p w:rsidR="00234559" w:rsidRDefault="009B23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3.Опубликовать настоящее распоряжение в муниципальной газете «</w:t>
      </w:r>
      <w:proofErr w:type="spellStart"/>
      <w:r>
        <w:rPr>
          <w:sz w:val="28"/>
          <w:szCs w:val="28"/>
        </w:rPr>
        <w:t>Волотовские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234559" w:rsidRDefault="00234559">
      <w:pPr>
        <w:ind w:firstLine="770"/>
        <w:jc w:val="both"/>
        <w:rPr>
          <w:sz w:val="28"/>
          <w:szCs w:val="28"/>
        </w:rPr>
      </w:pPr>
    </w:p>
    <w:p w:rsidR="00234559" w:rsidRDefault="00234559">
      <w:pPr>
        <w:jc w:val="both"/>
        <w:rPr>
          <w:sz w:val="28"/>
        </w:rPr>
      </w:pPr>
    </w:p>
    <w:p w:rsidR="00234559" w:rsidRDefault="00234559">
      <w:pPr>
        <w:jc w:val="both"/>
        <w:rPr>
          <w:sz w:val="28"/>
        </w:rPr>
      </w:pPr>
    </w:p>
    <w:p w:rsidR="00234559" w:rsidRDefault="009B230A">
      <w:pPr>
        <w:jc w:val="both"/>
        <w:rPr>
          <w:sz w:val="28"/>
          <w:szCs w:val="28"/>
        </w:rPr>
      </w:pPr>
      <w:r>
        <w:rPr>
          <w:sz w:val="28"/>
        </w:rPr>
        <w:t>П</w:t>
      </w:r>
      <w:r>
        <w:rPr>
          <w:sz w:val="28"/>
        </w:rPr>
        <w:t>ервый заместитель</w:t>
      </w:r>
    </w:p>
    <w:p w:rsidR="00234559" w:rsidRDefault="009B230A">
      <w:pPr>
        <w:jc w:val="both"/>
        <w:rPr>
          <w:sz w:val="28"/>
          <w:szCs w:val="28"/>
        </w:rPr>
      </w:pPr>
      <w:r>
        <w:rPr>
          <w:sz w:val="28"/>
        </w:rPr>
        <w:t xml:space="preserve">Главы Администрации                                                                      </w:t>
      </w:r>
      <w:proofErr w:type="spellStart"/>
      <w:r>
        <w:rPr>
          <w:sz w:val="28"/>
          <w:szCs w:val="28"/>
        </w:rPr>
        <w:t>С.В.Федоров</w:t>
      </w:r>
      <w:proofErr w:type="spellEnd"/>
    </w:p>
    <w:p w:rsidR="00234559" w:rsidRDefault="00234559">
      <w:pPr>
        <w:jc w:val="both"/>
        <w:rPr>
          <w:sz w:val="28"/>
        </w:rPr>
      </w:pPr>
    </w:p>
    <w:p w:rsidR="00234559" w:rsidRDefault="00234559">
      <w:pPr>
        <w:jc w:val="both"/>
        <w:rPr>
          <w:sz w:val="28"/>
        </w:rPr>
      </w:pPr>
    </w:p>
    <w:p w:rsidR="00234559" w:rsidRDefault="00234559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234559" w:rsidRDefault="00234559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234559" w:rsidRDefault="00234559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bookmarkEnd w:id="0"/>
    <w:p w:rsidR="00234559" w:rsidRDefault="00234559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234559" w:rsidRDefault="00234559">
      <w:pPr>
        <w:tabs>
          <w:tab w:val="left" w:pos="3209"/>
          <w:tab w:val="left" w:pos="3844"/>
        </w:tabs>
        <w:jc w:val="right"/>
        <w:rPr>
          <w:sz w:val="28"/>
          <w:szCs w:val="28"/>
        </w:rPr>
      </w:pPr>
    </w:p>
    <w:p w:rsidR="00234559" w:rsidRDefault="00234559">
      <w:pPr>
        <w:tabs>
          <w:tab w:val="left" w:pos="3209"/>
          <w:tab w:val="left" w:pos="3844"/>
        </w:tabs>
        <w:jc w:val="right"/>
        <w:rPr>
          <w:sz w:val="22"/>
          <w:szCs w:val="22"/>
        </w:rPr>
      </w:pPr>
    </w:p>
    <w:p w:rsidR="00234559" w:rsidRDefault="009B230A">
      <w:pPr>
        <w:tabs>
          <w:tab w:val="left" w:pos="3209"/>
          <w:tab w:val="left" w:pos="3844"/>
        </w:tabs>
        <w:jc w:val="right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234559" w:rsidRDefault="009B230A">
      <w:pPr>
        <w:tabs>
          <w:tab w:val="left" w:pos="3209"/>
          <w:tab w:val="left" w:pos="3844"/>
        </w:tabs>
        <w:jc w:val="right"/>
        <w:rPr>
          <w:sz w:val="22"/>
          <w:szCs w:val="22"/>
        </w:rPr>
      </w:pPr>
      <w:r>
        <w:rPr>
          <w:sz w:val="22"/>
          <w:szCs w:val="22"/>
        </w:rPr>
        <w:t>Распоряжением Администрации</w:t>
      </w:r>
    </w:p>
    <w:p w:rsidR="00234559" w:rsidRDefault="009B230A">
      <w:pPr>
        <w:tabs>
          <w:tab w:val="left" w:pos="3209"/>
          <w:tab w:val="left" w:pos="3844"/>
        </w:tabs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Волотовского</w:t>
      </w:r>
      <w:proofErr w:type="spellEnd"/>
      <w:r>
        <w:rPr>
          <w:sz w:val="22"/>
          <w:szCs w:val="22"/>
        </w:rPr>
        <w:t xml:space="preserve"> муниципального округа</w:t>
      </w:r>
    </w:p>
    <w:p w:rsidR="00234559" w:rsidRDefault="009B230A">
      <w:pPr>
        <w:tabs>
          <w:tab w:val="left" w:pos="3209"/>
          <w:tab w:val="left" w:pos="384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  №</w:t>
      </w:r>
    </w:p>
    <w:p w:rsidR="00234559" w:rsidRDefault="009B230A">
      <w:pPr>
        <w:tabs>
          <w:tab w:val="left" w:pos="3209"/>
          <w:tab w:val="left" w:pos="3844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Доклад обобщения</w:t>
      </w:r>
    </w:p>
    <w:p w:rsidR="00234559" w:rsidRDefault="009B230A">
      <w:pPr>
        <w:tabs>
          <w:tab w:val="left" w:pos="3209"/>
          <w:tab w:val="left" w:pos="3844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правоприменительной практики при осуществлении муниципального контроля в сфере благоустройства на территории </w:t>
      </w:r>
      <w:proofErr w:type="spellStart"/>
      <w:r>
        <w:rPr>
          <w:b/>
          <w:bCs/>
          <w:sz w:val="28"/>
          <w:szCs w:val="28"/>
        </w:rPr>
        <w:t>Волотовского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в 2022 году</w:t>
      </w:r>
    </w:p>
    <w:p w:rsidR="00234559" w:rsidRDefault="00234559">
      <w:pPr>
        <w:tabs>
          <w:tab w:val="left" w:pos="3209"/>
          <w:tab w:val="left" w:pos="3844"/>
        </w:tabs>
        <w:jc w:val="both"/>
      </w:pP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 контроль – это деятельность органов местного самоуправления, уполномоченных в соотве</w:t>
      </w:r>
      <w:r>
        <w:rPr>
          <w:sz w:val="28"/>
          <w:szCs w:val="28"/>
        </w:rPr>
        <w:t>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</w:t>
      </w:r>
      <w:r>
        <w:rPr>
          <w:sz w:val="28"/>
          <w:szCs w:val="28"/>
        </w:rPr>
        <w:t>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</w:t>
      </w:r>
      <w:proofErr w:type="gramEnd"/>
      <w:r>
        <w:rPr>
          <w:sz w:val="28"/>
          <w:szCs w:val="28"/>
        </w:rPr>
        <w:t xml:space="preserve"> по профилактике нарушений указанных требований</w:t>
      </w:r>
      <w:r>
        <w:rPr>
          <w:sz w:val="28"/>
          <w:szCs w:val="28"/>
        </w:rPr>
        <w:t>.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Правовой основой такой деятельности является Федеральный закон от 06.10.2003 № 131-ФЗ «Об общих принципах организации местного самоуправления в Российской Федерации».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Предметом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Правил благоустройства является проверка</w:t>
      </w:r>
      <w:r>
        <w:rPr>
          <w:sz w:val="28"/>
          <w:szCs w:val="28"/>
        </w:rPr>
        <w:t xml:space="preserve"> соблюдения юридическими лицами, индивидуальными предпринимателями и гражданами, не зарегистрированными в качестве индивидуальных предпринимателей, требований, установленных федеральными законами, законами Новгородской области, и требований, установленных </w:t>
      </w:r>
      <w:r>
        <w:rPr>
          <w:sz w:val="28"/>
          <w:szCs w:val="28"/>
        </w:rPr>
        <w:t xml:space="preserve">муниципальными правовыми актами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в сфере благоустройства.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Уполномоченным органом на осуществление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требований Правил благоустройства территорий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(далее – муниципальный контроль) является 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территориальный отдел  Администрации </w:t>
      </w:r>
      <w:proofErr w:type="spellStart"/>
      <w:r>
        <w:rPr>
          <w:sz w:val="28"/>
          <w:szCs w:val="28"/>
        </w:rPr>
        <w:t>Волото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муниципального округа (далее – отдел).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Муниципальный контроль в 2022 году осуществлялся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lastRenderedPageBreak/>
        <w:t>Федеральным законом</w:t>
      </w:r>
      <w:r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Постановлением Правительства РФ от 10.03.2022 №336 «Об особенностях организации и осуществления государственного контроля (надзора) муниципально</w:t>
      </w:r>
      <w:r>
        <w:rPr>
          <w:sz w:val="28"/>
          <w:szCs w:val="28"/>
        </w:rPr>
        <w:t>го контроля»;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законом Новгородской области от 01.02.2016 №914-ОЗ «Об административных правонарушениях»;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30.09.2021 № 148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Положения о муниципальном контроле в сфере благоустройства на террит</w:t>
      </w:r>
      <w:r>
        <w:rPr>
          <w:sz w:val="28"/>
          <w:szCs w:val="28"/>
        </w:rPr>
        <w:t xml:space="preserve">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(в ред. Решений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25.03.2022 № 195, от 30.09.2022 № 247, от 24.10.2022 № 253)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29.04.2022 № 210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Правил благоустройства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15.12.2021 № 181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ключевых показат</w:t>
      </w:r>
      <w:r>
        <w:rPr>
          <w:sz w:val="28"/>
          <w:szCs w:val="28"/>
        </w:rPr>
        <w:t xml:space="preserve">елей, индикативных показателей и индикаторов риска муниципального контроля в сфере благоустройства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на 2022 год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11.02.2022 № 57 Об утверждени</w:t>
      </w:r>
      <w:r>
        <w:rPr>
          <w:sz w:val="28"/>
          <w:szCs w:val="28"/>
        </w:rPr>
        <w:t xml:space="preserve">и форм документов, используемых при осуществлении муниципального контроля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редакции постановления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18.02.2022 № 75)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Волотовс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округа от 23.11.2021 № 861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на </w:t>
      </w:r>
      <w:r>
        <w:rPr>
          <w:sz w:val="28"/>
          <w:szCs w:val="28"/>
        </w:rPr>
        <w:t>2022 год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13.12.2021 № 918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проверочных листов (списков контрольных вопросов) при осуществлении муниципального контроля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Обязате</w:t>
      </w:r>
      <w:r>
        <w:rPr>
          <w:sz w:val="28"/>
          <w:szCs w:val="28"/>
        </w:rPr>
        <w:t>льные требования определены: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от 29.04.2022 № 210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Правил благоустройства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К наиболее распространенным нарушениям в сфере благоустройства относятс</w:t>
      </w:r>
      <w:r>
        <w:rPr>
          <w:sz w:val="28"/>
          <w:szCs w:val="28"/>
        </w:rPr>
        <w:t>я: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ненадлежащее содержание прилегающей территории объектов бизнеса;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ненадлежащее содержание фасадов зданий и сооружений;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несоблюдение Правил благоустройства при строительстве объектов на территории округа;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размещение транспортного средства на газон</w:t>
      </w:r>
      <w:r>
        <w:rPr>
          <w:sz w:val="28"/>
          <w:szCs w:val="28"/>
        </w:rPr>
        <w:t>е, детской или спортивной площадке, а равно в границах территории аллеи, парка, сада;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lastRenderedPageBreak/>
        <w:t>- нанесение красками различных надписей и «удаление» надписей на фасаде зданий, сооружений;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складирование мусора, строительных материалов на прилегающей территории;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р</w:t>
      </w:r>
      <w:r>
        <w:rPr>
          <w:sz w:val="28"/>
          <w:szCs w:val="28"/>
        </w:rPr>
        <w:t>аскопки без разрешения и неосуществление мероприятий по восстановлению благоустройства после завершения раскопок;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В 2022 году проведено 51 контрольное </w:t>
      </w:r>
      <w:proofErr w:type="gramStart"/>
      <w:r>
        <w:rPr>
          <w:sz w:val="28"/>
          <w:szCs w:val="28"/>
        </w:rPr>
        <w:t>мероприятие</w:t>
      </w:r>
      <w:proofErr w:type="gramEnd"/>
      <w:r>
        <w:rPr>
          <w:sz w:val="28"/>
          <w:szCs w:val="28"/>
        </w:rPr>
        <w:t xml:space="preserve"> в результате которых выявлено 28 нарушений обязательных требований.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В соответствии с Постанов</w:t>
      </w:r>
      <w:r>
        <w:rPr>
          <w:sz w:val="28"/>
          <w:szCs w:val="28"/>
        </w:rPr>
        <w:t xml:space="preserve">лением Правительства РФ от 10.03.2022 №336 «Об особенностях организации и осуществления государственного контроля (надзора) муниципального контроля» по итогам проведенных обследований составлено 0 протоколов об административных правонарушениях. Направлено </w:t>
      </w:r>
      <w:r>
        <w:rPr>
          <w:sz w:val="28"/>
          <w:szCs w:val="28"/>
        </w:rPr>
        <w:t>0 требований, 0-предписаний, выдано 0 требований на устранение выявленных нарушений, отобрано 0 объяснений по признакам административных правонарушений. Участие в судебных заседаниях не принимали.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Проведено 0 контрольных мероприятий по выявлению лиц, осуще</w:t>
      </w:r>
      <w:r>
        <w:rPr>
          <w:sz w:val="28"/>
          <w:szCs w:val="28"/>
        </w:rPr>
        <w:t xml:space="preserve">ствляющих торговую деятельность вне схемы размещения нестационарных торговых объектов на территории муниципального округа. В результате </w:t>
      </w:r>
      <w:proofErr w:type="gramStart"/>
      <w:r>
        <w:rPr>
          <w:sz w:val="28"/>
          <w:szCs w:val="28"/>
        </w:rPr>
        <w:t>зафиксировано 0правонарушений составлено</w:t>
      </w:r>
      <w:proofErr w:type="gramEnd"/>
      <w:r>
        <w:rPr>
          <w:sz w:val="28"/>
          <w:szCs w:val="28"/>
        </w:rPr>
        <w:t xml:space="preserve"> 0 протоколов об административных правонарушениях.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Проведена работа по соблюдени</w:t>
      </w:r>
      <w:r>
        <w:rPr>
          <w:sz w:val="28"/>
          <w:szCs w:val="28"/>
        </w:rPr>
        <w:t xml:space="preserve">ю правовых актов в сфере рекламы в </w:t>
      </w:r>
      <w:proofErr w:type="gramStart"/>
      <w:r>
        <w:rPr>
          <w:sz w:val="28"/>
          <w:szCs w:val="28"/>
        </w:rPr>
        <w:t>ходе</w:t>
      </w:r>
      <w:proofErr w:type="gramEnd"/>
      <w:r>
        <w:rPr>
          <w:sz w:val="28"/>
          <w:szCs w:val="28"/>
        </w:rPr>
        <w:t xml:space="preserve"> которой обследовано 16 территорий при это выявлено 16 нарушений в части размещения рекламных и информационных конструкций (далее – РК и ИК). 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Направлено 4 предостережения о демонтаже </w:t>
      </w:r>
      <w:proofErr w:type="gramStart"/>
      <w:r>
        <w:rPr>
          <w:sz w:val="28"/>
          <w:szCs w:val="28"/>
        </w:rPr>
        <w:t>незаконных</w:t>
      </w:r>
      <w:proofErr w:type="gramEnd"/>
      <w:r>
        <w:rPr>
          <w:sz w:val="28"/>
          <w:szCs w:val="28"/>
        </w:rPr>
        <w:t xml:space="preserve"> РК и ИК. По результата</w:t>
      </w:r>
      <w:r>
        <w:rPr>
          <w:sz w:val="28"/>
          <w:szCs w:val="28"/>
        </w:rPr>
        <w:t>м работы 15 нарушений устранено.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В связи с тем, что санкция статьи 3.2 законом Новгородской области от 01.02.2016 № 914-ОЗ «Об административных правонарушениях» содержит меру административной ответственности как «Предупреждение», собственники РК и ИК не чу</w:t>
      </w:r>
      <w:r>
        <w:rPr>
          <w:sz w:val="28"/>
          <w:szCs w:val="28"/>
        </w:rPr>
        <w:t xml:space="preserve">вствуют в полной мере ответственности. 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В целях предупреждения совершения правонарушений отделом в постоянном режиме проводится информационно-разъяснительная работа с юридическими лицами и индивидуальными предпринимателями, направленная на предотвращение с</w:t>
      </w:r>
      <w:r>
        <w:rPr>
          <w:sz w:val="28"/>
          <w:szCs w:val="28"/>
        </w:rPr>
        <w:t>овершения ими нарушений обязательных требований.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Регулярно проводится работа по разъяснению требований ФЗ и других нормативно правовых актов обязательных для соблюдения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округа с выдачей (при обнаружении правонаруше</w:t>
      </w:r>
      <w:r>
        <w:rPr>
          <w:sz w:val="28"/>
          <w:szCs w:val="28"/>
        </w:rPr>
        <w:t>ний) требований собственникам и арендаторам зданий и помещений для добровольного устранения нарушений. В целях предупреждения совершения правонарушений в постоянном режиме проводится информационно-разъяснительная работа с юридическими лицами и индивидуальн</w:t>
      </w:r>
      <w:r>
        <w:rPr>
          <w:sz w:val="28"/>
          <w:szCs w:val="28"/>
        </w:rPr>
        <w:t>ыми предпринимателями, направленная на предотвращение совершения ими нарушений обязательных требований. Так, в 2022 году проведено  6 рабочих встреч.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lastRenderedPageBreak/>
        <w:t>Большое количество нарушений связано с несанкционированной расклейкой объявлений. Выявление нарушений в да</w:t>
      </w:r>
      <w:r>
        <w:rPr>
          <w:sz w:val="28"/>
          <w:szCs w:val="28"/>
        </w:rPr>
        <w:t>нной сфере осуществляется специалистом отдела.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В части пресечения незаконной расклейки объявлений сложилась следующая ситуация: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-в 2022 году при проведении инвентаризации территории муниципального округа специалистом отдела выявлены объявления 12 организац</w:t>
      </w:r>
      <w:r>
        <w:rPr>
          <w:sz w:val="28"/>
          <w:szCs w:val="28"/>
        </w:rPr>
        <w:t>ий, предлагающих услуги населению вне правового поля;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- наиболее эффективным мероприятием по противодействию на данном этапе является ручная очистка мест расклейки. Работа выполняется сотрудниками муниципальных предприятий на своих объектах обслуживания (о</w:t>
      </w:r>
      <w:r>
        <w:rPr>
          <w:sz w:val="28"/>
          <w:szCs w:val="28"/>
        </w:rPr>
        <w:t>становочных павильонах, световых опорах, дорожных знаках и т.д.), техническими работниками территориальных отделов;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-в целях соблюдения Правил благоустройства на территории муниципального округа очистка территорий от объявлений подобного типа включается в </w:t>
      </w:r>
      <w:r>
        <w:rPr>
          <w:sz w:val="28"/>
          <w:szCs w:val="28"/>
        </w:rPr>
        <w:t xml:space="preserve">план работы по </w:t>
      </w:r>
      <w:proofErr w:type="spellStart"/>
      <w:r>
        <w:rPr>
          <w:sz w:val="28"/>
          <w:szCs w:val="28"/>
        </w:rPr>
        <w:t>ежеднедельной</w:t>
      </w:r>
      <w:proofErr w:type="spellEnd"/>
      <w:r>
        <w:rPr>
          <w:sz w:val="28"/>
          <w:szCs w:val="28"/>
        </w:rPr>
        <w:t xml:space="preserve"> уборке.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Размещение подобных объявлений происходит преимущественно в вечернее и ночное время частными лицами по найму. Зачастую объявления содержат только информацию «выгоде» и «преимуществах» покупки какого-либо товара или обращении за займом или кредитом и номер </w:t>
      </w:r>
      <w:r>
        <w:rPr>
          <w:sz w:val="28"/>
          <w:szCs w:val="28"/>
        </w:rPr>
        <w:t>сотового телефона для связи, что значительно затрудняет идентификацию нарушителя.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Выявлено 4 </w:t>
      </w:r>
      <w:proofErr w:type="gramStart"/>
      <w:r>
        <w:rPr>
          <w:sz w:val="28"/>
          <w:szCs w:val="28"/>
        </w:rPr>
        <w:t>разукомплектованных</w:t>
      </w:r>
      <w:proofErr w:type="gramEnd"/>
      <w:r>
        <w:rPr>
          <w:sz w:val="28"/>
          <w:szCs w:val="28"/>
        </w:rPr>
        <w:t xml:space="preserve">, брошенных, бесхозяйных транспортных средства.  </w:t>
      </w:r>
      <w:proofErr w:type="gramStart"/>
      <w:r>
        <w:rPr>
          <w:sz w:val="28"/>
          <w:szCs w:val="28"/>
        </w:rPr>
        <w:t>Убраны</w:t>
      </w:r>
      <w:proofErr w:type="gramEnd"/>
      <w:r>
        <w:rPr>
          <w:sz w:val="28"/>
          <w:szCs w:val="28"/>
        </w:rPr>
        <w:t xml:space="preserve"> владельцами - 3.</w:t>
      </w:r>
    </w:p>
    <w:p w:rsidR="00234559" w:rsidRDefault="00234559">
      <w:pPr>
        <w:tabs>
          <w:tab w:val="left" w:pos="3209"/>
          <w:tab w:val="left" w:pos="3844"/>
        </w:tabs>
        <w:jc w:val="both"/>
      </w:pP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 xml:space="preserve">3. Обобщение и </w:t>
      </w:r>
      <w:proofErr w:type="gramStart"/>
      <w:r>
        <w:rPr>
          <w:sz w:val="28"/>
          <w:szCs w:val="28"/>
        </w:rPr>
        <w:t>анализ</w:t>
      </w:r>
      <w:proofErr w:type="gramEnd"/>
      <w:r>
        <w:rPr>
          <w:sz w:val="28"/>
          <w:szCs w:val="28"/>
        </w:rPr>
        <w:t xml:space="preserve"> правоприменительные практики.</w:t>
      </w:r>
    </w:p>
    <w:p w:rsidR="00234559" w:rsidRDefault="00234559">
      <w:pPr>
        <w:tabs>
          <w:tab w:val="left" w:pos="3209"/>
          <w:tab w:val="left" w:pos="3844"/>
        </w:tabs>
        <w:jc w:val="both"/>
      </w:pP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Анализ работы спе</w:t>
      </w:r>
      <w:r>
        <w:rPr>
          <w:sz w:val="28"/>
          <w:szCs w:val="28"/>
        </w:rPr>
        <w:t>циалиста отдела в рамках исполнения возложенных на него полномочий по осуществлению муниципального контроля в 2022 году показал, что: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мероприятия, проведенные с нарушением требований законодательства о порядке их проведения, по результатам, выявления котор</w:t>
      </w:r>
      <w:r>
        <w:rPr>
          <w:sz w:val="28"/>
          <w:szCs w:val="28"/>
        </w:rPr>
        <w:t>ых должностные лица привлечены к дисциплинарной и административной ответственности, отсутствуют;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проверки, результаты которых признаны недействительными, отсутствуют;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случаи причинения подконтрольными субъектами, в отношении которых осуществлялись контроль</w:t>
      </w:r>
      <w:r>
        <w:rPr>
          <w:sz w:val="28"/>
          <w:szCs w:val="28"/>
        </w:rPr>
        <w:t>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</w:t>
      </w:r>
      <w:r>
        <w:rPr>
          <w:sz w:val="28"/>
          <w:szCs w:val="28"/>
        </w:rPr>
        <w:t>кже возникновения чрезвычайных ситуаций природного и техногенного характера, не выявлены;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t>действия и решения должностных лиц при осуществлении муниципального контроля в административном порядке не обжаловались;</w:t>
      </w:r>
    </w:p>
    <w:p w:rsidR="00234559" w:rsidRDefault="009B230A">
      <w:pPr>
        <w:tabs>
          <w:tab w:val="left" w:pos="3209"/>
          <w:tab w:val="left" w:pos="3844"/>
        </w:tabs>
        <w:jc w:val="both"/>
      </w:pPr>
      <w:r>
        <w:rPr>
          <w:sz w:val="28"/>
          <w:szCs w:val="28"/>
        </w:rPr>
        <w:lastRenderedPageBreak/>
        <w:t>устаревших, дублирующих и избыточных обязател</w:t>
      </w:r>
      <w:r>
        <w:rPr>
          <w:sz w:val="28"/>
          <w:szCs w:val="28"/>
        </w:rPr>
        <w:t>ьных требований, требований, установленных муниципальными правовыми актами, не выявлено.</w:t>
      </w:r>
    </w:p>
    <w:p w:rsidR="00234559" w:rsidRDefault="009B230A">
      <w:pPr>
        <w:tabs>
          <w:tab w:val="left" w:pos="3209"/>
          <w:tab w:val="left" w:pos="38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целях предупреждения нарушения обязательных требований, установленных муниципальными правовыми актами в соответствии со    ст. 8.2. Федерального закона от 24.12.2008</w:t>
      </w:r>
      <w:r>
        <w:rPr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 разработана и утверждена программа профилактики нарушений обязательных требований, установленных му</w:t>
      </w:r>
      <w:r>
        <w:rPr>
          <w:sz w:val="28"/>
          <w:szCs w:val="28"/>
        </w:rPr>
        <w:t xml:space="preserve">ниципальными правовыми актами на 2022 год. </w:t>
      </w:r>
    </w:p>
    <w:sectPr w:rsidR="00234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30A" w:rsidRDefault="009B230A">
      <w:r>
        <w:separator/>
      </w:r>
    </w:p>
  </w:endnote>
  <w:endnote w:type="continuationSeparator" w:id="0">
    <w:p w:rsidR="009B230A" w:rsidRDefault="009B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30A" w:rsidRDefault="009B230A">
      <w:r>
        <w:separator/>
      </w:r>
    </w:p>
  </w:footnote>
  <w:footnote w:type="continuationSeparator" w:id="0">
    <w:p w:rsidR="009B230A" w:rsidRDefault="009B2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158B4"/>
    <w:multiLevelType w:val="hybridMultilevel"/>
    <w:tmpl w:val="7ED674AC"/>
    <w:lvl w:ilvl="0" w:tplc="5532C584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DF987788">
      <w:start w:val="1"/>
      <w:numFmt w:val="lowerLetter"/>
      <w:lvlText w:val="%2."/>
      <w:lvlJc w:val="left"/>
      <w:pPr>
        <w:ind w:left="1850" w:hanging="360"/>
      </w:pPr>
    </w:lvl>
    <w:lvl w:ilvl="2" w:tplc="0D9C7B94">
      <w:start w:val="1"/>
      <w:numFmt w:val="lowerRoman"/>
      <w:lvlText w:val="%3."/>
      <w:lvlJc w:val="right"/>
      <w:pPr>
        <w:ind w:left="2570" w:hanging="180"/>
      </w:pPr>
    </w:lvl>
    <w:lvl w:ilvl="3" w:tplc="70AC0A52">
      <w:start w:val="1"/>
      <w:numFmt w:val="decimal"/>
      <w:lvlText w:val="%4."/>
      <w:lvlJc w:val="left"/>
      <w:pPr>
        <w:ind w:left="3290" w:hanging="360"/>
      </w:pPr>
    </w:lvl>
    <w:lvl w:ilvl="4" w:tplc="6CF42D82">
      <w:start w:val="1"/>
      <w:numFmt w:val="lowerLetter"/>
      <w:lvlText w:val="%5."/>
      <w:lvlJc w:val="left"/>
      <w:pPr>
        <w:ind w:left="4010" w:hanging="360"/>
      </w:pPr>
    </w:lvl>
    <w:lvl w:ilvl="5" w:tplc="33965AFC">
      <w:start w:val="1"/>
      <w:numFmt w:val="lowerRoman"/>
      <w:lvlText w:val="%6."/>
      <w:lvlJc w:val="right"/>
      <w:pPr>
        <w:ind w:left="4730" w:hanging="180"/>
      </w:pPr>
    </w:lvl>
    <w:lvl w:ilvl="6" w:tplc="EBBC10FC">
      <w:start w:val="1"/>
      <w:numFmt w:val="decimal"/>
      <w:lvlText w:val="%7."/>
      <w:lvlJc w:val="left"/>
      <w:pPr>
        <w:ind w:left="5450" w:hanging="360"/>
      </w:pPr>
    </w:lvl>
    <w:lvl w:ilvl="7" w:tplc="DB84CFEA">
      <w:start w:val="1"/>
      <w:numFmt w:val="lowerLetter"/>
      <w:lvlText w:val="%8."/>
      <w:lvlJc w:val="left"/>
      <w:pPr>
        <w:ind w:left="6170" w:hanging="360"/>
      </w:pPr>
    </w:lvl>
    <w:lvl w:ilvl="8" w:tplc="DA92BC40">
      <w:start w:val="1"/>
      <w:numFmt w:val="lowerRoman"/>
      <w:lvlText w:val="%9."/>
      <w:lvlJc w:val="right"/>
      <w:pPr>
        <w:ind w:left="6890" w:hanging="180"/>
      </w:pPr>
    </w:lvl>
  </w:abstractNum>
  <w:abstractNum w:abstractNumId="1">
    <w:nsid w:val="3CC91858"/>
    <w:multiLevelType w:val="hybridMultilevel"/>
    <w:tmpl w:val="5DC232D4"/>
    <w:lvl w:ilvl="0" w:tplc="72F0D2D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9286CC8C">
      <w:start w:val="1"/>
      <w:numFmt w:val="lowerLetter"/>
      <w:lvlText w:val="%2."/>
      <w:lvlJc w:val="left"/>
      <w:pPr>
        <w:ind w:left="1648" w:hanging="360"/>
      </w:pPr>
    </w:lvl>
    <w:lvl w:ilvl="2" w:tplc="90A0C016">
      <w:start w:val="1"/>
      <w:numFmt w:val="lowerRoman"/>
      <w:lvlText w:val="%3."/>
      <w:lvlJc w:val="right"/>
      <w:pPr>
        <w:ind w:left="2368" w:hanging="180"/>
      </w:pPr>
    </w:lvl>
    <w:lvl w:ilvl="3" w:tplc="9E98C2EC">
      <w:start w:val="1"/>
      <w:numFmt w:val="decimal"/>
      <w:lvlText w:val="%4."/>
      <w:lvlJc w:val="left"/>
      <w:pPr>
        <w:ind w:left="3088" w:hanging="360"/>
      </w:pPr>
    </w:lvl>
    <w:lvl w:ilvl="4" w:tplc="71C4F776">
      <w:start w:val="1"/>
      <w:numFmt w:val="lowerLetter"/>
      <w:lvlText w:val="%5."/>
      <w:lvlJc w:val="left"/>
      <w:pPr>
        <w:ind w:left="3808" w:hanging="360"/>
      </w:pPr>
    </w:lvl>
    <w:lvl w:ilvl="5" w:tplc="2F203E6C">
      <w:start w:val="1"/>
      <w:numFmt w:val="lowerRoman"/>
      <w:lvlText w:val="%6."/>
      <w:lvlJc w:val="right"/>
      <w:pPr>
        <w:ind w:left="4528" w:hanging="180"/>
      </w:pPr>
    </w:lvl>
    <w:lvl w:ilvl="6" w:tplc="1E24C112">
      <w:start w:val="1"/>
      <w:numFmt w:val="decimal"/>
      <w:lvlText w:val="%7."/>
      <w:lvlJc w:val="left"/>
      <w:pPr>
        <w:ind w:left="5248" w:hanging="360"/>
      </w:pPr>
    </w:lvl>
    <w:lvl w:ilvl="7" w:tplc="8472A4D2">
      <w:start w:val="1"/>
      <w:numFmt w:val="lowerLetter"/>
      <w:lvlText w:val="%8."/>
      <w:lvlJc w:val="left"/>
      <w:pPr>
        <w:ind w:left="5968" w:hanging="360"/>
      </w:pPr>
    </w:lvl>
    <w:lvl w:ilvl="8" w:tplc="9528B708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AB30660"/>
    <w:multiLevelType w:val="hybridMultilevel"/>
    <w:tmpl w:val="72AED980"/>
    <w:lvl w:ilvl="0" w:tplc="BAECA574">
      <w:start w:val="1"/>
      <w:numFmt w:val="decimal"/>
      <w:lvlText w:val="%1."/>
      <w:lvlJc w:val="left"/>
      <w:pPr>
        <w:ind w:left="1353" w:hanging="360"/>
      </w:pPr>
    </w:lvl>
    <w:lvl w:ilvl="1" w:tplc="DCFEBFEE">
      <w:start w:val="1"/>
      <w:numFmt w:val="lowerLetter"/>
      <w:lvlText w:val="%2."/>
      <w:lvlJc w:val="left"/>
      <w:pPr>
        <w:ind w:left="2073" w:hanging="360"/>
      </w:pPr>
    </w:lvl>
    <w:lvl w:ilvl="2" w:tplc="C0E2461C">
      <w:start w:val="1"/>
      <w:numFmt w:val="lowerRoman"/>
      <w:lvlText w:val="%3."/>
      <w:lvlJc w:val="right"/>
      <w:pPr>
        <w:ind w:left="2793" w:hanging="180"/>
      </w:pPr>
    </w:lvl>
    <w:lvl w:ilvl="3" w:tplc="1838650E">
      <w:start w:val="1"/>
      <w:numFmt w:val="decimal"/>
      <w:lvlText w:val="%4."/>
      <w:lvlJc w:val="left"/>
      <w:pPr>
        <w:ind w:left="3513" w:hanging="360"/>
      </w:pPr>
    </w:lvl>
    <w:lvl w:ilvl="4" w:tplc="6546A908">
      <w:start w:val="1"/>
      <w:numFmt w:val="lowerLetter"/>
      <w:lvlText w:val="%5."/>
      <w:lvlJc w:val="left"/>
      <w:pPr>
        <w:ind w:left="4233" w:hanging="360"/>
      </w:pPr>
    </w:lvl>
    <w:lvl w:ilvl="5" w:tplc="3AD4214A">
      <w:start w:val="1"/>
      <w:numFmt w:val="lowerRoman"/>
      <w:lvlText w:val="%6."/>
      <w:lvlJc w:val="right"/>
      <w:pPr>
        <w:ind w:left="4953" w:hanging="180"/>
      </w:pPr>
    </w:lvl>
    <w:lvl w:ilvl="6" w:tplc="71E6E662">
      <w:start w:val="1"/>
      <w:numFmt w:val="decimal"/>
      <w:lvlText w:val="%7."/>
      <w:lvlJc w:val="left"/>
      <w:pPr>
        <w:ind w:left="5673" w:hanging="360"/>
      </w:pPr>
    </w:lvl>
    <w:lvl w:ilvl="7" w:tplc="C1E05DF4">
      <w:start w:val="1"/>
      <w:numFmt w:val="lowerLetter"/>
      <w:lvlText w:val="%8."/>
      <w:lvlJc w:val="left"/>
      <w:pPr>
        <w:ind w:left="6393" w:hanging="360"/>
      </w:pPr>
    </w:lvl>
    <w:lvl w:ilvl="8" w:tplc="CEBEF3EE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59"/>
    <w:rsid w:val="00234559"/>
    <w:rsid w:val="002906FD"/>
    <w:rsid w:val="006F64E4"/>
    <w:rsid w:val="009B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F9619-1BA0-4AD0-ACDB-BB4D50A6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Щинова Екатерина Владимировна</dc:creator>
  <cp:lastModifiedBy>Новицкая Людмила Викторовна</cp:lastModifiedBy>
  <cp:revision>7</cp:revision>
  <dcterms:created xsi:type="dcterms:W3CDTF">2022-09-15T06:33:00Z</dcterms:created>
  <dcterms:modified xsi:type="dcterms:W3CDTF">2023-01-23T13:33:00Z</dcterms:modified>
</cp:coreProperties>
</file>