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</w:tblGrid>
      <w:tr w:rsidR="00DD4F91" w:rsidTr="00DD4F91">
        <w:trPr>
          <w:cantSplit/>
          <w:trHeight w:val="1251"/>
        </w:trPr>
        <w:tc>
          <w:tcPr>
            <w:tcW w:w="3844" w:type="dxa"/>
          </w:tcPr>
          <w:p w:rsidR="00DD4F91" w:rsidRDefault="00DD4F91">
            <w:pPr>
              <w:spacing w:line="276" w:lineRule="auto"/>
              <w:ind w:firstLine="142"/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6206C8" wp14:editId="68AB0EA8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0</wp:posOffset>
                  </wp:positionV>
                  <wp:extent cx="617220" cy="1028700"/>
                  <wp:effectExtent l="0" t="0" r="0" b="0"/>
                  <wp:wrapNone/>
                  <wp:docPr id="1" name="Рисунок 1" descr="ger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D4F91" w:rsidRDefault="00DD4F91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DD4F91" w:rsidRDefault="00DD4F91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DD4F91" w:rsidRDefault="00DD4F91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DD4F91" w:rsidRDefault="00DD4F91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</w:tc>
      </w:tr>
    </w:tbl>
    <w:p w:rsidR="00EF39A2" w:rsidRDefault="00EF39A2" w:rsidP="00EF39A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EF39A2" w:rsidRDefault="00EF39A2" w:rsidP="0033364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EF39A2" w:rsidRDefault="00EF39A2" w:rsidP="0033364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EF39A2" w:rsidRDefault="00EF39A2" w:rsidP="00EF39A2">
      <w:pPr>
        <w:ind w:left="360"/>
        <w:rPr>
          <w:sz w:val="28"/>
          <w:szCs w:val="28"/>
        </w:rPr>
      </w:pPr>
    </w:p>
    <w:p w:rsidR="00EF39A2" w:rsidRPr="00E90B23" w:rsidRDefault="00E90B23" w:rsidP="00333649">
      <w:pPr>
        <w:ind w:left="360"/>
        <w:jc w:val="center"/>
        <w:rPr>
          <w:b/>
          <w:sz w:val="28"/>
          <w:szCs w:val="28"/>
        </w:rPr>
      </w:pPr>
      <w:proofErr w:type="gramStart"/>
      <w:r w:rsidRPr="00E90B23">
        <w:rPr>
          <w:b/>
          <w:sz w:val="28"/>
          <w:szCs w:val="28"/>
        </w:rPr>
        <w:t>Р</w:t>
      </w:r>
      <w:proofErr w:type="gramEnd"/>
      <w:r w:rsidRPr="00E90B23">
        <w:rPr>
          <w:b/>
          <w:sz w:val="28"/>
          <w:szCs w:val="28"/>
        </w:rPr>
        <w:t xml:space="preserve"> Е </w:t>
      </w:r>
      <w:r w:rsidR="00EF39A2" w:rsidRPr="00E90B23">
        <w:rPr>
          <w:b/>
          <w:sz w:val="28"/>
          <w:szCs w:val="28"/>
        </w:rPr>
        <w:t>Ш Е Н И Е</w:t>
      </w:r>
    </w:p>
    <w:p w:rsidR="003D42D6" w:rsidRDefault="003D42D6" w:rsidP="00EF39A2">
      <w:pPr>
        <w:ind w:left="360"/>
        <w:rPr>
          <w:sz w:val="28"/>
          <w:szCs w:val="28"/>
        </w:rPr>
      </w:pPr>
    </w:p>
    <w:p w:rsidR="00EF39A2" w:rsidRDefault="00E90B23" w:rsidP="00E90B2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F39A2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</w:t>
      </w:r>
      <w:r w:rsidR="00BF27B9">
        <w:rPr>
          <w:sz w:val="28"/>
          <w:szCs w:val="28"/>
        </w:rPr>
        <w:t>28.11.2014</w:t>
      </w:r>
      <w:r>
        <w:rPr>
          <w:sz w:val="28"/>
          <w:szCs w:val="28"/>
        </w:rPr>
        <w:t xml:space="preserve"> </w:t>
      </w:r>
      <w:r w:rsidR="00EF39A2">
        <w:rPr>
          <w:sz w:val="28"/>
          <w:szCs w:val="28"/>
        </w:rPr>
        <w:t>№</w:t>
      </w:r>
      <w:r w:rsidR="00BF27B9">
        <w:rPr>
          <w:sz w:val="28"/>
          <w:szCs w:val="28"/>
        </w:rPr>
        <w:t xml:space="preserve"> 340</w:t>
      </w:r>
    </w:p>
    <w:p w:rsidR="00EF39A2" w:rsidRDefault="00EF39A2" w:rsidP="00E90B23">
      <w:pPr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3D42D6" w:rsidRDefault="003D42D6" w:rsidP="00EF39A2">
      <w:pPr>
        <w:ind w:left="360"/>
        <w:rPr>
          <w:sz w:val="28"/>
          <w:szCs w:val="28"/>
        </w:rPr>
      </w:pPr>
    </w:p>
    <w:tbl>
      <w:tblPr>
        <w:tblStyle w:val="a6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5"/>
      </w:tblGrid>
      <w:tr w:rsidR="00E90B23" w:rsidTr="003B28BA">
        <w:tc>
          <w:tcPr>
            <w:tcW w:w="4928" w:type="dxa"/>
          </w:tcPr>
          <w:p w:rsidR="00E90B23" w:rsidRDefault="00E90B23" w:rsidP="003B28BA">
            <w:pPr>
              <w:pStyle w:val="a5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Положение</w:t>
            </w:r>
            <w:r w:rsidRPr="00E90B23">
              <w:rPr>
                <w:sz w:val="28"/>
                <w:szCs w:val="28"/>
              </w:rPr>
              <w:t xml:space="preserve"> </w:t>
            </w:r>
            <w:r w:rsidR="003B28BA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порядке</w:t>
            </w:r>
            <w:r w:rsidRPr="00E90B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выявления учете и приобретении права муниципальной собственности на бесхозяйное недвижимое имущество, расположенное на территории Волотовского муниципального района</w:t>
            </w:r>
          </w:p>
        </w:tc>
        <w:tc>
          <w:tcPr>
            <w:tcW w:w="4785" w:type="dxa"/>
          </w:tcPr>
          <w:p w:rsidR="00E90B23" w:rsidRDefault="00E90B23" w:rsidP="00E90B23">
            <w:pPr>
              <w:rPr>
                <w:sz w:val="28"/>
                <w:szCs w:val="28"/>
              </w:rPr>
            </w:pPr>
          </w:p>
        </w:tc>
      </w:tr>
    </w:tbl>
    <w:p w:rsidR="003D42D6" w:rsidRDefault="003D42D6" w:rsidP="00EF39A2">
      <w:pPr>
        <w:pStyle w:val="a5"/>
        <w:spacing w:before="0" w:after="0"/>
        <w:ind w:firstLine="900"/>
        <w:jc w:val="both"/>
        <w:rPr>
          <w:sz w:val="28"/>
          <w:szCs w:val="28"/>
        </w:rPr>
      </w:pPr>
    </w:p>
    <w:p w:rsidR="00EF39A2" w:rsidRDefault="00EF39A2" w:rsidP="00EF39A2">
      <w:pPr>
        <w:pStyle w:val="a5"/>
        <w:spacing w:before="0" w:after="0"/>
        <w:ind w:firstLine="900"/>
        <w:jc w:val="both"/>
        <w:rPr>
          <w:color w:val="19141C"/>
          <w:sz w:val="28"/>
          <w:szCs w:val="28"/>
          <w:lang w:eastAsia="he-IL" w:bidi="he-IL"/>
        </w:rPr>
      </w:pPr>
      <w:r>
        <w:rPr>
          <w:sz w:val="28"/>
          <w:szCs w:val="28"/>
        </w:rPr>
        <w:t>В соответствии со статьей 225 Гражданского кодекса Российской Федерации, статьями 14, 50 Федерального закона от 06.10.2003 № 131-ФЗ «Об общих принципах организации местного самоуправления в Российской Федерации», Постановлением Правительства РФ от 17.09.2003 № 580 «Об утверждении Положения о принятии на учет бесхозяйных недвижимых вещей», Уставом Волотовского муниципального района, с целью обеспечения нормальной и безопасной технической эксплуатации объектов, повышения эффективности использования имущества, находящегося на территории муниципального района</w:t>
      </w:r>
      <w:r>
        <w:rPr>
          <w:color w:val="19141C"/>
          <w:sz w:val="28"/>
          <w:szCs w:val="28"/>
          <w:lang w:eastAsia="he-IL" w:bidi="he-IL"/>
        </w:rPr>
        <w:t xml:space="preserve"> </w:t>
      </w:r>
    </w:p>
    <w:p w:rsidR="00EF39A2" w:rsidRDefault="00E90B23" w:rsidP="00EF39A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39A2">
        <w:rPr>
          <w:sz w:val="28"/>
          <w:szCs w:val="28"/>
        </w:rPr>
        <w:t xml:space="preserve">Дума Волотовского муниципального района </w:t>
      </w:r>
    </w:p>
    <w:p w:rsidR="00EF39A2" w:rsidRPr="003D42D6" w:rsidRDefault="00E90B23" w:rsidP="00EF39A2">
      <w:pPr>
        <w:spacing w:line="360" w:lineRule="atLeast"/>
        <w:jc w:val="both"/>
        <w:rPr>
          <w:sz w:val="28"/>
          <w:szCs w:val="28"/>
        </w:rPr>
      </w:pPr>
      <w:r w:rsidRPr="003D42D6">
        <w:rPr>
          <w:sz w:val="28"/>
          <w:szCs w:val="28"/>
        </w:rPr>
        <w:tab/>
      </w:r>
      <w:r w:rsidR="00EF39A2" w:rsidRPr="003D42D6">
        <w:rPr>
          <w:sz w:val="28"/>
          <w:szCs w:val="28"/>
        </w:rPr>
        <w:t>РЕШИЛА:</w:t>
      </w:r>
    </w:p>
    <w:p w:rsidR="00EF39A2" w:rsidRDefault="00EF39A2" w:rsidP="00EF39A2">
      <w:pPr>
        <w:tabs>
          <w:tab w:val="left" w:pos="3119"/>
          <w:tab w:val="left" w:pos="574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90B23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Положение о порядке выявления, учете и приобретении права муниципальной собственности на бесхозяйное недвижимое имущество, расположенное на территории Волотовского муниципального района, утвержденное решением Думы Волотовского муниципального района от 27.03.2013 №</w:t>
      </w:r>
      <w:r w:rsidR="003D42D6">
        <w:rPr>
          <w:sz w:val="28"/>
          <w:szCs w:val="28"/>
        </w:rPr>
        <w:t xml:space="preserve"> </w:t>
      </w:r>
      <w:r>
        <w:rPr>
          <w:sz w:val="28"/>
          <w:szCs w:val="28"/>
        </w:rPr>
        <w:t>214, заменив в пункте 3.1. Положения и далее по тексту слова «в газете «Вперед»» словами «в муниципальной газете</w:t>
      </w:r>
      <w:r w:rsidR="00E90B23">
        <w:rPr>
          <w:sz w:val="28"/>
          <w:szCs w:val="28"/>
        </w:rPr>
        <w:t xml:space="preserve"> </w:t>
      </w:r>
      <w:r>
        <w:rPr>
          <w:sz w:val="28"/>
          <w:szCs w:val="28"/>
        </w:rPr>
        <w:t>«Волотовский вестник»».</w:t>
      </w:r>
    </w:p>
    <w:p w:rsidR="003D42D6" w:rsidRDefault="003D42D6" w:rsidP="003D42D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39A2">
        <w:rPr>
          <w:sz w:val="28"/>
          <w:szCs w:val="28"/>
        </w:rPr>
        <w:t>2. Опубликовать решение в муниципальной газете «Волотовский вестник».</w:t>
      </w:r>
      <w:bookmarkStart w:id="0" w:name="_GoBack"/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F62F4" w:rsidTr="009F62F4">
        <w:tc>
          <w:tcPr>
            <w:tcW w:w="4785" w:type="dxa"/>
          </w:tcPr>
          <w:p w:rsidR="009F62F4" w:rsidRPr="009F62F4" w:rsidRDefault="009F62F4" w:rsidP="009F62F4">
            <w:pPr>
              <w:rPr>
                <w:sz w:val="28"/>
              </w:rPr>
            </w:pPr>
            <w:r w:rsidRPr="009F62F4">
              <w:rPr>
                <w:sz w:val="28"/>
              </w:rPr>
              <w:t xml:space="preserve">Глава       </w:t>
            </w:r>
            <w:r w:rsidR="00E90B23">
              <w:rPr>
                <w:sz w:val="28"/>
              </w:rPr>
              <w:t xml:space="preserve">          </w:t>
            </w:r>
            <w:r w:rsidRPr="009F62F4">
              <w:rPr>
                <w:sz w:val="28"/>
              </w:rPr>
              <w:t xml:space="preserve"> Волотовского </w:t>
            </w:r>
          </w:p>
          <w:p w:rsidR="00E90B23" w:rsidRDefault="00E90B23" w:rsidP="00E90B23">
            <w:pPr>
              <w:rPr>
                <w:sz w:val="28"/>
              </w:rPr>
            </w:pPr>
            <w:r>
              <w:rPr>
                <w:sz w:val="28"/>
              </w:rPr>
              <w:t>м</w:t>
            </w:r>
            <w:r w:rsidR="009F62F4" w:rsidRPr="009F62F4">
              <w:rPr>
                <w:sz w:val="28"/>
              </w:rPr>
              <w:t>униципального</w:t>
            </w:r>
            <w:r>
              <w:rPr>
                <w:sz w:val="28"/>
              </w:rPr>
              <w:t xml:space="preserve">          </w:t>
            </w:r>
            <w:r w:rsidR="009F62F4" w:rsidRPr="009F62F4">
              <w:rPr>
                <w:sz w:val="28"/>
              </w:rPr>
              <w:t xml:space="preserve"> района</w:t>
            </w:r>
            <w:r>
              <w:rPr>
                <w:sz w:val="28"/>
              </w:rPr>
              <w:t xml:space="preserve"> </w:t>
            </w:r>
          </w:p>
          <w:p w:rsidR="009F62F4" w:rsidRDefault="009F62F4" w:rsidP="00E90B23">
            <w:pPr>
              <w:rPr>
                <w:sz w:val="28"/>
                <w:szCs w:val="28"/>
              </w:rPr>
            </w:pPr>
            <w:r w:rsidRPr="009F62F4">
              <w:rPr>
                <w:sz w:val="28"/>
              </w:rPr>
              <w:t xml:space="preserve">                   </w:t>
            </w:r>
            <w:r w:rsidR="00E90B23">
              <w:rPr>
                <w:sz w:val="28"/>
              </w:rPr>
              <w:t xml:space="preserve">              </w:t>
            </w:r>
            <w:proofErr w:type="spellStart"/>
            <w:r w:rsidRPr="009F62F4">
              <w:rPr>
                <w:sz w:val="28"/>
              </w:rPr>
              <w:t>А.И.Лыжов</w:t>
            </w:r>
            <w:proofErr w:type="spellEnd"/>
          </w:p>
        </w:tc>
        <w:tc>
          <w:tcPr>
            <w:tcW w:w="4786" w:type="dxa"/>
          </w:tcPr>
          <w:p w:rsidR="009F62F4" w:rsidRPr="009F62F4" w:rsidRDefault="009F62F4" w:rsidP="009F62F4">
            <w:pPr>
              <w:rPr>
                <w:sz w:val="28"/>
              </w:rPr>
            </w:pPr>
            <w:r w:rsidRPr="009F62F4">
              <w:rPr>
                <w:sz w:val="28"/>
              </w:rPr>
              <w:t xml:space="preserve">Председатель    </w:t>
            </w:r>
            <w:r w:rsidR="003B28BA">
              <w:rPr>
                <w:sz w:val="28"/>
              </w:rPr>
              <w:t xml:space="preserve">   </w:t>
            </w:r>
            <w:r w:rsidRPr="009F62F4">
              <w:rPr>
                <w:sz w:val="28"/>
              </w:rPr>
              <w:t xml:space="preserve">  </w:t>
            </w:r>
            <w:r w:rsidR="00E90B23">
              <w:rPr>
                <w:sz w:val="28"/>
              </w:rPr>
              <w:t xml:space="preserve">                     </w:t>
            </w:r>
            <w:r w:rsidRPr="009F62F4">
              <w:rPr>
                <w:sz w:val="28"/>
              </w:rPr>
              <w:t xml:space="preserve">Думы </w:t>
            </w:r>
          </w:p>
          <w:p w:rsidR="009F62F4" w:rsidRPr="009F62F4" w:rsidRDefault="009F62F4" w:rsidP="009F62F4">
            <w:pPr>
              <w:rPr>
                <w:sz w:val="28"/>
              </w:rPr>
            </w:pPr>
            <w:r w:rsidRPr="009F62F4">
              <w:rPr>
                <w:sz w:val="28"/>
              </w:rPr>
              <w:t xml:space="preserve">Волотовского </w:t>
            </w:r>
            <w:r w:rsidR="00E90B23">
              <w:rPr>
                <w:sz w:val="28"/>
              </w:rPr>
              <w:t xml:space="preserve">    </w:t>
            </w:r>
            <w:r w:rsidR="003B28BA">
              <w:rPr>
                <w:sz w:val="28"/>
              </w:rPr>
              <w:t xml:space="preserve">  </w:t>
            </w:r>
            <w:r w:rsidR="00E90B23">
              <w:rPr>
                <w:sz w:val="28"/>
              </w:rPr>
              <w:t xml:space="preserve">    </w:t>
            </w:r>
            <w:r w:rsidRPr="009F62F4">
              <w:rPr>
                <w:sz w:val="28"/>
              </w:rPr>
              <w:t>муниципального</w:t>
            </w:r>
          </w:p>
          <w:p w:rsidR="009F62F4" w:rsidRPr="00333649" w:rsidRDefault="009F62F4" w:rsidP="00EF39A2">
            <w:pPr>
              <w:rPr>
                <w:sz w:val="28"/>
              </w:rPr>
            </w:pPr>
            <w:r w:rsidRPr="009F62F4">
              <w:rPr>
                <w:sz w:val="28"/>
              </w:rPr>
              <w:t xml:space="preserve">района    </w:t>
            </w:r>
            <w:r w:rsidR="00E90B23">
              <w:rPr>
                <w:sz w:val="28"/>
              </w:rPr>
              <w:t xml:space="preserve">                     </w:t>
            </w:r>
            <w:r w:rsidR="003B28BA">
              <w:rPr>
                <w:sz w:val="28"/>
              </w:rPr>
              <w:t xml:space="preserve">  </w:t>
            </w:r>
            <w:r w:rsidR="00333649" w:rsidRPr="009F62F4">
              <w:rPr>
                <w:sz w:val="28"/>
              </w:rPr>
              <w:t>В.П.</w:t>
            </w:r>
            <w:r w:rsidR="003D42D6">
              <w:rPr>
                <w:sz w:val="28"/>
              </w:rPr>
              <w:t xml:space="preserve"> </w:t>
            </w:r>
            <w:r w:rsidR="00333649" w:rsidRPr="009F62F4">
              <w:rPr>
                <w:sz w:val="28"/>
              </w:rPr>
              <w:t>Гаврилова</w:t>
            </w:r>
          </w:p>
        </w:tc>
      </w:tr>
    </w:tbl>
    <w:p w:rsidR="00E0015C" w:rsidRPr="009F62F4" w:rsidRDefault="00E0015C" w:rsidP="003D42D6">
      <w:pPr>
        <w:rPr>
          <w:sz w:val="28"/>
        </w:rPr>
      </w:pPr>
    </w:p>
    <w:sectPr w:rsidR="00E0015C" w:rsidRPr="009F62F4" w:rsidSect="003B28B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91"/>
    <w:rsid w:val="00333649"/>
    <w:rsid w:val="003B28BA"/>
    <w:rsid w:val="003D42D6"/>
    <w:rsid w:val="005446E1"/>
    <w:rsid w:val="009F62F4"/>
    <w:rsid w:val="00BF27B9"/>
    <w:rsid w:val="00DD0729"/>
    <w:rsid w:val="00DD4F91"/>
    <w:rsid w:val="00E0015C"/>
    <w:rsid w:val="00E90B23"/>
    <w:rsid w:val="00E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F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D4F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nhideWhenUsed/>
    <w:rsid w:val="00DD4F91"/>
    <w:pPr>
      <w:suppressAutoHyphens/>
      <w:spacing w:before="280" w:after="280"/>
    </w:pPr>
    <w:rPr>
      <w:lang w:eastAsia="ar-SA"/>
    </w:rPr>
  </w:style>
  <w:style w:type="table" w:styleId="a6">
    <w:name w:val="Table Grid"/>
    <w:basedOn w:val="a1"/>
    <w:uiPriority w:val="59"/>
    <w:rsid w:val="009F6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4F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D4F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nhideWhenUsed/>
    <w:rsid w:val="00DD4F91"/>
    <w:pPr>
      <w:suppressAutoHyphens/>
      <w:spacing w:before="280" w:after="280"/>
    </w:pPr>
    <w:rPr>
      <w:lang w:eastAsia="ar-SA"/>
    </w:rPr>
  </w:style>
  <w:style w:type="table" w:styleId="a6">
    <w:name w:val="Table Grid"/>
    <w:basedOn w:val="a1"/>
    <w:uiPriority w:val="59"/>
    <w:rsid w:val="009F6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11</cp:revision>
  <cp:lastPrinted>2014-12-03T14:40:00Z</cp:lastPrinted>
  <dcterms:created xsi:type="dcterms:W3CDTF">2014-11-25T06:36:00Z</dcterms:created>
  <dcterms:modified xsi:type="dcterms:W3CDTF">2014-12-05T08:18:00Z</dcterms:modified>
</cp:coreProperties>
</file>