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DF9" w:rsidRDefault="00AF1DF9" w:rsidP="00AF1DF9">
      <w:pPr>
        <w:jc w:val="both"/>
        <w:rPr>
          <w:sz w:val="28"/>
        </w:rPr>
      </w:pPr>
    </w:p>
    <w:p w:rsidR="00AF1DF9" w:rsidRDefault="00AF1DF9" w:rsidP="00AF1DF9">
      <w:pPr>
        <w:jc w:val="both"/>
        <w:rPr>
          <w:sz w:val="28"/>
        </w:rPr>
      </w:pPr>
    </w:p>
    <w:p w:rsidR="00AF1DF9" w:rsidRDefault="00AF1DF9" w:rsidP="004A1467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275566" w:rsidRDefault="00275566" w:rsidP="004A1467">
      <w:pPr>
        <w:tabs>
          <w:tab w:val="left" w:pos="9781"/>
          <w:tab w:val="left" w:pos="10490"/>
        </w:tabs>
        <w:ind w:left="-142" w:right="-73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р</w:t>
      </w:r>
      <w:r w:rsidR="00AF1DF9">
        <w:rPr>
          <w:sz w:val="28"/>
          <w:szCs w:val="28"/>
        </w:rPr>
        <w:t xml:space="preserve">ешением Думы </w:t>
      </w:r>
      <w:r>
        <w:rPr>
          <w:sz w:val="28"/>
          <w:szCs w:val="28"/>
        </w:rPr>
        <w:t>Волотовского</w:t>
      </w:r>
    </w:p>
    <w:p w:rsidR="00AF1DF9" w:rsidRDefault="00AF1DF9" w:rsidP="004A1467">
      <w:pPr>
        <w:tabs>
          <w:tab w:val="left" w:pos="9781"/>
          <w:tab w:val="left" w:pos="10490"/>
        </w:tabs>
        <w:ind w:left="-142" w:right="-73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</w:p>
    <w:p w:rsidR="00AF1DF9" w:rsidRDefault="00AF1DF9" w:rsidP="00AF1DF9">
      <w:pPr>
        <w:tabs>
          <w:tab w:val="left" w:pos="10770"/>
          <w:tab w:val="right" w:pos="14570"/>
        </w:tabs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275566">
        <w:rPr>
          <w:sz w:val="28"/>
          <w:szCs w:val="28"/>
        </w:rPr>
        <w:t xml:space="preserve">20.03.2015 </w:t>
      </w:r>
      <w:r>
        <w:rPr>
          <w:sz w:val="28"/>
          <w:szCs w:val="28"/>
        </w:rPr>
        <w:t xml:space="preserve">№  </w:t>
      </w:r>
      <w:r w:rsidR="00275566">
        <w:rPr>
          <w:sz w:val="28"/>
          <w:szCs w:val="28"/>
        </w:rPr>
        <w:t>377</w:t>
      </w:r>
    </w:p>
    <w:p w:rsidR="00AF1DF9" w:rsidRDefault="00AF1DF9" w:rsidP="00AF1D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AF1DF9" w:rsidRDefault="00AF1DF9" w:rsidP="00AF1DF9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первоочередных мероприятий по обеспечению устойчивого развития экономики и социальной стабильности Волотовского муниципального района в 2015 году на 2016-2017 годы</w:t>
      </w:r>
    </w:p>
    <w:p w:rsidR="00AF1DF9" w:rsidRDefault="00AF1DF9" w:rsidP="00AF1DF9">
      <w:pPr>
        <w:rPr>
          <w:sz w:val="28"/>
          <w:szCs w:val="28"/>
        </w:rPr>
      </w:pPr>
    </w:p>
    <w:tbl>
      <w:tblPr>
        <w:tblW w:w="14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6"/>
        <w:gridCol w:w="2759"/>
        <w:gridCol w:w="1933"/>
        <w:gridCol w:w="1004"/>
        <w:gridCol w:w="2458"/>
        <w:gridCol w:w="1933"/>
        <w:gridCol w:w="1926"/>
        <w:gridCol w:w="2545"/>
      </w:tblGrid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Наименование мероприятия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Вид документа (проект)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Срок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Ответственный исполнитель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Ответственное должностное лицо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Объем финансирования (оценка)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Ожидаемый результат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8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1.</w:t>
            </w:r>
          </w:p>
        </w:tc>
        <w:tc>
          <w:tcPr>
            <w:tcW w:w="140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Активизация экономического роста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1.1</w:t>
            </w:r>
          </w:p>
        </w:tc>
        <w:tc>
          <w:tcPr>
            <w:tcW w:w="140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Стабилизационные меры</w:t>
            </w:r>
          </w:p>
        </w:tc>
      </w:tr>
      <w:tr w:rsidR="00AF1DF9" w:rsidTr="00AF1DF9"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1.1.1.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Выполнение мероприятий по мобилизации доходов в бюджет муниципального района и повышению собираемости платежей с учетом изменения экономической ситуации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Комитет финансов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jc w:val="center"/>
              <w:rPr>
                <w:lang w:eastAsia="en-US"/>
              </w:rPr>
            </w:pPr>
            <w:r>
              <w:t>Лыжов А. И.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Увеличение доходной части консолидированного бюджета муниципального района</w:t>
            </w:r>
          </w:p>
        </w:tc>
      </w:tr>
      <w:tr w:rsidR="00AF1DF9" w:rsidTr="00AF1DF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F9" w:rsidRDefault="00AF1DF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F9" w:rsidRDefault="00AF1DF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F9" w:rsidRDefault="00AF1DF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F9" w:rsidRDefault="00AF1DF9">
            <w:pPr>
              <w:rPr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Органы местного самоуправления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Заместители Главы администрации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F9" w:rsidRDefault="00AF1DF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F9" w:rsidRDefault="00AF1DF9">
            <w:pPr>
              <w:rPr>
                <w:lang w:eastAsia="en-US"/>
              </w:rPr>
            </w:pP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1.1.2.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 xml:space="preserve">Оптимизация расходных обязательств бюджета муниципального района в пределах 10 процентов с учетом приоритетов социально-экономического </w:t>
            </w:r>
            <w:r>
              <w:lastRenderedPageBreak/>
              <w:t>развития муниципального района и обеспечения социальных обязательств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lastRenderedPageBreak/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2015 год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Комитет финансов Администрации  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jc w:val="center"/>
              <w:rPr>
                <w:lang w:eastAsia="en-US"/>
              </w:rPr>
            </w:pPr>
            <w:r>
              <w:t>Лыжов А. 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Обеспечение сбалансированности бюджета муниципального района</w:t>
            </w:r>
          </w:p>
        </w:tc>
      </w:tr>
      <w:tr w:rsidR="00AF1DF9" w:rsidTr="00AF1DF9"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lastRenderedPageBreak/>
              <w:t>1.1.3.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proofErr w:type="spellStart"/>
            <w:r>
              <w:t>Приоритизация</w:t>
            </w:r>
            <w:proofErr w:type="spellEnd"/>
            <w:r>
              <w:t xml:space="preserve"> мероприятий муниципальных программ муниципального района с целью финансирования наиболее приоритетных направлений программ и дополнительных антикризисных мер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Комитет по сельскому хозяйству и экономике;</w:t>
            </w:r>
          </w:p>
          <w:p w:rsidR="00AF1DF9" w:rsidRDefault="00AF1DF9">
            <w:pPr>
              <w:jc w:val="center"/>
              <w:rPr>
                <w:lang w:eastAsia="en-US"/>
              </w:rPr>
            </w:pPr>
            <w:r>
              <w:t>Комитет финансов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Глава муниципального района Лыжов А. И.</w:t>
            </w:r>
          </w:p>
          <w:p w:rsidR="00AF1DF9" w:rsidRDefault="00AF1DF9">
            <w:pPr>
              <w:jc w:val="center"/>
              <w:rPr>
                <w:lang w:eastAsia="en-US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Обеспечение финансирования приоритетных направлений реализации муниципальных программ в условиях ограниченности ресурсов</w:t>
            </w:r>
          </w:p>
        </w:tc>
      </w:tr>
      <w:tr w:rsidR="00AF1DF9" w:rsidTr="00AF1DF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F9" w:rsidRDefault="00AF1DF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F9" w:rsidRDefault="00AF1DF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F9" w:rsidRDefault="00AF1DF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F9" w:rsidRDefault="00AF1DF9">
            <w:pPr>
              <w:rPr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Органы местного самоуправления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Заместители Главы администрации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F9" w:rsidRDefault="00AF1DF9">
            <w:pPr>
              <w:rPr>
                <w:lang w:eastAsia="en-US"/>
              </w:rPr>
            </w:pP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1.1.4.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 xml:space="preserve">Подготовка проекта решения Думы Волотовского муниципального района «О внесении изменений в   решение Думы Волотовского муниципального района от 22.12.2014 № 350 «О бюджете муниципального района на 2015 год и на плановый период 2016 и 2017 годов» с учетом оптимизации расходных обязательств и </w:t>
            </w:r>
            <w:proofErr w:type="gramStart"/>
            <w:r>
              <w:t>реализации</w:t>
            </w:r>
            <w:proofErr w:type="gramEnd"/>
            <w:r>
              <w:t xml:space="preserve"> антикризисных мер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Решение Думы Волотовского муниципального района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До 01 июля 2015 года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Комитет финансов Администрации  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Глава муниципального района Лыжов А. 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Обеспечение сбалансированности бюджета муниципального района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1.2.</w:t>
            </w:r>
          </w:p>
        </w:tc>
        <w:tc>
          <w:tcPr>
            <w:tcW w:w="140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Поддержка малого и среднего предпринимательства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1.2.1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Увеличение объемов, привлекаемых субъектами малого и среднего предпринимательства кредитных ресурсов за счет совместного предоставления по кредитам поручительств Новгородского фонда поддержки малого предпринимательства и гарантий открытого акционерного общества «Небанковская депозитно-кредитная организация «Агентство кредитных гарантий»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Комитет по сельскому хозяйству и экономике Администрации   муниципального района,</w:t>
            </w:r>
          </w:p>
          <w:p w:rsidR="00AF1DF9" w:rsidRDefault="00AF1DF9">
            <w:pPr>
              <w:jc w:val="center"/>
              <w:rPr>
                <w:lang w:eastAsia="en-US"/>
              </w:rPr>
            </w:pPr>
            <w:r>
              <w:t>Новгородский фонд поддержки малого предпринимательства (по согласованию)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Глава муниципального района Лыжов А. 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Рост инвестиционной активности субъектов малого и среднего предпринимательства</w:t>
            </w:r>
          </w:p>
        </w:tc>
      </w:tr>
      <w:tr w:rsidR="00AF1DF9" w:rsidTr="00AF1DF9">
        <w:trPr>
          <w:trHeight w:val="1803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1.2.2.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Разработка Плана мероприятий (дорожной карты) по развитию социального предпринимательства в 2015 году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До 15 апреля 2015 года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jc w:val="center"/>
              <w:rPr>
                <w:lang w:eastAsia="en-US"/>
              </w:rPr>
            </w:pPr>
            <w:r>
              <w:t>Лыжов А.И.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  <w:p w:rsidR="00AF1DF9" w:rsidRDefault="00AF1DF9">
            <w:pPr>
              <w:jc w:val="center"/>
              <w:rPr>
                <w:lang w:eastAsia="en-US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Увеличение количества малых и средних предприятий, осуществляющих деятельности в сфере социального предпринимательства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1.2.3.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Проработка возможности введения дополнительных мер поддержки малого и среднего предпринимательства в том числе: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rPr>
                <w:lang w:val="en-US"/>
              </w:rPr>
              <w:t xml:space="preserve">I </w:t>
            </w:r>
            <w:r>
              <w:t>квартал 2015 года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Комитет по сельскому хозяйству и экономике Администрации  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jc w:val="center"/>
              <w:rPr>
                <w:lang w:eastAsia="en-US"/>
              </w:rPr>
            </w:pPr>
            <w:r>
              <w:t>Лыжов А.И.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 xml:space="preserve">Увеличение количества субъектов малого и среднего предпринимательства, содействие </w:t>
            </w:r>
            <w:proofErr w:type="spellStart"/>
            <w:r>
              <w:t>самозанятости</w:t>
            </w:r>
            <w:proofErr w:type="spellEnd"/>
            <w:r>
              <w:t xml:space="preserve"> населения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1.2.3.1.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Проработка возможности предоставления двухлетних «налоговых каникул» впервые зарегистрированным индивидуальным предпринимателям в сфере производственных и бытовых услуг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rPr>
                <w:lang w:val="en-US"/>
              </w:rPr>
              <w:t xml:space="preserve">I </w:t>
            </w:r>
            <w:r>
              <w:t>квартал 2015 года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Комитет по сельскому хозяйству и экономике Администрации  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jc w:val="center"/>
              <w:rPr>
                <w:lang w:eastAsia="en-US"/>
              </w:rPr>
            </w:pPr>
            <w:r>
              <w:t>Лыжов А.И.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 xml:space="preserve">Увеличение количества субъектов малого и среднего предпринимательства, содействие </w:t>
            </w:r>
            <w:proofErr w:type="spellStart"/>
            <w:r>
              <w:t>самозанятости</w:t>
            </w:r>
            <w:proofErr w:type="spellEnd"/>
            <w:r>
              <w:t xml:space="preserve"> населения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2.</w:t>
            </w:r>
          </w:p>
        </w:tc>
        <w:tc>
          <w:tcPr>
            <w:tcW w:w="140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Поддержка отраслей экономики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2.1</w:t>
            </w:r>
          </w:p>
        </w:tc>
        <w:tc>
          <w:tcPr>
            <w:tcW w:w="140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Промышленность и топливно-энергетический комплекс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2.1.1.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Обеспечение сопровождения инвестиционных проектов и эффективного взаимодействия инвесторов с органами местного самоуправления муниципального района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jc w:val="center"/>
              <w:rPr>
                <w:lang w:eastAsia="en-US"/>
              </w:rPr>
            </w:pPr>
            <w:r>
              <w:t>Лыжов А.И.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Обеспечение стабильности реализации инвестиционных проектов на территории муниципального района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2.1.2.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Обеспечение нормативного запаса топливно-энергетических ресурсов на объектах топливно-энергетического комплекса и жилищно-коммунального хозяйства и своевременной подготовки бесперебойного прохождения отопительного периода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Комитет по жилищно-коммунальному хозяйству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Первый заместитель Главы Администрации</w:t>
            </w:r>
          </w:p>
          <w:p w:rsidR="00AF1DF9" w:rsidRDefault="00AF1DF9">
            <w:pPr>
              <w:jc w:val="center"/>
              <w:rPr>
                <w:lang w:eastAsia="en-US"/>
              </w:rPr>
            </w:pPr>
            <w:r>
              <w:t>Федоров С.В.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Бесперебойное прохождение отопительного периода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2.1.3.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 xml:space="preserve">Разработка и реализация мер по повышению </w:t>
            </w:r>
            <w:proofErr w:type="spellStart"/>
            <w:r>
              <w:t>энергоэффективности</w:t>
            </w:r>
            <w:proofErr w:type="spellEnd"/>
            <w:r>
              <w:t xml:space="preserve"> и энергосбережения в организациях, осуществляющих деятельность на территории муниципального района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Комитет по жилищно-коммунальному хозяйству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Первый заместитель Главы Администрации</w:t>
            </w:r>
          </w:p>
          <w:p w:rsidR="00AF1DF9" w:rsidRDefault="00AF1DF9">
            <w:pPr>
              <w:spacing w:line="256" w:lineRule="auto"/>
              <w:jc w:val="center"/>
              <w:rPr>
                <w:lang w:eastAsia="en-US"/>
              </w:rPr>
            </w:pPr>
            <w:r>
              <w:t>Федоров С.В.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Снижение себестоимости производимых товаров, услуг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2.1.4.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Проведение анализа ожидаемой загрузки производственных мощностей предприятий и выработка мер по ее увеличению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до 1 июня 2015 года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spacing w:line="256" w:lineRule="auto"/>
              <w:jc w:val="center"/>
              <w:rPr>
                <w:lang w:eastAsia="en-US"/>
              </w:rPr>
            </w:pPr>
            <w:r>
              <w:t>Лыжов А. 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Содействие обеспечению бесперебойной работы предприятий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2.2.</w:t>
            </w:r>
          </w:p>
        </w:tc>
        <w:tc>
          <w:tcPr>
            <w:tcW w:w="140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Транспорт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2.2.1.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Оптимизация маршрутной сети регулярных перевозок пассажиров и багажа автомобильным транспортом общего пользования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2015-</w:t>
            </w:r>
          </w:p>
          <w:p w:rsidR="00AF1DF9" w:rsidRDefault="00AF1DF9">
            <w:pPr>
              <w:jc w:val="center"/>
              <w:rPr>
                <w:lang w:eastAsia="en-US"/>
              </w:rPr>
            </w:pPr>
            <w:r>
              <w:t>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Комитет по жилищно-коммунальному хозяйству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Первый заместитель Главы Администрации</w:t>
            </w:r>
          </w:p>
          <w:p w:rsidR="00AF1DF9" w:rsidRDefault="00AF1DF9">
            <w:pPr>
              <w:spacing w:line="256" w:lineRule="auto"/>
              <w:jc w:val="center"/>
              <w:rPr>
                <w:lang w:eastAsia="en-US"/>
              </w:rPr>
            </w:pPr>
            <w:r>
              <w:t>Федоров С.В.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Сокращение неэффективных пробегов пассажирского автотранспорта на регулярных маршрутах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2.3.</w:t>
            </w:r>
          </w:p>
        </w:tc>
        <w:tc>
          <w:tcPr>
            <w:tcW w:w="140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Сельское хозяйство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2.3.1.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 xml:space="preserve">Формирование стабильного рынка сбыта сельскохозяйственной продукции путем развития собственной торговой сети </w:t>
            </w:r>
            <w:proofErr w:type="gramStart"/>
            <w:r>
              <w:t>-с</w:t>
            </w:r>
            <w:proofErr w:type="gramEnd"/>
            <w:r>
              <w:t xml:space="preserve">ельскохозяйственными товаропроизводителями, сельскохозяйственной и потребительской кооперации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2015-</w:t>
            </w:r>
          </w:p>
          <w:p w:rsidR="00AF1DF9" w:rsidRDefault="00AF1DF9">
            <w:pPr>
              <w:jc w:val="center"/>
              <w:rPr>
                <w:lang w:eastAsia="en-US"/>
              </w:rPr>
            </w:pPr>
            <w:r>
              <w:t>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Лыжов А. 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Обеспечение продовольственного рынка муниципального района продукцией местных сельскохозяйственных производителей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2.3.2.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Создание условий для вовлечения в оборот земель сельскохозяйственного назначения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2015-</w:t>
            </w:r>
          </w:p>
          <w:p w:rsidR="00AF1DF9" w:rsidRDefault="00AF1DF9">
            <w:pPr>
              <w:jc w:val="center"/>
              <w:rPr>
                <w:lang w:eastAsia="en-US"/>
              </w:rPr>
            </w:pPr>
            <w:r>
              <w:t>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Комитет по управлению муниципальным имуществом и земельным вопросам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jc w:val="center"/>
              <w:rPr>
                <w:lang w:eastAsia="en-US"/>
              </w:rPr>
            </w:pPr>
            <w:r>
              <w:t>Лыжов А. 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Увеличение производства сельскохозяйственной продукции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2.3.3.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Содействие образованию новых крестьянских (фермерских) хозяйств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2015-</w:t>
            </w:r>
          </w:p>
          <w:p w:rsidR="00AF1DF9" w:rsidRDefault="00AF1DF9">
            <w:pPr>
              <w:jc w:val="center"/>
              <w:rPr>
                <w:lang w:eastAsia="en-US"/>
              </w:rPr>
            </w:pPr>
            <w:r>
              <w:t>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spacing w:line="256" w:lineRule="auto"/>
              <w:jc w:val="center"/>
              <w:rPr>
                <w:lang w:eastAsia="en-US"/>
              </w:rPr>
            </w:pPr>
            <w:r>
              <w:t>Лыжов А. 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Создание новых крестьянских (фермерских) хозяйств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2.3.4.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Привлечение трудовых ресурсов в сельскую местность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Заместитель Главы администрации</w:t>
            </w:r>
          </w:p>
          <w:p w:rsidR="00AF1DF9" w:rsidRDefault="00AF1DF9">
            <w:pPr>
              <w:spacing w:line="256" w:lineRule="auto"/>
              <w:jc w:val="center"/>
              <w:rPr>
                <w:lang w:eastAsia="en-US"/>
              </w:rPr>
            </w:pPr>
            <w:r>
              <w:t>Антонова С. В.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Увеличение производства сельскохозяйственной продукции, увеличение трудовых ресурсов в сельской местности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2.4.</w:t>
            </w:r>
          </w:p>
        </w:tc>
        <w:tc>
          <w:tcPr>
            <w:tcW w:w="140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Жилищное строительство и жилищно-коммунальное хозяйство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2.4.1.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Содействие в обеспечении земельными участками для индивидуального жилищного строительства граждан льготных категорий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Комитет по управлению муниципальным имуществом и земельным вопросам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Первый заместитель Главы Администрации</w:t>
            </w:r>
          </w:p>
          <w:p w:rsidR="00AF1DF9" w:rsidRDefault="00AF1DF9">
            <w:pPr>
              <w:jc w:val="center"/>
              <w:rPr>
                <w:lang w:eastAsia="en-US"/>
              </w:rPr>
            </w:pPr>
            <w:r>
              <w:t>Федоров С.В.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Обеспечение жильем отдельных категорий граждан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2.4.2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Содействие организации строительства жилья экономического класса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Комитет по жилищно-коммунальному хозяйству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Первый заместитель Главы Администрации</w:t>
            </w:r>
          </w:p>
          <w:p w:rsidR="00AF1DF9" w:rsidRDefault="00AF1DF9">
            <w:pPr>
              <w:spacing w:line="256" w:lineRule="auto"/>
              <w:jc w:val="center"/>
              <w:rPr>
                <w:lang w:eastAsia="en-US"/>
              </w:rPr>
            </w:pPr>
            <w:r>
              <w:t>Федоров С.В.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Снижение стоимости 1 кв. м жилья на первичном рынке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2.4.3.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Содействие организации строительства социального жилья для предоставления по договорам найма жилых помещений отдельным категориям граждан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spacing w:after="160" w:line="256" w:lineRule="auto"/>
              <w:rPr>
                <w:lang w:eastAsia="en-US"/>
              </w:rPr>
            </w:pPr>
            <w:r>
              <w:t>Комитет по жилищно-коммунальному хозяйству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Первый заместитель Главы Администрации</w:t>
            </w:r>
          </w:p>
          <w:p w:rsidR="00AF1DF9" w:rsidRDefault="00AF1DF9">
            <w:pPr>
              <w:spacing w:line="256" w:lineRule="auto"/>
              <w:jc w:val="center"/>
              <w:rPr>
                <w:lang w:eastAsia="en-US"/>
              </w:rPr>
            </w:pPr>
            <w:r>
              <w:t>Федоров С.В.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Развитие жилищного фонда некоммерческого использования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2.4.4.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Увеличение количества предоставляемых субсидий и социальных выплат на улучшение жилищных условий граждан в рамках подпрограмм «Обеспечение жильем молодых семей» муниципальной программы «Улучшение жилищных условий граждан в Волотовском муниципальном районе на 2014-2016 годы до 2020 года» и муниципальной программы «Устойчивое развитие сельских территорий в Волотовском муниципальном районе на 2014-2020 годы»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Комитет по жилищно-коммунальному хозяйству Администрации муниципального района</w:t>
            </w:r>
          </w:p>
          <w:p w:rsidR="00AF1DF9" w:rsidRDefault="00AF1DF9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Первый заместитель Главы Администрации</w:t>
            </w:r>
          </w:p>
          <w:p w:rsidR="00AF1DF9" w:rsidRDefault="00AF1DF9">
            <w:pPr>
              <w:spacing w:line="256" w:lineRule="auto"/>
              <w:jc w:val="center"/>
              <w:rPr>
                <w:lang w:eastAsia="en-US"/>
              </w:rPr>
            </w:pPr>
            <w:r>
              <w:t>Федоров С.В.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Дополнительное финансирование муниципальных программ -  587 тыс. рублей</w:t>
            </w:r>
          </w:p>
          <w:p w:rsidR="00AF1DF9" w:rsidRDefault="00AF1DF9">
            <w:pPr>
              <w:jc w:val="center"/>
            </w:pPr>
          </w:p>
          <w:p w:rsidR="00AF1DF9" w:rsidRDefault="00AF1DF9">
            <w:pPr>
              <w:jc w:val="center"/>
              <w:rPr>
                <w:lang w:eastAsia="en-US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Сокращение очереди граждан, нуждающихся в улучшении жилищных условий, стимулирование спроса на жилые помещения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2.4.5.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Обеспечение полноты собираемости платежей за потребленные жилищно-коммунальные услуги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Комитет по жилищно-коммунальному хозяйству Администрации муниципального района</w:t>
            </w:r>
          </w:p>
          <w:p w:rsidR="00AF1DF9" w:rsidRDefault="00AF1DF9">
            <w:pPr>
              <w:rPr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Первый заместитель Главы Администрации</w:t>
            </w:r>
          </w:p>
          <w:p w:rsidR="00AF1DF9" w:rsidRDefault="00AF1DF9">
            <w:pPr>
              <w:jc w:val="center"/>
              <w:rPr>
                <w:lang w:eastAsia="en-US"/>
              </w:rPr>
            </w:pPr>
            <w:r>
              <w:t>Федоров С.В.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Обеспечение стабильного функционирования предприятий жилищно-коммунального хозяйства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3.</w:t>
            </w:r>
          </w:p>
        </w:tc>
        <w:tc>
          <w:tcPr>
            <w:tcW w:w="140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Обеспечение социальной стабильности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3.1.</w:t>
            </w:r>
          </w:p>
        </w:tc>
        <w:tc>
          <w:tcPr>
            <w:tcW w:w="140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Содействие занятости населения и социальная поддержка граждан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3.1.1.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Реализация дополнительных мероприятий в сфере занятости населения, направленных на снижение напряженности на рынке труда, в том числе: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Государственное областное казенное учреждение «ЦЗН Волотовского района»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jc w:val="center"/>
              <w:rPr>
                <w:lang w:eastAsia="en-US"/>
              </w:rPr>
            </w:pPr>
            <w:r>
              <w:t>Лыжов А. 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Сдерживание уровня безработицы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3.1.1.1.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Временная занятость работников организации и опережающее профессиональное обучение и стажировка работников, находящихся под риском увольнения, и граждан, ищущих работу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Государственное областное казенное учреждение «ЦЗН Волотовского района»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jc w:val="center"/>
              <w:rPr>
                <w:lang w:eastAsia="en-US"/>
              </w:rPr>
            </w:pPr>
            <w:r>
              <w:t>Лыжов А. 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Снижение напряженности на рынке труда, поддержка различных категорий граждан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3.1.1.2.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 xml:space="preserve">Содействие </w:t>
            </w:r>
            <w:proofErr w:type="spellStart"/>
            <w:r>
              <w:t>самозанятости</w:t>
            </w:r>
            <w:proofErr w:type="spellEnd"/>
            <w:r>
              <w:t xml:space="preserve"> безработных граждан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Государственное областное казенное учреждение «ЦЗН Волотовского района»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jc w:val="center"/>
              <w:rPr>
                <w:lang w:eastAsia="en-US"/>
              </w:rPr>
            </w:pPr>
            <w:r>
              <w:t>Лыжов А. 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proofErr w:type="spellStart"/>
            <w:r>
              <w:t>Самозанятость</w:t>
            </w:r>
            <w:proofErr w:type="spellEnd"/>
            <w:r>
              <w:t xml:space="preserve"> безработных граждан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3.1.1.3.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Обеспечение адресности предоставления дополнительных мер социальной поддержки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Комитет по социальной защите населения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Заместитель Главы Администрации Антонова С. В.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Поддержка наиболее нуждающихся категорий граждан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3.1.1.4.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Социальная поддержка наиболее уязвимых категорий граждан путем оказания государственной социальной помощи малоимущим семьям, малоимущим одиноко проживающим гражданам и социальная поддержка лицам, оказавшимся в трудной жизненной ситуации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Комитет по социальной защите населения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Заместитель Главы Администрации Антонова С. В.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321,6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Снижение социальной напряженности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3.1.1.5.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Предоставление единовременной выплаты при рождении ребенка у одинокой матери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Комитет по социальной защите населения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Заместитель Главы Администрации Антонова С. В.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50,8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Социальная поддержка одиноких матерей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4.</w:t>
            </w:r>
          </w:p>
        </w:tc>
        <w:tc>
          <w:tcPr>
            <w:tcW w:w="140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Мониторинг и контроль ситуации в экономике и социальной сфере</w:t>
            </w:r>
          </w:p>
        </w:tc>
      </w:tr>
      <w:tr w:rsidR="00AF1DF9" w:rsidTr="00AF1DF9">
        <w:trPr>
          <w:trHeight w:val="1473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4.1.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Ежемесячный мониторинг деятельности организаций муниципального района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Органы местного самоуправления</w:t>
            </w:r>
          </w:p>
          <w:p w:rsidR="00AF1DF9" w:rsidRDefault="00AF1DF9">
            <w:pPr>
              <w:spacing w:after="160" w:line="256" w:lineRule="auto"/>
              <w:jc w:val="center"/>
              <w:rPr>
                <w:lang w:eastAsia="en-US"/>
              </w:rPr>
            </w:pPr>
            <w:r>
              <w:t xml:space="preserve">Комитет по сельскому хозяйству и экономике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Заместители Главы администрации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Содействие обеспечению устойчивой деятельности организаций муниципального района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4.2.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Еженедельный мониторинг поступлений и расходования средств консолидированного бюджета муниципального района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Комитет финансов Администрации Волотовского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jc w:val="center"/>
              <w:rPr>
                <w:lang w:eastAsia="en-US"/>
              </w:rPr>
            </w:pPr>
            <w:r>
              <w:t>Лыжов А. 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Обеспечение сбалансированности консолидированного бюджета муниципального района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4.3.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Ежемесячный мониторинг состояния расчетов по заработной плате, в том числе просроченной задолженности по заработной плате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jc w:val="center"/>
              <w:rPr>
                <w:lang w:eastAsia="en-US"/>
              </w:rPr>
            </w:pPr>
            <w:r>
              <w:t>Лыжов А. 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Снижение напряженности на рынке труда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4.4.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Еженедельный мониторинг розничных цен на фиксированный перечень продовольственных товаров, утвержденный Министерством промышленности и торговли Российской Федерации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jc w:val="center"/>
              <w:rPr>
                <w:lang w:eastAsia="en-US"/>
              </w:rPr>
            </w:pPr>
            <w:r>
              <w:t>Лыжов А. 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Недопущение ускоренного роста цен на продовольственные товары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4.5.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Еженедельный мониторинг розничных цен на лекарственные препараты, включенные в перечень жизненно необходимых и важнейших лекарственных препаратов.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jc w:val="center"/>
              <w:rPr>
                <w:lang w:eastAsia="en-US"/>
              </w:rPr>
            </w:pPr>
            <w:r>
              <w:t>Лыжов А. И..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Стабилизация ситуации на рынке лекарственных препаратов, противодействие необоснованному росту цен и возникновению дефицита</w:t>
            </w:r>
          </w:p>
        </w:tc>
      </w:tr>
      <w:tr w:rsidR="00AF1DF9" w:rsidTr="00AF1DF9">
        <w:trPr>
          <w:trHeight w:val="1949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4.6.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Обеспечение выполнения показателей, установленных указами Президента Российской Федерации от 7 мая 2012 года №№596-606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jc w:val="center"/>
            </w:pPr>
            <w:r>
              <w:t>Лыжов А. И..</w:t>
            </w:r>
          </w:p>
          <w:p w:rsidR="00AF1DF9" w:rsidRDefault="00AF1DF9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Заместители Главы администрации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Снижение социальной напряженности, стимулирование развития экономики</w:t>
            </w:r>
          </w:p>
        </w:tc>
      </w:tr>
      <w:tr w:rsidR="00AF1DF9" w:rsidTr="00AF1DF9">
        <w:trPr>
          <w:trHeight w:val="136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4.7.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lang w:eastAsia="en-US"/>
              </w:rPr>
            </w:pPr>
            <w:r>
              <w:t>Организация ежемесячного мониторинга развития ситуации в социально-экономической сфере и реализации мероприятий настоящего плана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Органы местного самоуправления</w:t>
            </w:r>
          </w:p>
          <w:p w:rsidR="00AF1DF9" w:rsidRDefault="00AF1DF9">
            <w:pPr>
              <w:jc w:val="center"/>
              <w:rPr>
                <w:lang w:eastAsia="en-US"/>
              </w:rPr>
            </w:pPr>
            <w: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jc w:val="center"/>
            </w:pPr>
            <w:r>
              <w:t>Лыжов А. И.</w:t>
            </w:r>
          </w:p>
          <w:p w:rsidR="00AF1DF9" w:rsidRDefault="00AF1DF9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Заместители Главы администрации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lang w:eastAsia="en-US"/>
              </w:rPr>
            </w:pPr>
            <w:r>
              <w:t>Оперативное реагирование на возникновение кризисных явлений</w:t>
            </w:r>
          </w:p>
        </w:tc>
      </w:tr>
    </w:tbl>
    <w:p w:rsidR="00AF1DF9" w:rsidRDefault="00AF1DF9" w:rsidP="00AF1DF9">
      <w:pPr>
        <w:jc w:val="both"/>
        <w:rPr>
          <w:sz w:val="28"/>
        </w:rPr>
      </w:pPr>
    </w:p>
    <w:p w:rsidR="00AF1DF9" w:rsidRPr="00AF1DF9" w:rsidRDefault="00AF1DF9">
      <w:pPr>
        <w:rPr>
          <w:sz w:val="28"/>
          <w:szCs w:val="28"/>
        </w:rPr>
      </w:pPr>
    </w:p>
    <w:sectPr w:rsidR="00AF1DF9" w:rsidRPr="00AF1DF9" w:rsidSect="00551A04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F1DF9"/>
    <w:rsid w:val="00117FA5"/>
    <w:rsid w:val="00197DD4"/>
    <w:rsid w:val="001F5D72"/>
    <w:rsid w:val="00275566"/>
    <w:rsid w:val="00414D25"/>
    <w:rsid w:val="004A1467"/>
    <w:rsid w:val="00551A04"/>
    <w:rsid w:val="007F4F3F"/>
    <w:rsid w:val="00AF1DF9"/>
    <w:rsid w:val="00B94937"/>
    <w:rsid w:val="00CD6991"/>
    <w:rsid w:val="00E409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1DF9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semiHidden/>
    <w:unhideWhenUsed/>
    <w:qFormat/>
    <w:rsid w:val="00AF1DF9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1DF9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AF1DF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AF1DF9"/>
    <w:pPr>
      <w:spacing w:line="360" w:lineRule="auto"/>
      <w:jc w:val="center"/>
    </w:pPr>
    <w:rPr>
      <w:b/>
      <w:bCs/>
      <w:sz w:val="28"/>
    </w:rPr>
  </w:style>
  <w:style w:type="paragraph" w:styleId="a4">
    <w:name w:val="Title"/>
    <w:basedOn w:val="a"/>
    <w:link w:val="a5"/>
    <w:qFormat/>
    <w:rsid w:val="00AF1DF9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AF1DF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F1D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1D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1DF9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semiHidden/>
    <w:unhideWhenUsed/>
    <w:qFormat/>
    <w:rsid w:val="00AF1DF9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1DF9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AF1DF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AF1DF9"/>
    <w:pPr>
      <w:spacing w:line="360" w:lineRule="auto"/>
      <w:jc w:val="center"/>
    </w:pPr>
    <w:rPr>
      <w:b/>
      <w:bCs/>
      <w:sz w:val="28"/>
    </w:rPr>
  </w:style>
  <w:style w:type="paragraph" w:styleId="a4">
    <w:name w:val="Title"/>
    <w:basedOn w:val="a"/>
    <w:link w:val="a5"/>
    <w:qFormat/>
    <w:rsid w:val="00AF1DF9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AF1DF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F1D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1D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2107</Words>
  <Characters>12012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от   20.03.2015 № 377</vt:lpstr>
    </vt:vector>
  </TitlesOfParts>
  <Company>Microsoft</Company>
  <LinksUpToDate>false</LinksUpToDate>
  <CharactersWithSpaces>14091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 комитет</dc:creator>
  <cp:lastModifiedBy>User</cp:lastModifiedBy>
  <cp:revision>2</cp:revision>
  <cp:lastPrinted>2015-03-26T11:56:00Z</cp:lastPrinted>
  <dcterms:created xsi:type="dcterms:W3CDTF">2021-12-08T03:39:00Z</dcterms:created>
  <dcterms:modified xsi:type="dcterms:W3CDTF">2021-12-08T03:39:00Z</dcterms:modified>
</cp:coreProperties>
</file>