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A6C" w:rsidRDefault="007171F5" w:rsidP="00C95A6C">
      <w:pPr>
        <w:autoSpaceDN w:val="0"/>
        <w:jc w:val="center"/>
        <w:rPr>
          <w:b/>
          <w:sz w:val="28"/>
          <w:szCs w:val="28"/>
        </w:rPr>
      </w:pPr>
      <w:r w:rsidRPr="00C533A9">
        <w:t xml:space="preserve">              </w:t>
      </w:r>
      <w:r w:rsidR="00C95A6C">
        <w:rPr>
          <w:noProof/>
          <w:sz w:val="28"/>
          <w:szCs w:val="28"/>
        </w:rPr>
        <w:drawing>
          <wp:inline distT="0" distB="0" distL="0" distR="0">
            <wp:extent cx="600075" cy="1028700"/>
            <wp:effectExtent l="0" t="0" r="9525" b="0"/>
            <wp:docPr id="1" name="Рисунок 1" descr="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A6C" w:rsidRDefault="00C95A6C" w:rsidP="00C95A6C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95A6C" w:rsidRDefault="00C95A6C" w:rsidP="00C95A6C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C95A6C" w:rsidRDefault="00C95A6C" w:rsidP="00C95A6C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</w:t>
      </w:r>
      <w:proofErr w:type="spellStart"/>
      <w:r>
        <w:rPr>
          <w:b/>
          <w:sz w:val="28"/>
          <w:szCs w:val="28"/>
        </w:rPr>
        <w:t>Волотовского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</w:p>
    <w:p w:rsidR="00C95A6C" w:rsidRDefault="00C95A6C" w:rsidP="00C95A6C">
      <w:pPr>
        <w:autoSpaceDN w:val="0"/>
        <w:jc w:val="center"/>
        <w:rPr>
          <w:b/>
        </w:rPr>
      </w:pPr>
    </w:p>
    <w:p w:rsidR="00C95A6C" w:rsidRDefault="00C95A6C" w:rsidP="00C95A6C">
      <w:pPr>
        <w:autoSpaceDN w:val="0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C95A6C" w:rsidRDefault="00C95A6C" w:rsidP="00C95A6C">
      <w:pPr>
        <w:ind w:firstLine="709"/>
        <w:rPr>
          <w:sz w:val="28"/>
          <w:szCs w:val="20"/>
          <w:lang w:eastAsia="ar-SA"/>
        </w:rPr>
      </w:pPr>
    </w:p>
    <w:p w:rsidR="00C95A6C" w:rsidRDefault="00C95A6C" w:rsidP="00C95A6C">
      <w:pPr>
        <w:rPr>
          <w:sz w:val="28"/>
        </w:rPr>
      </w:pPr>
      <w:r>
        <w:rPr>
          <w:sz w:val="28"/>
        </w:rPr>
        <w:t xml:space="preserve">от  </w:t>
      </w:r>
      <w:r w:rsidR="00CD64FD">
        <w:rPr>
          <w:sz w:val="28"/>
        </w:rPr>
        <w:t xml:space="preserve">29.08.2016 </w:t>
      </w:r>
      <w:r>
        <w:rPr>
          <w:sz w:val="28"/>
        </w:rPr>
        <w:t xml:space="preserve"> № </w:t>
      </w:r>
      <w:r w:rsidR="00CD64FD">
        <w:rPr>
          <w:sz w:val="28"/>
        </w:rPr>
        <w:t xml:space="preserve"> 85</w:t>
      </w:r>
    </w:p>
    <w:p w:rsidR="00C95A6C" w:rsidRDefault="00C95A6C" w:rsidP="00C95A6C">
      <w:pPr>
        <w:rPr>
          <w:sz w:val="28"/>
        </w:rPr>
      </w:pPr>
      <w:r>
        <w:rPr>
          <w:sz w:val="28"/>
        </w:rPr>
        <w:t>п. Волот</w:t>
      </w:r>
    </w:p>
    <w:p w:rsidR="007171F5" w:rsidRPr="00882C00" w:rsidRDefault="007171F5" w:rsidP="00C95A6C">
      <w:pPr>
        <w:rPr>
          <w:sz w:val="28"/>
          <w:szCs w:val="28"/>
        </w:rPr>
      </w:pPr>
    </w:p>
    <w:p w:rsidR="00F7657D" w:rsidRPr="00882C00" w:rsidRDefault="00F7657D" w:rsidP="00C95A6C">
      <w:pPr>
        <w:rPr>
          <w:sz w:val="28"/>
          <w:szCs w:val="28"/>
        </w:rPr>
      </w:pPr>
    </w:p>
    <w:p w:rsidR="00F7657D" w:rsidRDefault="007171F5" w:rsidP="00C95A6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0571D">
        <w:rPr>
          <w:rFonts w:ascii="Times New Roman" w:hAnsi="Times New Roman" w:cs="Times New Roman"/>
          <w:b w:val="0"/>
          <w:sz w:val="28"/>
          <w:szCs w:val="28"/>
        </w:rPr>
        <w:t>Об</w:t>
      </w:r>
      <w:r w:rsidR="00F7657D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A0571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7657D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Pr="00A0571D">
        <w:rPr>
          <w:rFonts w:ascii="Times New Roman" w:hAnsi="Times New Roman" w:cs="Times New Roman"/>
          <w:b w:val="0"/>
          <w:sz w:val="28"/>
          <w:szCs w:val="28"/>
        </w:rPr>
        <w:t xml:space="preserve">утверждении </w:t>
      </w:r>
      <w:r w:rsidR="00F7657D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C95A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7657D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C95A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7657D">
        <w:rPr>
          <w:rFonts w:ascii="Times New Roman" w:hAnsi="Times New Roman" w:cs="Times New Roman"/>
          <w:b w:val="0"/>
          <w:sz w:val="28"/>
          <w:szCs w:val="28"/>
        </w:rPr>
        <w:t xml:space="preserve">  порядка</w:t>
      </w:r>
    </w:p>
    <w:p w:rsidR="00F7657D" w:rsidRDefault="007171F5" w:rsidP="00C95A6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0571D">
        <w:rPr>
          <w:rFonts w:ascii="Times New Roman" w:hAnsi="Times New Roman" w:cs="Times New Roman"/>
          <w:b w:val="0"/>
          <w:sz w:val="28"/>
          <w:szCs w:val="28"/>
        </w:rPr>
        <w:t>формирования,</w:t>
      </w:r>
      <w:r w:rsidR="00F7657D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="00C95A6C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F7657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F7657D">
        <w:rPr>
          <w:rFonts w:ascii="Times New Roman" w:hAnsi="Times New Roman" w:cs="Times New Roman"/>
          <w:b w:val="0"/>
          <w:sz w:val="28"/>
          <w:szCs w:val="28"/>
        </w:rPr>
        <w:t>ведении</w:t>
      </w:r>
      <w:proofErr w:type="gramEnd"/>
      <w:r w:rsidR="00F7657D">
        <w:rPr>
          <w:rFonts w:ascii="Times New Roman" w:hAnsi="Times New Roman" w:cs="Times New Roman"/>
          <w:b w:val="0"/>
          <w:sz w:val="28"/>
          <w:szCs w:val="28"/>
        </w:rPr>
        <w:t xml:space="preserve">        и</w:t>
      </w:r>
    </w:p>
    <w:p w:rsidR="007171F5" w:rsidRPr="00A0571D" w:rsidRDefault="007171F5" w:rsidP="00C95A6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0571D">
        <w:rPr>
          <w:rFonts w:ascii="Times New Roman" w:hAnsi="Times New Roman" w:cs="Times New Roman"/>
          <w:b w:val="0"/>
          <w:sz w:val="28"/>
          <w:szCs w:val="28"/>
        </w:rPr>
        <w:t xml:space="preserve">обязательного </w:t>
      </w:r>
      <w:r w:rsidR="00C95A6C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="00F7657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95A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0571D">
        <w:rPr>
          <w:rFonts w:ascii="Times New Roman" w:hAnsi="Times New Roman" w:cs="Times New Roman"/>
          <w:b w:val="0"/>
          <w:sz w:val="28"/>
          <w:szCs w:val="28"/>
        </w:rPr>
        <w:t>опубликования</w:t>
      </w:r>
    </w:p>
    <w:p w:rsidR="00F7657D" w:rsidRDefault="00A0571D" w:rsidP="00C95A6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F7657D">
        <w:rPr>
          <w:rFonts w:ascii="Times New Roman" w:hAnsi="Times New Roman" w:cs="Times New Roman"/>
          <w:b w:val="0"/>
          <w:sz w:val="28"/>
          <w:szCs w:val="28"/>
        </w:rPr>
        <w:t xml:space="preserve">еречня          </w:t>
      </w:r>
      <w:r w:rsidR="00C95A6C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F7657D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</w:p>
    <w:p w:rsidR="00F7657D" w:rsidRDefault="00F7657D" w:rsidP="00C95A6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им</w:t>
      </w:r>
      <w:r w:rsidR="00C95A6C">
        <w:rPr>
          <w:rFonts w:ascii="Times New Roman" w:hAnsi="Times New Roman" w:cs="Times New Roman"/>
          <w:b w:val="0"/>
          <w:sz w:val="28"/>
          <w:szCs w:val="28"/>
        </w:rPr>
        <w:t xml:space="preserve">ущества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Волотовского</w:t>
      </w:r>
      <w:proofErr w:type="spellEnd"/>
    </w:p>
    <w:p w:rsidR="00F7657D" w:rsidRDefault="00A0571D" w:rsidP="00C95A6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="007171F5" w:rsidRPr="00A0571D">
        <w:rPr>
          <w:rFonts w:ascii="Times New Roman" w:hAnsi="Times New Roman" w:cs="Times New Roman"/>
          <w:b w:val="0"/>
          <w:sz w:val="28"/>
          <w:szCs w:val="28"/>
        </w:rPr>
        <w:t xml:space="preserve">униципального </w:t>
      </w:r>
      <w:r w:rsidR="00F7657D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  <w:r w:rsidR="007171F5" w:rsidRPr="00A0571D">
        <w:rPr>
          <w:rFonts w:ascii="Times New Roman" w:hAnsi="Times New Roman" w:cs="Times New Roman"/>
          <w:b w:val="0"/>
          <w:sz w:val="28"/>
          <w:szCs w:val="28"/>
        </w:rPr>
        <w:t xml:space="preserve">района </w:t>
      </w:r>
      <w:r w:rsidR="00F7657D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C95A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7657D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proofErr w:type="gramStart"/>
      <w:r w:rsidR="00F7657D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</w:p>
    <w:p w:rsidR="00F7657D" w:rsidRDefault="007171F5" w:rsidP="00C95A6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A0571D">
        <w:rPr>
          <w:rFonts w:ascii="Times New Roman" w:hAnsi="Times New Roman" w:cs="Times New Roman"/>
          <w:b w:val="0"/>
          <w:sz w:val="28"/>
          <w:szCs w:val="28"/>
        </w:rPr>
        <w:t>целях</w:t>
      </w:r>
      <w:proofErr w:type="gramEnd"/>
      <w:r w:rsidRPr="00A0571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7657D">
        <w:rPr>
          <w:rFonts w:ascii="Times New Roman" w:hAnsi="Times New Roman" w:cs="Times New Roman"/>
          <w:b w:val="0"/>
          <w:sz w:val="28"/>
          <w:szCs w:val="28"/>
        </w:rPr>
        <w:t xml:space="preserve">              </w:t>
      </w:r>
      <w:r w:rsidRPr="00A0571D">
        <w:rPr>
          <w:rFonts w:ascii="Times New Roman" w:hAnsi="Times New Roman" w:cs="Times New Roman"/>
          <w:b w:val="0"/>
          <w:sz w:val="28"/>
          <w:szCs w:val="28"/>
        </w:rPr>
        <w:t>предоставления</w:t>
      </w:r>
      <w:r w:rsidR="00F7657D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="00C95A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7657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0571D">
        <w:rPr>
          <w:rFonts w:ascii="Times New Roman" w:hAnsi="Times New Roman" w:cs="Times New Roman"/>
          <w:b w:val="0"/>
          <w:sz w:val="28"/>
          <w:szCs w:val="28"/>
        </w:rPr>
        <w:t>е</w:t>
      </w:r>
      <w:r w:rsidR="00F7657D">
        <w:rPr>
          <w:rFonts w:ascii="Times New Roman" w:hAnsi="Times New Roman" w:cs="Times New Roman"/>
          <w:b w:val="0"/>
          <w:sz w:val="28"/>
          <w:szCs w:val="28"/>
        </w:rPr>
        <w:t>го</w:t>
      </w:r>
    </w:p>
    <w:p w:rsidR="00F7657D" w:rsidRDefault="007171F5" w:rsidP="00C95A6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0571D">
        <w:rPr>
          <w:rFonts w:ascii="Times New Roman" w:hAnsi="Times New Roman" w:cs="Times New Roman"/>
          <w:b w:val="0"/>
          <w:sz w:val="28"/>
          <w:szCs w:val="28"/>
        </w:rPr>
        <w:t xml:space="preserve">во </w:t>
      </w:r>
      <w:r w:rsidR="00F7657D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A0571D">
        <w:rPr>
          <w:rFonts w:ascii="Times New Roman" w:hAnsi="Times New Roman" w:cs="Times New Roman"/>
          <w:b w:val="0"/>
          <w:sz w:val="28"/>
          <w:szCs w:val="28"/>
        </w:rPr>
        <w:t>в</w:t>
      </w:r>
      <w:r w:rsidR="00F7657D">
        <w:rPr>
          <w:rFonts w:ascii="Times New Roman" w:hAnsi="Times New Roman" w:cs="Times New Roman"/>
          <w:b w:val="0"/>
          <w:sz w:val="28"/>
          <w:szCs w:val="28"/>
        </w:rPr>
        <w:t xml:space="preserve">ладение    и       </w:t>
      </w:r>
      <w:r w:rsidRPr="00A0571D">
        <w:rPr>
          <w:rFonts w:ascii="Times New Roman" w:hAnsi="Times New Roman" w:cs="Times New Roman"/>
          <w:b w:val="0"/>
          <w:sz w:val="28"/>
          <w:szCs w:val="28"/>
        </w:rPr>
        <w:t xml:space="preserve">(или) </w:t>
      </w:r>
      <w:r w:rsidR="00C95A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7657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0571D">
        <w:rPr>
          <w:rFonts w:ascii="Times New Roman" w:hAnsi="Times New Roman" w:cs="Times New Roman"/>
          <w:b w:val="0"/>
          <w:sz w:val="28"/>
          <w:szCs w:val="28"/>
        </w:rPr>
        <w:t>пользование</w:t>
      </w:r>
    </w:p>
    <w:p w:rsidR="00F7657D" w:rsidRDefault="00A0571D" w:rsidP="00C95A6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="007171F5" w:rsidRPr="00A0571D">
        <w:rPr>
          <w:rFonts w:ascii="Times New Roman" w:hAnsi="Times New Roman" w:cs="Times New Roman"/>
          <w:b w:val="0"/>
          <w:sz w:val="28"/>
          <w:szCs w:val="28"/>
        </w:rPr>
        <w:t>убъектам</w:t>
      </w:r>
      <w:r w:rsidR="00F7657D">
        <w:rPr>
          <w:rFonts w:ascii="Times New Roman" w:hAnsi="Times New Roman" w:cs="Times New Roman"/>
          <w:b w:val="0"/>
          <w:sz w:val="28"/>
          <w:szCs w:val="28"/>
        </w:rPr>
        <w:t xml:space="preserve">        малого        </w:t>
      </w:r>
      <w:r w:rsidR="00C95A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7657D">
        <w:rPr>
          <w:rFonts w:ascii="Times New Roman" w:hAnsi="Times New Roman" w:cs="Times New Roman"/>
          <w:b w:val="0"/>
          <w:sz w:val="28"/>
          <w:szCs w:val="28"/>
        </w:rPr>
        <w:t xml:space="preserve">     и с</w:t>
      </w:r>
      <w:r w:rsidR="007171F5" w:rsidRPr="00A0571D">
        <w:rPr>
          <w:rFonts w:ascii="Times New Roman" w:hAnsi="Times New Roman" w:cs="Times New Roman"/>
          <w:b w:val="0"/>
          <w:sz w:val="28"/>
          <w:szCs w:val="28"/>
        </w:rPr>
        <w:t>реднего</w:t>
      </w:r>
    </w:p>
    <w:p w:rsidR="00F7657D" w:rsidRDefault="007171F5" w:rsidP="00C95A6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0571D">
        <w:rPr>
          <w:rFonts w:ascii="Times New Roman" w:hAnsi="Times New Roman" w:cs="Times New Roman"/>
          <w:b w:val="0"/>
          <w:sz w:val="28"/>
          <w:szCs w:val="28"/>
        </w:rPr>
        <w:t>предпринимательства</w:t>
      </w:r>
      <w:r w:rsidR="00F7657D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C95A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0571D">
        <w:rPr>
          <w:rFonts w:ascii="Times New Roman" w:hAnsi="Times New Roman" w:cs="Times New Roman"/>
          <w:b w:val="0"/>
          <w:sz w:val="28"/>
          <w:szCs w:val="28"/>
        </w:rPr>
        <w:t>и</w:t>
      </w:r>
      <w:r w:rsidRPr="00A0571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7657D">
        <w:rPr>
          <w:rFonts w:ascii="Times New Roman" w:hAnsi="Times New Roman" w:cs="Times New Roman"/>
          <w:b w:val="0"/>
          <w:sz w:val="28"/>
          <w:szCs w:val="28"/>
        </w:rPr>
        <w:t xml:space="preserve"> организациям,</w:t>
      </w:r>
    </w:p>
    <w:p w:rsidR="00F7657D" w:rsidRDefault="007171F5" w:rsidP="00C95A6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0571D">
        <w:rPr>
          <w:rFonts w:ascii="Times New Roman" w:hAnsi="Times New Roman" w:cs="Times New Roman"/>
          <w:b w:val="0"/>
          <w:sz w:val="28"/>
          <w:szCs w:val="28"/>
        </w:rPr>
        <w:t>образующим</w:t>
      </w:r>
      <w:r w:rsidR="00F7657D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C95A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7657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0571D">
        <w:rPr>
          <w:rFonts w:ascii="Times New Roman" w:hAnsi="Times New Roman" w:cs="Times New Roman"/>
          <w:b w:val="0"/>
          <w:sz w:val="28"/>
          <w:szCs w:val="28"/>
        </w:rPr>
        <w:t>инфраструктуру</w:t>
      </w:r>
    </w:p>
    <w:p w:rsidR="00F7657D" w:rsidRDefault="00A0571D" w:rsidP="00C95A6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F7657D">
        <w:rPr>
          <w:rFonts w:ascii="Times New Roman" w:hAnsi="Times New Roman" w:cs="Times New Roman"/>
          <w:b w:val="0"/>
          <w:sz w:val="28"/>
          <w:szCs w:val="28"/>
        </w:rPr>
        <w:t xml:space="preserve">оддержки субъектов </w:t>
      </w:r>
      <w:r w:rsidR="00C95A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71F5" w:rsidRPr="00A0571D">
        <w:rPr>
          <w:rFonts w:ascii="Times New Roman" w:hAnsi="Times New Roman" w:cs="Times New Roman"/>
          <w:b w:val="0"/>
          <w:sz w:val="28"/>
          <w:szCs w:val="28"/>
        </w:rPr>
        <w:t>малого и среднего</w:t>
      </w:r>
    </w:p>
    <w:p w:rsidR="00F7657D" w:rsidRDefault="007171F5" w:rsidP="00C95A6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0571D">
        <w:rPr>
          <w:rFonts w:ascii="Times New Roman" w:hAnsi="Times New Roman" w:cs="Times New Roman"/>
          <w:b w:val="0"/>
          <w:sz w:val="28"/>
          <w:szCs w:val="28"/>
        </w:rPr>
        <w:t>предпринимательства,</w:t>
      </w:r>
      <w:r w:rsidR="00C95A6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7657D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A0571D"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  <w:r w:rsidR="00F7657D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A0571D">
        <w:rPr>
          <w:rFonts w:ascii="Times New Roman" w:hAnsi="Times New Roman" w:cs="Times New Roman"/>
          <w:b w:val="0"/>
          <w:sz w:val="28"/>
          <w:szCs w:val="28"/>
        </w:rPr>
        <w:t>также</w:t>
      </w:r>
      <w:r w:rsidR="00F7657D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proofErr w:type="gramStart"/>
      <w:r w:rsidRPr="00A0571D">
        <w:rPr>
          <w:rFonts w:ascii="Times New Roman" w:hAnsi="Times New Roman" w:cs="Times New Roman"/>
          <w:b w:val="0"/>
          <w:sz w:val="28"/>
          <w:szCs w:val="28"/>
        </w:rPr>
        <w:t>об</w:t>
      </w:r>
      <w:proofErr w:type="gramEnd"/>
    </w:p>
    <w:p w:rsidR="00F7657D" w:rsidRDefault="007171F5" w:rsidP="00C95A6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A0571D">
        <w:rPr>
          <w:rFonts w:ascii="Times New Roman" w:hAnsi="Times New Roman" w:cs="Times New Roman"/>
          <w:b w:val="0"/>
          <w:sz w:val="28"/>
          <w:szCs w:val="28"/>
        </w:rPr>
        <w:t>условиях</w:t>
      </w:r>
      <w:proofErr w:type="gramEnd"/>
      <w:r w:rsidR="00F7657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0571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7657D">
        <w:rPr>
          <w:rFonts w:ascii="Times New Roman" w:hAnsi="Times New Roman" w:cs="Times New Roman"/>
          <w:b w:val="0"/>
          <w:sz w:val="28"/>
          <w:szCs w:val="28"/>
        </w:rPr>
        <w:t>предоставления т</w:t>
      </w:r>
      <w:r w:rsidRPr="00A0571D">
        <w:rPr>
          <w:rFonts w:ascii="Times New Roman" w:hAnsi="Times New Roman" w:cs="Times New Roman"/>
          <w:b w:val="0"/>
          <w:sz w:val="28"/>
          <w:szCs w:val="28"/>
        </w:rPr>
        <w:t>акого</w:t>
      </w:r>
      <w:r w:rsidR="00A0571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7171F5" w:rsidRPr="00A0571D" w:rsidRDefault="00A0571D" w:rsidP="00C95A6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="007171F5" w:rsidRPr="00A0571D">
        <w:rPr>
          <w:rFonts w:ascii="Times New Roman" w:hAnsi="Times New Roman" w:cs="Times New Roman"/>
          <w:b w:val="0"/>
          <w:sz w:val="28"/>
          <w:szCs w:val="28"/>
        </w:rPr>
        <w:t>мущества</w:t>
      </w:r>
      <w:r w:rsidRPr="00A0571D">
        <w:rPr>
          <w:rFonts w:ascii="Times New Roman" w:hAnsi="Times New Roman" w:cs="Times New Roman"/>
          <w:b w:val="0"/>
          <w:sz w:val="28"/>
          <w:szCs w:val="28"/>
        </w:rPr>
        <w:t xml:space="preserve"> в аренду</w:t>
      </w:r>
    </w:p>
    <w:p w:rsidR="007171F5" w:rsidRDefault="007171F5" w:rsidP="007171F5">
      <w:pPr>
        <w:tabs>
          <w:tab w:val="left" w:pos="3119"/>
          <w:tab w:val="left" w:pos="5740"/>
        </w:tabs>
        <w:ind w:right="4495"/>
        <w:jc w:val="both"/>
        <w:rPr>
          <w:b/>
          <w:sz w:val="28"/>
          <w:szCs w:val="28"/>
        </w:rPr>
      </w:pPr>
    </w:p>
    <w:p w:rsidR="00F7657D" w:rsidRDefault="00F7657D" w:rsidP="007171F5">
      <w:pPr>
        <w:tabs>
          <w:tab w:val="left" w:pos="3119"/>
          <w:tab w:val="left" w:pos="5740"/>
        </w:tabs>
        <w:ind w:right="4495"/>
        <w:jc w:val="both"/>
        <w:rPr>
          <w:b/>
          <w:sz w:val="28"/>
          <w:szCs w:val="28"/>
        </w:rPr>
      </w:pPr>
    </w:p>
    <w:p w:rsidR="00521B1A" w:rsidRPr="00C501F3" w:rsidRDefault="00521B1A" w:rsidP="00C95A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71F5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521B1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171F5">
        <w:rPr>
          <w:rFonts w:ascii="Times New Roman" w:hAnsi="Times New Roman" w:cs="Times New Roman"/>
          <w:sz w:val="28"/>
          <w:szCs w:val="28"/>
        </w:rPr>
        <w:t xml:space="preserve"> от 22.07.2008 N 159-ФЗ "Об особенностях отчуждения недвижимого имущества, находящегося в </w:t>
      </w:r>
      <w:r w:rsidRPr="00C501F3">
        <w:rPr>
          <w:rFonts w:ascii="Times New Roman" w:hAnsi="Times New Roman" w:cs="Times New Roman"/>
          <w:sz w:val="28"/>
          <w:szCs w:val="28"/>
        </w:rPr>
        <w:t xml:space="preserve">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Федерации", Федеральным </w:t>
      </w:r>
      <w:hyperlink r:id="rId7" w:history="1">
        <w:r w:rsidRPr="00C501F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501F3">
        <w:rPr>
          <w:rFonts w:ascii="Times New Roman" w:hAnsi="Times New Roman" w:cs="Times New Roman"/>
          <w:sz w:val="28"/>
          <w:szCs w:val="28"/>
        </w:rPr>
        <w:t xml:space="preserve"> от 24.06.2007 N 209-ФЗ "О развитии малого и среднего предпринимательства в Российской Федерации", </w:t>
      </w:r>
      <w:hyperlink r:id="rId8" w:history="1">
        <w:r w:rsidRPr="00C501F3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C501F3">
        <w:rPr>
          <w:rFonts w:ascii="Times New Roman" w:hAnsi="Times New Roman" w:cs="Times New Roman"/>
          <w:sz w:val="28"/>
          <w:szCs w:val="28"/>
        </w:rPr>
        <w:t xml:space="preserve"> Волотовского муниципального</w:t>
      </w:r>
      <w:proofErr w:type="gramEnd"/>
      <w:r w:rsidRPr="00C501F3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7171F5" w:rsidRPr="00C501F3" w:rsidRDefault="007171F5" w:rsidP="00C95A6C">
      <w:pPr>
        <w:ind w:firstLine="540"/>
        <w:jc w:val="both"/>
        <w:rPr>
          <w:sz w:val="28"/>
          <w:szCs w:val="28"/>
        </w:rPr>
      </w:pPr>
      <w:r w:rsidRPr="00C501F3">
        <w:rPr>
          <w:sz w:val="28"/>
          <w:szCs w:val="28"/>
        </w:rPr>
        <w:t xml:space="preserve">Дума </w:t>
      </w:r>
      <w:proofErr w:type="spellStart"/>
      <w:r w:rsidRPr="00C501F3">
        <w:rPr>
          <w:sz w:val="28"/>
          <w:szCs w:val="28"/>
        </w:rPr>
        <w:t>Волотовского</w:t>
      </w:r>
      <w:proofErr w:type="spellEnd"/>
      <w:r w:rsidRPr="00C501F3">
        <w:rPr>
          <w:sz w:val="28"/>
          <w:szCs w:val="28"/>
        </w:rPr>
        <w:t xml:space="preserve"> муниципального района</w:t>
      </w:r>
    </w:p>
    <w:p w:rsidR="007171F5" w:rsidRPr="00C501F3" w:rsidRDefault="007171F5" w:rsidP="00C95A6C">
      <w:pPr>
        <w:ind w:firstLine="540"/>
        <w:jc w:val="both"/>
        <w:rPr>
          <w:b/>
          <w:sz w:val="28"/>
          <w:szCs w:val="28"/>
        </w:rPr>
      </w:pPr>
      <w:r w:rsidRPr="00C501F3">
        <w:rPr>
          <w:b/>
          <w:sz w:val="28"/>
          <w:szCs w:val="28"/>
        </w:rPr>
        <w:t>РЕШИЛА:</w:t>
      </w:r>
    </w:p>
    <w:p w:rsidR="00521B1A" w:rsidRPr="007171F5" w:rsidRDefault="00F7657D" w:rsidP="00C95A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21B1A" w:rsidRPr="007171F5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hyperlink w:anchor="P39" w:history="1">
        <w:r w:rsidR="00521B1A" w:rsidRPr="00521B1A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521B1A" w:rsidRPr="007171F5">
        <w:rPr>
          <w:rFonts w:ascii="Times New Roman" w:hAnsi="Times New Roman" w:cs="Times New Roman"/>
          <w:sz w:val="28"/>
          <w:szCs w:val="28"/>
        </w:rPr>
        <w:t xml:space="preserve"> формирования, ведения и обязательного опубликования перечня муниципального имущества </w:t>
      </w:r>
      <w:r w:rsidR="00521B1A">
        <w:rPr>
          <w:rFonts w:ascii="Times New Roman" w:hAnsi="Times New Roman" w:cs="Times New Roman"/>
          <w:sz w:val="28"/>
          <w:szCs w:val="28"/>
        </w:rPr>
        <w:t>Волотовского</w:t>
      </w:r>
      <w:r w:rsidR="00521B1A" w:rsidRPr="007171F5">
        <w:rPr>
          <w:rFonts w:ascii="Times New Roman" w:hAnsi="Times New Roman" w:cs="Times New Roman"/>
          <w:sz w:val="28"/>
          <w:szCs w:val="28"/>
        </w:rPr>
        <w:t xml:space="preserve"> муниципального района в целях предоставления его во </w:t>
      </w:r>
      <w:r w:rsidR="00521B1A" w:rsidRPr="007171F5">
        <w:rPr>
          <w:rFonts w:ascii="Times New Roman" w:hAnsi="Times New Roman" w:cs="Times New Roman"/>
          <w:sz w:val="28"/>
          <w:szCs w:val="28"/>
        </w:rPr>
        <w:lastRenderedPageBreak/>
        <w:t>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об условиях предоставления такого имущества в аренду.</w:t>
      </w:r>
    </w:p>
    <w:p w:rsidR="007171F5" w:rsidRDefault="00521B1A" w:rsidP="00C95A6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7657D">
        <w:rPr>
          <w:sz w:val="28"/>
          <w:szCs w:val="28"/>
        </w:rPr>
        <w:t>.</w:t>
      </w:r>
      <w:r w:rsidR="007171F5" w:rsidRPr="0046749D">
        <w:rPr>
          <w:sz w:val="28"/>
          <w:szCs w:val="28"/>
        </w:rPr>
        <w:t>Опубликовать настоящее решение в муниципальной газете «Волотовский вестник» и на официальном сайте Администрации муниципального района в информационно-телеко</w:t>
      </w:r>
      <w:r w:rsidR="00C95A6C">
        <w:rPr>
          <w:sz w:val="28"/>
          <w:szCs w:val="28"/>
        </w:rPr>
        <w:t>ммуникационной сети «Интернет».</w:t>
      </w:r>
    </w:p>
    <w:p w:rsidR="00C95A6C" w:rsidRDefault="00C95A6C" w:rsidP="007171F5">
      <w:pPr>
        <w:rPr>
          <w:sz w:val="28"/>
          <w:szCs w:val="28"/>
        </w:rPr>
      </w:pPr>
    </w:p>
    <w:p w:rsidR="007171F5" w:rsidRPr="00882C00" w:rsidRDefault="007171F5" w:rsidP="007171F5">
      <w:pPr>
        <w:rPr>
          <w:sz w:val="28"/>
          <w:szCs w:val="28"/>
        </w:rPr>
      </w:pPr>
    </w:p>
    <w:tbl>
      <w:tblPr>
        <w:tblW w:w="9360" w:type="dxa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4820"/>
        <w:gridCol w:w="4540"/>
      </w:tblGrid>
      <w:tr w:rsidR="004E7EA6" w:rsidTr="00C95A6C">
        <w:tc>
          <w:tcPr>
            <w:tcW w:w="4820" w:type="dxa"/>
            <w:hideMark/>
          </w:tcPr>
          <w:p w:rsidR="00C95A6C" w:rsidRDefault="004E7EA6" w:rsidP="00C95A6C">
            <w:pPr>
              <w:suppressLineNumbers/>
              <w:autoSpaceDE w:val="0"/>
              <w:snapToGrid w:val="0"/>
              <w:rPr>
                <w:b/>
                <w:spacing w:val="-6"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  <w:lang w:eastAsia="en-US" w:bidi="en-US"/>
              </w:rPr>
              <w:t xml:space="preserve">Глава      </w:t>
            </w:r>
            <w:proofErr w:type="spellStart"/>
            <w:r>
              <w:rPr>
                <w:b/>
                <w:sz w:val="28"/>
                <w:szCs w:val="28"/>
                <w:lang w:eastAsia="en-US" w:bidi="en-US"/>
              </w:rPr>
              <w:t>Волотовского</w:t>
            </w:r>
            <w:proofErr w:type="spellEnd"/>
            <w:r>
              <w:rPr>
                <w:b/>
                <w:spacing w:val="-6"/>
                <w:sz w:val="28"/>
                <w:szCs w:val="28"/>
                <w:lang w:eastAsia="en-US" w:bidi="en-US"/>
              </w:rPr>
              <w:t xml:space="preserve"> муниципального </w:t>
            </w:r>
            <w:r w:rsidR="00C95A6C">
              <w:rPr>
                <w:b/>
                <w:spacing w:val="-6"/>
                <w:sz w:val="28"/>
                <w:szCs w:val="28"/>
                <w:lang w:eastAsia="en-US" w:bidi="en-US"/>
              </w:rPr>
              <w:t xml:space="preserve">района  </w:t>
            </w:r>
          </w:p>
          <w:p w:rsidR="004E7EA6" w:rsidRPr="00C95A6C" w:rsidRDefault="00C95A6C" w:rsidP="00C95A6C">
            <w:pPr>
              <w:suppressLineNumbers/>
              <w:autoSpaceDE w:val="0"/>
              <w:snapToGrid w:val="0"/>
              <w:rPr>
                <w:b/>
                <w:sz w:val="28"/>
                <w:szCs w:val="28"/>
                <w:lang w:eastAsia="en-US" w:bidi="en-US"/>
              </w:rPr>
            </w:pPr>
            <w:r>
              <w:rPr>
                <w:b/>
                <w:spacing w:val="-6"/>
                <w:sz w:val="28"/>
                <w:szCs w:val="28"/>
                <w:lang w:eastAsia="en-US" w:bidi="en-US"/>
              </w:rPr>
              <w:t xml:space="preserve">                                             </w:t>
            </w:r>
            <w:proofErr w:type="spellStart"/>
            <w:r w:rsidR="004E7EA6">
              <w:rPr>
                <w:b/>
                <w:spacing w:val="-6"/>
                <w:sz w:val="28"/>
                <w:szCs w:val="28"/>
                <w:lang w:eastAsia="en-US" w:bidi="en-US"/>
              </w:rPr>
              <w:t>А.И.Лыжов</w:t>
            </w:r>
            <w:proofErr w:type="spellEnd"/>
          </w:p>
        </w:tc>
        <w:tc>
          <w:tcPr>
            <w:tcW w:w="4540" w:type="dxa"/>
            <w:hideMark/>
          </w:tcPr>
          <w:p w:rsidR="004E7EA6" w:rsidRDefault="004E7EA6" w:rsidP="00C95A6C">
            <w:pPr>
              <w:suppressLineNumbers/>
              <w:autoSpaceDE w:val="0"/>
              <w:snapToGrid w:val="0"/>
              <w:rPr>
                <w:b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  <w:lang w:eastAsia="en-US" w:bidi="en-US"/>
              </w:rPr>
              <w:t>Председатель   Думы</w:t>
            </w:r>
          </w:p>
          <w:p w:rsidR="004E7EA6" w:rsidRDefault="004E7EA6" w:rsidP="00C95A6C">
            <w:pPr>
              <w:suppressLineNumbers/>
              <w:autoSpaceDE w:val="0"/>
              <w:snapToGrid w:val="0"/>
              <w:rPr>
                <w:b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b/>
                <w:sz w:val="28"/>
                <w:szCs w:val="28"/>
                <w:lang w:eastAsia="en-US" w:bidi="en-US"/>
              </w:rPr>
              <w:t>Волотовского</w:t>
            </w:r>
            <w:proofErr w:type="spellEnd"/>
            <w:r>
              <w:rPr>
                <w:b/>
                <w:sz w:val="28"/>
                <w:szCs w:val="28"/>
                <w:lang w:eastAsia="en-US" w:bidi="en-US"/>
              </w:rPr>
              <w:t xml:space="preserve"> муниципального района                          </w:t>
            </w:r>
            <w:proofErr w:type="spellStart"/>
            <w:r>
              <w:rPr>
                <w:b/>
                <w:sz w:val="28"/>
                <w:szCs w:val="28"/>
                <w:lang w:eastAsia="en-US" w:bidi="en-US"/>
              </w:rPr>
              <w:t>Г.А.Лебедева</w:t>
            </w:r>
            <w:proofErr w:type="spellEnd"/>
          </w:p>
        </w:tc>
      </w:tr>
    </w:tbl>
    <w:p w:rsidR="007171F5" w:rsidRPr="002C6F3F" w:rsidRDefault="007171F5" w:rsidP="007171F5">
      <w:pPr>
        <w:pStyle w:val="ConsPlusNormal"/>
        <w:jc w:val="both"/>
        <w:rPr>
          <w:sz w:val="28"/>
          <w:szCs w:val="28"/>
        </w:rPr>
      </w:pPr>
    </w:p>
    <w:p w:rsidR="007171F5" w:rsidRPr="002C6F3F" w:rsidRDefault="007171F5" w:rsidP="007171F5">
      <w:pPr>
        <w:pStyle w:val="ConsPlusNormal"/>
        <w:jc w:val="both"/>
        <w:rPr>
          <w:sz w:val="28"/>
          <w:szCs w:val="28"/>
        </w:rPr>
      </w:pPr>
    </w:p>
    <w:p w:rsidR="00CC2956" w:rsidRPr="007171F5" w:rsidRDefault="00CC2956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7171F5">
        <w:rPr>
          <w:rFonts w:ascii="Times New Roman" w:hAnsi="Times New Roman" w:cs="Times New Roman"/>
          <w:sz w:val="28"/>
          <w:szCs w:val="28"/>
        </w:rPr>
        <w:br/>
      </w:r>
    </w:p>
    <w:p w:rsidR="00CC2956" w:rsidRPr="007171F5" w:rsidRDefault="00CC29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2956" w:rsidRPr="007171F5" w:rsidRDefault="00CC29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1B1A" w:rsidRDefault="00521B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21B1A" w:rsidRDefault="00521B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21B1A" w:rsidRDefault="00521B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21B1A" w:rsidRDefault="00521B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21B1A" w:rsidRDefault="00521B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21B1A" w:rsidRDefault="00521B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21B1A" w:rsidRDefault="00521B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21B1A" w:rsidRDefault="00521B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21B1A" w:rsidRDefault="00521B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21B1A" w:rsidRDefault="00521B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21B1A" w:rsidRDefault="00521B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21B1A" w:rsidRDefault="00521B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21B1A" w:rsidRDefault="00521B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21B1A" w:rsidRDefault="00521B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21B1A" w:rsidRDefault="00521B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21B1A" w:rsidRDefault="00521B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21B1A" w:rsidRDefault="00521B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21B1A" w:rsidRDefault="00521B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521B1A" w:rsidRDefault="00521B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7657D" w:rsidRDefault="00F7657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B3335" w:rsidRDefault="00EB3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B3335" w:rsidRDefault="00EB3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B3335" w:rsidRDefault="00EB3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B3335" w:rsidRDefault="00EB333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7657D" w:rsidRDefault="00F7657D" w:rsidP="00C95A6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95A6C" w:rsidRDefault="00C95A6C" w:rsidP="00C95A6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2956" w:rsidRPr="007171F5" w:rsidRDefault="00CC2956" w:rsidP="00C95A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171F5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C95A6C" w:rsidRDefault="00F7657D" w:rsidP="00C95A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171F5">
        <w:rPr>
          <w:rFonts w:ascii="Times New Roman" w:hAnsi="Times New Roman" w:cs="Times New Roman"/>
          <w:sz w:val="28"/>
          <w:szCs w:val="28"/>
        </w:rPr>
        <w:t>Р</w:t>
      </w:r>
      <w:r w:rsidR="00CC2956" w:rsidRPr="007171F5">
        <w:rPr>
          <w:rFonts w:ascii="Times New Roman" w:hAnsi="Times New Roman" w:cs="Times New Roman"/>
          <w:sz w:val="28"/>
          <w:szCs w:val="28"/>
        </w:rPr>
        <w:t>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95A6C">
        <w:rPr>
          <w:rFonts w:ascii="Times New Roman" w:hAnsi="Times New Roman" w:cs="Times New Roman"/>
          <w:sz w:val="28"/>
          <w:szCs w:val="28"/>
        </w:rPr>
        <w:t>Думы</w:t>
      </w:r>
    </w:p>
    <w:p w:rsidR="00C95A6C" w:rsidRDefault="00521B1A" w:rsidP="00C95A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="00C95A6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</w:p>
    <w:p w:rsidR="00CC2956" w:rsidRPr="007171F5" w:rsidRDefault="00C95A6C" w:rsidP="00C95A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C2956" w:rsidRPr="007171F5">
        <w:rPr>
          <w:rFonts w:ascii="Times New Roman" w:hAnsi="Times New Roman" w:cs="Times New Roman"/>
          <w:sz w:val="28"/>
          <w:szCs w:val="28"/>
        </w:rPr>
        <w:t>айона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C2956" w:rsidRPr="007171F5">
        <w:rPr>
          <w:rFonts w:ascii="Times New Roman" w:hAnsi="Times New Roman" w:cs="Times New Roman"/>
          <w:sz w:val="28"/>
          <w:szCs w:val="28"/>
        </w:rPr>
        <w:t xml:space="preserve">от </w:t>
      </w:r>
      <w:r w:rsidR="00521B1A">
        <w:rPr>
          <w:rFonts w:ascii="Times New Roman" w:hAnsi="Times New Roman" w:cs="Times New Roman"/>
          <w:sz w:val="28"/>
          <w:szCs w:val="28"/>
        </w:rPr>
        <w:t xml:space="preserve"> </w:t>
      </w:r>
      <w:r w:rsidR="00CD64FD">
        <w:rPr>
          <w:rFonts w:ascii="Times New Roman" w:hAnsi="Times New Roman" w:cs="Times New Roman"/>
          <w:sz w:val="28"/>
          <w:szCs w:val="28"/>
        </w:rPr>
        <w:t>29.08.2016</w:t>
      </w:r>
      <w:r w:rsidR="00521B1A">
        <w:rPr>
          <w:rFonts w:ascii="Times New Roman" w:hAnsi="Times New Roman" w:cs="Times New Roman"/>
          <w:sz w:val="28"/>
          <w:szCs w:val="28"/>
        </w:rPr>
        <w:t xml:space="preserve">  </w:t>
      </w:r>
      <w:r w:rsidR="00C501F3">
        <w:rPr>
          <w:rFonts w:ascii="Times New Roman" w:hAnsi="Times New Roman" w:cs="Times New Roman"/>
          <w:sz w:val="28"/>
          <w:szCs w:val="28"/>
        </w:rPr>
        <w:t xml:space="preserve"> №</w:t>
      </w:r>
      <w:r w:rsidR="00CD64FD">
        <w:rPr>
          <w:rFonts w:ascii="Times New Roman" w:hAnsi="Times New Roman" w:cs="Times New Roman"/>
          <w:sz w:val="28"/>
          <w:szCs w:val="28"/>
        </w:rPr>
        <w:t xml:space="preserve"> 85</w:t>
      </w:r>
      <w:bookmarkStart w:id="0" w:name="_GoBack"/>
      <w:bookmarkEnd w:id="0"/>
    </w:p>
    <w:p w:rsidR="00CC2956" w:rsidRPr="007171F5" w:rsidRDefault="00CC29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2956" w:rsidRPr="00C501F3" w:rsidRDefault="00CC2956" w:rsidP="00C501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9"/>
      <w:bookmarkEnd w:id="1"/>
      <w:r w:rsidRPr="00C501F3">
        <w:rPr>
          <w:rFonts w:ascii="Times New Roman" w:hAnsi="Times New Roman" w:cs="Times New Roman"/>
          <w:sz w:val="28"/>
          <w:szCs w:val="28"/>
        </w:rPr>
        <w:t>ПОРЯДОК</w:t>
      </w:r>
    </w:p>
    <w:p w:rsidR="00CC2956" w:rsidRPr="00C501F3" w:rsidRDefault="00CC2956" w:rsidP="00C501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01F3">
        <w:rPr>
          <w:rFonts w:ascii="Times New Roman" w:hAnsi="Times New Roman" w:cs="Times New Roman"/>
          <w:sz w:val="28"/>
          <w:szCs w:val="28"/>
        </w:rPr>
        <w:t>ФОРМИРОВАНИЯ, ВЕДЕНИЯ И ОБЯЗАТЕЛЬНОГО ОПУБЛИКОВАНИЯ ПЕРЕЧНЯ</w:t>
      </w:r>
      <w:r w:rsidR="00521B1A" w:rsidRPr="00C501F3">
        <w:rPr>
          <w:rFonts w:ascii="Times New Roman" w:hAnsi="Times New Roman" w:cs="Times New Roman"/>
          <w:sz w:val="28"/>
          <w:szCs w:val="28"/>
        </w:rPr>
        <w:t xml:space="preserve">  </w:t>
      </w:r>
      <w:r w:rsidRPr="00C501F3">
        <w:rPr>
          <w:rFonts w:ascii="Times New Roman" w:hAnsi="Times New Roman" w:cs="Times New Roman"/>
          <w:sz w:val="28"/>
          <w:szCs w:val="28"/>
        </w:rPr>
        <w:t xml:space="preserve">МУНИЦИПАЛЬНОГО ИМУЩЕСТВА </w:t>
      </w:r>
      <w:r w:rsidR="00521B1A" w:rsidRPr="00C501F3">
        <w:rPr>
          <w:rFonts w:ascii="Times New Roman" w:hAnsi="Times New Roman" w:cs="Times New Roman"/>
          <w:sz w:val="28"/>
          <w:szCs w:val="28"/>
        </w:rPr>
        <w:t>ВОЛОТОВСКО</w:t>
      </w:r>
      <w:r w:rsidRPr="00C501F3">
        <w:rPr>
          <w:rFonts w:ascii="Times New Roman" w:hAnsi="Times New Roman" w:cs="Times New Roman"/>
          <w:sz w:val="28"/>
          <w:szCs w:val="28"/>
        </w:rPr>
        <w:t>ГО МУНИЦИПАЛЬНОГО РАЙОНА</w:t>
      </w:r>
    </w:p>
    <w:p w:rsidR="00CC2956" w:rsidRPr="00C501F3" w:rsidRDefault="00CC2956" w:rsidP="00C501F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01F3">
        <w:rPr>
          <w:rFonts w:ascii="Times New Roman" w:hAnsi="Times New Roman" w:cs="Times New Roman"/>
          <w:sz w:val="28"/>
          <w:szCs w:val="28"/>
        </w:rPr>
        <w:t>В ЦЕЛЯХ ПРЕДОСТАВЛЕНИЯ ЕГО ВО ВЛАДЕНИЕ И (ИЛИ) ПОЛЬЗОВАНИЕ</w:t>
      </w:r>
      <w:r w:rsidR="00521B1A" w:rsidRPr="00C501F3">
        <w:rPr>
          <w:rFonts w:ascii="Times New Roman" w:hAnsi="Times New Roman" w:cs="Times New Roman"/>
          <w:sz w:val="28"/>
          <w:szCs w:val="28"/>
        </w:rPr>
        <w:t xml:space="preserve"> </w:t>
      </w:r>
      <w:r w:rsidRPr="00C501F3">
        <w:rPr>
          <w:rFonts w:ascii="Times New Roman" w:hAnsi="Times New Roman" w:cs="Times New Roman"/>
          <w:sz w:val="28"/>
          <w:szCs w:val="28"/>
        </w:rPr>
        <w:t>СУБЪЕКТАМ МАЛОГО И СРЕДНЕГО ПРЕДПРИНИМАТЕЛЬСТВА</w:t>
      </w:r>
      <w:r w:rsidR="00521B1A" w:rsidRPr="00C501F3">
        <w:rPr>
          <w:rFonts w:ascii="Times New Roman" w:hAnsi="Times New Roman" w:cs="Times New Roman"/>
          <w:sz w:val="28"/>
          <w:szCs w:val="28"/>
        </w:rPr>
        <w:t xml:space="preserve"> </w:t>
      </w:r>
      <w:r w:rsidRPr="00C501F3">
        <w:rPr>
          <w:rFonts w:ascii="Times New Roman" w:hAnsi="Times New Roman" w:cs="Times New Roman"/>
          <w:sz w:val="28"/>
          <w:szCs w:val="28"/>
        </w:rPr>
        <w:t>И ОРГАНИЗАЦИЯМ, ОБРАЗУЮЩИМ ИНФРАСТРУКТУРУ ПОДДЕРЖКИ</w:t>
      </w:r>
      <w:r w:rsidR="00521B1A" w:rsidRPr="00C501F3">
        <w:rPr>
          <w:rFonts w:ascii="Times New Roman" w:hAnsi="Times New Roman" w:cs="Times New Roman"/>
          <w:sz w:val="28"/>
          <w:szCs w:val="28"/>
        </w:rPr>
        <w:t xml:space="preserve"> </w:t>
      </w:r>
      <w:r w:rsidRPr="00C501F3"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ПРЕДПРИНИМАТЕЛЬСТВА, А ТАКЖЕ</w:t>
      </w:r>
      <w:r w:rsidR="00521B1A" w:rsidRPr="00C501F3">
        <w:rPr>
          <w:rFonts w:ascii="Times New Roman" w:hAnsi="Times New Roman" w:cs="Times New Roman"/>
          <w:sz w:val="28"/>
          <w:szCs w:val="28"/>
        </w:rPr>
        <w:t xml:space="preserve"> </w:t>
      </w:r>
      <w:r w:rsidRPr="00C501F3">
        <w:rPr>
          <w:rFonts w:ascii="Times New Roman" w:hAnsi="Times New Roman" w:cs="Times New Roman"/>
          <w:sz w:val="28"/>
          <w:szCs w:val="28"/>
        </w:rPr>
        <w:t>ОБ УСЛОВИЯХ ПРЕДОСТАВЛЕНИЯ ТАКОГО ИМУЩЕСТВА В АРЕНДУ</w:t>
      </w:r>
    </w:p>
    <w:p w:rsidR="00CC2956" w:rsidRPr="007171F5" w:rsidRDefault="00CC29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2956" w:rsidRPr="007171F5" w:rsidRDefault="00C95A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C2956" w:rsidRPr="007171F5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CC2956" w:rsidRPr="007171F5" w:rsidRDefault="00CC29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2956" w:rsidRPr="007171F5" w:rsidRDefault="00C95A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1.1.</w:t>
      </w:r>
      <w:r w:rsidR="00CC2956" w:rsidRPr="007171F5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Федеральным </w:t>
      </w:r>
      <w:hyperlink r:id="rId9" w:history="1">
        <w:r w:rsidR="00CC2956" w:rsidRPr="00521B1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CC2956" w:rsidRPr="007171F5">
        <w:rPr>
          <w:rFonts w:ascii="Times New Roman" w:hAnsi="Times New Roman" w:cs="Times New Roman"/>
          <w:sz w:val="28"/>
          <w:szCs w:val="28"/>
        </w:rPr>
        <w:t xml:space="preserve">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Федерации", Федеральным </w:t>
      </w:r>
      <w:hyperlink r:id="rId10" w:history="1">
        <w:r w:rsidR="00CC2956" w:rsidRPr="00521B1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CC2956" w:rsidRPr="007171F5">
        <w:rPr>
          <w:rFonts w:ascii="Times New Roman" w:hAnsi="Times New Roman" w:cs="Times New Roman"/>
          <w:sz w:val="28"/>
          <w:szCs w:val="28"/>
        </w:rPr>
        <w:t xml:space="preserve"> от 24.06.2007 N 209-ФЗ "О развитии малого и среднего предпринимательства в Российской</w:t>
      </w:r>
      <w:proofErr w:type="gramEnd"/>
      <w:r w:rsidR="00CC2956" w:rsidRPr="007171F5">
        <w:rPr>
          <w:rFonts w:ascii="Times New Roman" w:hAnsi="Times New Roman" w:cs="Times New Roman"/>
          <w:sz w:val="28"/>
          <w:szCs w:val="28"/>
        </w:rPr>
        <w:t xml:space="preserve"> Федерации" и определяет порядок работы органов местного самоуправления по формированию, ведению и обязательному опубликованию перечня муниципального имущества </w:t>
      </w:r>
      <w:r w:rsidR="00521B1A">
        <w:rPr>
          <w:rFonts w:ascii="Times New Roman" w:hAnsi="Times New Roman" w:cs="Times New Roman"/>
          <w:sz w:val="28"/>
          <w:szCs w:val="28"/>
        </w:rPr>
        <w:t>Волотовского</w:t>
      </w:r>
      <w:r w:rsidR="00CC2956" w:rsidRPr="007171F5">
        <w:rPr>
          <w:rFonts w:ascii="Times New Roman" w:hAnsi="Times New Roman" w:cs="Times New Roman"/>
          <w:sz w:val="28"/>
          <w:szCs w:val="28"/>
        </w:rPr>
        <w:t xml:space="preserve"> муниципального района, предоставляемого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Перечень).</w:t>
      </w:r>
    </w:p>
    <w:p w:rsidR="00CC2956" w:rsidRPr="007171F5" w:rsidRDefault="00C50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CC2956" w:rsidRPr="007171F5">
        <w:rPr>
          <w:rFonts w:ascii="Times New Roman" w:hAnsi="Times New Roman" w:cs="Times New Roman"/>
          <w:sz w:val="28"/>
          <w:szCs w:val="28"/>
        </w:rPr>
        <w:t>Деятельность по формированию, ведению и опубликованию Перечня осуществляет комитет по управлению муниципальным имуществом</w:t>
      </w:r>
      <w:r w:rsidR="00521B1A">
        <w:rPr>
          <w:rFonts w:ascii="Times New Roman" w:hAnsi="Times New Roman" w:cs="Times New Roman"/>
          <w:sz w:val="28"/>
          <w:szCs w:val="28"/>
        </w:rPr>
        <w:t>, земельным вопросам и градостроительной деятельности</w:t>
      </w:r>
      <w:r w:rsidR="00CC2956" w:rsidRPr="007171F5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21B1A">
        <w:rPr>
          <w:rFonts w:ascii="Times New Roman" w:hAnsi="Times New Roman" w:cs="Times New Roman"/>
          <w:sz w:val="28"/>
          <w:szCs w:val="28"/>
        </w:rPr>
        <w:t>Волотовск</w:t>
      </w:r>
      <w:r w:rsidR="00CC2956" w:rsidRPr="007171F5">
        <w:rPr>
          <w:rFonts w:ascii="Times New Roman" w:hAnsi="Times New Roman" w:cs="Times New Roman"/>
          <w:sz w:val="28"/>
          <w:szCs w:val="28"/>
        </w:rPr>
        <w:t>ого муниципального района (далее - КУМИ).</w:t>
      </w:r>
    </w:p>
    <w:p w:rsidR="00CC2956" w:rsidRPr="007171F5" w:rsidRDefault="00CC29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1F5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7171F5">
        <w:rPr>
          <w:rFonts w:ascii="Times New Roman" w:hAnsi="Times New Roman" w:cs="Times New Roman"/>
          <w:sz w:val="28"/>
          <w:szCs w:val="28"/>
        </w:rPr>
        <w:t xml:space="preserve">В Перечень может быть включено как движимое, так и недвижимое муниципальное имущество </w:t>
      </w:r>
      <w:r w:rsidR="00521B1A">
        <w:rPr>
          <w:rFonts w:ascii="Times New Roman" w:hAnsi="Times New Roman" w:cs="Times New Roman"/>
          <w:sz w:val="28"/>
          <w:szCs w:val="28"/>
        </w:rPr>
        <w:t>Волотовского</w:t>
      </w:r>
      <w:r w:rsidRPr="007171F5">
        <w:rPr>
          <w:rFonts w:ascii="Times New Roman" w:hAnsi="Times New Roman" w:cs="Times New Roman"/>
          <w:sz w:val="28"/>
          <w:szCs w:val="28"/>
        </w:rPr>
        <w:t xml:space="preserve"> муниципального района, свободное от прав третьих лиц (за исключением имущественных прав субъектов малого и среднего предпринимательства), в том числе </w:t>
      </w:r>
      <w:r w:rsidRPr="005C05BD">
        <w:rPr>
          <w:rFonts w:ascii="Times New Roman" w:hAnsi="Times New Roman" w:cs="Times New Roman"/>
          <w:sz w:val="28"/>
          <w:szCs w:val="28"/>
        </w:rPr>
        <w:t>земельные участки</w:t>
      </w:r>
      <w:r w:rsidRPr="007171F5">
        <w:rPr>
          <w:rFonts w:ascii="Times New Roman" w:hAnsi="Times New Roman" w:cs="Times New Roman"/>
          <w:sz w:val="28"/>
          <w:szCs w:val="28"/>
        </w:rPr>
        <w:t>, здания, строения, сооружения, нежилые помещения, оборудование, машины, механизмы, установки, транспортные средства, инвентарь, инструменты (далее - имущество).</w:t>
      </w:r>
      <w:proofErr w:type="gramEnd"/>
    </w:p>
    <w:p w:rsidR="00CC2956" w:rsidRPr="00FB1C91" w:rsidRDefault="00CC29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71F5">
        <w:rPr>
          <w:rFonts w:ascii="Times New Roman" w:hAnsi="Times New Roman" w:cs="Times New Roman"/>
          <w:sz w:val="28"/>
          <w:szCs w:val="28"/>
        </w:rPr>
        <w:t>1</w:t>
      </w:r>
      <w:r w:rsidR="00C95A6C">
        <w:rPr>
          <w:rFonts w:ascii="Times New Roman" w:hAnsi="Times New Roman" w:cs="Times New Roman"/>
          <w:sz w:val="28"/>
          <w:szCs w:val="28"/>
        </w:rPr>
        <w:t>.4.</w:t>
      </w:r>
      <w:r w:rsidRPr="007171F5">
        <w:rPr>
          <w:rFonts w:ascii="Times New Roman" w:hAnsi="Times New Roman" w:cs="Times New Roman"/>
          <w:sz w:val="28"/>
          <w:szCs w:val="28"/>
        </w:rPr>
        <w:t xml:space="preserve">Включенное в Перечень имущество может быть использовано только </w:t>
      </w:r>
      <w:r w:rsidRPr="007171F5">
        <w:rPr>
          <w:rFonts w:ascii="Times New Roman" w:hAnsi="Times New Roman" w:cs="Times New Roman"/>
          <w:sz w:val="28"/>
          <w:szCs w:val="28"/>
        </w:rPr>
        <w:lastRenderedPageBreak/>
        <w:t xml:space="preserve">в целях предоставления его во владение и (или) пользование на долгосрочной основе, в том числе на льготных условиях,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Субъекты), и </w:t>
      </w:r>
      <w:r w:rsidRPr="00FB1C91">
        <w:rPr>
          <w:rFonts w:ascii="Times New Roman" w:hAnsi="Times New Roman" w:cs="Times New Roman"/>
          <w:sz w:val="28"/>
          <w:szCs w:val="28"/>
        </w:rPr>
        <w:t>не подлежит отчуждению в частную собственность, в том числе собственность Субъектов, арендующих это имущество.</w:t>
      </w:r>
      <w:proofErr w:type="gramEnd"/>
    </w:p>
    <w:p w:rsidR="00CC2956" w:rsidRPr="007171F5" w:rsidRDefault="00CC29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5A6C" w:rsidRDefault="00CC2956" w:rsidP="00C95A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171F5">
        <w:rPr>
          <w:rFonts w:ascii="Times New Roman" w:hAnsi="Times New Roman" w:cs="Times New Roman"/>
          <w:sz w:val="28"/>
          <w:szCs w:val="28"/>
        </w:rPr>
        <w:t>2. Формирование и ведение Перечня</w:t>
      </w:r>
    </w:p>
    <w:p w:rsidR="00C95A6C" w:rsidRDefault="00C95A6C" w:rsidP="00C95A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C2956" w:rsidRPr="00C95A6C" w:rsidRDefault="00C501F3" w:rsidP="00C95A6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CC2956" w:rsidRPr="007171F5">
        <w:rPr>
          <w:rFonts w:ascii="Times New Roman" w:hAnsi="Times New Roman" w:cs="Times New Roman"/>
          <w:sz w:val="28"/>
          <w:szCs w:val="28"/>
        </w:rPr>
        <w:t xml:space="preserve">В Перечень включается имущество, составляющее казну </w:t>
      </w:r>
      <w:r w:rsidR="00C34C23" w:rsidRPr="00C95A6C">
        <w:rPr>
          <w:rFonts w:ascii="Times New Roman" w:hAnsi="Times New Roman" w:cs="Times New Roman"/>
          <w:sz w:val="28"/>
          <w:szCs w:val="28"/>
        </w:rPr>
        <w:t>Волотовског</w:t>
      </w:r>
      <w:r w:rsidR="00CC2956" w:rsidRPr="00C95A6C">
        <w:rPr>
          <w:rFonts w:ascii="Times New Roman" w:hAnsi="Times New Roman" w:cs="Times New Roman"/>
          <w:sz w:val="28"/>
          <w:szCs w:val="28"/>
        </w:rPr>
        <w:t xml:space="preserve">о муниципального района, которое по своему назначению может быть использовано Субъектами для осуществления их уставной деятельности, не востребованное органами местного самоуправления для обеспечения осуществления </w:t>
      </w:r>
      <w:r w:rsidR="005C05BD" w:rsidRPr="00C95A6C">
        <w:rPr>
          <w:rFonts w:ascii="Times New Roman" w:hAnsi="Times New Roman" w:cs="Times New Roman"/>
          <w:sz w:val="28"/>
          <w:szCs w:val="28"/>
        </w:rPr>
        <w:t>Волотовским</w:t>
      </w:r>
      <w:r w:rsidR="00CC2956" w:rsidRPr="00C95A6C">
        <w:rPr>
          <w:rFonts w:ascii="Times New Roman" w:hAnsi="Times New Roman" w:cs="Times New Roman"/>
          <w:sz w:val="28"/>
          <w:szCs w:val="28"/>
        </w:rPr>
        <w:t xml:space="preserve"> муниципальным районом своих полномочий.</w:t>
      </w:r>
      <w:bookmarkStart w:id="2" w:name="P58"/>
      <w:bookmarkEnd w:id="2"/>
      <w:r w:rsidR="00C95A6C" w:rsidRPr="00C95A6C">
        <w:rPr>
          <w:rFonts w:ascii="Times New Roman" w:hAnsi="Times New Roman" w:cs="Times New Roman"/>
          <w:sz w:val="28"/>
          <w:szCs w:val="28"/>
        </w:rPr>
        <w:tab/>
      </w:r>
      <w:r w:rsidR="00C95A6C" w:rsidRPr="00C95A6C">
        <w:rPr>
          <w:rFonts w:ascii="Times New Roman" w:hAnsi="Times New Roman" w:cs="Times New Roman"/>
          <w:sz w:val="28"/>
          <w:szCs w:val="28"/>
        </w:rPr>
        <w:tab/>
      </w:r>
      <w:r w:rsidR="00C95A6C" w:rsidRPr="00C95A6C">
        <w:rPr>
          <w:rFonts w:ascii="Times New Roman" w:hAnsi="Times New Roman" w:cs="Times New Roman"/>
          <w:sz w:val="28"/>
          <w:szCs w:val="28"/>
        </w:rPr>
        <w:tab/>
      </w:r>
      <w:r w:rsidR="00C95A6C" w:rsidRPr="00C95A6C">
        <w:rPr>
          <w:rFonts w:ascii="Times New Roman" w:hAnsi="Times New Roman" w:cs="Times New Roman"/>
          <w:sz w:val="28"/>
          <w:szCs w:val="28"/>
        </w:rPr>
        <w:tab/>
      </w:r>
      <w:r w:rsidR="00C95A6C" w:rsidRPr="00C95A6C">
        <w:rPr>
          <w:rFonts w:ascii="Times New Roman" w:hAnsi="Times New Roman" w:cs="Times New Roman"/>
          <w:sz w:val="28"/>
          <w:szCs w:val="28"/>
        </w:rPr>
        <w:tab/>
      </w:r>
      <w:r w:rsidR="00C95A6C" w:rsidRPr="00C95A6C">
        <w:rPr>
          <w:rFonts w:ascii="Times New Roman" w:hAnsi="Times New Roman" w:cs="Times New Roman"/>
          <w:sz w:val="28"/>
          <w:szCs w:val="28"/>
        </w:rPr>
        <w:tab/>
      </w:r>
      <w:r w:rsidR="00C95A6C" w:rsidRPr="00C95A6C">
        <w:rPr>
          <w:rFonts w:ascii="Times New Roman" w:hAnsi="Times New Roman" w:cs="Times New Roman"/>
          <w:sz w:val="28"/>
          <w:szCs w:val="28"/>
        </w:rPr>
        <w:tab/>
      </w:r>
      <w:r w:rsidR="00C95A6C" w:rsidRPr="00C95A6C">
        <w:rPr>
          <w:rFonts w:ascii="Times New Roman" w:hAnsi="Times New Roman" w:cs="Times New Roman"/>
          <w:sz w:val="28"/>
          <w:szCs w:val="28"/>
        </w:rPr>
        <w:tab/>
      </w:r>
      <w:r w:rsidR="00C95A6C" w:rsidRPr="00C95A6C">
        <w:rPr>
          <w:rFonts w:ascii="Times New Roman" w:hAnsi="Times New Roman" w:cs="Times New Roman"/>
          <w:sz w:val="28"/>
          <w:szCs w:val="28"/>
        </w:rPr>
        <w:tab/>
      </w:r>
      <w:r w:rsidR="00C95A6C" w:rsidRPr="00C95A6C">
        <w:rPr>
          <w:rFonts w:ascii="Times New Roman" w:hAnsi="Times New Roman" w:cs="Times New Roman"/>
          <w:sz w:val="28"/>
          <w:szCs w:val="28"/>
        </w:rPr>
        <w:tab/>
      </w:r>
      <w:r w:rsidR="00C95A6C" w:rsidRPr="00C95A6C">
        <w:rPr>
          <w:rFonts w:ascii="Times New Roman" w:hAnsi="Times New Roman" w:cs="Times New Roman"/>
          <w:sz w:val="28"/>
          <w:szCs w:val="28"/>
        </w:rPr>
        <w:tab/>
      </w:r>
      <w:r w:rsidR="00CC2956" w:rsidRPr="00C95A6C">
        <w:rPr>
          <w:rFonts w:ascii="Times New Roman" w:hAnsi="Times New Roman" w:cs="Times New Roman"/>
          <w:sz w:val="28"/>
          <w:szCs w:val="28"/>
        </w:rPr>
        <w:t xml:space="preserve">2.2. КУМИ формирует и направляет проект Перечня для согласования в </w:t>
      </w:r>
      <w:r w:rsidR="000D2D3F" w:rsidRPr="00C95A6C">
        <w:rPr>
          <w:rFonts w:ascii="Times New Roman" w:hAnsi="Times New Roman" w:cs="Times New Roman"/>
          <w:sz w:val="28"/>
          <w:szCs w:val="28"/>
        </w:rPr>
        <w:t>комитет по сельскому хозяйству и экономике Администрации Волотовского муниципального района (далее – комитет по сельскому хозяйству и экономике)</w:t>
      </w:r>
      <w:r w:rsidR="000C177C" w:rsidRPr="00C95A6C">
        <w:rPr>
          <w:rFonts w:ascii="Times New Roman" w:hAnsi="Times New Roman" w:cs="Times New Roman"/>
          <w:sz w:val="28"/>
          <w:szCs w:val="28"/>
        </w:rPr>
        <w:t>.</w:t>
      </w:r>
      <w:r w:rsidR="00CC2956" w:rsidRPr="00C95A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2956" w:rsidRPr="007171F5" w:rsidRDefault="00CC2956" w:rsidP="00C95A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5A6C">
        <w:rPr>
          <w:rFonts w:ascii="Times New Roman" w:hAnsi="Times New Roman" w:cs="Times New Roman"/>
          <w:sz w:val="28"/>
          <w:szCs w:val="28"/>
        </w:rPr>
        <w:t xml:space="preserve">2.3. </w:t>
      </w:r>
      <w:r w:rsidR="000D2D3F" w:rsidRPr="00C95A6C">
        <w:rPr>
          <w:rFonts w:ascii="Times New Roman" w:hAnsi="Times New Roman" w:cs="Times New Roman"/>
          <w:sz w:val="28"/>
          <w:szCs w:val="28"/>
        </w:rPr>
        <w:t>Комитет по сельскому хозяйству и экономике</w:t>
      </w:r>
      <w:r w:rsidRPr="00C95A6C">
        <w:rPr>
          <w:rFonts w:ascii="Times New Roman" w:hAnsi="Times New Roman" w:cs="Times New Roman"/>
          <w:sz w:val="28"/>
          <w:szCs w:val="28"/>
        </w:rPr>
        <w:t xml:space="preserve"> в течение 5 рабочих дней с момента получения</w:t>
      </w:r>
      <w:r w:rsidRPr="007171F5">
        <w:rPr>
          <w:rFonts w:ascii="Times New Roman" w:hAnsi="Times New Roman" w:cs="Times New Roman"/>
          <w:sz w:val="28"/>
          <w:szCs w:val="28"/>
        </w:rPr>
        <w:t xml:space="preserve"> проекта Перечня направляет согласованный проект Перечня, а в случае несогласования - мотивированное заключение в КУМИ.</w:t>
      </w:r>
    </w:p>
    <w:p w:rsidR="00CC2956" w:rsidRPr="007171F5" w:rsidRDefault="00C50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0"/>
      <w:bookmarkEnd w:id="3"/>
      <w:r>
        <w:rPr>
          <w:rFonts w:ascii="Times New Roman" w:hAnsi="Times New Roman" w:cs="Times New Roman"/>
          <w:sz w:val="28"/>
          <w:szCs w:val="28"/>
        </w:rPr>
        <w:t>2.4.</w:t>
      </w:r>
      <w:r w:rsidR="00CC2956" w:rsidRPr="007171F5">
        <w:rPr>
          <w:rFonts w:ascii="Times New Roman" w:hAnsi="Times New Roman" w:cs="Times New Roman"/>
          <w:sz w:val="28"/>
          <w:szCs w:val="28"/>
        </w:rPr>
        <w:t xml:space="preserve">После согласования проекта Перечня выносится решение об утверждении данного Перечня. Решение выносится в форме постановления </w:t>
      </w:r>
      <w:r w:rsidR="000D2D3F">
        <w:rPr>
          <w:rFonts w:ascii="Times New Roman" w:hAnsi="Times New Roman" w:cs="Times New Roman"/>
          <w:sz w:val="28"/>
          <w:szCs w:val="28"/>
        </w:rPr>
        <w:t>Администрации Волотовского муниципального района</w:t>
      </w:r>
      <w:r w:rsidR="00CC2956" w:rsidRPr="007171F5">
        <w:rPr>
          <w:rFonts w:ascii="Times New Roman" w:hAnsi="Times New Roman" w:cs="Times New Roman"/>
          <w:sz w:val="28"/>
          <w:szCs w:val="28"/>
        </w:rPr>
        <w:t>.</w:t>
      </w:r>
    </w:p>
    <w:p w:rsidR="00CC2956" w:rsidRPr="007171F5" w:rsidRDefault="00CC29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1F5">
        <w:rPr>
          <w:rFonts w:ascii="Times New Roman" w:hAnsi="Times New Roman" w:cs="Times New Roman"/>
          <w:sz w:val="28"/>
          <w:szCs w:val="28"/>
        </w:rPr>
        <w:t xml:space="preserve">В случае несогласования </w:t>
      </w:r>
      <w:r w:rsidR="000D2D3F">
        <w:rPr>
          <w:rFonts w:ascii="Times New Roman" w:hAnsi="Times New Roman" w:cs="Times New Roman"/>
          <w:sz w:val="28"/>
          <w:szCs w:val="28"/>
        </w:rPr>
        <w:t>комитетом по сельскому хозяйству и экономике</w:t>
      </w:r>
      <w:r w:rsidR="000D2D3F" w:rsidRPr="007171F5">
        <w:rPr>
          <w:rFonts w:ascii="Times New Roman" w:hAnsi="Times New Roman" w:cs="Times New Roman"/>
          <w:sz w:val="28"/>
          <w:szCs w:val="28"/>
        </w:rPr>
        <w:t xml:space="preserve"> </w:t>
      </w:r>
      <w:r w:rsidRPr="007171F5">
        <w:rPr>
          <w:rFonts w:ascii="Times New Roman" w:hAnsi="Times New Roman" w:cs="Times New Roman"/>
          <w:sz w:val="28"/>
          <w:szCs w:val="28"/>
        </w:rPr>
        <w:t>Перечня КУМИ в течение 5 рабочих дней готовит проект Перечня с учетом заключения.</w:t>
      </w:r>
    </w:p>
    <w:p w:rsidR="00CC2956" w:rsidRPr="007171F5" w:rsidRDefault="00C501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CC2956" w:rsidRPr="007171F5">
        <w:rPr>
          <w:rFonts w:ascii="Times New Roman" w:hAnsi="Times New Roman" w:cs="Times New Roman"/>
          <w:sz w:val="28"/>
          <w:szCs w:val="28"/>
        </w:rPr>
        <w:t xml:space="preserve">Дополнения (изменения) в утвержденный Перечень вносятся в порядке, предусмотренном </w:t>
      </w:r>
      <w:hyperlink w:anchor="P58" w:history="1">
        <w:r w:rsidR="00CC2956" w:rsidRPr="0003760D">
          <w:rPr>
            <w:rFonts w:ascii="Times New Roman" w:hAnsi="Times New Roman" w:cs="Times New Roman"/>
            <w:sz w:val="28"/>
            <w:szCs w:val="28"/>
          </w:rPr>
          <w:t>п. п. 2.2</w:t>
        </w:r>
      </w:hyperlink>
      <w:r w:rsidR="00CC2956" w:rsidRPr="0003760D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60" w:history="1">
        <w:r w:rsidR="00CC2956" w:rsidRPr="0003760D">
          <w:rPr>
            <w:rFonts w:ascii="Times New Roman" w:hAnsi="Times New Roman" w:cs="Times New Roman"/>
            <w:sz w:val="28"/>
            <w:szCs w:val="28"/>
          </w:rPr>
          <w:t>2.4</w:t>
        </w:r>
      </w:hyperlink>
      <w:r w:rsidR="00CC2956" w:rsidRPr="007171F5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CC2956" w:rsidRPr="007171F5" w:rsidRDefault="00CC29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1F5">
        <w:rPr>
          <w:rFonts w:ascii="Times New Roman" w:hAnsi="Times New Roman" w:cs="Times New Roman"/>
          <w:sz w:val="28"/>
          <w:szCs w:val="28"/>
        </w:rPr>
        <w:t>Дополнения и изменения в утвержденный Перечень могут вноситься по следующим основаниям:</w:t>
      </w:r>
    </w:p>
    <w:p w:rsidR="00CC2956" w:rsidRPr="007171F5" w:rsidRDefault="00CC29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71F5">
        <w:rPr>
          <w:rFonts w:ascii="Times New Roman" w:hAnsi="Times New Roman" w:cs="Times New Roman"/>
          <w:sz w:val="28"/>
          <w:szCs w:val="28"/>
        </w:rPr>
        <w:t xml:space="preserve">при передаче в казну </w:t>
      </w:r>
      <w:r w:rsidR="0008414F">
        <w:rPr>
          <w:rFonts w:ascii="Times New Roman" w:hAnsi="Times New Roman" w:cs="Times New Roman"/>
          <w:sz w:val="28"/>
          <w:szCs w:val="28"/>
        </w:rPr>
        <w:t>Волотовского муниципального района</w:t>
      </w:r>
      <w:r w:rsidRPr="007171F5">
        <w:rPr>
          <w:rFonts w:ascii="Times New Roman" w:hAnsi="Times New Roman" w:cs="Times New Roman"/>
          <w:sz w:val="28"/>
          <w:szCs w:val="28"/>
        </w:rPr>
        <w:t xml:space="preserve"> объектов, находящихся в пользовании субъектов малого и среднего предпринимательства, прошедших процедуру государственной регистрации права собственности после утверждения Перечня и которые не подлежат отчуждению в порядке реализации преимущественного права на приобретение арендуемого имущества в соответствии с Федеральным </w:t>
      </w:r>
      <w:hyperlink r:id="rId11" w:history="1">
        <w:r w:rsidRPr="004B17E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B17E4">
        <w:rPr>
          <w:rFonts w:ascii="Times New Roman" w:hAnsi="Times New Roman" w:cs="Times New Roman"/>
          <w:sz w:val="28"/>
          <w:szCs w:val="28"/>
        </w:rPr>
        <w:t xml:space="preserve"> </w:t>
      </w:r>
      <w:r w:rsidRPr="007171F5">
        <w:rPr>
          <w:rFonts w:ascii="Times New Roman" w:hAnsi="Times New Roman" w:cs="Times New Roman"/>
          <w:sz w:val="28"/>
          <w:szCs w:val="28"/>
        </w:rPr>
        <w:t>от 22.07.2008 N 159-ФЗ "Об особенностях отчуждения недвижимого имущества, находящегося в государственной собственности субъектов Российской Федерации</w:t>
      </w:r>
      <w:proofErr w:type="gramEnd"/>
      <w:r w:rsidRPr="007171F5">
        <w:rPr>
          <w:rFonts w:ascii="Times New Roman" w:hAnsi="Times New Roman" w:cs="Times New Roman"/>
          <w:sz w:val="28"/>
          <w:szCs w:val="28"/>
        </w:rPr>
        <w:t xml:space="preserve">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Федерации", по основаниям, указанным в </w:t>
      </w:r>
      <w:hyperlink r:id="rId12" w:history="1">
        <w:r w:rsidRPr="004B17E4">
          <w:rPr>
            <w:rFonts w:ascii="Times New Roman" w:hAnsi="Times New Roman" w:cs="Times New Roman"/>
            <w:sz w:val="28"/>
            <w:szCs w:val="28"/>
          </w:rPr>
          <w:t>статье 3</w:t>
        </w:r>
      </w:hyperlink>
      <w:r w:rsidRPr="007171F5">
        <w:rPr>
          <w:rFonts w:ascii="Times New Roman" w:hAnsi="Times New Roman" w:cs="Times New Roman"/>
          <w:sz w:val="28"/>
          <w:szCs w:val="28"/>
        </w:rPr>
        <w:t xml:space="preserve"> вышеуказанного Закона;</w:t>
      </w:r>
    </w:p>
    <w:p w:rsidR="00CC2956" w:rsidRPr="007171F5" w:rsidRDefault="00CC29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1F5">
        <w:rPr>
          <w:rFonts w:ascii="Times New Roman" w:hAnsi="Times New Roman" w:cs="Times New Roman"/>
          <w:sz w:val="28"/>
          <w:szCs w:val="28"/>
        </w:rPr>
        <w:lastRenderedPageBreak/>
        <w:t>при передаче в казну муниципального образования объектов, прошедших процедуру государственной регистрации права собственности, не обремененных правами третьих лиц, при условии, что объекты не будут использоваться для размещения органов местного самоуправления и муниципальных организаций;</w:t>
      </w:r>
    </w:p>
    <w:p w:rsidR="00CC2956" w:rsidRPr="007171F5" w:rsidRDefault="00CC29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1F5">
        <w:rPr>
          <w:rFonts w:ascii="Times New Roman" w:hAnsi="Times New Roman" w:cs="Times New Roman"/>
          <w:sz w:val="28"/>
          <w:szCs w:val="28"/>
        </w:rPr>
        <w:t>по результатам рассмотрения ходатайства заинтересованного лица (органа местного самоуправления) о включении муниципального имущества в Перечень.</w:t>
      </w:r>
    </w:p>
    <w:p w:rsidR="00CC2956" w:rsidRPr="007171F5" w:rsidRDefault="00CC29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1F5">
        <w:rPr>
          <w:rFonts w:ascii="Times New Roman" w:hAnsi="Times New Roman" w:cs="Times New Roman"/>
          <w:sz w:val="28"/>
          <w:szCs w:val="28"/>
        </w:rPr>
        <w:t>2.6. Имущество исключается из Перечня в следующих случаях:</w:t>
      </w:r>
    </w:p>
    <w:p w:rsidR="00CC2956" w:rsidRPr="007171F5" w:rsidRDefault="00CC29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1F5">
        <w:rPr>
          <w:rFonts w:ascii="Times New Roman" w:hAnsi="Times New Roman" w:cs="Times New Roman"/>
          <w:sz w:val="28"/>
          <w:szCs w:val="28"/>
        </w:rPr>
        <w:t>списания;</w:t>
      </w:r>
    </w:p>
    <w:p w:rsidR="00CC2956" w:rsidRPr="007171F5" w:rsidRDefault="00CC29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1F5">
        <w:rPr>
          <w:rFonts w:ascii="Times New Roman" w:hAnsi="Times New Roman" w:cs="Times New Roman"/>
          <w:sz w:val="28"/>
          <w:szCs w:val="28"/>
        </w:rPr>
        <w:t>изменения количественных и качественных характеристик, в результате которого оно становится непригодным для использования по своему первоначальному назначению;</w:t>
      </w:r>
    </w:p>
    <w:p w:rsidR="00CC2956" w:rsidRPr="007171F5" w:rsidRDefault="00CC29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1F5">
        <w:rPr>
          <w:rFonts w:ascii="Times New Roman" w:hAnsi="Times New Roman" w:cs="Times New Roman"/>
          <w:sz w:val="28"/>
          <w:szCs w:val="28"/>
        </w:rPr>
        <w:t>принятия уполномоченным органом решения о передаче данного имущества в федеральную собственность или собственность Новгородской области;</w:t>
      </w:r>
    </w:p>
    <w:p w:rsidR="00CC2956" w:rsidRPr="007171F5" w:rsidRDefault="00CC29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1F5">
        <w:rPr>
          <w:rFonts w:ascii="Times New Roman" w:hAnsi="Times New Roman" w:cs="Times New Roman"/>
          <w:sz w:val="28"/>
          <w:szCs w:val="28"/>
        </w:rPr>
        <w:t>утраты или гибели имущества;</w:t>
      </w:r>
    </w:p>
    <w:p w:rsidR="00CC2956" w:rsidRPr="007171F5" w:rsidRDefault="00CC29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1F5">
        <w:rPr>
          <w:rFonts w:ascii="Times New Roman" w:hAnsi="Times New Roman" w:cs="Times New Roman"/>
          <w:sz w:val="28"/>
          <w:szCs w:val="28"/>
        </w:rPr>
        <w:t xml:space="preserve">возникновения потребности в данном имуществе у органов местного самоуправления для обеспечения осуществления </w:t>
      </w:r>
      <w:r w:rsidR="004B17E4">
        <w:rPr>
          <w:rFonts w:ascii="Times New Roman" w:hAnsi="Times New Roman" w:cs="Times New Roman"/>
          <w:sz w:val="28"/>
          <w:szCs w:val="28"/>
        </w:rPr>
        <w:t>Волотовским</w:t>
      </w:r>
      <w:r w:rsidRPr="007171F5">
        <w:rPr>
          <w:rFonts w:ascii="Times New Roman" w:hAnsi="Times New Roman" w:cs="Times New Roman"/>
          <w:sz w:val="28"/>
          <w:szCs w:val="28"/>
        </w:rPr>
        <w:t xml:space="preserve"> муниципальным районом своих полномочий.</w:t>
      </w:r>
    </w:p>
    <w:p w:rsidR="00CC2956" w:rsidRPr="007171F5" w:rsidRDefault="00CC29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1F5">
        <w:rPr>
          <w:rFonts w:ascii="Times New Roman" w:hAnsi="Times New Roman" w:cs="Times New Roman"/>
          <w:sz w:val="28"/>
          <w:szCs w:val="28"/>
        </w:rPr>
        <w:t>2.7. Перечень содержит (в виде записей) сведения об имуществе, а также о документах, на основании которых в Перечень вносятся записи, и ведется КУМИ на бумажных и электронных носителях по нижеприведенной форме.</w:t>
      </w:r>
    </w:p>
    <w:p w:rsidR="00CC2956" w:rsidRPr="007171F5" w:rsidRDefault="00CC29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366"/>
        <w:gridCol w:w="3172"/>
        <w:gridCol w:w="3294"/>
        <w:gridCol w:w="2684"/>
      </w:tblGrid>
      <w:tr w:rsidR="00CC2956" w:rsidRPr="007171F5">
        <w:trPr>
          <w:trHeight w:val="255"/>
        </w:trPr>
        <w:tc>
          <w:tcPr>
            <w:tcW w:w="366" w:type="dxa"/>
          </w:tcPr>
          <w:p w:rsidR="00CC2956" w:rsidRPr="007171F5" w:rsidRDefault="00CC29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71F5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3172" w:type="dxa"/>
          </w:tcPr>
          <w:p w:rsidR="00CC2956" w:rsidRPr="007171F5" w:rsidRDefault="00CC2956" w:rsidP="00B2153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1F5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 и</w:t>
            </w:r>
          </w:p>
          <w:p w:rsidR="00CC2956" w:rsidRPr="007171F5" w:rsidRDefault="00CC2956" w:rsidP="00B2153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71F5">
              <w:rPr>
                <w:rFonts w:ascii="Times New Roman" w:hAnsi="Times New Roman" w:cs="Times New Roman"/>
                <w:sz w:val="28"/>
                <w:szCs w:val="28"/>
              </w:rPr>
              <w:t xml:space="preserve">его характеристики </w:t>
            </w:r>
            <w:hyperlink w:anchor="P87" w:history="1">
              <w:r w:rsidRPr="007171F5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3294" w:type="dxa"/>
          </w:tcPr>
          <w:p w:rsidR="00CC2956" w:rsidRPr="00B2153F" w:rsidRDefault="00B2153F" w:rsidP="00B2153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53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Местонахождение муниципального имущества</w:t>
            </w:r>
          </w:p>
        </w:tc>
        <w:tc>
          <w:tcPr>
            <w:tcW w:w="2684" w:type="dxa"/>
          </w:tcPr>
          <w:p w:rsidR="00CC2956" w:rsidRPr="00B2153F" w:rsidRDefault="00B2153F" w:rsidP="00B2153F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153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Примечание (сведения об арендаторе, виде осуществляемой им деятельности, срок предоставления муниципального имущества в аренду и другие сведения)</w:t>
            </w:r>
          </w:p>
        </w:tc>
      </w:tr>
      <w:tr w:rsidR="00CC2956" w:rsidRPr="007171F5">
        <w:trPr>
          <w:trHeight w:val="255"/>
        </w:trPr>
        <w:tc>
          <w:tcPr>
            <w:tcW w:w="366" w:type="dxa"/>
            <w:tcBorders>
              <w:top w:val="nil"/>
            </w:tcBorders>
          </w:tcPr>
          <w:p w:rsidR="00CC2956" w:rsidRPr="007171F5" w:rsidRDefault="00CC29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2" w:type="dxa"/>
            <w:tcBorders>
              <w:top w:val="nil"/>
            </w:tcBorders>
          </w:tcPr>
          <w:p w:rsidR="00CC2956" w:rsidRPr="007171F5" w:rsidRDefault="00CC29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4" w:type="dxa"/>
            <w:tcBorders>
              <w:top w:val="nil"/>
            </w:tcBorders>
          </w:tcPr>
          <w:p w:rsidR="00CC2956" w:rsidRPr="007171F5" w:rsidRDefault="00CC29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nil"/>
            </w:tcBorders>
          </w:tcPr>
          <w:p w:rsidR="00CC2956" w:rsidRPr="007171F5" w:rsidRDefault="00CC29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2956" w:rsidRPr="007171F5">
        <w:trPr>
          <w:trHeight w:val="255"/>
        </w:trPr>
        <w:tc>
          <w:tcPr>
            <w:tcW w:w="366" w:type="dxa"/>
            <w:tcBorders>
              <w:top w:val="nil"/>
            </w:tcBorders>
          </w:tcPr>
          <w:p w:rsidR="00CC2956" w:rsidRPr="007171F5" w:rsidRDefault="00CC29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2" w:type="dxa"/>
            <w:tcBorders>
              <w:top w:val="nil"/>
            </w:tcBorders>
          </w:tcPr>
          <w:p w:rsidR="00CC2956" w:rsidRPr="007171F5" w:rsidRDefault="00CC29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4" w:type="dxa"/>
            <w:tcBorders>
              <w:top w:val="nil"/>
            </w:tcBorders>
          </w:tcPr>
          <w:p w:rsidR="00CC2956" w:rsidRPr="007171F5" w:rsidRDefault="00CC29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4" w:type="dxa"/>
            <w:tcBorders>
              <w:top w:val="nil"/>
            </w:tcBorders>
          </w:tcPr>
          <w:p w:rsidR="00CC2956" w:rsidRPr="007171F5" w:rsidRDefault="00CC295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2956" w:rsidRPr="007171F5" w:rsidRDefault="00CC29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5A6C" w:rsidRDefault="00C95A6C" w:rsidP="00C95A6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87"/>
      <w:bookmarkEnd w:id="4"/>
    </w:p>
    <w:p w:rsidR="00CC2956" w:rsidRPr="007171F5" w:rsidRDefault="00CC29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1F5">
        <w:rPr>
          <w:rFonts w:ascii="Times New Roman" w:hAnsi="Times New Roman" w:cs="Times New Roman"/>
          <w:sz w:val="28"/>
          <w:szCs w:val="28"/>
        </w:rPr>
        <w:t xml:space="preserve">&lt;*&gt; Для недвижимого имущества указываются: </w:t>
      </w:r>
      <w:r w:rsidR="00B2153F">
        <w:rPr>
          <w:rFonts w:ascii="Times New Roman" w:hAnsi="Times New Roman" w:cs="Times New Roman"/>
          <w:sz w:val="28"/>
          <w:szCs w:val="28"/>
        </w:rPr>
        <w:t xml:space="preserve">наименование, </w:t>
      </w:r>
      <w:r w:rsidRPr="007171F5">
        <w:rPr>
          <w:rFonts w:ascii="Times New Roman" w:hAnsi="Times New Roman" w:cs="Times New Roman"/>
          <w:sz w:val="28"/>
          <w:szCs w:val="28"/>
        </w:rPr>
        <w:t>площадь</w:t>
      </w:r>
      <w:r w:rsidR="00B2153F">
        <w:rPr>
          <w:rFonts w:ascii="Times New Roman" w:hAnsi="Times New Roman" w:cs="Times New Roman"/>
          <w:sz w:val="28"/>
          <w:szCs w:val="28"/>
        </w:rPr>
        <w:t>,</w:t>
      </w:r>
      <w:r w:rsidRPr="007171F5">
        <w:rPr>
          <w:rFonts w:ascii="Times New Roman" w:hAnsi="Times New Roman" w:cs="Times New Roman"/>
          <w:sz w:val="28"/>
          <w:szCs w:val="28"/>
        </w:rPr>
        <w:t xml:space="preserve"> кадастровый номер</w:t>
      </w:r>
      <w:r w:rsidR="00B2153F">
        <w:rPr>
          <w:rFonts w:ascii="Times New Roman" w:hAnsi="Times New Roman" w:cs="Times New Roman"/>
          <w:sz w:val="28"/>
          <w:szCs w:val="28"/>
        </w:rPr>
        <w:t>, год постройки</w:t>
      </w:r>
      <w:r w:rsidRPr="007171F5">
        <w:rPr>
          <w:rFonts w:ascii="Times New Roman" w:hAnsi="Times New Roman" w:cs="Times New Roman"/>
          <w:sz w:val="28"/>
          <w:szCs w:val="28"/>
        </w:rPr>
        <w:t>.</w:t>
      </w:r>
    </w:p>
    <w:p w:rsidR="00CC2956" w:rsidRPr="007171F5" w:rsidRDefault="00CC29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1F5">
        <w:rPr>
          <w:rFonts w:ascii="Times New Roman" w:hAnsi="Times New Roman" w:cs="Times New Roman"/>
          <w:sz w:val="28"/>
          <w:szCs w:val="28"/>
        </w:rPr>
        <w:t>Для движимого имущества указываются основные технические характеристики объекта, год ввода в эксплуатацию, процент износа имущества.</w:t>
      </w:r>
    </w:p>
    <w:p w:rsidR="00CC2956" w:rsidRPr="007171F5" w:rsidRDefault="00CC29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2956" w:rsidRPr="007171F5" w:rsidRDefault="00CC29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1F5">
        <w:rPr>
          <w:rFonts w:ascii="Times New Roman" w:hAnsi="Times New Roman" w:cs="Times New Roman"/>
          <w:sz w:val="28"/>
          <w:szCs w:val="28"/>
        </w:rPr>
        <w:lastRenderedPageBreak/>
        <w:t>2.8. Включение имущества в Перечень или исключение его из Перечня, а также изменение сведений об имуществе производятся путем внесения соответствующей записи.</w:t>
      </w:r>
    </w:p>
    <w:p w:rsidR="00CC2956" w:rsidRPr="007171F5" w:rsidRDefault="00CC29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1F5">
        <w:rPr>
          <w:rFonts w:ascii="Times New Roman" w:hAnsi="Times New Roman" w:cs="Times New Roman"/>
          <w:sz w:val="28"/>
          <w:szCs w:val="28"/>
        </w:rPr>
        <w:t>Изменение сведений о конкретном имуществе, включенном в Перечень, производится на основании правоустанавливающих и иных документов, содержащих характеристики имущества, позволяющие однозначно его идентифицировать (установить его количественные и качественные характеристики). Отдельного решения об изменении сведений об имуществе не требуется.</w:t>
      </w:r>
    </w:p>
    <w:p w:rsidR="00CC2956" w:rsidRPr="007171F5" w:rsidRDefault="00CC29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1F5">
        <w:rPr>
          <w:rFonts w:ascii="Times New Roman" w:hAnsi="Times New Roman" w:cs="Times New Roman"/>
          <w:sz w:val="28"/>
          <w:szCs w:val="28"/>
        </w:rPr>
        <w:t>2.9. Внесение в Перечень записи об имуществе или исключение записи об имуществе производятся КУМИ в трехдневный срок со дня принятия решения. Изменение сведений производится в трехдневный срок со дня представления в КУМИ документов, подтверждающих возникновение основания для внесения изменения.</w:t>
      </w:r>
    </w:p>
    <w:p w:rsidR="00CC2956" w:rsidRPr="007171F5" w:rsidRDefault="00CC29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2956" w:rsidRPr="007171F5" w:rsidRDefault="00CC29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171F5">
        <w:rPr>
          <w:rFonts w:ascii="Times New Roman" w:hAnsi="Times New Roman" w:cs="Times New Roman"/>
          <w:sz w:val="28"/>
          <w:szCs w:val="28"/>
        </w:rPr>
        <w:t>3. Опубликование Перечня</w:t>
      </w:r>
    </w:p>
    <w:p w:rsidR="00CC2956" w:rsidRPr="007171F5" w:rsidRDefault="00CC29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2956" w:rsidRPr="007171F5" w:rsidRDefault="00CC29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1F5">
        <w:rPr>
          <w:rFonts w:ascii="Times New Roman" w:hAnsi="Times New Roman" w:cs="Times New Roman"/>
          <w:sz w:val="28"/>
          <w:szCs w:val="28"/>
        </w:rPr>
        <w:t xml:space="preserve">3.1. Перечень, а также все изменения в него подлежат опубликованию в </w:t>
      </w:r>
      <w:r w:rsidR="004B17E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171F5">
        <w:rPr>
          <w:rFonts w:ascii="Times New Roman" w:hAnsi="Times New Roman" w:cs="Times New Roman"/>
          <w:sz w:val="28"/>
          <w:szCs w:val="28"/>
        </w:rPr>
        <w:t>газете "</w:t>
      </w:r>
      <w:r w:rsidR="006E4040">
        <w:rPr>
          <w:rFonts w:ascii="Times New Roman" w:hAnsi="Times New Roman" w:cs="Times New Roman"/>
          <w:sz w:val="28"/>
          <w:szCs w:val="28"/>
        </w:rPr>
        <w:t>Волотовский вестник</w:t>
      </w:r>
      <w:r w:rsidRPr="007171F5">
        <w:rPr>
          <w:rFonts w:ascii="Times New Roman" w:hAnsi="Times New Roman" w:cs="Times New Roman"/>
          <w:sz w:val="28"/>
          <w:szCs w:val="28"/>
        </w:rPr>
        <w:t xml:space="preserve">" и размещению в сети Интернет на официальном сайте Администрации </w:t>
      </w:r>
      <w:r w:rsidR="00C34C23">
        <w:rPr>
          <w:rFonts w:ascii="Times New Roman" w:hAnsi="Times New Roman" w:cs="Times New Roman"/>
          <w:sz w:val="28"/>
          <w:szCs w:val="28"/>
        </w:rPr>
        <w:t>Волотовского</w:t>
      </w:r>
      <w:r w:rsidRPr="007171F5">
        <w:rPr>
          <w:rFonts w:ascii="Times New Roman" w:hAnsi="Times New Roman" w:cs="Times New Roman"/>
          <w:sz w:val="28"/>
          <w:szCs w:val="28"/>
        </w:rPr>
        <w:t xml:space="preserve"> муниципального района в течение десяти рабочих дней с момента его утверждения или внесения в него изменений.</w:t>
      </w:r>
    </w:p>
    <w:p w:rsidR="00CC2956" w:rsidRPr="007171F5" w:rsidRDefault="00CC29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2956" w:rsidRPr="007171F5" w:rsidRDefault="00CC29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171F5">
        <w:rPr>
          <w:rFonts w:ascii="Times New Roman" w:hAnsi="Times New Roman" w:cs="Times New Roman"/>
          <w:sz w:val="28"/>
          <w:szCs w:val="28"/>
        </w:rPr>
        <w:t>4. Порядок и условия предоставления муниципального</w:t>
      </w:r>
    </w:p>
    <w:p w:rsidR="00CC2956" w:rsidRPr="007171F5" w:rsidRDefault="00CC295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171F5">
        <w:rPr>
          <w:rFonts w:ascii="Times New Roman" w:hAnsi="Times New Roman" w:cs="Times New Roman"/>
          <w:sz w:val="28"/>
          <w:szCs w:val="28"/>
        </w:rPr>
        <w:t>имущества в аренду</w:t>
      </w:r>
    </w:p>
    <w:p w:rsidR="00CC2956" w:rsidRPr="007171F5" w:rsidRDefault="00CC29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C2956" w:rsidRPr="007171F5" w:rsidRDefault="00CC29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1F5">
        <w:rPr>
          <w:rFonts w:ascii="Times New Roman" w:hAnsi="Times New Roman" w:cs="Times New Roman"/>
          <w:sz w:val="28"/>
          <w:szCs w:val="28"/>
        </w:rPr>
        <w:t>4.1. Предоставление муниципального имущества в аренду Субъектам осуществляется посредством проведения торгов (аукцион, конкурс), которые проводятся среди таких Субъектов. Юридические и физические лица, не относящиеся к категории Субъектов, к участию в торгах не допускаются.</w:t>
      </w:r>
    </w:p>
    <w:p w:rsidR="00CC2956" w:rsidRPr="007171F5" w:rsidRDefault="00CC29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1F5">
        <w:rPr>
          <w:rFonts w:ascii="Times New Roman" w:hAnsi="Times New Roman" w:cs="Times New Roman"/>
          <w:sz w:val="28"/>
          <w:szCs w:val="28"/>
        </w:rPr>
        <w:t>4.2. Предоставление муниципального имущества в аренду Субъектам без проведения конкурса, аукциона на право заключения договора аренды осуществляется по следующим основаниям:</w:t>
      </w:r>
    </w:p>
    <w:p w:rsidR="00CC2956" w:rsidRPr="007171F5" w:rsidRDefault="00CC29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1F5">
        <w:rPr>
          <w:rFonts w:ascii="Times New Roman" w:hAnsi="Times New Roman" w:cs="Times New Roman"/>
          <w:sz w:val="28"/>
          <w:szCs w:val="28"/>
        </w:rPr>
        <w:t>перезаключение договоров аренды с Субъектами на новый срок в случаях, установленных законодательством;</w:t>
      </w:r>
    </w:p>
    <w:p w:rsidR="00CC2956" w:rsidRPr="007171F5" w:rsidRDefault="00CC29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1F5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BA206B">
        <w:rPr>
          <w:rFonts w:ascii="Times New Roman" w:hAnsi="Times New Roman" w:cs="Times New Roman"/>
          <w:sz w:val="28"/>
          <w:szCs w:val="28"/>
        </w:rPr>
        <w:t xml:space="preserve">муниципальной помощи </w:t>
      </w:r>
      <w:r w:rsidRPr="007171F5">
        <w:rPr>
          <w:rFonts w:ascii="Times New Roman" w:hAnsi="Times New Roman" w:cs="Times New Roman"/>
          <w:sz w:val="28"/>
          <w:szCs w:val="28"/>
        </w:rPr>
        <w:t>Субъектам, осуществляющим приоритетные виды деятельности, в соответствии с утвержденным перечнем таких видов деятельности.</w:t>
      </w:r>
    </w:p>
    <w:p w:rsidR="00CC2956" w:rsidRPr="007171F5" w:rsidRDefault="00C95A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</w:t>
      </w:r>
      <w:r w:rsidR="00CC2956" w:rsidRPr="007171F5">
        <w:rPr>
          <w:rFonts w:ascii="Times New Roman" w:hAnsi="Times New Roman" w:cs="Times New Roman"/>
          <w:sz w:val="28"/>
          <w:szCs w:val="28"/>
        </w:rPr>
        <w:t>Проведение торгов на право заключения договора аренды муниципального имущества осуществляется в соответствии с требованиями законодательства Российской Федерации.</w:t>
      </w:r>
    </w:p>
    <w:p w:rsidR="00CC2956" w:rsidRPr="007171F5" w:rsidRDefault="00C95A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</w:t>
      </w:r>
      <w:r w:rsidR="00CC2956" w:rsidRPr="007171F5">
        <w:rPr>
          <w:rFonts w:ascii="Times New Roman" w:hAnsi="Times New Roman" w:cs="Times New Roman"/>
          <w:sz w:val="28"/>
          <w:szCs w:val="28"/>
        </w:rPr>
        <w:t>Условия предоставления муниципального имущества в аренду публикуются в объявлении о проведении торгов на право заключения договора аренды муниципального имущества.</w:t>
      </w:r>
    </w:p>
    <w:p w:rsidR="00CC2956" w:rsidRPr="007171F5" w:rsidRDefault="00CC29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1F5">
        <w:rPr>
          <w:rFonts w:ascii="Times New Roman" w:hAnsi="Times New Roman" w:cs="Times New Roman"/>
          <w:sz w:val="28"/>
          <w:szCs w:val="28"/>
        </w:rPr>
        <w:t xml:space="preserve">4.5. Размер арендной платы за пользование муниципальным имуществом </w:t>
      </w:r>
      <w:r w:rsidRPr="007171F5">
        <w:rPr>
          <w:rFonts w:ascii="Times New Roman" w:hAnsi="Times New Roman" w:cs="Times New Roman"/>
          <w:sz w:val="28"/>
          <w:szCs w:val="28"/>
        </w:rPr>
        <w:lastRenderedPageBreak/>
        <w:t xml:space="preserve">Субъектами устанавливается в соответствии с утвержденными решением </w:t>
      </w:r>
      <w:r w:rsidRPr="00BA206B">
        <w:rPr>
          <w:rFonts w:ascii="Times New Roman" w:hAnsi="Times New Roman" w:cs="Times New Roman"/>
          <w:sz w:val="28"/>
          <w:szCs w:val="28"/>
        </w:rPr>
        <w:t xml:space="preserve">Думы </w:t>
      </w:r>
      <w:r w:rsidR="00C34C23" w:rsidRPr="00BA206B">
        <w:rPr>
          <w:rFonts w:ascii="Times New Roman" w:hAnsi="Times New Roman" w:cs="Times New Roman"/>
          <w:sz w:val="28"/>
          <w:szCs w:val="28"/>
        </w:rPr>
        <w:t>Волотовского</w:t>
      </w:r>
      <w:r w:rsidRPr="00BA206B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7171F5">
        <w:rPr>
          <w:rFonts w:ascii="Times New Roman" w:hAnsi="Times New Roman" w:cs="Times New Roman"/>
          <w:sz w:val="28"/>
          <w:szCs w:val="28"/>
        </w:rPr>
        <w:t>района ставками арендной платы на момент проведения торгов.</w:t>
      </w:r>
    </w:p>
    <w:p w:rsidR="008B1B97" w:rsidRPr="00C95A6C" w:rsidRDefault="00CC2956" w:rsidP="00C95A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1F5">
        <w:rPr>
          <w:rFonts w:ascii="Times New Roman" w:hAnsi="Times New Roman" w:cs="Times New Roman"/>
          <w:sz w:val="28"/>
          <w:szCs w:val="28"/>
        </w:rPr>
        <w:t>4.6. При передаче в аренду Субъектам имущества, включенного в Перечень, предусматривается срок заключения договора аренды не менее пяти лет, за исключением случаев, установленных действующим законодательством.</w:t>
      </w:r>
    </w:p>
    <w:sectPr w:rsidR="008B1B97" w:rsidRPr="00C95A6C" w:rsidSect="00150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956"/>
    <w:rsid w:val="0003760D"/>
    <w:rsid w:val="0008414F"/>
    <w:rsid w:val="000C177C"/>
    <w:rsid w:val="000D2D3F"/>
    <w:rsid w:val="004B17E4"/>
    <w:rsid w:val="004E7EA6"/>
    <w:rsid w:val="00521B1A"/>
    <w:rsid w:val="005C05BD"/>
    <w:rsid w:val="006E4040"/>
    <w:rsid w:val="007171F5"/>
    <w:rsid w:val="00836863"/>
    <w:rsid w:val="008637CD"/>
    <w:rsid w:val="008B1B97"/>
    <w:rsid w:val="00A006EE"/>
    <w:rsid w:val="00A0571D"/>
    <w:rsid w:val="00B2153F"/>
    <w:rsid w:val="00BA206B"/>
    <w:rsid w:val="00C34C23"/>
    <w:rsid w:val="00C501F3"/>
    <w:rsid w:val="00C95A6C"/>
    <w:rsid w:val="00CC2956"/>
    <w:rsid w:val="00CD64FD"/>
    <w:rsid w:val="00EB3335"/>
    <w:rsid w:val="00F7657D"/>
    <w:rsid w:val="00FB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1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9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C295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29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C295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Знак Знак Знак Знак"/>
    <w:basedOn w:val="a"/>
    <w:rsid w:val="007171F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rsid w:val="007171F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335"/>
    <w:rPr>
      <w:rFonts w:ascii="Calibri" w:hAnsi="Calibri" w:cs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3335"/>
    <w:rPr>
      <w:rFonts w:ascii="Calibri" w:eastAsia="Times New Roman" w:hAnsi="Calibri" w:cs="Calibri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1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9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C295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C29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C295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Знак Знак Знак Знак"/>
    <w:basedOn w:val="a"/>
    <w:rsid w:val="007171F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4">
    <w:name w:val="Hyperlink"/>
    <w:rsid w:val="007171F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B3335"/>
    <w:rPr>
      <w:rFonts w:ascii="Calibri" w:hAnsi="Calibri" w:cs="Calibri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3335"/>
    <w:rPr>
      <w:rFonts w:ascii="Calibri" w:eastAsia="Times New Roman" w:hAnsi="Calibri" w:cs="Calibri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7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A4BABE96FE2C479CE7653CBE7AC4C9519C4540D091ABE18395AD6164DE13B7788D09F05CDDE7E2CB32BF6n9o4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A4BABE96FE2C479CE764DC6F1C0139D1CC60B030519B64F60058D4B1AE83120CF9FC64789D37D2BnBo0H" TargetMode="External"/><Relationship Id="rId12" Type="http://schemas.openxmlformats.org/officeDocument/2006/relationships/hyperlink" Target="consultantplus://offline/ref=7A4BABE96FE2C479CE764DC6F1C0139D1CC70B070515B64F60058D4B1AE83120CF9FC64789D37F2EnBo3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A4BABE96FE2C479CE764DC6F1C0139D1CC70B070515B64F60058D4B1AE83120CF9FC64789D37F2AnBo2H" TargetMode="External"/><Relationship Id="rId11" Type="http://schemas.openxmlformats.org/officeDocument/2006/relationships/hyperlink" Target="consultantplus://offline/ref=7A4BABE96FE2C479CE764DC6F1C0139D1CC70B070515B64F60058D4B1AnEo8H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7A4BABE96FE2C479CE764DC6F1C0139D1CC60B030519B64F60058D4B1AE83120CF9FC64789D37D2BnBo0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A4BABE96FE2C479CE764DC6F1C0139D1CC70B070515B64F60058D4B1AE83120CF9FC64789D37F2AnBo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7</Pages>
  <Words>1829</Words>
  <Characters>10430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Поликарпова Светлана Николаевна</dc:creator>
  <cp:lastModifiedBy>Иванова Ирина Владимировна</cp:lastModifiedBy>
  <cp:revision>13</cp:revision>
  <cp:lastPrinted>2016-09-05T12:55:00Z</cp:lastPrinted>
  <dcterms:created xsi:type="dcterms:W3CDTF">2016-06-17T07:06:00Z</dcterms:created>
  <dcterms:modified xsi:type="dcterms:W3CDTF">2016-09-05T12:56:00Z</dcterms:modified>
</cp:coreProperties>
</file>