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CBA" w:rsidRDefault="00E34CBA" w:rsidP="00E34CBA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6265" cy="1025525"/>
            <wp:effectExtent l="0" t="0" r="0" b="3175"/>
            <wp:docPr id="1" name="Рисунок 1" descr="Описание: 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CBA" w:rsidRDefault="00E34CBA" w:rsidP="00E34CBA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E34CBA" w:rsidRDefault="00E34CBA" w:rsidP="00E34CBA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E34CBA" w:rsidRDefault="00E34CBA" w:rsidP="00E34CBA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E34CBA" w:rsidRDefault="00E34CBA" w:rsidP="00E34CBA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4CBA" w:rsidRDefault="00E34CBA" w:rsidP="00E34CBA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E34CBA" w:rsidRDefault="00E34CBA" w:rsidP="00E34CBA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</w:p>
    <w:p w:rsidR="00E34CBA" w:rsidRDefault="003B7135" w:rsidP="00E34CB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от  28.04.2016  </w:t>
      </w:r>
      <w:r w:rsidR="00E34CB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69</w:t>
      </w:r>
      <w:bookmarkStart w:id="0" w:name="_GoBack"/>
      <w:bookmarkEnd w:id="0"/>
    </w:p>
    <w:p w:rsidR="00E34CBA" w:rsidRDefault="00E34CBA" w:rsidP="00E34CB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Волот</w:t>
      </w:r>
    </w:p>
    <w:p w:rsidR="00982750" w:rsidRPr="0089442D" w:rsidRDefault="00982750" w:rsidP="009827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982750" w:rsidRPr="0089442D" w:rsidRDefault="00982750" w:rsidP="009827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8"/>
      </w:tblGrid>
      <w:tr w:rsidR="00982750" w:rsidRPr="0089442D" w:rsidTr="00274BC1">
        <w:tc>
          <w:tcPr>
            <w:tcW w:w="4968" w:type="dxa"/>
          </w:tcPr>
          <w:p w:rsidR="00982750" w:rsidRPr="0089442D" w:rsidRDefault="00982750" w:rsidP="00E34CB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Плана первоочередных мероприятий по обеспечению устойчивого развития экономики и социальной стабильности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района в 2016 году и на плановый 2017 год</w:t>
            </w:r>
          </w:p>
          <w:p w:rsidR="00982750" w:rsidRDefault="00982750" w:rsidP="00E34CB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  <w:p w:rsidR="00E34CBA" w:rsidRPr="0089442D" w:rsidRDefault="00E34CBA" w:rsidP="00E34CB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</w:tbl>
    <w:p w:rsidR="00982750" w:rsidRPr="0089442D" w:rsidRDefault="00982750" w:rsidP="00E34C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 w:rsidRPr="0089442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 Уставом </w:t>
      </w:r>
      <w:proofErr w:type="spellStart"/>
      <w:r w:rsidRPr="0089442D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89442D">
        <w:rPr>
          <w:rFonts w:ascii="Times New Roman" w:hAnsi="Times New Roman" w:cs="Times New Roman"/>
          <w:sz w:val="28"/>
          <w:szCs w:val="28"/>
        </w:rPr>
        <w:t xml:space="preserve"> муниципального района, в целях обеспечения стабильного социально-экономического положения в </w:t>
      </w:r>
      <w:proofErr w:type="spellStart"/>
      <w:r w:rsidRPr="0089442D">
        <w:rPr>
          <w:rFonts w:ascii="Times New Roman" w:hAnsi="Times New Roman" w:cs="Times New Roman"/>
          <w:sz w:val="28"/>
          <w:szCs w:val="28"/>
        </w:rPr>
        <w:t>Волотовском</w:t>
      </w:r>
      <w:proofErr w:type="spellEnd"/>
      <w:r w:rsidRPr="0089442D">
        <w:rPr>
          <w:rFonts w:ascii="Times New Roman" w:hAnsi="Times New Roman" w:cs="Times New Roman"/>
          <w:sz w:val="28"/>
          <w:szCs w:val="28"/>
        </w:rPr>
        <w:t xml:space="preserve"> районе</w:t>
      </w:r>
    </w:p>
    <w:p w:rsidR="00982750" w:rsidRPr="0089442D" w:rsidRDefault="00982750" w:rsidP="00E34CB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442D">
        <w:rPr>
          <w:rFonts w:ascii="Times New Roman" w:hAnsi="Times New Roman" w:cs="Times New Roman"/>
          <w:sz w:val="28"/>
          <w:szCs w:val="28"/>
        </w:rPr>
        <w:t xml:space="preserve">Дума </w:t>
      </w:r>
      <w:proofErr w:type="spellStart"/>
      <w:r w:rsidRPr="0089442D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89442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982750" w:rsidRPr="0089442D" w:rsidRDefault="00982750" w:rsidP="00E34C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42D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E34CBA" w:rsidRDefault="00982750" w:rsidP="00E34C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1.</w:t>
      </w:r>
      <w:r w:rsidRPr="0089442D">
        <w:rPr>
          <w:rFonts w:ascii="Times New Roman" w:hAnsi="Times New Roman"/>
          <w:sz w:val="28"/>
          <w:szCs w:val="28"/>
        </w:rPr>
        <w:t xml:space="preserve">Утвердить прилагаемый План первоочередных мероприятий по обеспечению устойчивого развития экономики и социальной стабильности </w:t>
      </w:r>
      <w:proofErr w:type="spellStart"/>
      <w:r w:rsidRPr="0089442D">
        <w:rPr>
          <w:rFonts w:ascii="Times New Roman" w:hAnsi="Times New Roman"/>
          <w:sz w:val="28"/>
          <w:szCs w:val="28"/>
        </w:rPr>
        <w:t>Волотовского</w:t>
      </w:r>
      <w:proofErr w:type="spellEnd"/>
      <w:r w:rsidRPr="0089442D">
        <w:rPr>
          <w:rFonts w:ascii="Times New Roman" w:hAnsi="Times New Roman"/>
          <w:sz w:val="28"/>
          <w:szCs w:val="28"/>
        </w:rPr>
        <w:t xml:space="preserve"> района в 2016 году и на плановый 2017 год (далее - План)</w:t>
      </w:r>
      <w:r>
        <w:rPr>
          <w:rFonts w:ascii="Times New Roman" w:hAnsi="Times New Roman"/>
          <w:sz w:val="28"/>
          <w:szCs w:val="28"/>
        </w:rPr>
        <w:t>2.</w:t>
      </w:r>
      <w:r w:rsidRPr="0089442D">
        <w:rPr>
          <w:rFonts w:ascii="Times New Roman" w:hAnsi="Times New Roman"/>
          <w:sz w:val="28"/>
          <w:szCs w:val="28"/>
        </w:rPr>
        <w:t xml:space="preserve">Структурным подразделениям администрации </w:t>
      </w:r>
      <w:proofErr w:type="spellStart"/>
      <w:r w:rsidRPr="0089442D">
        <w:rPr>
          <w:rFonts w:ascii="Times New Roman" w:hAnsi="Times New Roman"/>
          <w:sz w:val="28"/>
          <w:szCs w:val="28"/>
        </w:rPr>
        <w:t>Волотовского</w:t>
      </w:r>
      <w:proofErr w:type="spellEnd"/>
      <w:r w:rsidRPr="0089442D">
        <w:rPr>
          <w:rFonts w:ascii="Times New Roman" w:hAnsi="Times New Roman"/>
          <w:sz w:val="28"/>
          <w:szCs w:val="28"/>
        </w:rPr>
        <w:t xml:space="preserve"> муниципального района, ответственным за выполнением Плана, представлять  информацию о ходе реализации Плана в комитет по сельскому хозяйству и экономике администрации </w:t>
      </w:r>
      <w:proofErr w:type="spellStart"/>
      <w:r w:rsidRPr="0089442D">
        <w:rPr>
          <w:rFonts w:ascii="Times New Roman" w:hAnsi="Times New Roman"/>
          <w:sz w:val="28"/>
          <w:szCs w:val="28"/>
        </w:rPr>
        <w:t>Волотовского</w:t>
      </w:r>
      <w:proofErr w:type="spellEnd"/>
      <w:r w:rsidRPr="0089442D">
        <w:rPr>
          <w:rFonts w:ascii="Times New Roman" w:hAnsi="Times New Roman"/>
          <w:sz w:val="28"/>
          <w:szCs w:val="28"/>
        </w:rPr>
        <w:t xml:space="preserve"> муниципального района ежеквартально ко 2 числу месяца, следующего</w:t>
      </w:r>
      <w:proofErr w:type="gramEnd"/>
      <w:r w:rsidRPr="0089442D">
        <w:rPr>
          <w:rFonts w:ascii="Times New Roman" w:hAnsi="Times New Roman"/>
          <w:sz w:val="28"/>
          <w:szCs w:val="28"/>
        </w:rPr>
        <w:t xml:space="preserve"> за отчетным периодом.</w:t>
      </w:r>
      <w:r w:rsidR="00E34CBA">
        <w:rPr>
          <w:rFonts w:ascii="Times New Roman" w:hAnsi="Times New Roman"/>
          <w:sz w:val="28"/>
          <w:szCs w:val="28"/>
        </w:rPr>
        <w:tab/>
      </w:r>
      <w:r w:rsidR="00E34CBA">
        <w:rPr>
          <w:rFonts w:ascii="Times New Roman" w:hAnsi="Times New Roman"/>
          <w:sz w:val="28"/>
          <w:szCs w:val="28"/>
        </w:rPr>
        <w:tab/>
      </w:r>
      <w:r w:rsidR="00E34CBA">
        <w:rPr>
          <w:rFonts w:ascii="Times New Roman" w:hAnsi="Times New Roman"/>
          <w:sz w:val="28"/>
          <w:szCs w:val="28"/>
        </w:rPr>
        <w:tab/>
      </w:r>
      <w:r w:rsidR="00E34CBA">
        <w:rPr>
          <w:rFonts w:ascii="Times New Roman" w:hAnsi="Times New Roman"/>
          <w:sz w:val="28"/>
          <w:szCs w:val="28"/>
        </w:rPr>
        <w:tab/>
      </w:r>
      <w:r w:rsidR="00E34CBA">
        <w:rPr>
          <w:rFonts w:ascii="Times New Roman" w:hAnsi="Times New Roman"/>
          <w:sz w:val="28"/>
          <w:szCs w:val="28"/>
        </w:rPr>
        <w:tab/>
      </w:r>
      <w:r w:rsidR="00E34CBA">
        <w:rPr>
          <w:rFonts w:ascii="Times New Roman" w:hAnsi="Times New Roman"/>
          <w:sz w:val="28"/>
          <w:szCs w:val="28"/>
        </w:rPr>
        <w:tab/>
      </w:r>
      <w:r w:rsidR="00E34CBA">
        <w:rPr>
          <w:rFonts w:ascii="Times New Roman" w:hAnsi="Times New Roman"/>
          <w:sz w:val="28"/>
          <w:szCs w:val="28"/>
        </w:rPr>
        <w:tab/>
      </w:r>
      <w:r w:rsidR="00E34CBA">
        <w:rPr>
          <w:rFonts w:ascii="Times New Roman" w:hAnsi="Times New Roman"/>
          <w:sz w:val="28"/>
          <w:szCs w:val="28"/>
        </w:rPr>
        <w:tab/>
      </w:r>
      <w:r w:rsidR="00E34CBA">
        <w:rPr>
          <w:rFonts w:ascii="Times New Roman" w:hAnsi="Times New Roman"/>
          <w:sz w:val="28"/>
          <w:szCs w:val="28"/>
        </w:rPr>
        <w:tab/>
      </w:r>
      <w:r w:rsidR="00E34CBA">
        <w:rPr>
          <w:rFonts w:ascii="Times New Roman" w:hAnsi="Times New Roman"/>
          <w:sz w:val="28"/>
          <w:szCs w:val="28"/>
        </w:rPr>
        <w:tab/>
      </w:r>
    </w:p>
    <w:p w:rsidR="00982750" w:rsidRDefault="00982750" w:rsidP="00E34C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89442D">
        <w:rPr>
          <w:rFonts w:ascii="Times New Roman" w:hAnsi="Times New Roman"/>
          <w:sz w:val="28"/>
          <w:szCs w:val="28"/>
        </w:rPr>
        <w:t>Комитету по сельскому хозяйству и экономике представлять информацию о выполнении Плана в департамент экономического развития Новгородской области ежеквартально до 5 числа месяца, следующего за отчетным периодом, ежегодно до 31 декабря отчетного периода.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4.</w:t>
      </w:r>
      <w:r w:rsidRPr="0089442D">
        <w:rPr>
          <w:rFonts w:ascii="Times New Roman" w:hAnsi="Times New Roman"/>
          <w:sz w:val="28"/>
          <w:szCs w:val="28"/>
        </w:rPr>
        <w:t xml:space="preserve">Признать утратившим силу решение Думы </w:t>
      </w:r>
      <w:proofErr w:type="spellStart"/>
      <w:r w:rsidRPr="0089442D">
        <w:rPr>
          <w:rFonts w:ascii="Times New Roman" w:hAnsi="Times New Roman"/>
          <w:sz w:val="28"/>
          <w:szCs w:val="28"/>
        </w:rPr>
        <w:t>Волотовского</w:t>
      </w:r>
      <w:proofErr w:type="spellEnd"/>
      <w:r w:rsidRPr="0089442D">
        <w:rPr>
          <w:rFonts w:ascii="Times New Roman" w:hAnsi="Times New Roman"/>
          <w:sz w:val="28"/>
          <w:szCs w:val="28"/>
        </w:rPr>
        <w:t xml:space="preserve"> муниципального района:</w:t>
      </w:r>
    </w:p>
    <w:p w:rsidR="00E34CBA" w:rsidRDefault="00E34CBA" w:rsidP="00E34C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 </w:t>
      </w:r>
      <w:r w:rsidR="00982750" w:rsidRPr="0089442D">
        <w:rPr>
          <w:rFonts w:ascii="Times New Roman" w:hAnsi="Times New Roman" w:cs="Times New Roman"/>
          <w:sz w:val="28"/>
          <w:szCs w:val="28"/>
        </w:rPr>
        <w:t xml:space="preserve">20.03.2015 №377 «Об утверждении плана первоочередных мероприятий по обеспечению устойчивого развития экономики и социальной стабильности </w:t>
      </w:r>
      <w:proofErr w:type="spellStart"/>
      <w:r w:rsidR="00982750" w:rsidRPr="0089442D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="00982750" w:rsidRPr="0089442D">
        <w:rPr>
          <w:rFonts w:ascii="Times New Roman" w:hAnsi="Times New Roman" w:cs="Times New Roman"/>
          <w:sz w:val="28"/>
          <w:szCs w:val="28"/>
        </w:rPr>
        <w:t xml:space="preserve"> муниципального района в 2015 году и на 2016-2017 годы»;</w:t>
      </w:r>
    </w:p>
    <w:p w:rsidR="00982750" w:rsidRDefault="00E34CBA" w:rsidP="00E34CB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82750" w:rsidRPr="0089442D">
        <w:rPr>
          <w:rFonts w:ascii="Times New Roman" w:hAnsi="Times New Roman" w:cs="Times New Roman"/>
          <w:sz w:val="28"/>
          <w:szCs w:val="28"/>
        </w:rPr>
        <w:t xml:space="preserve">22.04.2015 №389 «О внесении изменений в решение Думы </w:t>
      </w:r>
      <w:proofErr w:type="spellStart"/>
      <w:r w:rsidR="00982750" w:rsidRPr="0089442D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="00982750" w:rsidRPr="0089442D">
        <w:rPr>
          <w:rFonts w:ascii="Times New Roman" w:hAnsi="Times New Roman" w:cs="Times New Roman"/>
          <w:sz w:val="28"/>
          <w:szCs w:val="28"/>
        </w:rPr>
        <w:t xml:space="preserve"> муниципального района от 20.03.2015 №377»</w:t>
      </w:r>
    </w:p>
    <w:p w:rsidR="00982750" w:rsidRDefault="00982750" w:rsidP="009827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2750" w:rsidRPr="0089442D" w:rsidRDefault="00982750" w:rsidP="009827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82750" w:rsidTr="00274BC1">
        <w:tc>
          <w:tcPr>
            <w:tcW w:w="4785" w:type="dxa"/>
          </w:tcPr>
          <w:p w:rsidR="00982750" w:rsidRDefault="00982750" w:rsidP="00274BC1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Волотовского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муниципального района   </w:t>
            </w:r>
          </w:p>
          <w:p w:rsidR="00982750" w:rsidRDefault="00982750" w:rsidP="00274BC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А.И.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Лыжов</w:t>
            </w:r>
            <w:proofErr w:type="spellEnd"/>
          </w:p>
          <w:p w:rsidR="00982750" w:rsidRDefault="00982750" w:rsidP="00274BC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982750" w:rsidRDefault="00982750" w:rsidP="00274BC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Председатель Думы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Волотовского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муниципального района</w:t>
            </w:r>
          </w:p>
          <w:p w:rsidR="00982750" w:rsidRDefault="00982750" w:rsidP="00274BC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Г.А. Лебедева</w:t>
            </w:r>
          </w:p>
          <w:p w:rsidR="00982750" w:rsidRDefault="00982750" w:rsidP="00274BC1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82750" w:rsidRPr="0089442D" w:rsidRDefault="00982750" w:rsidP="0098275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982750" w:rsidRPr="0089442D" w:rsidSect="00E409F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82750" w:rsidRPr="0089442D" w:rsidRDefault="00982750" w:rsidP="00982750">
      <w:pPr>
        <w:tabs>
          <w:tab w:val="left" w:pos="690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42D">
        <w:rPr>
          <w:rFonts w:ascii="Times New Roman" w:hAnsi="Times New Roman" w:cs="Times New Roman"/>
          <w:b/>
          <w:sz w:val="28"/>
          <w:szCs w:val="28"/>
        </w:rPr>
        <w:lastRenderedPageBreak/>
        <w:t>ПЛАН</w:t>
      </w:r>
    </w:p>
    <w:p w:rsidR="00982750" w:rsidRPr="0089442D" w:rsidRDefault="00982750" w:rsidP="00982750">
      <w:pPr>
        <w:tabs>
          <w:tab w:val="left" w:pos="690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9442D">
        <w:rPr>
          <w:rFonts w:ascii="Times New Roman" w:hAnsi="Times New Roman" w:cs="Times New Roman"/>
          <w:kern w:val="24"/>
          <w:sz w:val="28"/>
          <w:szCs w:val="28"/>
        </w:rPr>
        <w:t xml:space="preserve">первоочередных мероприятий по обеспечению устойчивого развития экономики и социальной </w:t>
      </w:r>
      <w:r w:rsidRPr="0089442D">
        <w:rPr>
          <w:rFonts w:ascii="Times New Roman" w:hAnsi="Times New Roman" w:cs="Times New Roman"/>
          <w:kern w:val="24"/>
          <w:sz w:val="28"/>
          <w:szCs w:val="28"/>
        </w:rPr>
        <w:br/>
        <w:t xml:space="preserve">стабильности </w:t>
      </w:r>
      <w:proofErr w:type="spellStart"/>
      <w:r w:rsidRPr="0089442D">
        <w:rPr>
          <w:rFonts w:ascii="Times New Roman" w:hAnsi="Times New Roman" w:cs="Times New Roman"/>
          <w:kern w:val="24"/>
          <w:sz w:val="28"/>
          <w:szCs w:val="28"/>
        </w:rPr>
        <w:t>Волотовского</w:t>
      </w:r>
      <w:proofErr w:type="spellEnd"/>
      <w:r w:rsidRPr="0089442D">
        <w:rPr>
          <w:rFonts w:ascii="Times New Roman" w:hAnsi="Times New Roman" w:cs="Times New Roman"/>
          <w:kern w:val="24"/>
          <w:sz w:val="28"/>
          <w:szCs w:val="28"/>
        </w:rPr>
        <w:t xml:space="preserve"> района в 2016 году и на плановый 2017 год</w:t>
      </w:r>
    </w:p>
    <w:p w:rsidR="00982750" w:rsidRPr="0089442D" w:rsidRDefault="00982750" w:rsidP="00982750">
      <w:pPr>
        <w:tabs>
          <w:tab w:val="left" w:pos="690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820"/>
        <w:gridCol w:w="7"/>
        <w:gridCol w:w="1276"/>
        <w:gridCol w:w="1418"/>
        <w:gridCol w:w="2409"/>
        <w:gridCol w:w="2127"/>
        <w:gridCol w:w="1559"/>
        <w:gridCol w:w="1701"/>
      </w:tblGrid>
      <w:tr w:rsidR="00982750" w:rsidRPr="0089442D" w:rsidTr="00274BC1">
        <w:trPr>
          <w:trHeight w:val="20"/>
          <w:tblHeader/>
        </w:trPr>
        <w:tc>
          <w:tcPr>
            <w:tcW w:w="993" w:type="dxa"/>
            <w:shd w:val="clear" w:color="auto" w:fill="auto"/>
            <w:vAlign w:val="center"/>
          </w:tcPr>
          <w:p w:rsidR="00982750" w:rsidRPr="0089442D" w:rsidRDefault="00982750" w:rsidP="00E34CB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мероприятия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Вид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документа (проект)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Ответственное должностное лицо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финанси-рования</w:t>
            </w:r>
            <w:proofErr w:type="spellEnd"/>
            <w:proofErr w:type="gram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(оценка)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20"/>
          <w:tblHeader/>
        </w:trPr>
        <w:tc>
          <w:tcPr>
            <w:tcW w:w="993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483"/>
        </w:trPr>
        <w:tc>
          <w:tcPr>
            <w:tcW w:w="993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highlight w:val="yellow"/>
              </w:rPr>
            </w:pP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Активизация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экономического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роста</w:t>
            </w:r>
            <w:proofErr w:type="spellEnd"/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321"/>
        </w:trPr>
        <w:tc>
          <w:tcPr>
            <w:tcW w:w="993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Стабилизационные меры</w:t>
            </w: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752"/>
        </w:trPr>
        <w:tc>
          <w:tcPr>
            <w:tcW w:w="99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1.1.1.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по мобилизации доходов в бюджет муниципального района и повышению собираемости платежей с учетом изменения экономической ситуации</w:t>
            </w:r>
          </w:p>
        </w:tc>
        <w:tc>
          <w:tcPr>
            <w:tcW w:w="1283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Комитет финансов администрации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района –  А.И.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Увеличение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доходной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части консолидирован</w:t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ного бюджета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751"/>
        </w:trPr>
        <w:tc>
          <w:tcPr>
            <w:tcW w:w="99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E34CB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250"/>
        </w:trPr>
        <w:tc>
          <w:tcPr>
            <w:tcW w:w="99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1.1.2.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Обеспечение своевременного перечисления областными казенными, бюджетными и автономными учреждениями, финансируемыми за счет средств областного бюджета, страховых взносов в государ</w:t>
            </w:r>
            <w:r w:rsidRPr="0089442D">
              <w:rPr>
                <w:rFonts w:ascii="Times New Roman" w:hAnsi="Times New Roman" w:cs="Times New Roman"/>
                <w:bCs/>
                <w:color w:val="000000"/>
                <w:spacing w:val="-12"/>
                <w:kern w:val="36"/>
                <w:sz w:val="28"/>
                <w:szCs w:val="28"/>
              </w:rPr>
              <w:t>ственные внебюджетные фонды</w:t>
            </w:r>
          </w:p>
        </w:tc>
        <w:tc>
          <w:tcPr>
            <w:tcW w:w="1283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Комитет финансов администрации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Отсутствие задолженности по страховым взносам в государственные внебюджетные фонды</w:t>
            </w: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951"/>
        </w:trPr>
        <w:tc>
          <w:tcPr>
            <w:tcW w:w="99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E34CB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Меры по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импортозамещению</w:t>
            </w:r>
            <w:proofErr w:type="spellEnd"/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996"/>
        </w:trPr>
        <w:tc>
          <w:tcPr>
            <w:tcW w:w="99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6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pacing w:val="-26"/>
                <w:sz w:val="28"/>
                <w:szCs w:val="28"/>
              </w:rPr>
              <w:t>1.2.1.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содействия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импортозамещению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283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производства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импортозамещающей продукции в районе</w:t>
            </w: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995"/>
        </w:trPr>
        <w:tc>
          <w:tcPr>
            <w:tcW w:w="99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6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505"/>
        </w:trPr>
        <w:tc>
          <w:tcPr>
            <w:tcW w:w="993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2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2"/>
                <w:sz w:val="28"/>
                <w:szCs w:val="28"/>
              </w:rPr>
              <w:t>1.3.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Поддержка малого и среднего предпринимательства</w:t>
            </w: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1303"/>
        </w:trPr>
        <w:tc>
          <w:tcPr>
            <w:tcW w:w="99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2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pacing w:val="-22"/>
                <w:sz w:val="28"/>
                <w:szCs w:val="28"/>
              </w:rPr>
              <w:t>1.3.1.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поддержки субъектам малого и среднего предпринимательства в рамках реализации муниципальной программы «Развитие малого и среднего предпринимательства в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Волотовском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на 2014 – 2020 годы»</w:t>
            </w:r>
          </w:p>
        </w:tc>
        <w:tc>
          <w:tcPr>
            <w:tcW w:w="1283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от 10.03.2015 №138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средства бюджета муниципального района:</w:t>
            </w:r>
          </w:p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2016 год – 100 тыс.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2017 год – 150 тыс. руб.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субъектов малого и среднего предпринимательства, содействие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</w:t>
            </w: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1302"/>
        </w:trPr>
        <w:tc>
          <w:tcPr>
            <w:tcW w:w="99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2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2.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Поддержка отраслей экономики</w:t>
            </w: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Промышленность и топливно-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энергетический комплекс</w:t>
            </w: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889"/>
        </w:trPr>
        <w:tc>
          <w:tcPr>
            <w:tcW w:w="993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2.1.1.</w:t>
            </w:r>
          </w:p>
        </w:tc>
        <w:tc>
          <w:tcPr>
            <w:tcW w:w="3820" w:type="dxa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сопровождения инвестиционных проектов и эффективного взаимодействия инвесторов с органами местного самоуправления 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409" w:type="dxa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br/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 w:rsidRPr="0089442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стабильности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инвестицион</w:t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ных проектов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на территории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</w:tbl>
    <w:p w:rsidR="00982750" w:rsidRDefault="00982750" w:rsidP="009827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24"/>
          <w:sz w:val="28"/>
          <w:szCs w:val="28"/>
        </w:rPr>
        <w:sectPr w:rsidR="00982750" w:rsidSect="0089442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820"/>
        <w:gridCol w:w="1283"/>
        <w:gridCol w:w="284"/>
        <w:gridCol w:w="1275"/>
        <w:gridCol w:w="2268"/>
        <w:gridCol w:w="2127"/>
        <w:gridCol w:w="1559"/>
        <w:gridCol w:w="1701"/>
      </w:tblGrid>
      <w:tr w:rsidR="00982750" w:rsidRPr="0089442D" w:rsidTr="00274BC1">
        <w:trPr>
          <w:trHeight w:val="889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20"/>
        </w:trPr>
        <w:tc>
          <w:tcPr>
            <w:tcW w:w="1276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2.2.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</w:tc>
      </w:tr>
      <w:tr w:rsidR="00982750" w:rsidRPr="0089442D" w:rsidTr="00274BC1">
        <w:trPr>
          <w:trHeight w:val="952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2.2.1.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Оптимизация маршрутной </w:t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сети регулярных перевозок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пассажиров и багажа </w:t>
            </w:r>
            <w:proofErr w:type="gram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авто-мобильным</w:t>
            </w:r>
            <w:proofErr w:type="gram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транспортом общего пользования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 по строительству, дорожной деятельности и закупкам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</w:t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неэффектив</w:t>
            </w:r>
            <w:r w:rsidRPr="0089442D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ных пробегов</w:t>
            </w: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89442D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пассажирского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автотранспорта на регулярных маршрутах</w:t>
            </w:r>
          </w:p>
        </w:tc>
      </w:tr>
      <w:tr w:rsidR="00982750" w:rsidRPr="0089442D" w:rsidTr="00274BC1">
        <w:trPr>
          <w:trHeight w:val="95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Первый заместитель Главы администрации – С.В. Фёдоров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20"/>
        </w:trPr>
        <w:tc>
          <w:tcPr>
            <w:tcW w:w="1276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2.3.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Сельское хозяйство</w:t>
            </w:r>
          </w:p>
        </w:tc>
      </w:tr>
      <w:tr w:rsidR="00982750" w:rsidRPr="0089442D" w:rsidTr="00274BC1">
        <w:trPr>
          <w:trHeight w:val="1052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2.3.1.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Формирование стабильного рынка</w:t>
            </w: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сбыта сельскохозяй</w:t>
            </w: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ственной продукции путем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развития собственной торговой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сети сельскохозяйственными </w:t>
            </w:r>
            <w:r w:rsidRPr="0089442D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товаропроизводителями, сельско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хозяйственной и потребительской кооперации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br/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Обеспечение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продовольст</w:t>
            </w:r>
            <w:r w:rsidRPr="0089442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венного </w:t>
            </w: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рынка области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продукцией местных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9442D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сельскохозяйст</w:t>
            </w: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венных товаропроиз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водителей</w:t>
            </w:r>
          </w:p>
        </w:tc>
      </w:tr>
      <w:tr w:rsidR="00982750" w:rsidRPr="0089442D" w:rsidTr="00274BC1">
        <w:trPr>
          <w:trHeight w:val="1052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551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2.3.2.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Создание условий для </w:t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lastRenderedPageBreak/>
              <w:t>вовлече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ния в оборот земель сельскохозяйственного назначения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Комитет по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управлению муниципальным имуществом, земельным вопросами и градостроительной деятельности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lastRenderedPageBreak/>
              <w:t xml:space="preserve">Глава </w:t>
            </w: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lastRenderedPageBreak/>
              <w:t xml:space="preserve">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lastRenderedPageBreak/>
              <w:t xml:space="preserve">производства </w:t>
            </w:r>
            <w:r w:rsidRPr="0089442D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сельскохозяй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ственной продукции</w:t>
            </w:r>
          </w:p>
        </w:tc>
      </w:tr>
      <w:tr w:rsidR="00982750" w:rsidRPr="0089442D" w:rsidTr="00274BC1">
        <w:trPr>
          <w:trHeight w:val="55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551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2.3.3.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Содействие образованию новых крестьянских (фермерских) хозяйств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br/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 w:rsidRPr="0089442D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новых кресть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янских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9442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(фермер</w:t>
            </w:r>
            <w:r w:rsidRPr="0089442D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ских) хозяйств</w:t>
            </w:r>
          </w:p>
        </w:tc>
      </w:tr>
      <w:tr w:rsidR="00982750" w:rsidRPr="0089442D" w:rsidTr="00274BC1">
        <w:trPr>
          <w:trHeight w:val="55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1052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2.3.4.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Привлечение трудовых ресурсов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в сельскую местность 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br/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lastRenderedPageBreak/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pacing w:val="-18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производства </w:t>
            </w: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сельскохозяй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ственной продукции, увеличение трудовых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ресурсов в сельской местности</w:t>
            </w:r>
          </w:p>
        </w:tc>
      </w:tr>
      <w:tr w:rsidR="00982750" w:rsidRPr="0089442D" w:rsidTr="00274BC1">
        <w:trPr>
          <w:trHeight w:val="1052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18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20"/>
        </w:trPr>
        <w:tc>
          <w:tcPr>
            <w:tcW w:w="1276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lastRenderedPageBreak/>
              <w:t>2.4.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Жилищное строительство и жилищно-коммунальное хозяйство</w:t>
            </w:r>
          </w:p>
        </w:tc>
      </w:tr>
      <w:tr w:rsidR="00982750" w:rsidRPr="0089442D" w:rsidTr="00274BC1">
        <w:trPr>
          <w:trHeight w:val="551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2.4.1.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Содействие в обеспечении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земельными участками для индивидуального жилищного </w:t>
            </w:r>
            <w:r w:rsidRPr="0089442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строительства граждан льготных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категорий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управлению муниципальным имуществом, земельным вопросами и градостроительной деятельности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Обеспечение жильем отдельных категорий граждан</w:t>
            </w:r>
          </w:p>
        </w:tc>
      </w:tr>
      <w:tr w:rsidR="00982750" w:rsidRPr="0089442D" w:rsidTr="00274BC1">
        <w:trPr>
          <w:trHeight w:val="55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651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2.4.2.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организации </w:t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строительства жилья экономи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ческого класса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 по строительству, дорожной деятельности и закупкам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стоимости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1 кв. м жилья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 первичном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рынке </w:t>
            </w:r>
          </w:p>
        </w:tc>
      </w:tr>
      <w:tr w:rsidR="00982750" w:rsidRPr="0089442D" w:rsidTr="00274BC1">
        <w:trPr>
          <w:trHeight w:val="651"/>
        </w:trPr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Первый заместитель Главы администрации – С.В. Фёдоров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1504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lastRenderedPageBreak/>
              <w:t>2.4.3.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Реализация мероприятий муниципальной подпрограммы «Обеспечение жильем молодых семей» муниципальной программы «Улучшение жилищных условий граждан в </w:t>
            </w:r>
            <w:proofErr w:type="spellStart"/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Волотовском</w:t>
            </w:r>
            <w:proofErr w:type="spellEnd"/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муниципальном районе на 2014-2016 годы до 2020 года» и муниципальной программы «Устойчивое развитие сельских территорий в </w:t>
            </w:r>
            <w:proofErr w:type="spellStart"/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Волотовском</w:t>
            </w:r>
            <w:proofErr w:type="spellEnd"/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муниципальном районе на 2014-2020 годы»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от 02.12.2013г. №772 и Постановление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от 24.09.2013 №584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 по строительству, дорожной деятельности и закупкам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Сокращение очереди граждан, нуждающихся в Улучшении жилищных условий, стимулирование спроса на жилые помещения</w:t>
            </w:r>
          </w:p>
        </w:tc>
      </w:tr>
      <w:tr w:rsidR="00982750" w:rsidRPr="0089442D" w:rsidTr="00274BC1">
        <w:trPr>
          <w:trHeight w:val="1502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Первый заместитель Главы администрации – С.В. Фёдоров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982750" w:rsidRPr="0089442D" w:rsidTr="00274BC1">
        <w:trPr>
          <w:trHeight w:val="1502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982750" w:rsidRPr="0089442D" w:rsidTr="00274BC1">
        <w:trPr>
          <w:trHeight w:val="852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2.4.4.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Оказание содействия собираемости платежей за потреблен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ные жилищно-коммунальные услуги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ресурсоснабжающим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организациям района</w:t>
            </w:r>
          </w:p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жилищно-коммунальному хозяйству и работе с населением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lastRenderedPageBreak/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Обеспечение стабильного функционирования предприяти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й жилищно-коммуналь</w:t>
            </w:r>
            <w:r w:rsidRPr="0089442D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ного хозяйства</w:t>
            </w:r>
          </w:p>
        </w:tc>
      </w:tr>
      <w:tr w:rsidR="00982750" w:rsidRPr="0089442D" w:rsidTr="00274BC1">
        <w:trPr>
          <w:trHeight w:val="85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Первый заместитель </w:t>
            </w: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lastRenderedPageBreak/>
              <w:t>Главы администрации – С.В. Фёдоров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982750" w:rsidRPr="0089442D" w:rsidTr="00274BC1">
        <w:trPr>
          <w:trHeight w:val="60"/>
        </w:trPr>
        <w:tc>
          <w:tcPr>
            <w:tcW w:w="1276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lastRenderedPageBreak/>
              <w:t>3.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Обеспечение социальной стабильности</w:t>
            </w:r>
          </w:p>
        </w:tc>
      </w:tr>
      <w:tr w:rsidR="00982750" w:rsidRPr="0089442D" w:rsidTr="00274BC1">
        <w:trPr>
          <w:trHeight w:val="60"/>
        </w:trPr>
        <w:tc>
          <w:tcPr>
            <w:tcW w:w="1276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3.1.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Содействие занятости населения и социальная поддержка граждан</w:t>
            </w:r>
          </w:p>
        </w:tc>
      </w:tr>
      <w:tr w:rsidR="00982750" w:rsidRPr="0089442D" w:rsidTr="00274BC1">
        <w:trPr>
          <w:trHeight w:val="551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3.1.1.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дополнительных </w:t>
            </w: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мероприятий в сфере занятости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населения, направленных на снижение напряженности на рынке труда, в том числе:</w:t>
            </w:r>
          </w:p>
        </w:tc>
        <w:tc>
          <w:tcPr>
            <w:tcW w:w="128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областное казенное учреждение «ЦЗН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района» (по согласованию)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Сдерживание </w:t>
            </w: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уровня безра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ботицы</w:t>
            </w:r>
          </w:p>
        </w:tc>
      </w:tr>
      <w:tr w:rsidR="00982750" w:rsidRPr="0089442D" w:rsidTr="00274BC1">
        <w:trPr>
          <w:trHeight w:val="55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351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32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32"/>
                <w:sz w:val="28"/>
                <w:szCs w:val="28"/>
              </w:rPr>
              <w:t>3.1.1.1.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безработных граждан </w:t>
            </w:r>
          </w:p>
        </w:tc>
        <w:tc>
          <w:tcPr>
            <w:tcW w:w="128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областное казенное учреждение «ЦЗН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района» (по согласованию)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89442D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Самозанятость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безработных граждан</w:t>
            </w:r>
          </w:p>
        </w:tc>
      </w:tr>
      <w:tr w:rsidR="00982750" w:rsidRPr="0089442D" w:rsidTr="00274BC1">
        <w:trPr>
          <w:trHeight w:val="350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32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16"/>
                <w:sz w:val="28"/>
                <w:szCs w:val="28"/>
                <w:highlight w:val="yellow"/>
              </w:rPr>
            </w:pPr>
          </w:p>
        </w:tc>
      </w:tr>
      <w:tr w:rsidR="00982750" w:rsidRPr="0089442D" w:rsidTr="00274BC1">
        <w:trPr>
          <w:trHeight w:val="883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32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32"/>
                <w:sz w:val="28"/>
                <w:szCs w:val="28"/>
              </w:rPr>
              <w:t>3.1.2.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Обеспечение адресности предоставления дополнитель</w:t>
            </w:r>
            <w:r w:rsidRPr="0089442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ных мер социальной поддержки</w:t>
            </w:r>
          </w:p>
        </w:tc>
        <w:tc>
          <w:tcPr>
            <w:tcW w:w="128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социальной защите населения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наиболее </w:t>
            </w:r>
            <w:r w:rsidRPr="0089442D">
              <w:rPr>
                <w:rFonts w:ascii="Times New Roman" w:hAnsi="Times New Roman" w:cs="Times New Roman"/>
                <w:spacing w:val="-22"/>
                <w:sz w:val="28"/>
                <w:szCs w:val="28"/>
              </w:rPr>
              <w:t xml:space="preserve">нуждающихся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категорий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граждан</w:t>
            </w:r>
          </w:p>
        </w:tc>
      </w:tr>
      <w:tr w:rsidR="00982750" w:rsidRPr="0089442D" w:rsidTr="00274BC1">
        <w:trPr>
          <w:trHeight w:val="883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32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За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меститель Главы администрации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.В. Антонова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1096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32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pacing w:val="-32"/>
                <w:sz w:val="28"/>
                <w:szCs w:val="28"/>
              </w:rPr>
              <w:lastRenderedPageBreak/>
              <w:t>3.1.3.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Социальная поддержка наиболее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уязвимых категорий граждан путем оказания государствен</w:t>
            </w: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ной социальной помощи мало</w:t>
            </w: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имущим семьям, малоимущим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одиноко проживающим граж</w:t>
            </w: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данам и социальная поддержка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442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лицам, оказавшимся в трудной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жизненной ситуации</w:t>
            </w:r>
          </w:p>
        </w:tc>
        <w:tc>
          <w:tcPr>
            <w:tcW w:w="128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социальной защите населения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Снижение социальной напряженности</w:t>
            </w:r>
          </w:p>
        </w:tc>
      </w:tr>
      <w:tr w:rsidR="00982750" w:rsidRPr="0089442D" w:rsidTr="00274BC1">
        <w:trPr>
          <w:trHeight w:val="1095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32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За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меститель Главы администрации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.В. Антонова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651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32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32"/>
                <w:sz w:val="28"/>
                <w:szCs w:val="28"/>
              </w:rPr>
              <w:t>3.1.4.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единовременного пособия одиноким матерям, проживающим на территории Новгородской </w:t>
            </w: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области, при рождении ребенка</w:t>
            </w:r>
          </w:p>
        </w:tc>
        <w:tc>
          <w:tcPr>
            <w:tcW w:w="128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социальной защите населения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Социальная поддержка одиноких матерей</w:t>
            </w:r>
          </w:p>
        </w:tc>
      </w:tr>
      <w:tr w:rsidR="00982750" w:rsidRPr="0089442D" w:rsidTr="00274BC1">
        <w:trPr>
          <w:trHeight w:val="65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32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За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меститель Главы администрации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.В. Антонова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1152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32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color w:val="000000"/>
                <w:spacing w:val="-32"/>
                <w:sz w:val="28"/>
                <w:szCs w:val="28"/>
              </w:rPr>
              <w:t>3.1.5.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pacing w:val="-4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Представление сведений по </w:t>
            </w:r>
            <w:r w:rsidRPr="0089442D">
              <w:rPr>
                <w:rFonts w:ascii="Times New Roman" w:hAnsi="Times New Roman" w:cs="Times New Roman"/>
                <w:bCs/>
                <w:color w:val="000000"/>
                <w:spacing w:val="-6"/>
                <w:kern w:val="36"/>
                <w:sz w:val="28"/>
                <w:szCs w:val="28"/>
              </w:rPr>
              <w:t>мониторингу снижения нефор</w:t>
            </w:r>
            <w:r w:rsidRPr="0089442D">
              <w:rPr>
                <w:rFonts w:ascii="Times New Roman" w:hAnsi="Times New Roman" w:cs="Times New Roman"/>
                <w:bCs/>
                <w:color w:val="000000"/>
                <w:spacing w:val="-8"/>
                <w:kern w:val="36"/>
                <w:sz w:val="28"/>
                <w:szCs w:val="28"/>
              </w:rPr>
              <w:t xml:space="preserve">мальной занятости в Департамент труда и </w:t>
            </w:r>
            <w:r w:rsidRPr="0089442D">
              <w:rPr>
                <w:rFonts w:ascii="Times New Roman" w:hAnsi="Times New Roman" w:cs="Times New Roman"/>
                <w:bCs/>
                <w:color w:val="000000"/>
                <w:spacing w:val="-8"/>
                <w:kern w:val="36"/>
                <w:sz w:val="28"/>
                <w:szCs w:val="28"/>
              </w:rPr>
              <w:lastRenderedPageBreak/>
              <w:t>социальной защиты населения Новгородской области</w:t>
            </w:r>
          </w:p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128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ежеде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кадно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Комитет по сельскому хозяйству и экономике </w:t>
            </w: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lastRenderedPageBreak/>
              <w:t xml:space="preserve">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Принятие оперативных мер по недопущен</w:t>
            </w: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lastRenderedPageBreak/>
              <w:t xml:space="preserve">ию </w:t>
            </w:r>
            <w:r w:rsidRPr="0089442D">
              <w:rPr>
                <w:rFonts w:ascii="Times New Roman" w:hAnsi="Times New Roman" w:cs="Times New Roman"/>
                <w:bCs/>
                <w:color w:val="000000"/>
                <w:spacing w:val="-8"/>
                <w:kern w:val="36"/>
                <w:sz w:val="28"/>
                <w:szCs w:val="28"/>
              </w:rPr>
              <w:t>исполь</w:t>
            </w: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зования труда </w:t>
            </w:r>
            <w:r w:rsidRPr="0089442D">
              <w:rPr>
                <w:rFonts w:ascii="Times New Roman" w:hAnsi="Times New Roman" w:cs="Times New Roman"/>
                <w:bCs/>
                <w:color w:val="000000"/>
                <w:spacing w:val="-6"/>
                <w:kern w:val="36"/>
                <w:sz w:val="28"/>
                <w:szCs w:val="28"/>
              </w:rPr>
              <w:t>работ</w:t>
            </w: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ников без оформления трудовых отношений</w:t>
            </w:r>
          </w:p>
        </w:tc>
      </w:tr>
      <w:tr w:rsidR="00982750" w:rsidRPr="0089442D" w:rsidTr="00274BC1">
        <w:trPr>
          <w:trHeight w:val="1152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pacing w:val="-32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1152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32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color w:val="000000"/>
                <w:spacing w:val="-32"/>
                <w:sz w:val="28"/>
                <w:szCs w:val="28"/>
              </w:rPr>
              <w:lastRenderedPageBreak/>
              <w:t>3.1.6.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Консультирование работодателей, граждан, ищущих </w:t>
            </w:r>
            <w:r w:rsidRPr="0089442D">
              <w:rPr>
                <w:rFonts w:ascii="Times New Roman" w:hAnsi="Times New Roman" w:cs="Times New Roman"/>
                <w:bCs/>
                <w:color w:val="000000"/>
                <w:spacing w:val="-4"/>
                <w:kern w:val="36"/>
                <w:sz w:val="28"/>
                <w:szCs w:val="28"/>
              </w:rPr>
              <w:t>работу, об условиях</w:t>
            </w: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участия в реализации дополнительных мероприятий в сфере занятости населения, направленных на снижение напряжен</w:t>
            </w:r>
            <w:r w:rsidRPr="0089442D">
              <w:rPr>
                <w:rFonts w:ascii="Times New Roman" w:hAnsi="Times New Roman" w:cs="Times New Roman"/>
                <w:bCs/>
                <w:color w:val="000000"/>
                <w:spacing w:val="-6"/>
                <w:kern w:val="36"/>
                <w:sz w:val="28"/>
                <w:szCs w:val="28"/>
              </w:rPr>
              <w:t>ности на рынке труда области,</w:t>
            </w: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</w:t>
            </w:r>
            <w:r w:rsidRPr="0089442D">
              <w:rPr>
                <w:rFonts w:ascii="Times New Roman" w:hAnsi="Times New Roman" w:cs="Times New Roman"/>
                <w:bCs/>
                <w:color w:val="000000"/>
                <w:spacing w:val="-8"/>
                <w:kern w:val="36"/>
                <w:sz w:val="28"/>
                <w:szCs w:val="28"/>
              </w:rPr>
              <w:t>возможностях трудоустройства</w:t>
            </w:r>
          </w:p>
        </w:tc>
        <w:tc>
          <w:tcPr>
            <w:tcW w:w="128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посто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янно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Государственное областное казенное учреждение «ЦЗН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района» (по согласованию)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Повышение </w:t>
            </w:r>
            <w:r w:rsidRPr="0089442D">
              <w:rPr>
                <w:rFonts w:ascii="Times New Roman" w:hAnsi="Times New Roman" w:cs="Times New Roman"/>
                <w:bCs/>
                <w:color w:val="000000"/>
                <w:spacing w:val="-6"/>
                <w:kern w:val="36"/>
                <w:sz w:val="28"/>
                <w:szCs w:val="28"/>
              </w:rPr>
              <w:t>уровня заня</w:t>
            </w: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тости граж</w:t>
            </w:r>
            <w:r w:rsidRPr="0089442D">
              <w:rPr>
                <w:rFonts w:ascii="Times New Roman" w:hAnsi="Times New Roman" w:cs="Times New Roman"/>
                <w:bCs/>
                <w:color w:val="000000"/>
                <w:spacing w:val="-10"/>
                <w:kern w:val="36"/>
                <w:sz w:val="28"/>
                <w:szCs w:val="28"/>
              </w:rPr>
              <w:t xml:space="preserve">дан, ищущих </w:t>
            </w: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работу</w:t>
            </w:r>
          </w:p>
        </w:tc>
      </w:tr>
      <w:tr w:rsidR="00982750" w:rsidRPr="0089442D" w:rsidTr="00274BC1">
        <w:trPr>
          <w:trHeight w:val="1152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pacing w:val="-32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351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pacing w:val="-42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color w:val="000000"/>
                <w:spacing w:val="-42"/>
                <w:sz w:val="28"/>
                <w:szCs w:val="28"/>
              </w:rPr>
              <w:t>3</w:t>
            </w:r>
            <w:r w:rsidRPr="0089442D">
              <w:rPr>
                <w:rFonts w:ascii="Times New Roman" w:hAnsi="Times New Roman" w:cs="Times New Roman"/>
                <w:color w:val="000000"/>
                <w:spacing w:val="-44"/>
                <w:sz w:val="28"/>
                <w:szCs w:val="28"/>
              </w:rPr>
              <w:t>.1.7.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spacing w:val="-10"/>
                <w:kern w:val="36"/>
                <w:sz w:val="28"/>
                <w:szCs w:val="28"/>
              </w:rPr>
              <w:t>Учет семей со среднедушевым</w:t>
            </w: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доходом ниже величины прожиточного минимума</w:t>
            </w:r>
          </w:p>
        </w:tc>
        <w:tc>
          <w:tcPr>
            <w:tcW w:w="128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ежеквар</w:t>
            </w:r>
            <w:r w:rsidRPr="0089442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тально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Комитет по социальной защите населения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Улучшение положения семей</w:t>
            </w:r>
          </w:p>
        </w:tc>
      </w:tr>
      <w:tr w:rsidR="00982750" w:rsidRPr="0089442D" w:rsidTr="00274BC1">
        <w:trPr>
          <w:trHeight w:val="350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pacing w:val="-42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pacing w:val="-10"/>
                <w:kern w:val="36"/>
                <w:sz w:val="28"/>
                <w:szCs w:val="28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20"/>
        </w:trPr>
        <w:tc>
          <w:tcPr>
            <w:tcW w:w="1276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4.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Мониторинг и контроль ситуа</w:t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ции в экономике и социальной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сфере</w:t>
            </w:r>
          </w:p>
        </w:tc>
      </w:tr>
      <w:tr w:rsidR="00982750" w:rsidRPr="0089442D" w:rsidTr="00274BC1">
        <w:trPr>
          <w:trHeight w:val="651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Ежемесячный мониторинг деятельности организаций района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1A171B"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1A171B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bCs/>
                <w:color w:val="1A171B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</w:t>
            </w:r>
            <w:r w:rsidRPr="0089442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обеспечению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устойчивой </w:t>
            </w: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деятельности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организаций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982750" w:rsidRPr="0089442D" w:rsidTr="00274BC1">
        <w:trPr>
          <w:trHeight w:val="65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783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Ежемесячный монито</w:t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ринг поступления и расхо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дования средств консолидированного </w:t>
            </w: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бюджета </w:t>
            </w:r>
            <w:proofErr w:type="spellStart"/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района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color w:val="1A171B"/>
                <w:sz w:val="28"/>
                <w:szCs w:val="28"/>
              </w:rPr>
              <w:t>Комитет финансов администрации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Обеспечение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сбалансированности консолидированного бюджета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района</w:t>
            </w:r>
          </w:p>
        </w:tc>
      </w:tr>
      <w:tr w:rsidR="00982750" w:rsidRPr="0089442D" w:rsidTr="00274BC1">
        <w:trPr>
          <w:trHeight w:val="782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501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Ежемесячный мониторинг </w:t>
            </w: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состояния расчетов по заработной плате, в том числе просро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ченной задолженности по заработной плате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1A171B"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1A171B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bCs/>
                <w:color w:val="1A171B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Снижение напряженности на рынке труда</w:t>
            </w:r>
          </w:p>
        </w:tc>
      </w:tr>
      <w:tr w:rsidR="00982750" w:rsidRPr="0089442D" w:rsidTr="00274BC1">
        <w:trPr>
          <w:trHeight w:val="50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777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Ежемесячный мониторинг розничных цен на фиксированный перечень продовольственных товаров,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утвержденный Министерством промышленности и торговли Российской Федерации 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color w:val="1A171B"/>
                <w:sz w:val="28"/>
                <w:szCs w:val="28"/>
              </w:rPr>
              <w:lastRenderedPageBreak/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Комитет по сельскому хозяйству и экономике </w:t>
            </w: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lastRenderedPageBreak/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color w:val="1A171B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color w:val="1A171B"/>
                <w:spacing w:val="-12"/>
                <w:sz w:val="28"/>
                <w:szCs w:val="28"/>
              </w:rPr>
              <w:t>Недопущение</w:t>
            </w:r>
            <w:r w:rsidRPr="0089442D">
              <w:rPr>
                <w:rFonts w:ascii="Times New Roman" w:hAnsi="Times New Roman" w:cs="Times New Roman"/>
                <w:color w:val="1A171B"/>
                <w:sz w:val="28"/>
                <w:szCs w:val="28"/>
              </w:rPr>
              <w:t xml:space="preserve"> ускоренного роста цен </w:t>
            </w:r>
            <w:r w:rsidRPr="0089442D">
              <w:rPr>
                <w:rFonts w:ascii="Times New Roman" w:hAnsi="Times New Roman" w:cs="Times New Roman"/>
                <w:color w:val="1A171B"/>
                <w:sz w:val="28"/>
                <w:szCs w:val="28"/>
              </w:rPr>
              <w:lastRenderedPageBreak/>
              <w:t xml:space="preserve">на </w:t>
            </w:r>
            <w:r w:rsidRPr="0089442D">
              <w:rPr>
                <w:rFonts w:ascii="Times New Roman" w:hAnsi="Times New Roman" w:cs="Times New Roman"/>
                <w:color w:val="1A171B"/>
                <w:spacing w:val="-10"/>
                <w:sz w:val="28"/>
                <w:szCs w:val="28"/>
              </w:rPr>
              <w:t>продовольст</w:t>
            </w:r>
            <w:r w:rsidRPr="0089442D">
              <w:rPr>
                <w:rFonts w:ascii="Times New Roman" w:hAnsi="Times New Roman" w:cs="Times New Roman"/>
                <w:color w:val="1A171B"/>
                <w:sz w:val="28"/>
                <w:szCs w:val="28"/>
              </w:rPr>
              <w:t>венные товары</w:t>
            </w:r>
          </w:p>
        </w:tc>
      </w:tr>
      <w:tr w:rsidR="00982750" w:rsidRPr="0089442D" w:rsidTr="00274BC1">
        <w:trPr>
          <w:trHeight w:val="776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1A171B"/>
                <w:spacing w:val="-12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722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4.5.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выполнения показателей, установленных </w:t>
            </w: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указами Президента Российской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Федерации от 7 мая 2012 года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№№ 596-606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района;</w:t>
            </w:r>
          </w:p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Комитет образования, молодежной политики и спорта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района;</w:t>
            </w:r>
          </w:p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Комитет по социальной защите населения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</w:t>
            </w: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района;</w:t>
            </w:r>
          </w:p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Комитет по жилищно-коммунальному хозяйству и работе с населением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</w:t>
            </w:r>
          </w:p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lastRenderedPageBreak/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Снижение социальной напряженности, сти</w:t>
            </w: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мулирование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экономики</w:t>
            </w:r>
          </w:p>
        </w:tc>
      </w:tr>
      <w:tr w:rsidR="00982750" w:rsidRPr="0089442D" w:rsidTr="00274BC1">
        <w:trPr>
          <w:trHeight w:val="72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72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– С.В. Фёдоров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72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72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За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меститель Главы администрации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.В. Антонова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2750" w:rsidRDefault="00982750" w:rsidP="00982750">
      <w:pPr>
        <w:pStyle w:val="a"/>
        <w:numPr>
          <w:ilvl w:val="0"/>
          <w:numId w:val="0"/>
        </w:numPr>
        <w:spacing w:line="240" w:lineRule="auto"/>
        <w:contextualSpacing/>
        <w:jc w:val="both"/>
        <w:rPr>
          <w:rFonts w:cs="Times New Roman"/>
          <w:b w:val="0"/>
          <w:sz w:val="28"/>
          <w:szCs w:val="28"/>
        </w:rPr>
        <w:sectPr w:rsidR="00982750" w:rsidSect="0089442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A694A" w:rsidRDefault="005A694A" w:rsidP="00982750"/>
    <w:sectPr w:rsidR="005A69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F30CD5D8"/>
    <w:lvl w:ilvl="0">
      <w:start w:val="1"/>
      <w:numFmt w:val="decimal"/>
      <w:pStyle w:val="a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750"/>
    <w:rsid w:val="003B7135"/>
    <w:rsid w:val="005A694A"/>
    <w:rsid w:val="00982750"/>
    <w:rsid w:val="00E3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8275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Катя"/>
    <w:basedOn w:val="a0"/>
    <w:link w:val="a4"/>
    <w:uiPriority w:val="99"/>
    <w:rsid w:val="00982750"/>
    <w:pPr>
      <w:numPr>
        <w:numId w:val="1"/>
      </w:numPr>
      <w:suppressAutoHyphens/>
      <w:spacing w:after="0" w:line="100" w:lineRule="atLeast"/>
      <w:jc w:val="center"/>
      <w:outlineLvl w:val="1"/>
    </w:pPr>
    <w:rPr>
      <w:rFonts w:ascii="Times New Roman" w:eastAsia="SimSun" w:hAnsi="Times New Roman" w:cs="Calibri"/>
      <w:b/>
      <w:kern w:val="24"/>
      <w:sz w:val="24"/>
      <w:szCs w:val="20"/>
      <w:lang w:eastAsia="ar-SA"/>
    </w:rPr>
  </w:style>
  <w:style w:type="character" w:customStyle="1" w:styleId="a4">
    <w:name w:val="Катя Знак"/>
    <w:link w:val="a"/>
    <w:uiPriority w:val="99"/>
    <w:locked/>
    <w:rsid w:val="00982750"/>
    <w:rPr>
      <w:rFonts w:ascii="Times New Roman" w:eastAsia="SimSun" w:hAnsi="Times New Roman" w:cs="Calibri"/>
      <w:b/>
      <w:kern w:val="24"/>
      <w:sz w:val="24"/>
      <w:szCs w:val="20"/>
      <w:lang w:eastAsia="ar-SA"/>
    </w:rPr>
  </w:style>
  <w:style w:type="paragraph" w:styleId="a5">
    <w:name w:val="Balloon Text"/>
    <w:basedOn w:val="a0"/>
    <w:link w:val="a6"/>
    <w:uiPriority w:val="99"/>
    <w:semiHidden/>
    <w:unhideWhenUsed/>
    <w:rsid w:val="00E34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E34C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8275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Катя"/>
    <w:basedOn w:val="a0"/>
    <w:link w:val="a4"/>
    <w:uiPriority w:val="99"/>
    <w:rsid w:val="00982750"/>
    <w:pPr>
      <w:numPr>
        <w:numId w:val="1"/>
      </w:numPr>
      <w:suppressAutoHyphens/>
      <w:spacing w:after="0" w:line="100" w:lineRule="atLeast"/>
      <w:jc w:val="center"/>
      <w:outlineLvl w:val="1"/>
    </w:pPr>
    <w:rPr>
      <w:rFonts w:ascii="Times New Roman" w:eastAsia="SimSun" w:hAnsi="Times New Roman" w:cs="Calibri"/>
      <w:b/>
      <w:kern w:val="24"/>
      <w:sz w:val="24"/>
      <w:szCs w:val="20"/>
      <w:lang w:eastAsia="ar-SA"/>
    </w:rPr>
  </w:style>
  <w:style w:type="character" w:customStyle="1" w:styleId="a4">
    <w:name w:val="Катя Знак"/>
    <w:link w:val="a"/>
    <w:uiPriority w:val="99"/>
    <w:locked/>
    <w:rsid w:val="00982750"/>
    <w:rPr>
      <w:rFonts w:ascii="Times New Roman" w:eastAsia="SimSun" w:hAnsi="Times New Roman" w:cs="Calibri"/>
      <w:b/>
      <w:kern w:val="24"/>
      <w:sz w:val="24"/>
      <w:szCs w:val="20"/>
      <w:lang w:eastAsia="ar-SA"/>
    </w:rPr>
  </w:style>
  <w:style w:type="paragraph" w:styleId="a5">
    <w:name w:val="Balloon Text"/>
    <w:basedOn w:val="a0"/>
    <w:link w:val="a6"/>
    <w:uiPriority w:val="99"/>
    <w:semiHidden/>
    <w:unhideWhenUsed/>
    <w:rsid w:val="00E34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E34C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0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2257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Мозговая Виктория Николаевна</cp:lastModifiedBy>
  <cp:revision>3</cp:revision>
  <dcterms:created xsi:type="dcterms:W3CDTF">2016-04-22T08:06:00Z</dcterms:created>
  <dcterms:modified xsi:type="dcterms:W3CDTF">2016-05-06T09:02:00Z</dcterms:modified>
</cp:coreProperties>
</file>