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62" w:rsidRPr="00F65462" w:rsidRDefault="00F65462" w:rsidP="00F6546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46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D89561" wp14:editId="3FE7ACD7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462" w:rsidRPr="00F65462" w:rsidRDefault="00F65462" w:rsidP="00F6546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F65462" w:rsidRPr="00F65462" w:rsidRDefault="00F65462" w:rsidP="00F6546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F65462" w:rsidRPr="00F65462" w:rsidRDefault="00F65462" w:rsidP="00F6546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F65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F65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F65462" w:rsidRPr="00F65462" w:rsidRDefault="00F65462" w:rsidP="00F6546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5462" w:rsidRPr="00F65462" w:rsidRDefault="00F65462" w:rsidP="00F65462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F654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F6546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F65462" w:rsidRPr="00F65462" w:rsidRDefault="00F65462" w:rsidP="00F654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F65462" w:rsidRPr="00F65462" w:rsidRDefault="00F65462" w:rsidP="00F654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654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</w:t>
      </w:r>
      <w:r w:rsidR="006B5B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28.04.2016  </w:t>
      </w:r>
      <w:r w:rsidRPr="00F65462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6B5BE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B5BE1">
        <w:rPr>
          <w:rFonts w:ascii="Times New Roman" w:eastAsia="Times New Roman" w:hAnsi="Times New Roman" w:cs="Times New Roman"/>
          <w:sz w:val="28"/>
          <w:szCs w:val="24"/>
          <w:lang w:eastAsia="ru-RU"/>
        </w:rPr>
        <w:t>67</w:t>
      </w:r>
    </w:p>
    <w:p w:rsidR="00F65462" w:rsidRPr="00F65462" w:rsidRDefault="00F65462" w:rsidP="00F654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65462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B224B6" w:rsidRDefault="00B224B6" w:rsidP="00B22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65462" w:rsidRDefault="00F65462" w:rsidP="00B22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7"/>
      </w:tblGrid>
      <w:tr w:rsidR="00B224B6" w:rsidTr="00B224B6">
        <w:trPr>
          <w:trHeight w:val="1446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24B6" w:rsidRDefault="00B224B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в состав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B224B6" w:rsidRDefault="00B224B6" w:rsidP="00B22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4B6" w:rsidRDefault="00B224B6" w:rsidP="00B224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4B6" w:rsidRDefault="00B224B6" w:rsidP="00B224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B224B6" w:rsidRDefault="00B224B6" w:rsidP="00B224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B224B6" w:rsidRDefault="00F65462" w:rsidP="00B224B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24B6">
        <w:rPr>
          <w:rFonts w:ascii="Times New Roman" w:hAnsi="Times New Roman" w:cs="Times New Roman"/>
          <w:sz w:val="28"/>
          <w:szCs w:val="28"/>
        </w:rPr>
        <w:t xml:space="preserve">Внести изменения в состав комиссии </w:t>
      </w:r>
      <w:r w:rsidR="00B224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</w:r>
      <w:proofErr w:type="spellStart"/>
      <w:r w:rsidR="00B224B6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 w:rsidR="00B224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района, утвержденный решением Думы </w:t>
      </w:r>
      <w:proofErr w:type="spellStart"/>
      <w:r w:rsidR="00B224B6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 w:rsidR="00B224B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от 31.12.2014 № 357, изложив его в следующей редакции:</w:t>
      </w:r>
    </w:p>
    <w:p w:rsidR="00B224B6" w:rsidRDefault="00B224B6" w:rsidP="00B224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«Состав </w:t>
      </w:r>
    </w:p>
    <w:p w:rsidR="00B224B6" w:rsidRDefault="00B224B6" w:rsidP="00B224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</w:t>
      </w:r>
    </w:p>
    <w:p w:rsidR="00B224B6" w:rsidRDefault="00B224B6" w:rsidP="00B224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</w:p>
    <w:p w:rsidR="00B224B6" w:rsidRDefault="00B224B6" w:rsidP="00B224B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518"/>
        <w:gridCol w:w="5862"/>
      </w:tblGrid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Лебедева Г.А.</w:t>
            </w:r>
          </w:p>
        </w:tc>
        <w:tc>
          <w:tcPr>
            <w:tcW w:w="518" w:type="dxa"/>
            <w:hideMark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председатель Думы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муниципального района, председатель комиссии (по согласованию)</w:t>
            </w:r>
          </w:p>
        </w:tc>
      </w:tr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Корныльев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В.А.</w:t>
            </w:r>
          </w:p>
        </w:tc>
        <w:tc>
          <w:tcPr>
            <w:tcW w:w="518" w:type="dxa"/>
            <w:hideMark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депутат Думы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муниципального района, заместитель председателя комиссии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(по согласованию)</w:t>
            </w:r>
          </w:p>
        </w:tc>
      </w:tr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Григорьева Е.В.</w:t>
            </w:r>
          </w:p>
        </w:tc>
        <w:tc>
          <w:tcPr>
            <w:tcW w:w="518" w:type="dxa"/>
            <w:hideMark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главный специалист комитета правовой и организационной работы, секретарь комиссии</w:t>
            </w:r>
          </w:p>
        </w:tc>
      </w:tr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        Члены комиссии:</w:t>
            </w:r>
          </w:p>
        </w:tc>
        <w:tc>
          <w:tcPr>
            <w:tcW w:w="518" w:type="dxa"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Малыгина Т.В.</w:t>
            </w:r>
          </w:p>
        </w:tc>
        <w:tc>
          <w:tcPr>
            <w:tcW w:w="518" w:type="dxa"/>
            <w:hideMark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председатель первичной профсоюзной организации Администрации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муниципального района (по согласованию)</w:t>
            </w:r>
          </w:p>
        </w:tc>
      </w:tr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Орлова С.Н.</w:t>
            </w:r>
          </w:p>
        </w:tc>
        <w:tc>
          <w:tcPr>
            <w:tcW w:w="518" w:type="dxa"/>
            <w:hideMark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член Общественного совета (по согласованию)</w:t>
            </w:r>
          </w:p>
        </w:tc>
      </w:tr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Тихонов Ю.Е.</w:t>
            </w:r>
          </w:p>
        </w:tc>
        <w:tc>
          <w:tcPr>
            <w:tcW w:w="518" w:type="dxa"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член Общественного совета (по согласованию)</w:t>
            </w:r>
          </w:p>
        </w:tc>
      </w:tr>
      <w:tr w:rsidR="00B224B6" w:rsidTr="00B224B6">
        <w:tc>
          <w:tcPr>
            <w:tcW w:w="3190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Независимый эксперт</w:t>
            </w:r>
          </w:p>
        </w:tc>
        <w:tc>
          <w:tcPr>
            <w:tcW w:w="518" w:type="dxa"/>
            <w:hideMark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 человек (по согласованию)».</w:t>
            </w:r>
          </w:p>
        </w:tc>
      </w:tr>
      <w:tr w:rsidR="00B224B6" w:rsidTr="00B224B6">
        <w:tc>
          <w:tcPr>
            <w:tcW w:w="3190" w:type="dxa"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  <w:tr w:rsidR="00B224B6" w:rsidTr="00B224B6">
        <w:tc>
          <w:tcPr>
            <w:tcW w:w="3190" w:type="dxa"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B224B6" w:rsidRDefault="00B224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</w:tcPr>
          <w:p w:rsidR="00B224B6" w:rsidRDefault="00B224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B224B6" w:rsidRDefault="00B224B6" w:rsidP="00B224B6">
      <w:pPr>
        <w:spacing w:after="0" w:line="240" w:lineRule="auto"/>
        <w:contextualSpacing/>
      </w:pPr>
    </w:p>
    <w:p w:rsidR="00B224B6" w:rsidRDefault="00B224B6" w:rsidP="00B224B6">
      <w:pPr>
        <w:spacing w:after="0" w:line="240" w:lineRule="auto"/>
        <w:contextualSpacing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224B6" w:rsidTr="00B224B6">
        <w:tc>
          <w:tcPr>
            <w:tcW w:w="4785" w:type="dxa"/>
          </w:tcPr>
          <w:p w:rsidR="00B224B6" w:rsidRDefault="00B224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Глава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224B6" w:rsidRDefault="00B224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B224B6" w:rsidRDefault="00B224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Лыжов</w:t>
            </w:r>
            <w:proofErr w:type="spellEnd"/>
          </w:p>
          <w:p w:rsidR="00B224B6" w:rsidRDefault="00B224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B224B6" w:rsidRDefault="00B224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B224B6" w:rsidRDefault="00B224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Г.А.Лебедева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224B6" w:rsidRDefault="00B224B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224B6" w:rsidRDefault="00B224B6" w:rsidP="00B224B6"/>
    <w:p w:rsidR="00EF2F80" w:rsidRDefault="00EF2F80"/>
    <w:sectPr w:rsidR="00EF2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B6"/>
    <w:rsid w:val="006B5BE1"/>
    <w:rsid w:val="00B224B6"/>
    <w:rsid w:val="00EF2F80"/>
    <w:rsid w:val="00F6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4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4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0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3</cp:revision>
  <cp:lastPrinted>2016-05-06T08:59:00Z</cp:lastPrinted>
  <dcterms:created xsi:type="dcterms:W3CDTF">2016-04-22T07:55:00Z</dcterms:created>
  <dcterms:modified xsi:type="dcterms:W3CDTF">2016-05-06T09:01:00Z</dcterms:modified>
</cp:coreProperties>
</file>