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90" w:rsidRPr="002D520D" w:rsidRDefault="00F071E9" w:rsidP="00097490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erb3" style="width:47.25pt;height:81pt;visibility:visible">
            <v:imagedata r:id="rId5" o:title=" gerb3"/>
          </v:shape>
        </w:pict>
      </w:r>
    </w:p>
    <w:p w:rsidR="00097490" w:rsidRPr="002D520D" w:rsidRDefault="00097490" w:rsidP="00097490">
      <w:pPr>
        <w:jc w:val="center"/>
        <w:rPr>
          <w:b/>
        </w:rPr>
      </w:pPr>
      <w:r w:rsidRPr="002D520D">
        <w:rPr>
          <w:b/>
        </w:rPr>
        <w:t>Российская Федерация</w:t>
      </w:r>
    </w:p>
    <w:p w:rsidR="00097490" w:rsidRPr="002D520D" w:rsidRDefault="00097490" w:rsidP="00097490">
      <w:pPr>
        <w:jc w:val="center"/>
        <w:rPr>
          <w:b/>
        </w:rPr>
      </w:pPr>
      <w:r w:rsidRPr="002D520D">
        <w:rPr>
          <w:b/>
        </w:rPr>
        <w:t>Новгородская область</w:t>
      </w:r>
    </w:p>
    <w:p w:rsidR="00097490" w:rsidRPr="002D520D" w:rsidRDefault="00097490" w:rsidP="00097490">
      <w:pPr>
        <w:ind w:left="360"/>
        <w:jc w:val="center"/>
        <w:rPr>
          <w:b/>
        </w:rPr>
      </w:pPr>
      <w:r w:rsidRPr="002D520D">
        <w:rPr>
          <w:b/>
        </w:rPr>
        <w:t xml:space="preserve">Дума </w:t>
      </w:r>
      <w:proofErr w:type="spellStart"/>
      <w:r w:rsidRPr="002D520D">
        <w:rPr>
          <w:b/>
        </w:rPr>
        <w:t>Волотовского</w:t>
      </w:r>
      <w:proofErr w:type="spellEnd"/>
      <w:r w:rsidRPr="002D520D">
        <w:rPr>
          <w:b/>
        </w:rPr>
        <w:t xml:space="preserve"> муниципального района</w:t>
      </w:r>
    </w:p>
    <w:p w:rsidR="00097490" w:rsidRPr="002D520D" w:rsidRDefault="00097490" w:rsidP="00097490">
      <w:pPr>
        <w:rPr>
          <w:b/>
        </w:rPr>
      </w:pPr>
    </w:p>
    <w:p w:rsidR="00097490" w:rsidRPr="002D520D" w:rsidRDefault="00097490" w:rsidP="00097490">
      <w:pPr>
        <w:jc w:val="center"/>
        <w:rPr>
          <w:b/>
          <w:sz w:val="32"/>
          <w:szCs w:val="32"/>
        </w:rPr>
      </w:pPr>
      <w:proofErr w:type="gramStart"/>
      <w:r w:rsidRPr="002D520D">
        <w:rPr>
          <w:b/>
          <w:sz w:val="32"/>
          <w:szCs w:val="32"/>
        </w:rPr>
        <w:t>Р</w:t>
      </w:r>
      <w:proofErr w:type="gramEnd"/>
      <w:r w:rsidRPr="002D520D">
        <w:rPr>
          <w:b/>
          <w:sz w:val="32"/>
          <w:szCs w:val="32"/>
        </w:rPr>
        <w:t xml:space="preserve"> Е Ш Е Н И Е</w:t>
      </w:r>
    </w:p>
    <w:p w:rsidR="00097490" w:rsidRPr="002D520D" w:rsidRDefault="00097490" w:rsidP="00097490">
      <w:pPr>
        <w:keepNext/>
        <w:keepLines/>
      </w:pPr>
    </w:p>
    <w:p w:rsidR="00097490" w:rsidRPr="002D520D" w:rsidRDefault="00F071E9" w:rsidP="00097490">
      <w:pPr>
        <w:keepNext/>
        <w:keepLines/>
      </w:pPr>
      <w:r>
        <w:t xml:space="preserve">от 28.02.2017 </w:t>
      </w:r>
      <w:bookmarkStart w:id="0" w:name="_GoBack"/>
      <w:bookmarkEnd w:id="0"/>
      <w:r w:rsidR="00FA4CDC">
        <w:t xml:space="preserve"> </w:t>
      </w:r>
      <w:r w:rsidR="00097490" w:rsidRPr="002D520D">
        <w:t xml:space="preserve">№  </w:t>
      </w:r>
      <w:r>
        <w:t>136</w:t>
      </w:r>
    </w:p>
    <w:p w:rsidR="00097490" w:rsidRDefault="00097490" w:rsidP="00097490">
      <w:pPr>
        <w:keepNext/>
        <w:keepLines/>
      </w:pPr>
      <w:r>
        <w:t>п. Волот</w:t>
      </w:r>
    </w:p>
    <w:p w:rsidR="00097490" w:rsidRPr="00616A2E" w:rsidRDefault="00097490" w:rsidP="00097490">
      <w:pPr>
        <w:keepNext/>
        <w:keepLines/>
      </w:pPr>
    </w:p>
    <w:tbl>
      <w:tblPr>
        <w:tblW w:w="11590" w:type="dxa"/>
        <w:tblInd w:w="-106" w:type="dxa"/>
        <w:tblLook w:val="01E0" w:firstRow="1" w:lastRow="1" w:firstColumn="1" w:lastColumn="1" w:noHBand="0" w:noVBand="0"/>
      </w:tblPr>
      <w:tblGrid>
        <w:gridCol w:w="3794"/>
        <w:gridCol w:w="7796"/>
      </w:tblGrid>
      <w:tr w:rsidR="00FC5B99" w:rsidRPr="00616A2E">
        <w:tc>
          <w:tcPr>
            <w:tcW w:w="3794" w:type="dxa"/>
          </w:tcPr>
          <w:p w:rsidR="00FC5B99" w:rsidRDefault="00FC5B99" w:rsidP="0039212D">
            <w:pPr>
              <w:jc w:val="both"/>
            </w:pPr>
          </w:p>
          <w:p w:rsidR="00FC5B99" w:rsidRPr="00616A2E" w:rsidRDefault="00FC5B99" w:rsidP="0039212D">
            <w:pPr>
              <w:jc w:val="both"/>
            </w:pPr>
            <w:r w:rsidRPr="00616A2E">
              <w:t xml:space="preserve">Об отчете </w:t>
            </w:r>
            <w:r w:rsidRPr="00771C78">
              <w:t xml:space="preserve">начальника пункта полиции по </w:t>
            </w:r>
            <w:r>
              <w:t xml:space="preserve"> </w:t>
            </w:r>
            <w:proofErr w:type="spellStart"/>
            <w:r w:rsidRPr="00771C78">
              <w:t>Волотовскому</w:t>
            </w:r>
            <w:proofErr w:type="spellEnd"/>
            <w:r w:rsidRPr="00771C78">
              <w:t xml:space="preserve"> району МОМВД России «</w:t>
            </w:r>
            <w:proofErr w:type="spellStart"/>
            <w:r w:rsidRPr="00771C78">
              <w:t>Ш</w:t>
            </w:r>
            <w:r>
              <w:t>имский</w:t>
            </w:r>
            <w:proofErr w:type="spellEnd"/>
            <w:r>
              <w:t>» о состоянии правопорядка</w:t>
            </w:r>
            <w:r w:rsidRPr="00771C78">
              <w:t xml:space="preserve"> и общественной безопасности на  терр</w:t>
            </w:r>
            <w:r>
              <w:t xml:space="preserve">итории </w:t>
            </w:r>
            <w:proofErr w:type="spellStart"/>
            <w:r>
              <w:t>Волотовского</w:t>
            </w:r>
            <w:proofErr w:type="spellEnd"/>
            <w:r>
              <w:t xml:space="preserve"> района за  </w:t>
            </w:r>
            <w:r w:rsidRPr="00771C78">
              <w:t>201</w:t>
            </w:r>
            <w:r>
              <w:t>6</w:t>
            </w:r>
            <w:r w:rsidRPr="00771C78">
              <w:t xml:space="preserve"> год</w:t>
            </w:r>
          </w:p>
        </w:tc>
        <w:tc>
          <w:tcPr>
            <w:tcW w:w="7796" w:type="dxa"/>
          </w:tcPr>
          <w:p w:rsidR="00FC5B99" w:rsidRPr="00616A2E" w:rsidRDefault="00FC5B99" w:rsidP="0039212D">
            <w:pPr>
              <w:rPr>
                <w:sz w:val="24"/>
                <w:szCs w:val="24"/>
              </w:rPr>
            </w:pPr>
          </w:p>
        </w:tc>
      </w:tr>
    </w:tbl>
    <w:p w:rsidR="00097490" w:rsidRDefault="00097490" w:rsidP="00097490"/>
    <w:p w:rsidR="00097490" w:rsidRDefault="00097490" w:rsidP="00097490"/>
    <w:p w:rsidR="00627083" w:rsidRPr="002D520D" w:rsidRDefault="00627083" w:rsidP="00627083">
      <w:pPr>
        <w:suppressAutoHyphens/>
        <w:overflowPunct w:val="0"/>
        <w:autoSpaceDE w:val="0"/>
        <w:ind w:firstLine="709"/>
        <w:jc w:val="both"/>
        <w:rPr>
          <w:szCs w:val="20"/>
          <w:lang w:eastAsia="ar-SA"/>
        </w:rPr>
      </w:pPr>
      <w:r w:rsidRPr="002D520D">
        <w:rPr>
          <w:szCs w:val="20"/>
          <w:lang w:eastAsia="ar-SA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2D520D">
        <w:rPr>
          <w:szCs w:val="20"/>
          <w:lang w:eastAsia="ar-SA"/>
        </w:rPr>
        <w:t>Волотовского</w:t>
      </w:r>
      <w:proofErr w:type="spellEnd"/>
      <w:r w:rsidRPr="002D520D">
        <w:rPr>
          <w:szCs w:val="20"/>
          <w:lang w:eastAsia="ar-SA"/>
        </w:rPr>
        <w:t xml:space="preserve"> муниципального района</w:t>
      </w:r>
    </w:p>
    <w:p w:rsidR="00FC5B99" w:rsidRPr="0039212D" w:rsidRDefault="00FC5B99" w:rsidP="00097490">
      <w:pPr>
        <w:ind w:firstLine="709"/>
        <w:contextualSpacing/>
        <w:jc w:val="both"/>
        <w:rPr>
          <w:b/>
          <w:bCs/>
        </w:rPr>
      </w:pPr>
      <w:r w:rsidRPr="00616A2E">
        <w:t xml:space="preserve">Дума </w:t>
      </w:r>
      <w:proofErr w:type="spellStart"/>
      <w:r w:rsidRPr="00616A2E">
        <w:t>Волотовского</w:t>
      </w:r>
      <w:proofErr w:type="spellEnd"/>
      <w:r w:rsidRPr="00616A2E">
        <w:t xml:space="preserve"> муниципального района </w:t>
      </w:r>
    </w:p>
    <w:p w:rsidR="00FC5B99" w:rsidRDefault="00FC5B99" w:rsidP="00097490">
      <w:pPr>
        <w:ind w:firstLine="709"/>
        <w:contextualSpacing/>
        <w:jc w:val="both"/>
        <w:rPr>
          <w:b/>
          <w:bCs/>
        </w:rPr>
      </w:pPr>
      <w:r w:rsidRPr="0039212D">
        <w:rPr>
          <w:b/>
          <w:bCs/>
        </w:rPr>
        <w:t>РЕШИЛА:</w:t>
      </w:r>
    </w:p>
    <w:p w:rsidR="00FC5B99" w:rsidRPr="0039212D" w:rsidRDefault="00FC5B99" w:rsidP="00097490">
      <w:pPr>
        <w:ind w:firstLine="709"/>
        <w:contextualSpacing/>
        <w:jc w:val="both"/>
        <w:rPr>
          <w:b/>
          <w:bCs/>
        </w:rPr>
      </w:pPr>
      <w:r>
        <w:t>П</w:t>
      </w:r>
      <w:r w:rsidRPr="00616A2E">
        <w:t>ринять к сведению</w:t>
      </w:r>
      <w:r>
        <w:t xml:space="preserve"> прилагаемый  о</w:t>
      </w:r>
      <w:r w:rsidRPr="00616A2E">
        <w:t xml:space="preserve">тчет </w:t>
      </w:r>
      <w:r w:rsidRPr="00771C78">
        <w:t xml:space="preserve">начальника пункта полиции по </w:t>
      </w:r>
      <w:proofErr w:type="spellStart"/>
      <w:r w:rsidRPr="00771C78">
        <w:t>Волотовскому</w:t>
      </w:r>
      <w:proofErr w:type="spellEnd"/>
      <w:r w:rsidRPr="00771C78">
        <w:t xml:space="preserve"> району МОМВД России «</w:t>
      </w:r>
      <w:proofErr w:type="spellStart"/>
      <w:r w:rsidRPr="00771C78">
        <w:t>Шимский</w:t>
      </w:r>
      <w:proofErr w:type="spellEnd"/>
      <w:r w:rsidRPr="00771C78">
        <w:t xml:space="preserve">» о состоянии правопорядка и общественной безопасности на  территории </w:t>
      </w:r>
      <w:proofErr w:type="spellStart"/>
      <w:r w:rsidRPr="00771C78">
        <w:t>Волотовского</w:t>
      </w:r>
      <w:proofErr w:type="spellEnd"/>
      <w:r w:rsidRPr="00771C78">
        <w:t xml:space="preserve"> района за   201</w:t>
      </w:r>
      <w:r>
        <w:t>6</w:t>
      </w:r>
      <w:r w:rsidRPr="00771C78">
        <w:t xml:space="preserve"> год</w:t>
      </w:r>
      <w:proofErr w:type="gramStart"/>
      <w:r>
        <w:t xml:space="preserve"> </w:t>
      </w:r>
      <w:r w:rsidRPr="00616A2E">
        <w:t>.</w:t>
      </w:r>
      <w:proofErr w:type="gramEnd"/>
    </w:p>
    <w:p w:rsidR="00FC5B99" w:rsidRPr="00616A2E" w:rsidRDefault="00FC5B99" w:rsidP="00D46380">
      <w:pPr>
        <w:jc w:val="both"/>
      </w:pPr>
    </w:p>
    <w:p w:rsidR="00FC5B99" w:rsidRPr="00616A2E" w:rsidRDefault="00FC5B99" w:rsidP="00D46380">
      <w:pPr>
        <w:jc w:val="both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FC5B99" w:rsidRPr="0039212D">
        <w:tc>
          <w:tcPr>
            <w:tcW w:w="4503" w:type="dxa"/>
          </w:tcPr>
          <w:p w:rsidR="00FC5B99" w:rsidRPr="0039212D" w:rsidRDefault="00FC5B99" w:rsidP="0039212D">
            <w:pPr>
              <w:rPr>
                <w:b/>
                <w:bCs/>
              </w:rPr>
            </w:pPr>
            <w:r w:rsidRPr="0039212D">
              <w:rPr>
                <w:b/>
                <w:bCs/>
              </w:rPr>
              <w:t xml:space="preserve">Глава   </w:t>
            </w:r>
            <w:proofErr w:type="spellStart"/>
            <w:r w:rsidRPr="0039212D">
              <w:rPr>
                <w:b/>
                <w:bCs/>
              </w:rPr>
              <w:t>Волотовского</w:t>
            </w:r>
            <w:proofErr w:type="spellEnd"/>
            <w:r w:rsidRPr="0039212D">
              <w:rPr>
                <w:b/>
                <w:bCs/>
              </w:rPr>
              <w:t xml:space="preserve"> муниципального района   </w:t>
            </w:r>
          </w:p>
          <w:p w:rsidR="00FC5B99" w:rsidRPr="0039212D" w:rsidRDefault="00FC5B99" w:rsidP="0039212D">
            <w:pPr>
              <w:jc w:val="both"/>
              <w:rPr>
                <w:b/>
                <w:bCs/>
              </w:rPr>
            </w:pPr>
            <w:r w:rsidRPr="0039212D">
              <w:rPr>
                <w:b/>
                <w:bCs/>
              </w:rPr>
              <w:t xml:space="preserve">                                     А.И. </w:t>
            </w:r>
            <w:proofErr w:type="spellStart"/>
            <w:r w:rsidRPr="0039212D">
              <w:rPr>
                <w:b/>
                <w:bCs/>
              </w:rPr>
              <w:t>Лыжов</w:t>
            </w:r>
            <w:proofErr w:type="spellEnd"/>
          </w:p>
          <w:p w:rsidR="00FC5B99" w:rsidRPr="0039212D" w:rsidRDefault="00FC5B99" w:rsidP="0039212D">
            <w:pPr>
              <w:jc w:val="both"/>
              <w:rPr>
                <w:b/>
                <w:bCs/>
              </w:rPr>
            </w:pPr>
          </w:p>
          <w:p w:rsidR="00FC5B99" w:rsidRPr="0039212D" w:rsidRDefault="00FC5B99" w:rsidP="0039212D">
            <w:pPr>
              <w:jc w:val="both"/>
              <w:rPr>
                <w:b/>
                <w:bCs/>
              </w:rPr>
            </w:pPr>
          </w:p>
        </w:tc>
        <w:tc>
          <w:tcPr>
            <w:tcW w:w="5067" w:type="dxa"/>
          </w:tcPr>
          <w:p w:rsidR="00FC5B99" w:rsidRPr="0039212D" w:rsidRDefault="00FC5B99" w:rsidP="0039212D">
            <w:pPr>
              <w:jc w:val="both"/>
              <w:rPr>
                <w:b/>
                <w:bCs/>
              </w:rPr>
            </w:pPr>
            <w:r w:rsidRPr="0039212D">
              <w:rPr>
                <w:b/>
                <w:bCs/>
              </w:rPr>
              <w:t xml:space="preserve">Председатель Думы </w:t>
            </w:r>
            <w:proofErr w:type="spellStart"/>
            <w:r w:rsidRPr="0039212D">
              <w:rPr>
                <w:b/>
                <w:bCs/>
              </w:rPr>
              <w:t>Волотовского</w:t>
            </w:r>
            <w:proofErr w:type="spellEnd"/>
            <w:r w:rsidRPr="0039212D">
              <w:rPr>
                <w:b/>
                <w:bCs/>
              </w:rPr>
              <w:t xml:space="preserve"> муниципального района    </w:t>
            </w:r>
          </w:p>
          <w:p w:rsidR="00FC5B99" w:rsidRPr="0039212D" w:rsidRDefault="00FC5B99" w:rsidP="0039212D">
            <w:pPr>
              <w:jc w:val="both"/>
              <w:rPr>
                <w:b/>
                <w:bCs/>
              </w:rPr>
            </w:pPr>
            <w:r w:rsidRPr="0039212D">
              <w:rPr>
                <w:b/>
                <w:bCs/>
              </w:rPr>
              <w:t xml:space="preserve">                                             </w:t>
            </w:r>
            <w:proofErr w:type="spellStart"/>
            <w:r w:rsidRPr="0039212D">
              <w:rPr>
                <w:b/>
                <w:bCs/>
              </w:rPr>
              <w:t>Г.А.Лебедева</w:t>
            </w:r>
            <w:proofErr w:type="spellEnd"/>
          </w:p>
          <w:p w:rsidR="00FC5B99" w:rsidRPr="0039212D" w:rsidRDefault="00FC5B99" w:rsidP="0039212D">
            <w:pPr>
              <w:jc w:val="both"/>
              <w:rPr>
                <w:b/>
                <w:bCs/>
              </w:rPr>
            </w:pPr>
          </w:p>
        </w:tc>
      </w:tr>
    </w:tbl>
    <w:p w:rsidR="00FC5B99" w:rsidRPr="00616A2E" w:rsidRDefault="00FC5B99" w:rsidP="00D46380">
      <w:pPr>
        <w:jc w:val="both"/>
      </w:pPr>
    </w:p>
    <w:p w:rsidR="00FC5B99" w:rsidRDefault="00FC5B99">
      <w:pPr>
        <w:rPr>
          <w:b/>
          <w:bCs/>
        </w:rPr>
      </w:pPr>
    </w:p>
    <w:p w:rsidR="00FC5B99" w:rsidRDefault="00FC5B99">
      <w:pPr>
        <w:rPr>
          <w:b/>
          <w:bCs/>
        </w:rPr>
      </w:pPr>
    </w:p>
    <w:p w:rsidR="00097490" w:rsidRDefault="00097490"/>
    <w:p w:rsidR="00FC5B99" w:rsidRPr="00E73315" w:rsidRDefault="00FC5B99" w:rsidP="000A2116">
      <w:pPr>
        <w:jc w:val="center"/>
        <w:rPr>
          <w:b/>
          <w:bCs/>
        </w:rPr>
      </w:pPr>
      <w:r>
        <w:rPr>
          <w:b/>
          <w:bCs/>
        </w:rPr>
        <w:lastRenderedPageBreak/>
        <w:t>О</w:t>
      </w:r>
      <w:r w:rsidRPr="00E73315">
        <w:rPr>
          <w:b/>
          <w:bCs/>
        </w:rPr>
        <w:t>тчет</w:t>
      </w:r>
    </w:p>
    <w:p w:rsidR="00FC5B99" w:rsidRDefault="00FC5B99" w:rsidP="000A2116">
      <w:pPr>
        <w:widowControl w:val="0"/>
        <w:jc w:val="center"/>
        <w:rPr>
          <w:b/>
          <w:bCs/>
        </w:rPr>
      </w:pPr>
      <w:r w:rsidRPr="00E73315">
        <w:rPr>
          <w:b/>
          <w:bCs/>
        </w:rPr>
        <w:t xml:space="preserve">начальника пункта полиции по </w:t>
      </w:r>
      <w:proofErr w:type="spellStart"/>
      <w:r w:rsidRPr="00E73315">
        <w:rPr>
          <w:b/>
          <w:bCs/>
        </w:rPr>
        <w:t>Волотовскому</w:t>
      </w:r>
      <w:proofErr w:type="spellEnd"/>
      <w:r w:rsidRPr="00E73315">
        <w:rPr>
          <w:b/>
          <w:bCs/>
        </w:rPr>
        <w:t xml:space="preserve"> району МОМВД России «</w:t>
      </w:r>
      <w:proofErr w:type="spellStart"/>
      <w:r w:rsidRPr="00E73315">
        <w:rPr>
          <w:b/>
          <w:bCs/>
        </w:rPr>
        <w:t>Шимский</w:t>
      </w:r>
      <w:proofErr w:type="spellEnd"/>
      <w:r w:rsidRPr="00E73315">
        <w:rPr>
          <w:b/>
          <w:bCs/>
        </w:rPr>
        <w:t>» о состоянии правопорядка и общественной безопасности на  террит</w:t>
      </w:r>
      <w:r>
        <w:rPr>
          <w:b/>
          <w:bCs/>
        </w:rPr>
        <w:t xml:space="preserve">ории </w:t>
      </w:r>
      <w:proofErr w:type="spellStart"/>
      <w:r>
        <w:rPr>
          <w:b/>
          <w:bCs/>
        </w:rPr>
        <w:t>Волотовского</w:t>
      </w:r>
      <w:proofErr w:type="spellEnd"/>
      <w:r>
        <w:rPr>
          <w:b/>
          <w:bCs/>
        </w:rPr>
        <w:t xml:space="preserve"> района за 2016</w:t>
      </w:r>
      <w:r w:rsidRPr="00E73315">
        <w:rPr>
          <w:b/>
          <w:bCs/>
        </w:rPr>
        <w:t xml:space="preserve"> год</w:t>
      </w:r>
    </w:p>
    <w:p w:rsidR="00FC5B99" w:rsidRDefault="00FC5B99" w:rsidP="000A2116">
      <w:pPr>
        <w:widowControl w:val="0"/>
        <w:jc w:val="center"/>
        <w:rPr>
          <w:b/>
          <w:bCs/>
        </w:rPr>
      </w:pPr>
    </w:p>
    <w:p w:rsidR="00FC5B99" w:rsidRPr="00627083" w:rsidRDefault="00FC5B99" w:rsidP="00097490">
      <w:pPr>
        <w:pStyle w:val="BodyText21"/>
        <w:contextualSpacing/>
      </w:pPr>
      <w:r w:rsidRPr="00627083">
        <w:t xml:space="preserve">За 12 месяцев 2016 года оперативно служебная деятельность ПП по </w:t>
      </w:r>
      <w:proofErr w:type="spellStart"/>
      <w:r w:rsidRPr="00627083">
        <w:t>Волотовскому</w:t>
      </w:r>
      <w:proofErr w:type="spellEnd"/>
      <w:r w:rsidRPr="00627083">
        <w:t xml:space="preserve"> району  осуществлялась в соответствии с задачами, вытекающими из  Директивы МВД России от 17.11.2015 №3 </w:t>
      </w:r>
      <w:proofErr w:type="spellStart"/>
      <w:r w:rsidRPr="00627083">
        <w:t>дсп</w:t>
      </w:r>
      <w:proofErr w:type="spellEnd"/>
      <w:r w:rsidRPr="00627083">
        <w:t xml:space="preserve"> «О приоритетных направлениях деятельности органов внутренних дел Российской Федерации и внутренних войск МВД России в 2016 году».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 Безусловным приоритетом является обеспечение безопасности граждан, защита их прав и законных интересов; своевременное реагирование на сигналы и обращения граждан. Важнейшими задачами остаются: совершенствование системы предупреждения, раскрытия и расследования преступлений;  декриминализация экономики; борьба с экстремизмом, безопасность дорожного движения, оказания государственных услуг населению, кадровое  укрепление.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 В 2015 году личным составом пункта полиции по </w:t>
      </w:r>
      <w:proofErr w:type="spellStart"/>
      <w:r w:rsidRPr="00627083">
        <w:t>Волотовскому</w:t>
      </w:r>
      <w:proofErr w:type="spellEnd"/>
      <w:r w:rsidRPr="00627083">
        <w:t xml:space="preserve"> району МОМВД России  «</w:t>
      </w:r>
      <w:proofErr w:type="spellStart"/>
      <w:r w:rsidRPr="00627083">
        <w:t>Шимский</w:t>
      </w:r>
      <w:proofErr w:type="spellEnd"/>
      <w:r w:rsidRPr="00627083">
        <w:t>» на должном уровне был обеспечен правопорядок в период подготовки и проведения выборов, других общественно-политических и культурно-зрелищных мероприятий. Реализовывался зонально-линейный принцип оперативного обслуживания территории. Уделялось внимания повышению готовности к действиям при возникновении чрезвычайных ситуаций. Последовательно проводились мероприятия направленные на укрепления учетно-регистрационной дисциплины, а также повышения уровня  доверия общества и граждан к органам внутренних дел.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Принимаемые меры в целом позволили сохранить </w:t>
      </w:r>
      <w:proofErr w:type="gramStart"/>
      <w:r w:rsidRPr="00627083">
        <w:t>контроль за</w:t>
      </w:r>
      <w:proofErr w:type="gramEnd"/>
      <w:r w:rsidRPr="00627083">
        <w:t xml:space="preserve"> со</w:t>
      </w:r>
      <w:r w:rsidRPr="00627083">
        <w:softHyphen/>
        <w:t>стоянием оперативной обстановки, решить целый ряд задач, связан</w:t>
      </w:r>
      <w:r w:rsidRPr="00627083">
        <w:softHyphen/>
        <w:t>ных с противодействием криминальному насилию, защите прав и законных интересов граждан от преступных посягательств.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Основополагающие проблемные вопросы оперативно-служебной деятельности в отчетном году рассматривались на координационных совещаниях у прокурора </w:t>
      </w:r>
      <w:proofErr w:type="spellStart"/>
      <w:r w:rsidRPr="00627083">
        <w:t>Волотовского</w:t>
      </w:r>
      <w:proofErr w:type="spellEnd"/>
      <w:r w:rsidRPr="00627083">
        <w:t xml:space="preserve"> района, антинаркотических и антитеррористических комиссиях. </w:t>
      </w:r>
    </w:p>
    <w:p w:rsidR="00FC5B99" w:rsidRPr="00627083" w:rsidRDefault="00FC5B99" w:rsidP="00097490">
      <w:pPr>
        <w:pStyle w:val="BodyText21"/>
        <w:contextualSpacing/>
      </w:pPr>
      <w:proofErr w:type="gramStart"/>
      <w:r w:rsidRPr="00627083">
        <w:t xml:space="preserve">В 2016 году  пункт полиции по </w:t>
      </w:r>
      <w:proofErr w:type="spellStart"/>
      <w:r w:rsidRPr="00627083">
        <w:t>Волотовскому</w:t>
      </w:r>
      <w:proofErr w:type="spellEnd"/>
      <w:r w:rsidRPr="00627083">
        <w:t xml:space="preserve"> району по итоговым показателям   по приказу МВД РФ №1040 от 31.12.2013 года и по приказу УМВД России по Новгородской области  №54 от 01.02.2014 «Об утверждении системы оценки деятельности территориальных органов МВД по Новгородской области на районном уровне среди 22  подразделений органов внутренних дел области занял 8 место. </w:t>
      </w:r>
      <w:proofErr w:type="gramEnd"/>
    </w:p>
    <w:p w:rsidR="00FC5B99" w:rsidRPr="00627083" w:rsidRDefault="00FC5B99" w:rsidP="00097490">
      <w:pPr>
        <w:pStyle w:val="BodyText21"/>
        <w:contextualSpacing/>
      </w:pPr>
      <w:r w:rsidRPr="00627083">
        <w:t xml:space="preserve">В текущем периоде  в пункте полиции было зарегистрировано 640 сообщений о происшествиях и иной информации о противоправных действиях (-3,1%). </w:t>
      </w:r>
    </w:p>
    <w:p w:rsidR="00FC5B99" w:rsidRPr="00627083" w:rsidRDefault="00FC5B99" w:rsidP="00097490">
      <w:pPr>
        <w:pStyle w:val="BodyText21"/>
        <w:contextualSpacing/>
      </w:pPr>
      <w:r w:rsidRPr="00627083">
        <w:lastRenderedPageBreak/>
        <w:t xml:space="preserve">За 12 месяцев 2016 года на территории </w:t>
      </w:r>
      <w:proofErr w:type="spellStart"/>
      <w:r w:rsidRPr="00627083">
        <w:t>Волотовского</w:t>
      </w:r>
      <w:proofErr w:type="spellEnd"/>
      <w:r w:rsidRPr="00627083">
        <w:t xml:space="preserve"> района отмечается  небольшое снижение зарегистрированных преступлений на –7,6%,  то есть с 66 до 61 преступлений. Число зарегистрированных преступлений относящихся к категории тяжких преступлений,  так же сократилось с 19 до 11 преступлений или на 42,1%.  По области  снижение зарегистрированных тяжких преступлений на – 5,1%. </w:t>
      </w:r>
    </w:p>
    <w:p w:rsidR="00FC5B99" w:rsidRPr="00627083" w:rsidRDefault="00FC5B99" w:rsidP="00097490">
      <w:pPr>
        <w:pStyle w:val="BodyText21"/>
        <w:contextualSpacing/>
      </w:pPr>
      <w:r w:rsidRPr="00627083">
        <w:rPr>
          <w:color w:val="FF0000"/>
        </w:rPr>
        <w:t xml:space="preserve">  </w:t>
      </w:r>
      <w:r w:rsidRPr="00627083">
        <w:t xml:space="preserve">В 2016 году криминальная обстановка на территории обслуживания характеризовалась незначительным снижением количества преступлений против личности  (с 17 до 16), а так же снижением совершенных преступлений против собственности </w:t>
      </w:r>
      <w:proofErr w:type="gramStart"/>
      <w:r w:rsidRPr="00627083">
        <w:t xml:space="preserve">( </w:t>
      </w:r>
      <w:proofErr w:type="gramEnd"/>
      <w:r w:rsidRPr="00627083">
        <w:t>с 31 до 21), однако произошел рост совершенных преступлений против общественной безопасности с 11 до 17 преступлений.</w:t>
      </w:r>
    </w:p>
    <w:p w:rsidR="00FC5B99" w:rsidRPr="00627083" w:rsidRDefault="00FC5B99" w:rsidP="00097490">
      <w:pPr>
        <w:widowControl w:val="0"/>
        <w:shd w:val="clear" w:color="auto" w:fill="FFFFFF"/>
        <w:ind w:firstLine="709"/>
        <w:contextualSpacing/>
        <w:jc w:val="both"/>
      </w:pPr>
      <w:r w:rsidRPr="00627083">
        <w:rPr>
          <w:color w:val="FF0000"/>
        </w:rPr>
        <w:t xml:space="preserve"> </w:t>
      </w:r>
      <w:r w:rsidRPr="00627083">
        <w:t>За 12 месяцев 2016 года отмечается незначительный рост на 1,9% раскрытых преступлений или с 53 до 54 преступлений. Нераскрытыми остались 6 преступлений</w:t>
      </w:r>
      <w:proofErr w:type="gramStart"/>
      <w:r w:rsidRPr="00627083">
        <w:t>.</w:t>
      </w:r>
      <w:proofErr w:type="gramEnd"/>
      <w:r w:rsidRPr="00627083">
        <w:t xml:space="preserve"> ( </w:t>
      </w:r>
      <w:proofErr w:type="gramStart"/>
      <w:r w:rsidRPr="00627083">
        <w:t>в</w:t>
      </w:r>
      <w:proofErr w:type="gramEnd"/>
      <w:r w:rsidRPr="00627083">
        <w:t xml:space="preserve">се кражи чужого имущества). Общая раскрываемость всех преступлений возросла с 76,8% до 90,0%. По категории тяжких  за истекший период времени всего раскрыто 5 преступления,  2 тяжких преступления не раскрыты и раскрываемость по </w:t>
      </w:r>
      <w:proofErr w:type="gramStart"/>
      <w:r w:rsidRPr="00627083">
        <w:t>тяжким</w:t>
      </w:r>
      <w:proofErr w:type="gramEnd"/>
      <w:r w:rsidRPr="00627083">
        <w:t xml:space="preserve"> снизилась с 82,1% до 71,4 %. </w:t>
      </w:r>
    </w:p>
    <w:p w:rsidR="00FC5B99" w:rsidRPr="00627083" w:rsidRDefault="00FC5B99" w:rsidP="00097490">
      <w:pPr>
        <w:widowControl w:val="0"/>
        <w:shd w:val="clear" w:color="auto" w:fill="FFFFFF"/>
        <w:ind w:firstLine="709"/>
        <w:contextualSpacing/>
        <w:jc w:val="both"/>
      </w:pPr>
      <w:r w:rsidRPr="00627083">
        <w:t xml:space="preserve"> Проводя анализ </w:t>
      </w:r>
      <w:proofErr w:type="gramStart"/>
      <w:r w:rsidRPr="00627083">
        <w:t>преступности</w:t>
      </w:r>
      <w:proofErr w:type="gramEnd"/>
      <w:r w:rsidRPr="00627083">
        <w:t xml:space="preserve"> могу сказать,  что  из 61 зарегистрированных преступлений,  34 преступлений были совершены на территории сельского поселения Волот.  В Горском с/п-21 и </w:t>
      </w:r>
      <w:proofErr w:type="spellStart"/>
      <w:r w:rsidRPr="00627083">
        <w:t>Славитинском</w:t>
      </w:r>
      <w:proofErr w:type="spellEnd"/>
      <w:r w:rsidRPr="00627083">
        <w:t xml:space="preserve"> с/</w:t>
      </w:r>
      <w:proofErr w:type="gramStart"/>
      <w:r w:rsidRPr="00627083">
        <w:t>п</w:t>
      </w:r>
      <w:proofErr w:type="gramEnd"/>
      <w:r w:rsidRPr="00627083">
        <w:t>-  6 преступлений.</w:t>
      </w:r>
    </w:p>
    <w:p w:rsidR="00FC5B99" w:rsidRPr="00627083" w:rsidRDefault="00FC5B99" w:rsidP="00097490">
      <w:pPr>
        <w:widowControl w:val="0"/>
        <w:shd w:val="clear" w:color="auto" w:fill="FFFFFF"/>
        <w:ind w:firstLine="709"/>
        <w:contextualSpacing/>
        <w:jc w:val="both"/>
      </w:pPr>
      <w:r w:rsidRPr="00627083">
        <w:t xml:space="preserve"> Не регистрировались в отчетном периоде следующие составы преступлений: вымогательства;  убийства, хулиганства; разбои; грабежи, насильственные действия сексуального характера.  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Из 54 раскрытых преступлений, 3 преступления совершены в составе группы лиц по предварительному сговору, 22 преступления   совершены лицами, ранее совершавшими преступления </w:t>
      </w:r>
      <w:proofErr w:type="gramStart"/>
      <w:r w:rsidRPr="00627083">
        <w:t xml:space="preserve">( </w:t>
      </w:r>
      <w:proofErr w:type="gramEnd"/>
      <w:r w:rsidRPr="00627083">
        <w:t xml:space="preserve">АППГ-30). 8 преступлений  совершены лицами ранее судимыми. В прошлом году  лицами ранее судимыми совершено было 13 преступлений. 39 преступления (АППГ-37) совершены лицами без постоянного источника дохода, 33 преступления, совершенны лицами в состоянии алкогольного опьянения </w:t>
      </w:r>
      <w:proofErr w:type="gramStart"/>
      <w:r w:rsidRPr="00627083">
        <w:t xml:space="preserve">( </w:t>
      </w:r>
      <w:proofErr w:type="gramEnd"/>
      <w:r w:rsidRPr="00627083">
        <w:t>АППГ-32), из которых 2 преступления совершены хроническим наркоманом.  В анализируемый период 2016 года было совершено 10 преступлений на почве бытовых конфликтов. (АППГ-13). Все преступления превентивной направленности.</w:t>
      </w:r>
      <w:proofErr w:type="gramStart"/>
      <w:r w:rsidRPr="00627083">
        <w:t xml:space="preserve">( </w:t>
      </w:r>
      <w:proofErr w:type="gramEnd"/>
      <w:r w:rsidRPr="00627083">
        <w:t>7- по ст. ст. 115 и 116 УК РФ и 3- по ст. 119 УК РФ).</w:t>
      </w:r>
      <w:r w:rsidRPr="00627083">
        <w:rPr>
          <w:color w:val="FF0000"/>
        </w:rPr>
        <w:t xml:space="preserve"> </w:t>
      </w:r>
      <w:r w:rsidRPr="00627083">
        <w:t xml:space="preserve">За 12 месяцев 2016 года отмечается рост с 6 до 14 преступлений совершенных в общественных местах. 13 преступлений </w:t>
      </w:r>
      <w:proofErr w:type="gramStart"/>
      <w:r w:rsidRPr="00627083">
        <w:t>совершены</w:t>
      </w:r>
      <w:proofErr w:type="gramEnd"/>
      <w:r w:rsidRPr="00627083">
        <w:t xml:space="preserve"> на улицах и 1 на автодороге.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В анализируемом периоде совершено 1 преступление  несовершеннолетними. Данное преступление </w:t>
      </w:r>
      <w:proofErr w:type="gramStart"/>
      <w:r w:rsidRPr="00627083">
        <w:t xml:space="preserve">( </w:t>
      </w:r>
      <w:proofErr w:type="gramEnd"/>
      <w:r w:rsidRPr="00627083">
        <w:t>ст. 158 ч. 2 УК РФ) совершена  с участием взрослых в группе лиц по предварительному сговору.     В отношении н/</w:t>
      </w:r>
      <w:proofErr w:type="gramStart"/>
      <w:r w:rsidRPr="00627083">
        <w:t>л</w:t>
      </w:r>
      <w:proofErr w:type="gramEnd"/>
      <w:r w:rsidRPr="00627083">
        <w:t xml:space="preserve"> совершено было четыре преступления. Данные преступления раскрыты. 2 лица привлечены к уголовной ответственности.</w:t>
      </w:r>
    </w:p>
    <w:p w:rsidR="00FC5B99" w:rsidRPr="00627083" w:rsidRDefault="00FC5B99" w:rsidP="00097490">
      <w:pPr>
        <w:pStyle w:val="BodyText21"/>
        <w:contextualSpacing/>
      </w:pPr>
      <w:r w:rsidRPr="00627083">
        <w:lastRenderedPageBreak/>
        <w:t>Преступления в сфере незаконного оборота наркотических средств выявлено 2 преступления</w:t>
      </w:r>
      <w:proofErr w:type="gramStart"/>
      <w:r w:rsidRPr="00627083">
        <w:t>.(</w:t>
      </w:r>
      <w:proofErr w:type="gramEnd"/>
      <w:r w:rsidRPr="00627083">
        <w:t xml:space="preserve">АППГ-0).   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За 12 месяцев 2016 года выявлено 47 лиц, совершивших преступления, </w:t>
      </w:r>
      <w:proofErr w:type="gramStart"/>
      <w:r w:rsidRPr="00627083">
        <w:t xml:space="preserve">( </w:t>
      </w:r>
      <w:proofErr w:type="gramEnd"/>
      <w:r w:rsidRPr="00627083">
        <w:t xml:space="preserve">АППГ-42), из них к уголовной ответственности привлечено 43 лиц. </w:t>
      </w:r>
      <w:proofErr w:type="gramStart"/>
      <w:r w:rsidRPr="00627083">
        <w:t>Из общего числа выявленных лиц, совершивших преступления, 45- местные жители.  1 лицо -  н/л в возрасте от 14 до 17 лет, 21 лицо  – молодежь в возрасте от 18 до 29 лет,  22 лица - в возрасте от 30 до 49 лет и 3 лица старше 50 лет.  33 лица  –  без постоянного источника дохода.  30 лиц находились на момент совершения преступления  в</w:t>
      </w:r>
      <w:proofErr w:type="gramEnd"/>
      <w:r w:rsidRPr="00627083">
        <w:t xml:space="preserve"> </w:t>
      </w:r>
      <w:proofErr w:type="gramStart"/>
      <w:r w:rsidRPr="00627083">
        <w:t>состоянии алкогольного опьянения, 2- лица являлись хроническими алкоголиками и 1 лицо наркоманом. 6- лиц, совершили преступления в составе группы лиц по предварительному сговору, в том числе 1- н/л,  18 лиц – ранее совершали преступления, (удельный вес составил 38,3% (АППГ – 57,1%)., по области 48,1 %, из них 6 лиц совершили преступления ранее судимые, 1 лицо было судимо 2 и более раза и</w:t>
      </w:r>
      <w:proofErr w:type="gramEnd"/>
      <w:r w:rsidRPr="00627083">
        <w:t xml:space="preserve"> 1 лицо совершило в период не отбытой части наказания. </w:t>
      </w:r>
    </w:p>
    <w:p w:rsidR="00FC5B99" w:rsidRPr="00627083" w:rsidRDefault="00FC5B99" w:rsidP="00097490">
      <w:pPr>
        <w:pStyle w:val="BodyText21"/>
        <w:contextualSpacing/>
      </w:pPr>
      <w:r w:rsidRPr="00627083">
        <w:rPr>
          <w:color w:val="FF0000"/>
        </w:rPr>
        <w:t xml:space="preserve"> </w:t>
      </w:r>
      <w:r w:rsidRPr="00627083">
        <w:t>За 12 месяцев 2016 года в производстве органов следствия находилось 38 уголовных дел, что аналогично уровню прошлого года. Оконченных уголовных дел возросло, но не значительно на 10 % и составила 11  уголовных дел.   Все уголовные дела направлены в суд.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В производстве органов дознания за 12 месяцев 2016 года отмечается рост находившихся в производстве уголовных дел с 39 до 48 уголовных дел, или – на 18,75%.  Количество уголовных дел, оконченных производством, так же возросло и составило 32 уголовных дел (АППГ-21). Закончено и направлено в суд 30 уголовных дел (АППГ-20). В сокращенной форме закончено 21 уголовное дело. </w:t>
      </w:r>
      <w:r w:rsidRPr="00627083">
        <w:tab/>
      </w:r>
    </w:p>
    <w:p w:rsidR="00FC5B99" w:rsidRPr="00627083" w:rsidRDefault="00FC5B99" w:rsidP="00097490">
      <w:pPr>
        <w:pStyle w:val="BodyText21"/>
        <w:contextualSpacing/>
      </w:pPr>
      <w:r w:rsidRPr="00627083">
        <w:t>В области  исполнения административного законодательства выявлено 148 административных правонарушения,  в том числе фактов мелкого хулиганства – 3, нарушений антиалкогольного законодательства – 32. По результатам рассмотрения данных протоколов  наложено штрафов на сумму 96 тыс. рублей. Взыскано 73 тыс. руб. или  76% .</w:t>
      </w:r>
    </w:p>
    <w:p w:rsidR="00FC5B99" w:rsidRPr="00627083" w:rsidRDefault="00FC5B99" w:rsidP="00097490">
      <w:pPr>
        <w:pStyle w:val="BodyText21"/>
        <w:contextualSpacing/>
      </w:pPr>
      <w:r w:rsidRPr="00627083">
        <w:t xml:space="preserve">На 01.01.17г. на профилактических учетах  в группе УУП состоит: 42  </w:t>
      </w:r>
      <w:proofErr w:type="spellStart"/>
      <w:r w:rsidRPr="00627083">
        <w:t>профилактируемых</w:t>
      </w:r>
      <w:proofErr w:type="spellEnd"/>
      <w:r w:rsidRPr="00627083">
        <w:t xml:space="preserve"> лица:  из них   24  лица  осуждены  к наказанию не связанному с лишением свободы, 3 несовершеннолетних лица, 8- лиц находятся под административным надзором, 5- лиц формально подпадают под административный надзор, 1-лицо условно-досрочно </w:t>
      </w:r>
      <w:proofErr w:type="gramStart"/>
      <w:r w:rsidRPr="00627083">
        <w:t>освобожденное</w:t>
      </w:r>
      <w:proofErr w:type="gramEnd"/>
      <w:r w:rsidRPr="00627083">
        <w:t xml:space="preserve"> из МЛС, 1-социально опасный больной.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rPr>
          <w:color w:val="FF0000"/>
        </w:rPr>
        <w:t xml:space="preserve"> </w:t>
      </w:r>
      <w:r w:rsidRPr="00627083">
        <w:t>На учете в ПДН состоят 3 несовершеннолетних. За совершение общественно-опасного деяния-2 лица и 1 за совершения преступления 158 ч. 2 п. «а» УК РФ.  7 родителей, не выполняющие родительские обязанности, по воспитанию н/л детей (АППГ-11). За 12 месяцев 2016 года проведено 74  оперативно-профилактическое мероприятие  по проверке мест концентрации несовершеннолетних. В ходе проведения мероприятий выявлено всего 15 административных правонарушений,  по ст.5.35 ч.1 КоАП РФ-15 (АППГ-13)</w:t>
      </w:r>
      <w:proofErr w:type="gramStart"/>
      <w:r w:rsidRPr="00627083">
        <w:t>.</w:t>
      </w:r>
      <w:proofErr w:type="gramEnd"/>
      <w:r w:rsidRPr="00627083">
        <w:t xml:space="preserve"> </w:t>
      </w:r>
      <w:proofErr w:type="gramStart"/>
      <w:r w:rsidRPr="00627083">
        <w:t>и</w:t>
      </w:r>
      <w:proofErr w:type="gramEnd"/>
      <w:r w:rsidRPr="00627083">
        <w:t xml:space="preserve"> ст. 6.1.1 КоАП РФ и 1- ст. 19.16 КоАП РФ.   Проведено 68 рейдов по </w:t>
      </w:r>
      <w:r w:rsidRPr="00627083">
        <w:lastRenderedPageBreak/>
        <w:t>проверке н/</w:t>
      </w:r>
      <w:proofErr w:type="gramStart"/>
      <w:r w:rsidRPr="00627083">
        <w:t>л</w:t>
      </w:r>
      <w:proofErr w:type="gramEnd"/>
      <w:r w:rsidRPr="00627083">
        <w:t xml:space="preserve"> и родителей состоящих на профилактическом учете и 21 выступления и бесед в общеобразовательных учреждениях района.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Во исполнение требований Директивы МВД РФ № 3дсп от 17.11.2015  и в  соответствии со складывающейся оперативной обстановкой на автодорогах сотрудниками ОГИБДД МОМВД России «</w:t>
      </w:r>
      <w:proofErr w:type="spellStart"/>
      <w:r w:rsidRPr="00627083">
        <w:t>Шимский</w:t>
      </w:r>
      <w:proofErr w:type="spellEnd"/>
      <w:r w:rsidRPr="00627083">
        <w:t xml:space="preserve">» в 2015 году была продолжена  надзорная и профилактическая деятельность.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По итогам 2016 года на территории </w:t>
      </w:r>
      <w:proofErr w:type="spellStart"/>
      <w:r w:rsidRPr="00627083">
        <w:t>Волотовского</w:t>
      </w:r>
      <w:proofErr w:type="spellEnd"/>
      <w:r w:rsidRPr="00627083">
        <w:t xml:space="preserve"> муниципального района отмечено снижение количества ДТП на 54,5% (с 11 до 5) и числа   раненых   на 60,0 % (с 15 </w:t>
      </w:r>
      <w:proofErr w:type="gramStart"/>
      <w:r w:rsidRPr="00627083">
        <w:t>до</w:t>
      </w:r>
      <w:proofErr w:type="gramEnd"/>
      <w:r w:rsidRPr="00627083">
        <w:t xml:space="preserve"> 6),  </w:t>
      </w:r>
      <w:proofErr w:type="gramStart"/>
      <w:r w:rsidRPr="00627083">
        <w:t>число</w:t>
      </w:r>
      <w:proofErr w:type="gramEnd"/>
      <w:r w:rsidRPr="00627083">
        <w:t xml:space="preserve"> погибших осталось на уровне прошлого года   (1-2015,1-2016).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В абсолютных значениях  количество ДТП уменьшилось на 6 единиц,   число раненых уменьшилось на 9 человек. 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В 2016 году показатель тяжести последствий дорожно-транспортных происшествий составил 14,3.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Виды дорожно-транспортных происшествий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В январе-декабре основным  видом дорожно-транспортных происшествий был  съезд с дороги. Удельный вес таких ДТП   составил 40,0%.   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Наезды на пешеходов составили 20,0% от общего количества ДТП. В целом  на   обслуживаемой территории количество ДТП и раненых  в них людей осталось на уровне прошлого года (1-2015, 1-2016 соответственно). 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Сократилось    на 50,0% (с 2 до 1) количество наездов на </w:t>
      </w:r>
      <w:proofErr w:type="gramStart"/>
      <w:r w:rsidRPr="00627083">
        <w:t>препятствия</w:t>
      </w:r>
      <w:proofErr w:type="gramEnd"/>
      <w:r w:rsidRPr="00627083">
        <w:t xml:space="preserve">   в которых получили ранения 1 человек.  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Дорожно-транспортные происшествия и пострадавшие из-за нарушений правил дорожного движения водителями транспортных средств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4(-55,6%) дорожно-транспортных происшествия зарегистрированы из-за нарушений правил дорожного движения водителями транспортных средств. В них погибли  1 (100,0) и получили ранения  5 (-64,3%) человек. Показатель тяжести последствий этих происшествий составил  16,6 погибших на 100 пострадавших.  Удельный вес таких ДТП составил 80,0.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Сократилось количество ДТП (-75,0)  по вине водителей из-за   несоответствия скорости конкретным условиям движения, в которых  ранен  1 (-75,5%) человек</w:t>
      </w:r>
      <w:proofErr w:type="gramStart"/>
      <w:r w:rsidRPr="00627083">
        <w:t xml:space="preserve"> .</w:t>
      </w:r>
      <w:proofErr w:type="gramEnd"/>
      <w:r w:rsidRPr="00627083">
        <w:t xml:space="preserve"> 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  В 2016 году на территории </w:t>
      </w:r>
      <w:proofErr w:type="spellStart"/>
      <w:r w:rsidRPr="00627083">
        <w:t>Волотовского</w:t>
      </w:r>
      <w:proofErr w:type="spellEnd"/>
      <w:r w:rsidRPr="00627083">
        <w:t xml:space="preserve"> района дорожно-транспортных происшествий из-за нарушений водителями транспортных сре</w:t>
      </w:r>
      <w:proofErr w:type="gramStart"/>
      <w:r w:rsidRPr="00627083">
        <w:t>дств в с</w:t>
      </w:r>
      <w:proofErr w:type="gramEnd"/>
      <w:r w:rsidRPr="00627083">
        <w:t xml:space="preserve">остоянии опьянения   не зарегистрировано. 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ДТП в январе-декабре    произошло из-за нарушений правил дорожного движения пешеходами, в  которых 1 (100,0) пешеход  получил ранение. Удельный вес таких ДТП составил 20,0% от общего количества ДТП.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Дорожно-транспортные происшествия с участием детей</w:t>
      </w:r>
      <w:r w:rsidRPr="00627083">
        <w:tab/>
        <w:t xml:space="preserve">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ДТП с участием несовершеннолетних в возрасте до 16 лет на территории </w:t>
      </w:r>
      <w:proofErr w:type="spellStart"/>
      <w:r w:rsidRPr="00627083">
        <w:t>Волотовского</w:t>
      </w:r>
      <w:proofErr w:type="spellEnd"/>
      <w:r w:rsidRPr="00627083">
        <w:t xml:space="preserve"> района не зарегистрировано.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Дорожно-транспортные происшествия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при сопутствующих  неудовлетворительных дорожных условиях</w:t>
      </w:r>
    </w:p>
    <w:p w:rsidR="00FC5B99" w:rsidRPr="00627083" w:rsidRDefault="00FC5B99" w:rsidP="00097490">
      <w:pPr>
        <w:ind w:firstLine="708"/>
        <w:contextualSpacing/>
        <w:jc w:val="both"/>
      </w:pPr>
      <w:r w:rsidRPr="00627083">
        <w:lastRenderedPageBreak/>
        <w:t xml:space="preserve">В январе-декабре на улично-дорожной сети </w:t>
      </w:r>
      <w:proofErr w:type="spellStart"/>
      <w:r w:rsidRPr="00627083">
        <w:t>Волотовского</w:t>
      </w:r>
      <w:proofErr w:type="spellEnd"/>
      <w:r w:rsidRPr="00627083">
        <w:t xml:space="preserve"> района при сопутствующих неудовлетворительных дорожных условиях  зарегистрировано 2 (-33,3) ДТП,  в которых  получили ранения 2 (-33,3  %) человека.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Недостатки в транспортно-эксплуатационном состоянии улиц, дорог, а так же расположенных на них сооружений и технических средств организации дорожного движения были задокументированы при оформлении 40,0% всех происшествий.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В таких ДТП сопутствующими неудовлетворительными дорожными условиями стали   отсутствия дорожной разметки  и недостатки зимнего содержания. 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За 12 месяцев 2016 года на территории </w:t>
      </w:r>
      <w:proofErr w:type="spellStart"/>
      <w:r w:rsidRPr="00627083">
        <w:t>Волотовского</w:t>
      </w:r>
      <w:proofErr w:type="spellEnd"/>
      <w:r w:rsidRPr="00627083">
        <w:t xml:space="preserve"> района сотрудниками ГИБДД  выявлено 331 нарушение норм и правил, действующих в сфере дорожного движения, что  на 49,5 % больше АППГ  (167).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Всего на территории района за управление ТС водителями в состоянии  опьянения или отказавшихся от прохождения медицинского освидетельствования   (</w:t>
      </w:r>
      <w:proofErr w:type="spellStart"/>
      <w:r w:rsidRPr="00627083">
        <w:t>ст.ст</w:t>
      </w:r>
      <w:proofErr w:type="spellEnd"/>
      <w:r w:rsidRPr="00627083">
        <w:t xml:space="preserve">. 12.8 ч.1,3,  12.26 КоАП РФ)   составлено 30 административных протоколов, что на 6,2 % меньше АППГ (32).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За истекший период 2016 года выявлено 9 лиц за повторное управление транспортными средствами в состоянии опьянения, за которые предусмотрена уголовная ответственность по ст. 2641 УК РФ (с 01.07.2015 по 30.12.2015 - 6 лиц).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С июля 2016 года в  состав ПП по </w:t>
      </w:r>
      <w:proofErr w:type="spellStart"/>
      <w:r w:rsidRPr="00627083">
        <w:t>Волотовскому</w:t>
      </w:r>
      <w:proofErr w:type="spellEnd"/>
      <w:r w:rsidRPr="00627083">
        <w:t xml:space="preserve"> району присоединен Миграционный пункт  ПП по </w:t>
      </w:r>
      <w:proofErr w:type="spellStart"/>
      <w:r w:rsidRPr="00627083">
        <w:t>Волотовскому</w:t>
      </w:r>
      <w:proofErr w:type="spellEnd"/>
      <w:r w:rsidRPr="00627083">
        <w:t xml:space="preserve"> району. На ОВД теперь возложены обязанности в сфере миграции. В целом миграционная ситуация на территории </w:t>
      </w:r>
      <w:proofErr w:type="spellStart"/>
      <w:r w:rsidRPr="00627083">
        <w:t>Волотовского</w:t>
      </w:r>
      <w:proofErr w:type="spellEnd"/>
      <w:r w:rsidRPr="00627083">
        <w:t xml:space="preserve"> района остается стабильной.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В целях оптимизации предоставления государственных услу</w:t>
      </w:r>
      <w:proofErr w:type="gramStart"/>
      <w:r w:rsidRPr="00627083">
        <w:t>г(</w:t>
      </w:r>
      <w:proofErr w:type="gramEnd"/>
      <w:r w:rsidRPr="00627083">
        <w:t xml:space="preserve">функций), обеспечена возможность их получения посредством подачи документов в электронном виде через Единый портал государственных и муниципальных услуг. За отчетный период  поступило 70 заявлений через Единый портал </w:t>
      </w:r>
      <w:proofErr w:type="spellStart"/>
      <w:r w:rsidRPr="00627083">
        <w:t>госуслуг</w:t>
      </w:r>
      <w:proofErr w:type="spellEnd"/>
      <w:r w:rsidRPr="00627083">
        <w:t xml:space="preserve">, из них о выдаче заграничных паспортов </w:t>
      </w:r>
      <w:proofErr w:type="spellStart"/>
      <w:r w:rsidRPr="00627083">
        <w:t>гр</w:t>
      </w:r>
      <w:proofErr w:type="gramStart"/>
      <w:r w:rsidRPr="00627083">
        <w:t>.Р</w:t>
      </w:r>
      <w:proofErr w:type="gramEnd"/>
      <w:r w:rsidRPr="00627083">
        <w:t>Ф</w:t>
      </w:r>
      <w:proofErr w:type="spellEnd"/>
      <w:r w:rsidRPr="00627083">
        <w:t xml:space="preserve"> старого образца – 1, выдача и замена внутренних паспортов гр. РФ – 5, заявлений о регистрации по месту жительства – 26, заявлений о снятии с регистрационного учета по месту жительства – 18, заявлений о регистрации по месту пребывания - 20 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На территории </w:t>
      </w:r>
      <w:proofErr w:type="spellStart"/>
      <w:r w:rsidRPr="00627083">
        <w:t>Волотовского</w:t>
      </w:r>
      <w:proofErr w:type="spellEnd"/>
      <w:r w:rsidRPr="00627083">
        <w:t xml:space="preserve"> муниципального района Новгородской области действует 1 добровольная дружина п. Волот общей численностью 11 участников, созданная и зарегистрированная в региональном реестре народных дружин и общественных объединений правоохранительной направленности Новгородской области за № 21 от 27 февраля 2015 года.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В народную дружину  входят 3-ое мужчин и 8 женщин, в возрасте от 18-35 лет 2 человека, в возрасте от 35-50 лет – 8 граждан и один в возрасте старше 50 лет.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lastRenderedPageBreak/>
        <w:t>За истекший период 2016 года  в 39 случаях члены ДНД приняли участие в мероприятиях по ООП, из них в рейдовых мероприятиях и совместных выходов по патрулированию улиц пос. Волот в 30 случаях. Охрана общественного порядка при проведении культурно массовых мероприятий 10 случаях, остальные случаи это проверка условий воспитания и мест проживания н/</w:t>
      </w:r>
      <w:proofErr w:type="gramStart"/>
      <w:r w:rsidRPr="00627083">
        <w:t>л</w:t>
      </w:r>
      <w:proofErr w:type="gramEnd"/>
      <w:r w:rsidRPr="00627083">
        <w:t xml:space="preserve">, состоящих на профилактическом учете, по выявлению правонарушений среди н/л и их родителей. Всего выявлено 6 административных правонарушения, а именно 1- по ст. 20.21 КоАП РФ и 5- по ст. 5.35 ч. 1 КоАП РФ. Преступления не выявлялись. Как недостаток в работе ДНД можно отметить, что сотрудники ДНД не принимали участия при проведении комплексных оперативно-профилактических мероприятиях такие как </w:t>
      </w:r>
      <w:proofErr w:type="gramStart"/>
      <w:r w:rsidRPr="00627083">
        <w:t xml:space="preserve">( </w:t>
      </w:r>
      <w:proofErr w:type="gramEnd"/>
      <w:r w:rsidRPr="00627083">
        <w:t>Сигнал, Улица, Подросток, Нелегал и т.п.)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Штатная численность пункта полиции по </w:t>
      </w:r>
      <w:proofErr w:type="spellStart"/>
      <w:r w:rsidRPr="00627083">
        <w:t>Волотовскому</w:t>
      </w:r>
      <w:proofErr w:type="spellEnd"/>
      <w:r w:rsidRPr="00627083">
        <w:t xml:space="preserve"> району МОМВД России «</w:t>
      </w:r>
      <w:proofErr w:type="spellStart"/>
      <w:r w:rsidRPr="00627083">
        <w:t>Шимский</w:t>
      </w:r>
      <w:proofErr w:type="spellEnd"/>
      <w:r w:rsidRPr="00627083">
        <w:t xml:space="preserve">» по состоянию на 01.10.2016 года составляет 20 единиц аттестованного состава и 3 должности работников, 1 должность </w:t>
      </w:r>
      <w:proofErr w:type="gramStart"/>
      <w:r w:rsidRPr="00627083">
        <w:t>гос. служащего</w:t>
      </w:r>
      <w:proofErr w:type="gramEnd"/>
      <w:r w:rsidRPr="00627083">
        <w:t xml:space="preserve">.  1 должность водителя КГ вакантная.  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За 12 месяцев 2016 года отбор и прием граждан на службу в ОВД не осуществлялся.</w:t>
      </w:r>
    </w:p>
    <w:p w:rsidR="00FC5B99" w:rsidRPr="00627083" w:rsidRDefault="00FC5B99" w:rsidP="00097490">
      <w:pPr>
        <w:ind w:firstLine="708"/>
        <w:contextualSpacing/>
        <w:jc w:val="both"/>
      </w:pPr>
      <w:r w:rsidRPr="00627083">
        <w:t xml:space="preserve">Одна из главных задач,  которая поставлена перед органами внутренних дел - обеспечение доступности и качество государственных услуг, оказываемых в сфере внутренних дел. Для этого вся необходимая информация размещена на сайтах УМВД области и находится  в шаговой доступности для </w:t>
      </w:r>
      <w:r w:rsidR="00097490" w:rsidRPr="00627083">
        <w:t>граждан в здании пункта полиции.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 xml:space="preserve">Кроме того, органами внутренних дел Новгородской области осуществляется предоставление государственных услуг населению, в том числе и в электронном виде. Получить </w:t>
      </w:r>
      <w:proofErr w:type="spellStart"/>
      <w:r w:rsidRPr="00627083">
        <w:t>госуслугу</w:t>
      </w:r>
      <w:proofErr w:type="spellEnd"/>
      <w:r w:rsidRPr="00627083">
        <w:t xml:space="preserve"> по линии информационного центра, лицензионно-разрешительной работы или Госавтоинспекции можно, воспользовавшись единым интернет-порталом "</w:t>
      </w:r>
      <w:proofErr w:type="spellStart"/>
      <w:r w:rsidRPr="00627083">
        <w:t>Госуслуги</w:t>
      </w:r>
      <w:proofErr w:type="gramStart"/>
      <w:r w:rsidRPr="00627083">
        <w:t>.р</w:t>
      </w:r>
      <w:proofErr w:type="gramEnd"/>
      <w:r w:rsidRPr="00627083">
        <w:t>у</w:t>
      </w:r>
      <w:proofErr w:type="spellEnd"/>
      <w:r w:rsidRPr="00627083">
        <w:t xml:space="preserve">". Кроме того, всю необходимую информацию о предоставлении </w:t>
      </w:r>
      <w:proofErr w:type="spellStart"/>
      <w:r w:rsidRPr="00627083">
        <w:t>госуслуг</w:t>
      </w:r>
      <w:proofErr w:type="spellEnd"/>
      <w:r w:rsidRPr="00627083">
        <w:t xml:space="preserve"> населению органами внутренних дел </w:t>
      </w:r>
      <w:proofErr w:type="spellStart"/>
      <w:r w:rsidRPr="00627083">
        <w:t>Новгородчины</w:t>
      </w:r>
      <w:proofErr w:type="spellEnd"/>
      <w:r w:rsidRPr="00627083">
        <w:t xml:space="preserve"> можно также найти на сайте Управления 53.mvd.ru.</w:t>
      </w:r>
    </w:p>
    <w:p w:rsidR="00FC5B99" w:rsidRPr="00627083" w:rsidRDefault="00FC5B99" w:rsidP="00097490">
      <w:pPr>
        <w:ind w:firstLine="709"/>
        <w:contextualSpacing/>
        <w:jc w:val="both"/>
      </w:pPr>
      <w:r w:rsidRPr="00627083">
        <w:t>В заключени</w:t>
      </w:r>
      <w:proofErr w:type="gramStart"/>
      <w:r w:rsidRPr="00627083">
        <w:t>и</w:t>
      </w:r>
      <w:proofErr w:type="gramEnd"/>
      <w:r w:rsidRPr="00627083">
        <w:t xml:space="preserve"> своего выступления хочу поблагодарить вас за содействие оказываемое нам в работе, выразить надежду на  дальнейшее плодотворное сотрудничество. Только совместными действиями общественности и полиции мы сможем эффективно противостоять преступности, обеспечить охрану общественного порядка и общественной безопасности, тем самым обеспечить соблюдение конституционных прав граждан.</w:t>
      </w:r>
      <w:r w:rsidRPr="00627083">
        <w:tab/>
      </w:r>
    </w:p>
    <w:p w:rsidR="00FC5B99" w:rsidRPr="00E64D48" w:rsidRDefault="00FC5B99" w:rsidP="00B22EA1">
      <w:pPr>
        <w:ind w:firstLine="709"/>
        <w:jc w:val="both"/>
        <w:rPr>
          <w:sz w:val="26"/>
          <w:szCs w:val="26"/>
        </w:rPr>
      </w:pPr>
    </w:p>
    <w:p w:rsidR="00FC5B99" w:rsidRPr="00FD339A" w:rsidRDefault="00FC5B99" w:rsidP="00B22EA1">
      <w:pPr>
        <w:widowControl w:val="0"/>
        <w:shd w:val="clear" w:color="auto" w:fill="FFFFFF"/>
        <w:ind w:firstLine="567"/>
        <w:jc w:val="center"/>
        <w:rPr>
          <w:color w:val="FF0000"/>
        </w:rPr>
      </w:pPr>
      <w:r>
        <w:rPr>
          <w:sz w:val="26"/>
          <w:szCs w:val="26"/>
        </w:rPr>
        <w:t>_____________________</w:t>
      </w:r>
    </w:p>
    <w:p w:rsidR="00FC5B99" w:rsidRPr="00E73315" w:rsidRDefault="00FC5B99" w:rsidP="000A2116">
      <w:pPr>
        <w:widowControl w:val="0"/>
        <w:jc w:val="center"/>
        <w:rPr>
          <w:b/>
          <w:bCs/>
        </w:rPr>
      </w:pPr>
    </w:p>
    <w:p w:rsidR="00FC5B99" w:rsidRPr="00E73315" w:rsidRDefault="00FC5B99" w:rsidP="00E73315">
      <w:pPr>
        <w:spacing w:after="120"/>
      </w:pPr>
    </w:p>
    <w:p w:rsidR="00FC5B99" w:rsidRDefault="00FC5B99"/>
    <w:sectPr w:rsidR="00FC5B99" w:rsidSect="00CA5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80"/>
    <w:rsid w:val="000015D7"/>
    <w:rsid w:val="00097490"/>
    <w:rsid w:val="000A2116"/>
    <w:rsid w:val="000B69F4"/>
    <w:rsid w:val="000D4F54"/>
    <w:rsid w:val="001B0EE7"/>
    <w:rsid w:val="00202FAA"/>
    <w:rsid w:val="00276D77"/>
    <w:rsid w:val="003571EB"/>
    <w:rsid w:val="003752ED"/>
    <w:rsid w:val="0039212D"/>
    <w:rsid w:val="00493467"/>
    <w:rsid w:val="00504B98"/>
    <w:rsid w:val="005A477A"/>
    <w:rsid w:val="0060243F"/>
    <w:rsid w:val="00616A2E"/>
    <w:rsid w:val="00627083"/>
    <w:rsid w:val="00771C78"/>
    <w:rsid w:val="0088771D"/>
    <w:rsid w:val="00931AD2"/>
    <w:rsid w:val="009638FA"/>
    <w:rsid w:val="00991D68"/>
    <w:rsid w:val="009D19AF"/>
    <w:rsid w:val="009D741B"/>
    <w:rsid w:val="00A45FFC"/>
    <w:rsid w:val="00AA1F47"/>
    <w:rsid w:val="00B22EA1"/>
    <w:rsid w:val="00C86342"/>
    <w:rsid w:val="00C938D1"/>
    <w:rsid w:val="00CA5FEB"/>
    <w:rsid w:val="00D32095"/>
    <w:rsid w:val="00D46380"/>
    <w:rsid w:val="00D90B35"/>
    <w:rsid w:val="00E00258"/>
    <w:rsid w:val="00E00949"/>
    <w:rsid w:val="00E64D48"/>
    <w:rsid w:val="00E713CD"/>
    <w:rsid w:val="00E73315"/>
    <w:rsid w:val="00EA3145"/>
    <w:rsid w:val="00F071E9"/>
    <w:rsid w:val="00FA4CDC"/>
    <w:rsid w:val="00FC5B99"/>
    <w:rsid w:val="00FD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8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46380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D46380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D463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46380"/>
    <w:rPr>
      <w:rFonts w:ascii="Tahoma" w:hAnsi="Tahoma" w:cs="Tahoma"/>
      <w:sz w:val="16"/>
      <w:szCs w:val="16"/>
      <w:lang w:eastAsia="ru-RU"/>
    </w:rPr>
  </w:style>
  <w:style w:type="paragraph" w:customStyle="1" w:styleId="BodyText21">
    <w:name w:val="Body Text 21"/>
    <w:basedOn w:val="a"/>
    <w:uiPriority w:val="99"/>
    <w:rsid w:val="00B22EA1"/>
    <w:pPr>
      <w:ind w:firstLine="709"/>
      <w:jc w:val="both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2472</Words>
  <Characters>14091</Characters>
  <Application>Microsoft Office Word</Application>
  <DocSecurity>0</DocSecurity>
  <Lines>117</Lines>
  <Paragraphs>33</Paragraphs>
  <ScaleCrop>false</ScaleCrop>
  <Company/>
  <LinksUpToDate>false</LinksUpToDate>
  <CharactersWithSpaces>16530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Alexi</dc:creator>
  <cp:keywords/>
  <dc:description/>
  <cp:lastModifiedBy>Лыжов Ирина Владимировна</cp:lastModifiedBy>
  <cp:revision>7</cp:revision>
  <cp:lastPrinted>2016-02-04T07:41:00Z</cp:lastPrinted>
  <dcterms:created xsi:type="dcterms:W3CDTF">2017-01-23T09:12:00Z</dcterms:created>
  <dcterms:modified xsi:type="dcterms:W3CDTF">2017-03-03T05:42:00Z</dcterms:modified>
</cp:coreProperties>
</file>