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79" w:rsidRPr="00B56079" w:rsidRDefault="00B56079" w:rsidP="00B56079">
      <w:pPr>
        <w:jc w:val="center"/>
        <w:rPr>
          <w:sz w:val="28"/>
        </w:rPr>
      </w:pPr>
      <w:r w:rsidRPr="00B56079">
        <w:rPr>
          <w:noProof/>
          <w:sz w:val="28"/>
        </w:rPr>
        <w:drawing>
          <wp:inline distT="0" distB="0" distL="0" distR="0" wp14:anchorId="2B756D16" wp14:editId="52E6AB80">
            <wp:extent cx="596900" cy="1028700"/>
            <wp:effectExtent l="0" t="0" r="0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079" w:rsidRPr="00B56079" w:rsidRDefault="00B56079" w:rsidP="00B56079">
      <w:pPr>
        <w:jc w:val="center"/>
        <w:rPr>
          <w:b/>
          <w:sz w:val="28"/>
        </w:rPr>
      </w:pPr>
      <w:r w:rsidRPr="00B56079">
        <w:rPr>
          <w:b/>
          <w:sz w:val="28"/>
        </w:rPr>
        <w:t>Российская Федерация</w:t>
      </w:r>
    </w:p>
    <w:p w:rsidR="00B56079" w:rsidRPr="00B56079" w:rsidRDefault="00B56079" w:rsidP="00B56079">
      <w:pPr>
        <w:jc w:val="center"/>
        <w:rPr>
          <w:b/>
          <w:sz w:val="28"/>
        </w:rPr>
      </w:pPr>
      <w:r w:rsidRPr="00B56079">
        <w:rPr>
          <w:b/>
          <w:sz w:val="28"/>
        </w:rPr>
        <w:t>Новгородская область</w:t>
      </w:r>
    </w:p>
    <w:p w:rsidR="00B56079" w:rsidRPr="00B56079" w:rsidRDefault="00B56079" w:rsidP="00B56079">
      <w:pPr>
        <w:ind w:left="360"/>
        <w:jc w:val="center"/>
        <w:rPr>
          <w:b/>
          <w:sz w:val="28"/>
        </w:rPr>
      </w:pPr>
      <w:r w:rsidRPr="00B56079">
        <w:rPr>
          <w:b/>
          <w:sz w:val="28"/>
        </w:rPr>
        <w:t xml:space="preserve">Дума </w:t>
      </w:r>
      <w:proofErr w:type="spellStart"/>
      <w:r w:rsidRPr="00B56079">
        <w:rPr>
          <w:b/>
          <w:sz w:val="28"/>
        </w:rPr>
        <w:t>Волотовского</w:t>
      </w:r>
      <w:proofErr w:type="spellEnd"/>
      <w:r w:rsidRPr="00B56079">
        <w:rPr>
          <w:b/>
          <w:sz w:val="28"/>
        </w:rPr>
        <w:t xml:space="preserve"> муниципального района</w:t>
      </w:r>
    </w:p>
    <w:p w:rsidR="00B56079" w:rsidRPr="00B56079" w:rsidRDefault="00B56079" w:rsidP="00B56079">
      <w:pPr>
        <w:rPr>
          <w:b/>
          <w:sz w:val="28"/>
        </w:rPr>
      </w:pPr>
    </w:p>
    <w:p w:rsidR="00B56079" w:rsidRPr="00B56079" w:rsidRDefault="00B56079" w:rsidP="00B56079">
      <w:pPr>
        <w:jc w:val="center"/>
        <w:rPr>
          <w:b/>
          <w:sz w:val="36"/>
          <w:szCs w:val="32"/>
        </w:rPr>
      </w:pPr>
      <w:proofErr w:type="gramStart"/>
      <w:r w:rsidRPr="00B56079">
        <w:rPr>
          <w:b/>
          <w:sz w:val="36"/>
          <w:szCs w:val="32"/>
        </w:rPr>
        <w:t>Р</w:t>
      </w:r>
      <w:proofErr w:type="gramEnd"/>
      <w:r w:rsidRPr="00B56079">
        <w:rPr>
          <w:b/>
          <w:sz w:val="36"/>
          <w:szCs w:val="32"/>
        </w:rPr>
        <w:t xml:space="preserve"> Е Ш Е Н И Е</w:t>
      </w:r>
    </w:p>
    <w:p w:rsidR="00B56079" w:rsidRPr="00B56079" w:rsidRDefault="00B56079" w:rsidP="00B56079">
      <w:pPr>
        <w:keepNext/>
        <w:keepLines/>
        <w:rPr>
          <w:sz w:val="32"/>
          <w:szCs w:val="28"/>
        </w:rPr>
      </w:pPr>
    </w:p>
    <w:p w:rsidR="00B56079" w:rsidRPr="00B56079" w:rsidRDefault="00B56079" w:rsidP="00B56079">
      <w:pPr>
        <w:keepNext/>
        <w:keepLines/>
        <w:rPr>
          <w:sz w:val="28"/>
        </w:rPr>
      </w:pPr>
      <w:r w:rsidRPr="00B56079">
        <w:rPr>
          <w:sz w:val="28"/>
        </w:rPr>
        <w:t>о</w:t>
      </w:r>
      <w:r w:rsidR="004A3740">
        <w:rPr>
          <w:sz w:val="28"/>
        </w:rPr>
        <w:t>т</w:t>
      </w:r>
      <w:r w:rsidRPr="00B56079">
        <w:rPr>
          <w:sz w:val="28"/>
        </w:rPr>
        <w:t xml:space="preserve"> </w:t>
      </w:r>
      <w:r w:rsidR="004A3740">
        <w:rPr>
          <w:sz w:val="28"/>
        </w:rPr>
        <w:t xml:space="preserve"> 23.03.2017  </w:t>
      </w:r>
      <w:bookmarkStart w:id="0" w:name="_GoBack"/>
      <w:bookmarkEnd w:id="0"/>
      <w:r w:rsidRPr="00B56079">
        <w:rPr>
          <w:sz w:val="28"/>
        </w:rPr>
        <w:t xml:space="preserve">№  </w:t>
      </w:r>
      <w:r w:rsidR="004A3740">
        <w:rPr>
          <w:sz w:val="28"/>
        </w:rPr>
        <w:t>139</w:t>
      </w:r>
    </w:p>
    <w:p w:rsidR="00B56079" w:rsidRPr="00B56079" w:rsidRDefault="00B56079" w:rsidP="00B56079">
      <w:pPr>
        <w:keepNext/>
        <w:keepLines/>
        <w:rPr>
          <w:sz w:val="28"/>
        </w:rPr>
      </w:pPr>
      <w:r w:rsidRPr="00B56079">
        <w:rPr>
          <w:sz w:val="28"/>
        </w:rPr>
        <w:t>п. Волот</w:t>
      </w:r>
    </w:p>
    <w:p w:rsidR="000544F8" w:rsidRPr="00B56079" w:rsidRDefault="000544F8" w:rsidP="000544F8">
      <w:pPr>
        <w:rPr>
          <w:sz w:val="32"/>
          <w:szCs w:val="28"/>
        </w:rPr>
      </w:pPr>
    </w:p>
    <w:p w:rsidR="000544F8" w:rsidRPr="00B56079" w:rsidRDefault="000544F8" w:rsidP="000544F8">
      <w:pPr>
        <w:rPr>
          <w:sz w:val="32"/>
          <w:szCs w:val="28"/>
        </w:rPr>
      </w:pPr>
    </w:p>
    <w:p w:rsidR="000544F8" w:rsidRPr="00B56079" w:rsidRDefault="00C47AF6" w:rsidP="000544F8">
      <w:pPr>
        <w:rPr>
          <w:sz w:val="32"/>
          <w:szCs w:val="28"/>
        </w:rPr>
      </w:pPr>
      <w:r>
        <w:rPr>
          <w:sz w:val="32"/>
          <w:szCs w:val="28"/>
        </w:rPr>
        <w:t>О</w:t>
      </w:r>
      <w:r w:rsidR="000544F8" w:rsidRPr="00B56079">
        <w:rPr>
          <w:sz w:val="32"/>
          <w:szCs w:val="28"/>
        </w:rPr>
        <w:t xml:space="preserve"> внесении  изменений в   Положение</w:t>
      </w:r>
    </w:p>
    <w:p w:rsidR="000544F8" w:rsidRPr="00B56079" w:rsidRDefault="00C47AF6" w:rsidP="000544F8">
      <w:pPr>
        <w:rPr>
          <w:sz w:val="32"/>
          <w:szCs w:val="28"/>
        </w:rPr>
      </w:pPr>
      <w:r>
        <w:rPr>
          <w:sz w:val="32"/>
          <w:szCs w:val="28"/>
        </w:rPr>
        <w:t>о к</w:t>
      </w:r>
      <w:r w:rsidR="000544F8" w:rsidRPr="00B56079">
        <w:rPr>
          <w:sz w:val="32"/>
          <w:szCs w:val="28"/>
        </w:rPr>
        <w:t>омитете финансов  Администрации</w:t>
      </w:r>
    </w:p>
    <w:p w:rsidR="000544F8" w:rsidRPr="00B56079" w:rsidRDefault="000544F8" w:rsidP="000544F8">
      <w:pPr>
        <w:rPr>
          <w:sz w:val="32"/>
          <w:szCs w:val="28"/>
        </w:rPr>
      </w:pPr>
      <w:proofErr w:type="spellStart"/>
      <w:r w:rsidRPr="00B56079">
        <w:rPr>
          <w:sz w:val="32"/>
          <w:szCs w:val="28"/>
        </w:rPr>
        <w:t>Волотовского</w:t>
      </w:r>
      <w:proofErr w:type="spellEnd"/>
      <w:r w:rsidRPr="00B56079">
        <w:rPr>
          <w:sz w:val="32"/>
          <w:szCs w:val="28"/>
        </w:rPr>
        <w:t xml:space="preserve"> муниципального района</w:t>
      </w:r>
    </w:p>
    <w:p w:rsidR="000544F8" w:rsidRDefault="000544F8" w:rsidP="000544F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4F8" w:rsidRDefault="000544F8" w:rsidP="000544F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4F8" w:rsidRDefault="000544F8" w:rsidP="000544F8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N 131-ФЗ "Об общих принципах организации местного самоуправления в Российской Федерации"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544F8" w:rsidRDefault="000544F8" w:rsidP="000544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0544F8" w:rsidRPr="000544F8" w:rsidRDefault="000544F8" w:rsidP="000544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4F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0544F8" w:rsidRDefault="000544F8" w:rsidP="000544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Комитете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утвержденное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23.12.2014 № 352, (далее – Положение) следующие изменения:</w:t>
      </w:r>
    </w:p>
    <w:p w:rsidR="000544F8" w:rsidRPr="00B56079" w:rsidRDefault="000544F8" w:rsidP="000544F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B56079">
        <w:rPr>
          <w:color w:val="000000" w:themeColor="text1"/>
          <w:sz w:val="28"/>
          <w:szCs w:val="28"/>
        </w:rPr>
        <w:t>В разделе 3 «Полномочия Комитета»</w:t>
      </w:r>
      <w:proofErr w:type="gramStart"/>
      <w:r w:rsidRPr="00B56079">
        <w:rPr>
          <w:color w:val="000000" w:themeColor="text1"/>
          <w:sz w:val="28"/>
          <w:szCs w:val="28"/>
        </w:rPr>
        <w:t xml:space="preserve"> :</w:t>
      </w:r>
      <w:proofErr w:type="gramEnd"/>
    </w:p>
    <w:p w:rsidR="000544F8" w:rsidRPr="00B56079" w:rsidRDefault="000544F8" w:rsidP="000544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079">
        <w:rPr>
          <w:rFonts w:ascii="Times New Roman" w:hAnsi="Times New Roman" w:cs="Times New Roman"/>
          <w:color w:val="000000" w:themeColor="text1"/>
          <w:sz w:val="28"/>
          <w:szCs w:val="28"/>
        </w:rPr>
        <w:t>1.1.1.  пункт 3.19  дополнить абзацем следующего содержания: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 w:rsidRPr="00B56079">
        <w:rPr>
          <w:color w:val="000000" w:themeColor="text1"/>
          <w:sz w:val="28"/>
          <w:szCs w:val="28"/>
        </w:rPr>
        <w:t xml:space="preserve">«  Осуществляет контроль в сфере закупок  в соответствии с частями </w:t>
      </w:r>
      <w:hyperlink r:id="rId6" w:history="1">
        <w:r w:rsidRPr="00B56079">
          <w:rPr>
            <w:rStyle w:val="a7"/>
            <w:color w:val="000000" w:themeColor="text1"/>
            <w:sz w:val="28"/>
            <w:szCs w:val="28"/>
            <w:u w:val="none"/>
          </w:rPr>
          <w:t xml:space="preserve"> 5 и 8 статьи 99</w:t>
        </w:r>
      </w:hyperlink>
      <w:r w:rsidRPr="00B56079">
        <w:rPr>
          <w:color w:val="000000" w:themeColor="text1"/>
          <w:sz w:val="28"/>
          <w:szCs w:val="28"/>
        </w:rPr>
        <w:t xml:space="preserve">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B56079">
          <w:rPr>
            <w:color w:val="000000" w:themeColor="text1"/>
            <w:sz w:val="28"/>
            <w:szCs w:val="28"/>
          </w:rPr>
          <w:t>2013 г</w:t>
        </w:r>
      </w:smartTag>
      <w:r w:rsidR="00B56079">
        <w:rPr>
          <w:color w:val="000000" w:themeColor="text1"/>
          <w:sz w:val="28"/>
          <w:szCs w:val="28"/>
        </w:rPr>
        <w:t>. №</w:t>
      </w:r>
      <w:r w:rsidRPr="00B56079">
        <w:rPr>
          <w:color w:val="000000" w:themeColor="text1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</w:t>
      </w:r>
      <w:r>
        <w:rPr>
          <w:sz w:val="28"/>
          <w:szCs w:val="28"/>
        </w:rPr>
        <w:t>и муниципальных нужд»;</w:t>
      </w:r>
    </w:p>
    <w:p w:rsidR="000544F8" w:rsidRDefault="000544F8" w:rsidP="000544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пункт 3.31.17 изложить в следующей редакции: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«3.31.17. Порядок и условия предоставления межбюджетных трансфертов из бюджета муниципального района бюджетам   сельских поселений, 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взыскания   межбюджетных трансфертов, предоставленных в форме  субсидий и субвенций в бюджеты сельских поселений  в соответствии с общими требованиями, определёнными Министерством финансов Российской Федерации»; 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1.1.3. пункт  3.31.20 изложить в следующей редакции: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«3.31.20. Порядок разработки и утверждения бюджетного прогноза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на долгосрочный период»;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1.1.4. пункты 3.31.21, 3.31.22, 3.31.22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считать пунктами 3.32,  3.33,  3.34 соответственно;</w:t>
      </w:r>
    </w:p>
    <w:p w:rsidR="00B56079" w:rsidRDefault="000544F8" w:rsidP="000544F8">
      <w:pPr>
        <w:pStyle w:val="a5"/>
        <w:ind w:firstLine="709"/>
        <w:contextualSpacing/>
        <w:rPr>
          <w:szCs w:val="28"/>
        </w:rPr>
      </w:pPr>
      <w:r>
        <w:rPr>
          <w:szCs w:val="28"/>
        </w:rPr>
        <w:t xml:space="preserve">1.1.5. дополнить раздел 3 пунктами 3.35 </w:t>
      </w:r>
      <w:r w:rsidR="00B56079">
        <w:rPr>
          <w:szCs w:val="28"/>
        </w:rPr>
        <w:t>и 3.36  следующего содержания:</w:t>
      </w:r>
    </w:p>
    <w:p w:rsidR="000544F8" w:rsidRDefault="000544F8" w:rsidP="000544F8">
      <w:pPr>
        <w:pStyle w:val="a5"/>
        <w:ind w:firstLine="709"/>
        <w:contextualSpacing/>
        <w:rPr>
          <w:szCs w:val="28"/>
        </w:rPr>
      </w:pPr>
      <w:r>
        <w:rPr>
          <w:szCs w:val="28"/>
        </w:rPr>
        <w:t>«3.35. Организует  подготовку и предоставление в установленном порядке докладов об  осуществлении государственного и муниципального контроля в соответствующих сферах деятельности и об эффективности такого контроля. Предоставляет формы федерального статистического наблюдения (форма №1- контроль);</w:t>
      </w:r>
    </w:p>
    <w:p w:rsidR="000544F8" w:rsidRDefault="000544F8" w:rsidP="000544F8">
      <w:pPr>
        <w:pStyle w:val="a5"/>
        <w:ind w:firstLine="709"/>
        <w:contextualSpacing/>
        <w:rPr>
          <w:szCs w:val="28"/>
        </w:rPr>
      </w:pPr>
      <w:r>
        <w:rPr>
          <w:szCs w:val="28"/>
        </w:rPr>
        <w:t>3.36.Участвует в проведение мероприятий, направленных на противодействие коррупции, в пределах своих полномочий в соответствии с муниципальными правовыми актами».</w:t>
      </w:r>
    </w:p>
    <w:p w:rsidR="000544F8" w:rsidRDefault="000544F8" w:rsidP="000544F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 законную силу после официального опубликования и распространяется на правоотношения, возникшие с 1 января 2017 года. </w:t>
      </w:r>
    </w:p>
    <w:p w:rsidR="000544F8" w:rsidRDefault="000544F8" w:rsidP="000544F8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 «Интернет».</w:t>
      </w:r>
    </w:p>
    <w:p w:rsidR="000544F8" w:rsidRDefault="000544F8" w:rsidP="000544F8">
      <w:pPr>
        <w:jc w:val="both"/>
        <w:rPr>
          <w:sz w:val="28"/>
          <w:szCs w:val="28"/>
        </w:rPr>
      </w:pPr>
    </w:p>
    <w:p w:rsidR="000544F8" w:rsidRDefault="000544F8" w:rsidP="000544F8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23AB3" w:rsidRPr="00772FAC" w:rsidTr="00BC182F">
        <w:tc>
          <w:tcPr>
            <w:tcW w:w="4785" w:type="dxa"/>
            <w:shd w:val="clear" w:color="auto" w:fill="auto"/>
          </w:tcPr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  <w:r w:rsidRPr="00772FAC"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772FAC">
              <w:rPr>
                <w:b/>
                <w:sz w:val="28"/>
                <w:szCs w:val="28"/>
              </w:rPr>
              <w:t>муниципального</w:t>
            </w:r>
            <w:proofErr w:type="gramEnd"/>
            <w:r w:rsidRPr="00772FAC">
              <w:rPr>
                <w:b/>
                <w:sz w:val="28"/>
                <w:szCs w:val="28"/>
              </w:rPr>
              <w:t xml:space="preserve">  </w:t>
            </w:r>
          </w:p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  <w:r w:rsidRPr="00772FAC">
              <w:rPr>
                <w:b/>
                <w:sz w:val="28"/>
                <w:szCs w:val="28"/>
              </w:rPr>
              <w:t xml:space="preserve">района                    А.И. </w:t>
            </w:r>
            <w:proofErr w:type="spellStart"/>
            <w:r w:rsidRPr="00772FAC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</w:p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</w:p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223AB3" w:rsidRPr="00772FAC" w:rsidRDefault="00223AB3" w:rsidP="00BC182F">
            <w:pPr>
              <w:rPr>
                <w:b/>
                <w:sz w:val="28"/>
                <w:szCs w:val="28"/>
              </w:rPr>
            </w:pPr>
            <w:r w:rsidRPr="00772FAC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772FAC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772FAC">
              <w:rPr>
                <w:b/>
                <w:sz w:val="28"/>
                <w:szCs w:val="28"/>
              </w:rPr>
              <w:t xml:space="preserve"> муниципального района </w:t>
            </w:r>
          </w:p>
          <w:p w:rsidR="00223AB3" w:rsidRPr="00772FAC" w:rsidRDefault="00223AB3" w:rsidP="00BC182F">
            <w:pPr>
              <w:jc w:val="right"/>
              <w:rPr>
                <w:b/>
                <w:sz w:val="28"/>
                <w:szCs w:val="28"/>
              </w:rPr>
            </w:pPr>
            <w:r w:rsidRPr="00772FAC">
              <w:rPr>
                <w:b/>
                <w:sz w:val="28"/>
                <w:szCs w:val="28"/>
              </w:rPr>
              <w:t>Г.А. Лебедева</w:t>
            </w:r>
          </w:p>
        </w:tc>
      </w:tr>
    </w:tbl>
    <w:p w:rsidR="001E01AC" w:rsidRDefault="004A3740" w:rsidP="000544F8"/>
    <w:sectPr w:rsidR="001E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F8"/>
    <w:rsid w:val="000544F8"/>
    <w:rsid w:val="00223AB3"/>
    <w:rsid w:val="004A3740"/>
    <w:rsid w:val="005D2267"/>
    <w:rsid w:val="00B56079"/>
    <w:rsid w:val="00C47AF6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44F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544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544F8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0544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54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544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560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0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44F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544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544F8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0544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54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544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560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60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88DAD3F0D78A474522AB5A4A9F8DF3D932CCB55879C89090323777559F34CEC550986B2E9F5BEEl0I0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 Ирина Владимировна</cp:lastModifiedBy>
  <cp:revision>5</cp:revision>
  <cp:lastPrinted>2017-03-31T10:22:00Z</cp:lastPrinted>
  <dcterms:created xsi:type="dcterms:W3CDTF">2017-03-17T12:52:00Z</dcterms:created>
  <dcterms:modified xsi:type="dcterms:W3CDTF">2017-03-31T10:22:00Z</dcterms:modified>
</cp:coreProperties>
</file>