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716" w:rsidRDefault="00BD4716" w:rsidP="00BD4716">
      <w:pPr>
        <w:jc w:val="center"/>
      </w:pPr>
      <w:r>
        <w:rPr>
          <w:noProof/>
          <w:sz w:val="28"/>
          <w:szCs w:val="28"/>
        </w:rPr>
        <w:drawing>
          <wp:inline distT="0" distB="0" distL="0" distR="0" wp14:anchorId="0DA86E05" wp14:editId="119170CA">
            <wp:extent cx="600075" cy="1028700"/>
            <wp:effectExtent l="0" t="0" r="9525" b="0"/>
            <wp:docPr id="1" name="Рисунок 1" descr="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716" w:rsidRDefault="00BD4716" w:rsidP="00BD4716">
      <w:pPr>
        <w:pStyle w:val="ConsNormal"/>
        <w:widowControl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Федерация</w:t>
      </w:r>
    </w:p>
    <w:p w:rsidR="00BD4716" w:rsidRDefault="00BD4716" w:rsidP="00BD4716">
      <w:pPr>
        <w:pStyle w:val="ConsNormal"/>
        <w:widowControl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Новгородская область</w:t>
      </w:r>
    </w:p>
    <w:p w:rsidR="00BD4716" w:rsidRDefault="00BD4716" w:rsidP="00BD4716">
      <w:pPr>
        <w:pStyle w:val="ConsNormal"/>
        <w:widowControl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Дума Волотовского муниципального района</w:t>
      </w:r>
    </w:p>
    <w:p w:rsidR="00BD4716" w:rsidRDefault="00BD4716" w:rsidP="00BD4716"/>
    <w:p w:rsidR="00BD4716" w:rsidRDefault="00BD4716" w:rsidP="00BD4716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Е Н И Е</w:t>
      </w:r>
    </w:p>
    <w:p w:rsidR="00BD4716" w:rsidRDefault="00BD4716" w:rsidP="00BD4716">
      <w:pPr>
        <w:jc w:val="center"/>
        <w:rPr>
          <w:b/>
          <w:sz w:val="28"/>
        </w:rPr>
      </w:pPr>
    </w:p>
    <w:p w:rsidR="00076465" w:rsidRDefault="00076465" w:rsidP="00076465">
      <w:pPr>
        <w:rPr>
          <w:sz w:val="28"/>
        </w:rPr>
      </w:pPr>
    </w:p>
    <w:p w:rsidR="00076465" w:rsidRDefault="00076465" w:rsidP="00076465">
      <w:pPr>
        <w:rPr>
          <w:sz w:val="28"/>
        </w:rPr>
      </w:pPr>
      <w:r>
        <w:rPr>
          <w:sz w:val="28"/>
        </w:rPr>
        <w:t xml:space="preserve">от </w:t>
      </w:r>
      <w:r w:rsidR="007E345D">
        <w:rPr>
          <w:sz w:val="28"/>
        </w:rPr>
        <w:t>24.08.</w:t>
      </w:r>
      <w:r w:rsidR="00BD4716">
        <w:rPr>
          <w:sz w:val="28"/>
        </w:rPr>
        <w:t>2018</w:t>
      </w:r>
      <w:r>
        <w:rPr>
          <w:sz w:val="28"/>
        </w:rPr>
        <w:t xml:space="preserve"> №</w:t>
      </w:r>
      <w:r w:rsidR="007E345D">
        <w:rPr>
          <w:sz w:val="28"/>
        </w:rPr>
        <w:t xml:space="preserve"> 238</w:t>
      </w:r>
    </w:p>
    <w:p w:rsidR="00076465" w:rsidRDefault="00076465" w:rsidP="00076465">
      <w:pPr>
        <w:rPr>
          <w:sz w:val="28"/>
        </w:rPr>
      </w:pPr>
      <w:r>
        <w:rPr>
          <w:sz w:val="28"/>
        </w:rPr>
        <w:t>п. Волот</w:t>
      </w:r>
    </w:p>
    <w:p w:rsidR="00076465" w:rsidRDefault="00076465" w:rsidP="00076465">
      <w:pPr>
        <w:rPr>
          <w:sz w:val="28"/>
        </w:rPr>
      </w:pPr>
    </w:p>
    <w:p w:rsidR="00BD4716" w:rsidRDefault="00BD4716" w:rsidP="00076465">
      <w:pPr>
        <w:rPr>
          <w:sz w:val="28"/>
        </w:rPr>
      </w:pPr>
      <w:bookmarkStart w:id="0" w:name="_GoBack"/>
      <w:bookmarkEnd w:id="0"/>
    </w:p>
    <w:tbl>
      <w:tblPr>
        <w:tblW w:w="9807" w:type="dxa"/>
        <w:tblLook w:val="01E0" w:firstRow="1" w:lastRow="1" w:firstColumn="1" w:lastColumn="1" w:noHBand="0" w:noVBand="0"/>
      </w:tblPr>
      <w:tblGrid>
        <w:gridCol w:w="4484"/>
        <w:gridCol w:w="5323"/>
      </w:tblGrid>
      <w:tr w:rsidR="00076465" w:rsidTr="00E02646">
        <w:tc>
          <w:tcPr>
            <w:tcW w:w="4484" w:type="dxa"/>
          </w:tcPr>
          <w:p w:rsidR="00076465" w:rsidRPr="00C73F09" w:rsidRDefault="0039440E" w:rsidP="00E02646">
            <w:pPr>
              <w:jc w:val="both"/>
            </w:pPr>
            <w:r w:rsidRPr="00AE408A">
              <w:rPr>
                <w:sz w:val="28"/>
                <w:szCs w:val="28"/>
              </w:rPr>
              <w:t>Об исполнении государственных полномочий в сфере социальной защиты населения</w:t>
            </w:r>
          </w:p>
        </w:tc>
        <w:tc>
          <w:tcPr>
            <w:tcW w:w="5323" w:type="dxa"/>
          </w:tcPr>
          <w:p w:rsidR="00076465" w:rsidRPr="00B079BE" w:rsidRDefault="00076465" w:rsidP="00E02646"/>
        </w:tc>
      </w:tr>
    </w:tbl>
    <w:p w:rsidR="00076465" w:rsidRDefault="00076465" w:rsidP="00076465">
      <w:pPr>
        <w:rPr>
          <w:b/>
          <w:sz w:val="28"/>
          <w:szCs w:val="28"/>
        </w:rPr>
      </w:pPr>
    </w:p>
    <w:p w:rsidR="00BD4716" w:rsidRPr="00B17F0E" w:rsidRDefault="00BD4716" w:rsidP="00076465">
      <w:pPr>
        <w:rPr>
          <w:b/>
          <w:sz w:val="28"/>
          <w:szCs w:val="28"/>
        </w:rPr>
      </w:pPr>
    </w:p>
    <w:p w:rsidR="006E7379" w:rsidRPr="00D175DF" w:rsidRDefault="006E7379" w:rsidP="006E7379">
      <w:pPr>
        <w:keepNext/>
        <w:ind w:firstLine="709"/>
        <w:jc w:val="both"/>
        <w:outlineLvl w:val="0"/>
        <w:rPr>
          <w:bCs/>
          <w:sz w:val="28"/>
          <w:szCs w:val="28"/>
        </w:rPr>
      </w:pPr>
      <w:r w:rsidRPr="00D175DF">
        <w:rPr>
          <w:bCs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района</w:t>
      </w:r>
    </w:p>
    <w:p w:rsidR="00076465" w:rsidRDefault="00076465" w:rsidP="006E7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Волотовского муниципального района </w:t>
      </w:r>
    </w:p>
    <w:p w:rsidR="00076465" w:rsidRPr="006E7379" w:rsidRDefault="00076465" w:rsidP="006E7379">
      <w:pPr>
        <w:ind w:firstLine="709"/>
        <w:jc w:val="both"/>
        <w:rPr>
          <w:b/>
          <w:sz w:val="28"/>
          <w:szCs w:val="28"/>
        </w:rPr>
      </w:pPr>
      <w:r w:rsidRPr="006E7379">
        <w:rPr>
          <w:b/>
          <w:sz w:val="28"/>
          <w:szCs w:val="28"/>
        </w:rPr>
        <w:t>РЕШИЛА:</w:t>
      </w:r>
    </w:p>
    <w:p w:rsidR="00076465" w:rsidRDefault="00344822" w:rsidP="006E7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E7379">
        <w:rPr>
          <w:sz w:val="28"/>
          <w:szCs w:val="28"/>
        </w:rPr>
        <w:t>У</w:t>
      </w:r>
      <w:r w:rsidR="00076465">
        <w:rPr>
          <w:sz w:val="28"/>
          <w:szCs w:val="28"/>
        </w:rPr>
        <w:t xml:space="preserve">твердить прилагаемый отчет комитета </w:t>
      </w:r>
      <w:r w:rsidR="0009483A">
        <w:rPr>
          <w:sz w:val="28"/>
          <w:szCs w:val="28"/>
        </w:rPr>
        <w:t xml:space="preserve">по социальной защите населения </w:t>
      </w:r>
      <w:r w:rsidR="00076465">
        <w:rPr>
          <w:sz w:val="28"/>
          <w:szCs w:val="28"/>
        </w:rPr>
        <w:t xml:space="preserve">Администрации Волотовского муниципального района </w:t>
      </w:r>
      <w:r w:rsidR="0039440E">
        <w:rPr>
          <w:sz w:val="28"/>
          <w:szCs w:val="28"/>
        </w:rPr>
        <w:t>о</w:t>
      </w:r>
      <w:r w:rsidR="0039440E" w:rsidRPr="00AE408A">
        <w:rPr>
          <w:sz w:val="28"/>
          <w:szCs w:val="28"/>
        </w:rPr>
        <w:t>б исполнении государственных полномочий в сфере социальной защиты населения</w:t>
      </w:r>
      <w:r w:rsidR="005E6FCC">
        <w:rPr>
          <w:sz w:val="28"/>
          <w:szCs w:val="28"/>
        </w:rPr>
        <w:t xml:space="preserve"> за 6 месяцев 2018 года</w:t>
      </w:r>
      <w:r w:rsidR="00076465">
        <w:rPr>
          <w:sz w:val="28"/>
          <w:szCs w:val="28"/>
        </w:rPr>
        <w:t>.</w:t>
      </w:r>
    </w:p>
    <w:p w:rsidR="00344822" w:rsidRDefault="00344822" w:rsidP="003448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работу </w:t>
      </w:r>
      <w:r w:rsidRPr="00D175DF">
        <w:rPr>
          <w:sz w:val="28"/>
          <w:szCs w:val="28"/>
        </w:rPr>
        <w:t>комитета по управлению социальным комплексом Администрации Волотовского м</w:t>
      </w:r>
      <w:r>
        <w:rPr>
          <w:sz w:val="28"/>
          <w:szCs w:val="28"/>
        </w:rPr>
        <w:t>униципального района удовлетворительной.</w:t>
      </w:r>
    </w:p>
    <w:p w:rsidR="00344822" w:rsidRPr="00C73F09" w:rsidRDefault="00344822" w:rsidP="006E7379">
      <w:pPr>
        <w:ind w:firstLine="709"/>
        <w:jc w:val="both"/>
        <w:rPr>
          <w:sz w:val="28"/>
          <w:szCs w:val="28"/>
        </w:rPr>
      </w:pPr>
    </w:p>
    <w:p w:rsidR="006E7379" w:rsidRDefault="006E7379" w:rsidP="0009483A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E7379" w:rsidRPr="00D175DF" w:rsidTr="0009483A">
        <w:tc>
          <w:tcPr>
            <w:tcW w:w="4785" w:type="dxa"/>
          </w:tcPr>
          <w:p w:rsidR="006E7379" w:rsidRPr="00D175DF" w:rsidRDefault="0009483A" w:rsidP="0009483A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Глава</w:t>
            </w:r>
            <w:r w:rsidR="006E7379" w:rsidRPr="00D175DF">
              <w:rPr>
                <w:b/>
                <w:sz w:val="28"/>
                <w:szCs w:val="28"/>
                <w:lang w:eastAsia="en-US"/>
              </w:rPr>
              <w:t xml:space="preserve"> Волотовского </w:t>
            </w:r>
          </w:p>
          <w:p w:rsidR="006E7379" w:rsidRPr="00D175DF" w:rsidRDefault="006E7379" w:rsidP="0009483A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D175DF">
              <w:rPr>
                <w:b/>
                <w:sz w:val="28"/>
                <w:szCs w:val="28"/>
                <w:lang w:eastAsia="en-US"/>
              </w:rPr>
              <w:t>муниципального района</w:t>
            </w:r>
          </w:p>
          <w:p w:rsidR="006E7379" w:rsidRPr="00D175DF" w:rsidRDefault="006E7379" w:rsidP="0009483A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D175DF">
              <w:rPr>
                <w:b/>
                <w:sz w:val="28"/>
                <w:szCs w:val="28"/>
                <w:lang w:eastAsia="en-US"/>
              </w:rPr>
              <w:t xml:space="preserve">                                   А.И. </w:t>
            </w:r>
            <w:proofErr w:type="spellStart"/>
            <w:r w:rsidRPr="00D175DF">
              <w:rPr>
                <w:b/>
                <w:sz w:val="28"/>
                <w:szCs w:val="28"/>
                <w:lang w:eastAsia="en-US"/>
              </w:rPr>
              <w:t>Лыжов</w:t>
            </w:r>
            <w:proofErr w:type="spellEnd"/>
          </w:p>
          <w:p w:rsidR="006E7379" w:rsidRPr="00D175DF" w:rsidRDefault="006E7379" w:rsidP="0009483A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6E7379" w:rsidRPr="00D175DF" w:rsidRDefault="006E7379" w:rsidP="0009483A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D175DF">
              <w:rPr>
                <w:b/>
                <w:sz w:val="28"/>
                <w:szCs w:val="28"/>
                <w:lang w:eastAsia="en-US"/>
              </w:rPr>
              <w:t>Председатель Думы Волотовского муниципального района</w:t>
            </w:r>
          </w:p>
          <w:p w:rsidR="006E7379" w:rsidRPr="00D175DF" w:rsidRDefault="006E7379" w:rsidP="0009483A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D175DF">
              <w:rPr>
                <w:b/>
                <w:sz w:val="28"/>
                <w:szCs w:val="28"/>
                <w:lang w:eastAsia="en-US"/>
              </w:rPr>
              <w:t xml:space="preserve">                                       </w:t>
            </w:r>
            <w:proofErr w:type="spellStart"/>
            <w:r w:rsidRPr="00D175DF">
              <w:rPr>
                <w:b/>
                <w:sz w:val="28"/>
                <w:szCs w:val="28"/>
                <w:lang w:eastAsia="en-US"/>
              </w:rPr>
              <w:t>Г.А.Лебедева</w:t>
            </w:r>
            <w:proofErr w:type="spellEnd"/>
            <w:r w:rsidRPr="00D175DF">
              <w:rPr>
                <w:b/>
                <w:sz w:val="28"/>
                <w:szCs w:val="28"/>
                <w:lang w:eastAsia="en-US"/>
              </w:rPr>
              <w:t xml:space="preserve"> </w:t>
            </w:r>
          </w:p>
          <w:p w:rsidR="006E7379" w:rsidRPr="00D175DF" w:rsidRDefault="006E7379" w:rsidP="0009483A">
            <w:pPr>
              <w:autoSpaceDN w:val="0"/>
              <w:spacing w:line="256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6E7379" w:rsidRPr="00521AE0" w:rsidRDefault="006E7379" w:rsidP="00076465">
      <w:pPr>
        <w:ind w:firstLine="540"/>
        <w:jc w:val="both"/>
        <w:rPr>
          <w:sz w:val="28"/>
          <w:szCs w:val="28"/>
        </w:rPr>
      </w:pPr>
    </w:p>
    <w:p w:rsidR="00076465" w:rsidRDefault="00076465" w:rsidP="00076465">
      <w:pPr>
        <w:jc w:val="both"/>
      </w:pPr>
    </w:p>
    <w:p w:rsidR="00076465" w:rsidRDefault="00076465" w:rsidP="00076465">
      <w:pPr>
        <w:jc w:val="both"/>
      </w:pPr>
    </w:p>
    <w:p w:rsidR="00DB2FCF" w:rsidRDefault="00DB2FCF" w:rsidP="00076465">
      <w:pPr>
        <w:jc w:val="both"/>
      </w:pPr>
    </w:p>
    <w:p w:rsidR="00DB2FCF" w:rsidRDefault="00DB2FCF" w:rsidP="00076465">
      <w:pPr>
        <w:jc w:val="both"/>
      </w:pPr>
    </w:p>
    <w:p w:rsidR="00DB2FCF" w:rsidRDefault="00DB2FCF" w:rsidP="00076465">
      <w:pPr>
        <w:jc w:val="both"/>
      </w:pPr>
    </w:p>
    <w:p w:rsidR="00DB2FCF" w:rsidRDefault="00DB2FCF" w:rsidP="00076465">
      <w:pPr>
        <w:jc w:val="both"/>
      </w:pPr>
    </w:p>
    <w:p w:rsidR="00DB2FCF" w:rsidRDefault="00DB2FCF" w:rsidP="00076465">
      <w:pPr>
        <w:jc w:val="both"/>
      </w:pPr>
    </w:p>
    <w:p w:rsidR="00BD4716" w:rsidRPr="00BD4716" w:rsidRDefault="007E345D" w:rsidP="00BD4716">
      <w:pPr>
        <w:jc w:val="right"/>
        <w:rPr>
          <w:lang w:eastAsia="en-US"/>
        </w:rPr>
      </w:pPr>
      <w:r>
        <w:rPr>
          <w:lang w:eastAsia="en-US"/>
        </w:rPr>
        <w:lastRenderedPageBreak/>
        <w:t>Утвержден</w:t>
      </w:r>
    </w:p>
    <w:p w:rsidR="00BD4716" w:rsidRPr="00BD4716" w:rsidRDefault="007E345D" w:rsidP="00BD4716">
      <w:pPr>
        <w:jc w:val="right"/>
        <w:rPr>
          <w:lang w:eastAsia="en-US"/>
        </w:rPr>
      </w:pPr>
      <w:r>
        <w:rPr>
          <w:lang w:eastAsia="en-US"/>
        </w:rPr>
        <w:t>решением Думы Волотовского</w:t>
      </w:r>
    </w:p>
    <w:p w:rsidR="00BD4716" w:rsidRPr="00BD4716" w:rsidRDefault="007E345D" w:rsidP="00BD4716">
      <w:pPr>
        <w:jc w:val="right"/>
        <w:rPr>
          <w:lang w:eastAsia="en-US"/>
        </w:rPr>
      </w:pPr>
      <w:r>
        <w:rPr>
          <w:lang w:eastAsia="en-US"/>
        </w:rPr>
        <w:t>муниципального района</w:t>
      </w:r>
    </w:p>
    <w:p w:rsidR="00BD4716" w:rsidRPr="00BD4716" w:rsidRDefault="00BD4716" w:rsidP="00BD4716">
      <w:pPr>
        <w:jc w:val="right"/>
        <w:rPr>
          <w:lang w:eastAsia="en-US"/>
        </w:rPr>
      </w:pPr>
      <w:r w:rsidRPr="00BD4716">
        <w:rPr>
          <w:lang w:eastAsia="en-US"/>
        </w:rPr>
        <w:t xml:space="preserve">от </w:t>
      </w:r>
      <w:r w:rsidR="007E345D">
        <w:rPr>
          <w:lang w:eastAsia="en-US"/>
        </w:rPr>
        <w:t>24.09.</w:t>
      </w:r>
      <w:r w:rsidRPr="00BD4716">
        <w:rPr>
          <w:lang w:eastAsia="en-US"/>
        </w:rPr>
        <w:t xml:space="preserve">2018 № </w:t>
      </w:r>
      <w:r w:rsidR="007E345D">
        <w:rPr>
          <w:lang w:eastAsia="en-US"/>
        </w:rPr>
        <w:t>238</w:t>
      </w:r>
    </w:p>
    <w:p w:rsidR="00BD4716" w:rsidRDefault="00BD4716" w:rsidP="002A4C91">
      <w:pPr>
        <w:jc w:val="center"/>
        <w:rPr>
          <w:b/>
          <w:sz w:val="28"/>
          <w:szCs w:val="28"/>
        </w:rPr>
      </w:pPr>
    </w:p>
    <w:p w:rsidR="002A4C91" w:rsidRPr="006E7379" w:rsidRDefault="002A4C91" w:rsidP="002A4C91">
      <w:pPr>
        <w:jc w:val="center"/>
        <w:rPr>
          <w:b/>
          <w:sz w:val="28"/>
          <w:szCs w:val="28"/>
        </w:rPr>
      </w:pPr>
      <w:r w:rsidRPr="006E7379">
        <w:rPr>
          <w:b/>
          <w:sz w:val="28"/>
          <w:szCs w:val="28"/>
        </w:rPr>
        <w:t>Отчет</w:t>
      </w:r>
    </w:p>
    <w:p w:rsidR="002A4C91" w:rsidRPr="006E7379" w:rsidRDefault="002A4C91" w:rsidP="002A4C91">
      <w:pPr>
        <w:jc w:val="center"/>
        <w:rPr>
          <w:b/>
          <w:sz w:val="28"/>
          <w:szCs w:val="28"/>
        </w:rPr>
      </w:pPr>
      <w:r w:rsidRPr="006E7379">
        <w:rPr>
          <w:b/>
          <w:sz w:val="28"/>
          <w:szCs w:val="28"/>
        </w:rPr>
        <w:t>комитета</w:t>
      </w:r>
      <w:r w:rsidR="00344822">
        <w:rPr>
          <w:b/>
          <w:sz w:val="28"/>
          <w:szCs w:val="28"/>
        </w:rPr>
        <w:t xml:space="preserve"> по социальной защите населения</w:t>
      </w:r>
      <w:r w:rsidRPr="006E7379">
        <w:rPr>
          <w:b/>
          <w:sz w:val="28"/>
          <w:szCs w:val="28"/>
        </w:rPr>
        <w:t xml:space="preserve"> Администрации Волотовского муниципального района об исполнении государственных полномочий в сфере социальной защиты населения за 6 месяцев 2018 года</w:t>
      </w:r>
    </w:p>
    <w:p w:rsidR="00591720" w:rsidRPr="00E02646" w:rsidRDefault="00591720" w:rsidP="00591720">
      <w:pPr>
        <w:jc w:val="both"/>
        <w:rPr>
          <w:b/>
          <w:sz w:val="28"/>
          <w:szCs w:val="28"/>
        </w:rPr>
      </w:pPr>
    </w:p>
    <w:p w:rsidR="0009753A" w:rsidRPr="00BF0526" w:rsidRDefault="0009753A" w:rsidP="003B2C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75EA">
        <w:rPr>
          <w:rFonts w:ascii="Times New Roman" w:hAnsi="Times New Roman"/>
          <w:sz w:val="28"/>
          <w:szCs w:val="28"/>
        </w:rPr>
        <w:t>Комитет по социальной защите</w:t>
      </w:r>
      <w:r>
        <w:rPr>
          <w:rFonts w:ascii="Times New Roman" w:hAnsi="Times New Roman"/>
          <w:sz w:val="28"/>
          <w:szCs w:val="28"/>
        </w:rPr>
        <w:t xml:space="preserve"> населения</w:t>
      </w:r>
      <w:r w:rsidR="007446A4">
        <w:rPr>
          <w:rFonts w:ascii="Times New Roman" w:hAnsi="Times New Roman"/>
          <w:sz w:val="28"/>
          <w:szCs w:val="28"/>
        </w:rPr>
        <w:t xml:space="preserve"> </w:t>
      </w:r>
      <w:r w:rsidRPr="00BF0526">
        <w:rPr>
          <w:rFonts w:ascii="Times New Roman" w:hAnsi="Times New Roman" w:cs="Times New Roman"/>
          <w:sz w:val="28"/>
        </w:rPr>
        <w:t xml:space="preserve">Администрации </w:t>
      </w:r>
      <w:r>
        <w:rPr>
          <w:rFonts w:ascii="Times New Roman" w:hAnsi="Times New Roman" w:cs="Times New Roman"/>
          <w:sz w:val="28"/>
        </w:rPr>
        <w:t xml:space="preserve">Волотовского </w:t>
      </w:r>
      <w:r w:rsidRPr="00BF0526">
        <w:rPr>
          <w:rFonts w:ascii="Times New Roman" w:hAnsi="Times New Roman" w:cs="Times New Roman"/>
          <w:sz w:val="28"/>
        </w:rPr>
        <w:t>муниципального района</w:t>
      </w:r>
      <w:r w:rsidR="007446A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реализует государственные </w:t>
      </w:r>
      <w:r w:rsidRPr="00BF0526">
        <w:rPr>
          <w:rFonts w:ascii="Times New Roman" w:hAnsi="Times New Roman" w:cs="Times New Roman"/>
          <w:sz w:val="28"/>
          <w:szCs w:val="28"/>
        </w:rPr>
        <w:t xml:space="preserve">полномочия в сфере социальной защиты населения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446A4">
        <w:rPr>
          <w:rFonts w:ascii="Times New Roman" w:hAnsi="Times New Roman" w:cs="Times New Roman"/>
          <w:sz w:val="28"/>
          <w:szCs w:val="28"/>
        </w:rPr>
        <w:t xml:space="preserve"> </w:t>
      </w:r>
      <w:r w:rsidR="002A4C91">
        <w:rPr>
          <w:rFonts w:ascii="Times New Roman" w:hAnsi="Times New Roman"/>
          <w:sz w:val="28"/>
          <w:szCs w:val="28"/>
        </w:rPr>
        <w:t xml:space="preserve">в соответствии с </w:t>
      </w:r>
      <w:r w:rsidRPr="00BF0526">
        <w:rPr>
          <w:rFonts w:ascii="Times New Roman" w:hAnsi="Times New Roman" w:cs="Times New Roman"/>
          <w:sz w:val="28"/>
          <w:szCs w:val="28"/>
        </w:rPr>
        <w:t xml:space="preserve">Конституцией Российской Федерации, федеральными конституционными законами, федеральными законами, актами Президента Российской Федерации, Правительства Российской Федерации, федеральных органов государственной власти, областными законами, постановлениями и распоряжениями </w:t>
      </w:r>
      <w:r w:rsidR="007446A4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Pr="00BF0526">
        <w:rPr>
          <w:rFonts w:ascii="Times New Roman" w:hAnsi="Times New Roman" w:cs="Times New Roman"/>
          <w:sz w:val="28"/>
          <w:szCs w:val="28"/>
        </w:rPr>
        <w:t xml:space="preserve">области, Уставом </w:t>
      </w:r>
      <w:r>
        <w:rPr>
          <w:rFonts w:ascii="Times New Roman" w:hAnsi="Times New Roman" w:cs="Times New Roman"/>
          <w:sz w:val="28"/>
          <w:szCs w:val="28"/>
        </w:rPr>
        <w:t>и нормативными правовыми актами Волотовского муниципального района,</w:t>
      </w:r>
      <w:r w:rsidRPr="00BF0526">
        <w:rPr>
          <w:rFonts w:ascii="Times New Roman" w:hAnsi="Times New Roman" w:cs="Times New Roman"/>
          <w:sz w:val="28"/>
          <w:szCs w:val="28"/>
        </w:rPr>
        <w:t xml:space="preserve"> а также</w:t>
      </w:r>
      <w:proofErr w:type="gramEnd"/>
      <w:r w:rsidRPr="00BF0526">
        <w:rPr>
          <w:rFonts w:ascii="Times New Roman" w:hAnsi="Times New Roman" w:cs="Times New Roman"/>
          <w:sz w:val="28"/>
          <w:szCs w:val="28"/>
        </w:rPr>
        <w:t xml:space="preserve"> Положением</w:t>
      </w:r>
      <w:r>
        <w:rPr>
          <w:rFonts w:ascii="Times New Roman" w:hAnsi="Times New Roman" w:cs="Times New Roman"/>
          <w:sz w:val="28"/>
          <w:szCs w:val="28"/>
        </w:rPr>
        <w:t xml:space="preserve"> о комитете по социальной защите населения.</w:t>
      </w:r>
    </w:p>
    <w:p w:rsidR="0009753A" w:rsidRPr="00011CCF" w:rsidRDefault="0009753A" w:rsidP="003B2C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526">
        <w:rPr>
          <w:rFonts w:ascii="Times New Roman" w:hAnsi="Times New Roman" w:cs="Times New Roman"/>
          <w:sz w:val="28"/>
          <w:szCs w:val="28"/>
        </w:rPr>
        <w:t>Комитет осуществляет свою деятельность во взаимодействии с органами государственной власти области, иными государственными органами, органами местного самоуправления и организациями.</w:t>
      </w:r>
    </w:p>
    <w:p w:rsidR="0009753A" w:rsidRDefault="0009753A" w:rsidP="003B2C38">
      <w:pPr>
        <w:pStyle w:val="ConsPlusNormal"/>
        <w:widowControl/>
        <w:ind w:firstLine="680"/>
        <w:jc w:val="both"/>
        <w:rPr>
          <w:rFonts w:ascii="Times New Roman" w:hAnsi="Times New Roman"/>
          <w:sz w:val="28"/>
          <w:szCs w:val="28"/>
        </w:rPr>
      </w:pPr>
      <w:r w:rsidRPr="009175EA">
        <w:rPr>
          <w:rFonts w:ascii="Times New Roman" w:hAnsi="Times New Roman"/>
          <w:sz w:val="28"/>
          <w:szCs w:val="28"/>
        </w:rPr>
        <w:t>Работа</w:t>
      </w:r>
      <w:r w:rsidR="0009483A">
        <w:rPr>
          <w:rFonts w:ascii="Times New Roman" w:hAnsi="Times New Roman"/>
          <w:sz w:val="28"/>
          <w:szCs w:val="28"/>
        </w:rPr>
        <w:t xml:space="preserve"> комитета</w:t>
      </w:r>
      <w:r w:rsidRPr="009175EA">
        <w:rPr>
          <w:rFonts w:ascii="Times New Roman" w:hAnsi="Times New Roman"/>
          <w:sz w:val="28"/>
          <w:szCs w:val="28"/>
        </w:rPr>
        <w:t xml:space="preserve"> в сфере социальной защиты населения осуществляется по 3 основным направлениям:</w:t>
      </w:r>
    </w:p>
    <w:p w:rsidR="0019447C" w:rsidRPr="007446A4" w:rsidRDefault="0009753A" w:rsidP="0009483A">
      <w:pPr>
        <w:pStyle w:val="ConsPlusNormal"/>
        <w:widowControl/>
        <w:ind w:firstLine="680"/>
        <w:jc w:val="both"/>
        <w:rPr>
          <w:rStyle w:val="a5"/>
          <w:rFonts w:ascii="Times New Roman" w:hAnsi="Times New Roman"/>
          <w:b w:val="0"/>
          <w:bCs w:val="0"/>
          <w:sz w:val="28"/>
          <w:szCs w:val="28"/>
        </w:rPr>
      </w:pPr>
      <w:r w:rsidRPr="0019447C">
        <w:rPr>
          <w:rFonts w:ascii="Times New Roman" w:hAnsi="Times New Roman"/>
          <w:sz w:val="28"/>
          <w:szCs w:val="28"/>
        </w:rPr>
        <w:t>1.</w:t>
      </w:r>
      <w:r w:rsidR="0009483A">
        <w:rPr>
          <w:rFonts w:ascii="Times New Roman" w:hAnsi="Times New Roman"/>
          <w:sz w:val="28"/>
          <w:szCs w:val="28"/>
        </w:rPr>
        <w:t xml:space="preserve"> </w:t>
      </w:r>
      <w:r w:rsidR="00344822">
        <w:rPr>
          <w:rFonts w:ascii="Times New Roman" w:hAnsi="Times New Roman"/>
          <w:sz w:val="28"/>
          <w:szCs w:val="28"/>
        </w:rPr>
        <w:t xml:space="preserve">Предоставление мер социальной </w:t>
      </w:r>
      <w:r w:rsidRPr="0019447C">
        <w:rPr>
          <w:rFonts w:ascii="Times New Roman" w:hAnsi="Times New Roman"/>
          <w:sz w:val="28"/>
          <w:szCs w:val="28"/>
        </w:rPr>
        <w:t>поддержки отдельным ка</w:t>
      </w:r>
      <w:r w:rsidR="0009483A">
        <w:rPr>
          <w:rFonts w:ascii="Times New Roman" w:hAnsi="Times New Roman"/>
          <w:sz w:val="28"/>
          <w:szCs w:val="28"/>
        </w:rPr>
        <w:t>тегориям граждан в соответствии</w:t>
      </w:r>
      <w:r w:rsidRPr="0019447C">
        <w:rPr>
          <w:rFonts w:ascii="Times New Roman" w:hAnsi="Times New Roman"/>
          <w:sz w:val="28"/>
          <w:szCs w:val="28"/>
        </w:rPr>
        <w:t xml:space="preserve"> с действующим законодательством.</w:t>
      </w:r>
    </w:p>
    <w:p w:rsidR="006E7379" w:rsidRDefault="0009483A" w:rsidP="003B2C38">
      <w:pPr>
        <w:tabs>
          <w:tab w:val="left" w:pos="840"/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753A" w:rsidRPr="009F2CEB">
        <w:rPr>
          <w:sz w:val="28"/>
          <w:szCs w:val="28"/>
        </w:rPr>
        <w:t>Численность льготных категорий граждан по состоянию на 3</w:t>
      </w:r>
      <w:r w:rsidR="0009753A">
        <w:rPr>
          <w:sz w:val="28"/>
          <w:szCs w:val="28"/>
        </w:rPr>
        <w:t>0</w:t>
      </w:r>
      <w:r w:rsidR="0009753A" w:rsidRPr="009F2CEB">
        <w:rPr>
          <w:sz w:val="28"/>
          <w:szCs w:val="28"/>
        </w:rPr>
        <w:t>.</w:t>
      </w:r>
      <w:r w:rsidR="0009753A">
        <w:rPr>
          <w:sz w:val="28"/>
          <w:szCs w:val="28"/>
        </w:rPr>
        <w:t>0</w:t>
      </w:r>
      <w:r w:rsidR="002A4C91">
        <w:rPr>
          <w:sz w:val="28"/>
          <w:szCs w:val="28"/>
        </w:rPr>
        <w:t>6</w:t>
      </w:r>
      <w:r w:rsidR="0009753A" w:rsidRPr="009F2CEB">
        <w:rPr>
          <w:sz w:val="28"/>
          <w:szCs w:val="28"/>
        </w:rPr>
        <w:t>.201</w:t>
      </w:r>
      <w:r w:rsidR="002A4C91">
        <w:rPr>
          <w:sz w:val="28"/>
          <w:szCs w:val="28"/>
        </w:rPr>
        <w:t>8</w:t>
      </w:r>
      <w:r w:rsidR="0009753A" w:rsidRPr="009F2CEB">
        <w:rPr>
          <w:sz w:val="28"/>
          <w:szCs w:val="28"/>
        </w:rPr>
        <w:t xml:space="preserve"> года составляет:</w:t>
      </w:r>
    </w:p>
    <w:p w:rsidR="002A4C91" w:rsidRPr="006E7379" w:rsidRDefault="0009753A" w:rsidP="006E7379">
      <w:pPr>
        <w:tabs>
          <w:tab w:val="left" w:pos="840"/>
          <w:tab w:val="center" w:pos="4677"/>
        </w:tabs>
        <w:jc w:val="right"/>
        <w:rPr>
          <w:sz w:val="28"/>
          <w:szCs w:val="20"/>
        </w:rPr>
      </w:pPr>
      <w:r w:rsidRPr="006E7379">
        <w:rPr>
          <w:sz w:val="28"/>
          <w:szCs w:val="20"/>
        </w:rPr>
        <w:t xml:space="preserve">Таблица 1 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1701"/>
        <w:gridCol w:w="1559"/>
      </w:tblGrid>
      <w:tr w:rsidR="002A4C91" w:rsidRPr="00175063" w:rsidTr="0009483A">
        <w:trPr>
          <w:trHeight w:val="270"/>
        </w:trPr>
        <w:tc>
          <w:tcPr>
            <w:tcW w:w="6521" w:type="dxa"/>
            <w:vMerge w:val="restart"/>
          </w:tcPr>
          <w:p w:rsidR="002A4C91" w:rsidRPr="007446A4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7446A4">
              <w:t>Категория граждан</w:t>
            </w:r>
          </w:p>
        </w:tc>
        <w:tc>
          <w:tcPr>
            <w:tcW w:w="3260" w:type="dxa"/>
            <w:gridSpan w:val="2"/>
          </w:tcPr>
          <w:p w:rsidR="002A4C91" w:rsidRPr="007446A4" w:rsidRDefault="002A4C91" w:rsidP="0009483A">
            <w:pPr>
              <w:jc w:val="center"/>
            </w:pPr>
            <w:r w:rsidRPr="007446A4">
              <w:t>Количество граждан</w:t>
            </w:r>
          </w:p>
        </w:tc>
      </w:tr>
      <w:tr w:rsidR="002A4C91" w:rsidRPr="00A631E0" w:rsidTr="0009483A">
        <w:trPr>
          <w:trHeight w:val="253"/>
        </w:trPr>
        <w:tc>
          <w:tcPr>
            <w:tcW w:w="6521" w:type="dxa"/>
            <w:vMerge/>
          </w:tcPr>
          <w:p w:rsidR="002A4C91" w:rsidRPr="007446A4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</w:p>
        </w:tc>
        <w:tc>
          <w:tcPr>
            <w:tcW w:w="1701" w:type="dxa"/>
          </w:tcPr>
          <w:p w:rsidR="002A4C91" w:rsidRPr="007446A4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7446A4">
              <w:rPr>
                <w:sz w:val="22"/>
                <w:szCs w:val="22"/>
              </w:rPr>
              <w:t>на  30.06.2018</w:t>
            </w:r>
          </w:p>
        </w:tc>
        <w:tc>
          <w:tcPr>
            <w:tcW w:w="1559" w:type="dxa"/>
          </w:tcPr>
          <w:p w:rsidR="002A4C91" w:rsidRPr="007446A4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7446A4">
              <w:rPr>
                <w:sz w:val="22"/>
                <w:szCs w:val="22"/>
              </w:rPr>
              <w:t>на 30.06.2017</w:t>
            </w:r>
          </w:p>
        </w:tc>
      </w:tr>
      <w:tr w:rsidR="002A4C91" w:rsidRPr="005D3457" w:rsidTr="0009483A">
        <w:trPr>
          <w:trHeight w:val="70"/>
        </w:trPr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Всего граждан льготных категорий</w:t>
            </w:r>
          </w:p>
        </w:tc>
        <w:tc>
          <w:tcPr>
            <w:tcW w:w="1701" w:type="dxa"/>
          </w:tcPr>
          <w:p w:rsidR="002A4C91" w:rsidRPr="007D3033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>1187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>1241</w:t>
            </w:r>
          </w:p>
        </w:tc>
      </w:tr>
      <w:tr w:rsidR="002A4C91" w:rsidRPr="005D3457" w:rsidTr="0009483A"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Ветераны труда</w:t>
            </w:r>
          </w:p>
        </w:tc>
        <w:tc>
          <w:tcPr>
            <w:tcW w:w="1701" w:type="dxa"/>
          </w:tcPr>
          <w:p w:rsidR="002A4C91" w:rsidRPr="007D3033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>310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>323</w:t>
            </w:r>
          </w:p>
        </w:tc>
      </w:tr>
      <w:tr w:rsidR="002A4C91" w:rsidRPr="005D3457" w:rsidTr="0009483A">
        <w:trPr>
          <w:trHeight w:val="216"/>
        </w:trPr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Ветераны труда Новгородской области</w:t>
            </w:r>
          </w:p>
        </w:tc>
        <w:tc>
          <w:tcPr>
            <w:tcW w:w="1701" w:type="dxa"/>
          </w:tcPr>
          <w:p w:rsidR="002A4C91" w:rsidRPr="007D3033" w:rsidRDefault="0009483A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>242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 xml:space="preserve">247 </w:t>
            </w:r>
          </w:p>
        </w:tc>
      </w:tr>
      <w:tr w:rsidR="002A4C91" w:rsidRPr="005D3457" w:rsidTr="0009483A"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Труженики тыла</w:t>
            </w:r>
          </w:p>
        </w:tc>
        <w:tc>
          <w:tcPr>
            <w:tcW w:w="1701" w:type="dxa"/>
          </w:tcPr>
          <w:p w:rsidR="002A4C91" w:rsidRPr="007D3033" w:rsidRDefault="0009483A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>28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>34</w:t>
            </w:r>
          </w:p>
        </w:tc>
      </w:tr>
      <w:tr w:rsidR="002A4C91" w:rsidRPr="005D3457" w:rsidTr="0009483A">
        <w:trPr>
          <w:trHeight w:val="502"/>
        </w:trPr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Реабилитированные лица и лица, признанные пострадавшими от политических репрессий</w:t>
            </w:r>
          </w:p>
        </w:tc>
        <w:tc>
          <w:tcPr>
            <w:tcW w:w="1701" w:type="dxa"/>
          </w:tcPr>
          <w:p w:rsidR="002A4C91" w:rsidRPr="007D3033" w:rsidRDefault="0009483A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 xml:space="preserve"> 7</w:t>
            </w:r>
          </w:p>
        </w:tc>
      </w:tr>
      <w:tr w:rsidR="002A4C91" w:rsidRPr="005D3457" w:rsidTr="007446A4">
        <w:trPr>
          <w:trHeight w:val="274"/>
        </w:trPr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Многодетные семьи</w:t>
            </w:r>
          </w:p>
        </w:tc>
        <w:tc>
          <w:tcPr>
            <w:tcW w:w="1701" w:type="dxa"/>
          </w:tcPr>
          <w:p w:rsidR="002A4C91" w:rsidRPr="007D3033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 xml:space="preserve">61 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 xml:space="preserve">55  </w:t>
            </w:r>
          </w:p>
        </w:tc>
      </w:tr>
      <w:tr w:rsidR="002A4C91" w:rsidRPr="005D3457" w:rsidTr="0009483A">
        <w:trPr>
          <w:trHeight w:val="560"/>
        </w:trPr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Граждане, награжденные нагрудным знаком «Почетный донор СССР» и «Почетный донор России»</w:t>
            </w:r>
          </w:p>
        </w:tc>
        <w:tc>
          <w:tcPr>
            <w:tcW w:w="1701" w:type="dxa"/>
          </w:tcPr>
          <w:p w:rsidR="002A4C91" w:rsidRPr="007D3033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 xml:space="preserve"> 44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>46</w:t>
            </w:r>
          </w:p>
        </w:tc>
      </w:tr>
      <w:tr w:rsidR="002A4C91" w:rsidRPr="005D3457" w:rsidTr="0009483A">
        <w:trPr>
          <w:trHeight w:val="285"/>
        </w:trPr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Сельские специалисты, всего:</w:t>
            </w:r>
          </w:p>
        </w:tc>
        <w:tc>
          <w:tcPr>
            <w:tcW w:w="1701" w:type="dxa"/>
          </w:tcPr>
          <w:p w:rsidR="002A4C91" w:rsidRPr="007D3033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 xml:space="preserve"> 114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>110</w:t>
            </w:r>
          </w:p>
        </w:tc>
      </w:tr>
      <w:tr w:rsidR="002A4C91" w:rsidRPr="00133554" w:rsidTr="0009483A">
        <w:trPr>
          <w:trHeight w:val="285"/>
        </w:trPr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в том числе:</w:t>
            </w:r>
          </w:p>
        </w:tc>
        <w:tc>
          <w:tcPr>
            <w:tcW w:w="1701" w:type="dxa"/>
          </w:tcPr>
          <w:p w:rsidR="002A4C91" w:rsidRPr="007D3033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</w:p>
        </w:tc>
        <w:tc>
          <w:tcPr>
            <w:tcW w:w="1559" w:type="dxa"/>
          </w:tcPr>
          <w:p w:rsidR="002A4C91" w:rsidRPr="00133554" w:rsidRDefault="002A4C91" w:rsidP="0009483A">
            <w:pPr>
              <w:tabs>
                <w:tab w:val="left" w:pos="840"/>
                <w:tab w:val="center" w:pos="4677"/>
              </w:tabs>
              <w:jc w:val="center"/>
              <w:rPr>
                <w:color w:val="FF0000"/>
              </w:rPr>
            </w:pPr>
          </w:p>
        </w:tc>
      </w:tr>
      <w:tr w:rsidR="002A4C91" w:rsidRPr="005D3457" w:rsidTr="0009483A">
        <w:trPr>
          <w:trHeight w:val="285"/>
        </w:trPr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Педагогические работники, вышедшие на пенсию</w:t>
            </w:r>
          </w:p>
        </w:tc>
        <w:tc>
          <w:tcPr>
            <w:tcW w:w="1701" w:type="dxa"/>
          </w:tcPr>
          <w:p w:rsidR="002A4C91" w:rsidRPr="007D3033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 xml:space="preserve">46 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 xml:space="preserve"> 44</w:t>
            </w:r>
          </w:p>
        </w:tc>
      </w:tr>
      <w:tr w:rsidR="002A4C91" w:rsidRPr="005D3457" w:rsidTr="0009483A">
        <w:trPr>
          <w:trHeight w:val="285"/>
        </w:trPr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 xml:space="preserve">Медицинские работники, </w:t>
            </w:r>
          </w:p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Работники учреждений культуры</w:t>
            </w:r>
          </w:p>
        </w:tc>
        <w:tc>
          <w:tcPr>
            <w:tcW w:w="1701" w:type="dxa"/>
          </w:tcPr>
          <w:p w:rsidR="002A4C91" w:rsidRPr="007D3033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 xml:space="preserve">68  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>66</w:t>
            </w:r>
          </w:p>
        </w:tc>
      </w:tr>
      <w:tr w:rsidR="002A4C91" w:rsidRPr="005D3457" w:rsidTr="0009483A">
        <w:tc>
          <w:tcPr>
            <w:tcW w:w="6521" w:type="dxa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lastRenderedPageBreak/>
              <w:t xml:space="preserve">Отдельные категории граждан: </w:t>
            </w:r>
          </w:p>
          <w:p w:rsidR="002A4C91" w:rsidRPr="00175063" w:rsidRDefault="0009483A" w:rsidP="0009483A">
            <w:pPr>
              <w:tabs>
                <w:tab w:val="left" w:pos="840"/>
                <w:tab w:val="center" w:pos="4677"/>
              </w:tabs>
              <w:ind w:left="34"/>
              <w:jc w:val="both"/>
            </w:pPr>
            <w:proofErr w:type="gramStart"/>
            <w:r>
              <w:t>(у</w:t>
            </w:r>
            <w:r w:rsidR="002A4C91" w:rsidRPr="00175063">
              <w:t>частники ВОВ,</w:t>
            </w:r>
            <w:r w:rsidR="006E7379">
              <w:t xml:space="preserve"> инвалиды ВОВ и граждане,</w:t>
            </w:r>
            <w:r>
              <w:t xml:space="preserve"> </w:t>
            </w:r>
            <w:r w:rsidR="002A4C91" w:rsidRPr="00175063">
              <w:t>приравненные к ним</w:t>
            </w:r>
            <w:r w:rsidR="006E7379">
              <w:t xml:space="preserve">, </w:t>
            </w:r>
            <w:r>
              <w:t>г</w:t>
            </w:r>
            <w:r w:rsidR="006E7379">
              <w:t>раждане, награжденные знаком</w:t>
            </w:r>
            <w:r>
              <w:t xml:space="preserve"> </w:t>
            </w:r>
            <w:r w:rsidR="002A4C91" w:rsidRPr="00175063">
              <w:t>«Жителю блокадно</w:t>
            </w:r>
            <w:r>
              <w:t>го Ленинграда», в</w:t>
            </w:r>
            <w:r w:rsidR="006E7379">
              <w:t>етераны боевых</w:t>
            </w:r>
            <w:r>
              <w:t xml:space="preserve"> </w:t>
            </w:r>
            <w:r w:rsidR="002A4C91" w:rsidRPr="00175063">
              <w:t>действий,</w:t>
            </w:r>
            <w:r w:rsidR="007446A4">
              <w:t xml:space="preserve"> </w:t>
            </w:r>
            <w:r>
              <w:t>с</w:t>
            </w:r>
            <w:r w:rsidR="002A4C91" w:rsidRPr="00175063">
              <w:t>упруги умерших, погибших военнослужащих</w:t>
            </w:r>
            <w:r>
              <w:t xml:space="preserve"> инвалиды, г</w:t>
            </w:r>
            <w:r w:rsidR="002A4C91" w:rsidRPr="00175063">
              <w:t>раждане, по</w:t>
            </w:r>
            <w:r w:rsidR="006E7379">
              <w:t>двергшиеся воздействию радиации</w:t>
            </w:r>
            <w:r>
              <w:t xml:space="preserve"> </w:t>
            </w:r>
            <w:r w:rsidR="002A4C91" w:rsidRPr="00175063">
              <w:t xml:space="preserve">вследствие катастрофы на Чернобыльской АЭС </w:t>
            </w:r>
            <w:proofErr w:type="gramEnd"/>
          </w:p>
        </w:tc>
        <w:tc>
          <w:tcPr>
            <w:tcW w:w="1701" w:type="dxa"/>
          </w:tcPr>
          <w:p w:rsidR="002A4C91" w:rsidRPr="00BC1891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BC1891">
              <w:t xml:space="preserve">505 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>509</w:t>
            </w:r>
          </w:p>
        </w:tc>
      </w:tr>
      <w:tr w:rsidR="002A4C91" w:rsidRPr="005D3457" w:rsidTr="0009483A">
        <w:trPr>
          <w:trHeight w:val="576"/>
        </w:trPr>
        <w:tc>
          <w:tcPr>
            <w:tcW w:w="6521" w:type="dxa"/>
            <w:shd w:val="clear" w:color="auto" w:fill="auto"/>
          </w:tcPr>
          <w:p w:rsidR="002A4C91" w:rsidRPr="00175063" w:rsidRDefault="002A4C91" w:rsidP="0009483A">
            <w:pPr>
              <w:tabs>
                <w:tab w:val="left" w:pos="840"/>
                <w:tab w:val="center" w:pos="4677"/>
              </w:tabs>
              <w:jc w:val="both"/>
            </w:pPr>
            <w:r w:rsidRPr="00175063">
              <w:t>Малоимущие граждане и лица, находящиеся в трудной жизненной ситуации</w:t>
            </w:r>
          </w:p>
        </w:tc>
        <w:tc>
          <w:tcPr>
            <w:tcW w:w="1701" w:type="dxa"/>
          </w:tcPr>
          <w:p w:rsidR="002A4C91" w:rsidRPr="007D3033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 xml:space="preserve">662 </w:t>
            </w:r>
          </w:p>
        </w:tc>
        <w:tc>
          <w:tcPr>
            <w:tcW w:w="1559" w:type="dxa"/>
          </w:tcPr>
          <w:p w:rsidR="002A4C91" w:rsidRPr="005D3457" w:rsidRDefault="002A4C91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5D3457">
              <w:t xml:space="preserve">630 </w:t>
            </w:r>
          </w:p>
        </w:tc>
      </w:tr>
    </w:tbl>
    <w:p w:rsidR="0009753A" w:rsidRPr="00613BC2" w:rsidRDefault="0009753A" w:rsidP="0009753A">
      <w:pPr>
        <w:tabs>
          <w:tab w:val="left" w:pos="840"/>
          <w:tab w:val="center" w:pos="4677"/>
        </w:tabs>
        <w:jc w:val="both"/>
        <w:rPr>
          <w:b/>
          <w:sz w:val="28"/>
          <w:szCs w:val="28"/>
        </w:rPr>
      </w:pPr>
    </w:p>
    <w:p w:rsidR="007446A4" w:rsidRDefault="002A4C91" w:rsidP="006E7379">
      <w:pPr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соответствии с</w:t>
      </w:r>
      <w:r w:rsidR="0009753A" w:rsidRPr="00DE490F">
        <w:rPr>
          <w:color w:val="000000"/>
          <w:sz w:val="28"/>
          <w:szCs w:val="28"/>
        </w:rPr>
        <w:t xml:space="preserve"> </w:t>
      </w:r>
      <w:r w:rsidR="0009483A">
        <w:rPr>
          <w:color w:val="000000"/>
          <w:sz w:val="28"/>
          <w:szCs w:val="28"/>
        </w:rPr>
        <w:t>п</w:t>
      </w:r>
      <w:r w:rsidR="0009753A" w:rsidRPr="00DE490F">
        <w:rPr>
          <w:color w:val="000000"/>
          <w:sz w:val="28"/>
          <w:szCs w:val="28"/>
        </w:rPr>
        <w:t>остановлени</w:t>
      </w:r>
      <w:r>
        <w:rPr>
          <w:color w:val="000000"/>
          <w:sz w:val="28"/>
          <w:szCs w:val="28"/>
        </w:rPr>
        <w:t xml:space="preserve">ем </w:t>
      </w:r>
      <w:r w:rsidR="0009753A" w:rsidRPr="00DE490F">
        <w:rPr>
          <w:color w:val="000000"/>
          <w:sz w:val="28"/>
          <w:szCs w:val="28"/>
        </w:rPr>
        <w:t>Администрации Новгородской области от 15.12.2008 № 453</w:t>
      </w:r>
      <w:r w:rsidR="0009753A">
        <w:rPr>
          <w:color w:val="000000"/>
          <w:sz w:val="28"/>
          <w:szCs w:val="28"/>
        </w:rPr>
        <w:t xml:space="preserve"> «Об утверждении Порядка предоставления мер социальной поддержки по плате за жилое помещение и коммунальные услуги в денежной форме отдельным категориям граждан, проживающим на территории Новгородской области», </w:t>
      </w:r>
      <w:r w:rsidR="0009753A" w:rsidRPr="009F2CEB">
        <w:rPr>
          <w:sz w:val="28"/>
          <w:szCs w:val="28"/>
        </w:rPr>
        <w:t xml:space="preserve">комитет </w:t>
      </w:r>
      <w:r w:rsidR="0009483A">
        <w:rPr>
          <w:sz w:val="28"/>
          <w:szCs w:val="28"/>
        </w:rPr>
        <w:t xml:space="preserve">по социальной защите населения </w:t>
      </w:r>
      <w:r w:rsidR="0009753A" w:rsidRPr="009F2CEB">
        <w:rPr>
          <w:sz w:val="28"/>
          <w:szCs w:val="28"/>
        </w:rPr>
        <w:t>осущ</w:t>
      </w:r>
      <w:r w:rsidR="0009483A">
        <w:rPr>
          <w:sz w:val="28"/>
          <w:szCs w:val="28"/>
        </w:rPr>
        <w:t xml:space="preserve">ествляет назначение и выплату </w:t>
      </w:r>
      <w:r w:rsidR="0009753A" w:rsidRPr="009F2CEB">
        <w:rPr>
          <w:sz w:val="28"/>
          <w:szCs w:val="28"/>
        </w:rPr>
        <w:t>ежемесячной денежной компенсации (ЕДК),</w:t>
      </w:r>
      <w:r w:rsidR="0009483A">
        <w:rPr>
          <w:sz w:val="28"/>
          <w:szCs w:val="28"/>
        </w:rPr>
        <w:t xml:space="preserve"> связанной  с предоставлением </w:t>
      </w:r>
      <w:r w:rsidR="0009753A" w:rsidRPr="009F2CEB">
        <w:rPr>
          <w:sz w:val="28"/>
          <w:szCs w:val="28"/>
        </w:rPr>
        <w:t xml:space="preserve">мер социальной поддержки </w:t>
      </w:r>
      <w:r w:rsidR="00A2617C" w:rsidRPr="00A26C49">
        <w:rPr>
          <w:sz w:val="28"/>
          <w:szCs w:val="28"/>
        </w:rPr>
        <w:t>по плате за жилье и</w:t>
      </w:r>
      <w:proofErr w:type="gramEnd"/>
      <w:r w:rsidR="00A2617C" w:rsidRPr="00A26C49">
        <w:rPr>
          <w:sz w:val="28"/>
          <w:szCs w:val="28"/>
        </w:rPr>
        <w:t xml:space="preserve"> коммунальные услуги</w:t>
      </w:r>
      <w:r w:rsidR="00A26C49" w:rsidRPr="00A26C49">
        <w:rPr>
          <w:sz w:val="28"/>
          <w:szCs w:val="28"/>
        </w:rPr>
        <w:t>.</w:t>
      </w:r>
    </w:p>
    <w:p w:rsidR="007446A4" w:rsidRPr="00A26C49" w:rsidRDefault="007446A4" w:rsidP="006E7379">
      <w:pPr>
        <w:ind w:firstLine="709"/>
        <w:jc w:val="right"/>
        <w:rPr>
          <w:rStyle w:val="a5"/>
          <w:b w:val="0"/>
          <w:bCs w:val="0"/>
          <w:sz w:val="28"/>
          <w:szCs w:val="28"/>
        </w:rPr>
      </w:pPr>
      <w:r w:rsidRPr="007446A4">
        <w:rPr>
          <w:sz w:val="28"/>
          <w:szCs w:val="28"/>
        </w:rPr>
        <w:t>Таблица 2</w:t>
      </w:r>
    </w:p>
    <w:p w:rsidR="0009753A" w:rsidRPr="006E7379" w:rsidRDefault="0009753A" w:rsidP="0009753A">
      <w:pPr>
        <w:jc w:val="center"/>
        <w:rPr>
          <w:b/>
          <w:bCs/>
          <w:sz w:val="28"/>
          <w:szCs w:val="28"/>
        </w:rPr>
      </w:pPr>
      <w:r w:rsidRPr="006E7379">
        <w:rPr>
          <w:b/>
          <w:bCs/>
          <w:sz w:val="28"/>
          <w:szCs w:val="28"/>
        </w:rPr>
        <w:t xml:space="preserve">СВЕДЕНИЯ </w:t>
      </w:r>
    </w:p>
    <w:p w:rsidR="0009753A" w:rsidRPr="006E7379" w:rsidRDefault="0009753A" w:rsidP="007446A4">
      <w:pPr>
        <w:jc w:val="center"/>
        <w:rPr>
          <w:b/>
          <w:sz w:val="28"/>
          <w:szCs w:val="28"/>
        </w:rPr>
      </w:pPr>
      <w:r w:rsidRPr="006E7379">
        <w:rPr>
          <w:b/>
          <w:sz w:val="28"/>
          <w:szCs w:val="28"/>
        </w:rPr>
        <w:t>о предоставлении ежемесячной денежной компенсации расходов граждана</w:t>
      </w:r>
      <w:r w:rsidR="0009483A">
        <w:rPr>
          <w:b/>
          <w:sz w:val="28"/>
          <w:szCs w:val="28"/>
        </w:rPr>
        <w:t xml:space="preserve">м, имеющим право на льготы </w:t>
      </w:r>
      <w:r w:rsidRPr="006E7379">
        <w:rPr>
          <w:b/>
          <w:sz w:val="28"/>
          <w:szCs w:val="28"/>
        </w:rPr>
        <w:t xml:space="preserve">за жилое помещение и коммунальные услуги   </w:t>
      </w:r>
    </w:p>
    <w:tbl>
      <w:tblPr>
        <w:tblStyle w:val="a4"/>
        <w:tblW w:w="10008" w:type="dxa"/>
        <w:tblLayout w:type="fixed"/>
        <w:tblLook w:val="01E0" w:firstRow="1" w:lastRow="1" w:firstColumn="1" w:lastColumn="1" w:noHBand="0" w:noVBand="0"/>
      </w:tblPr>
      <w:tblGrid>
        <w:gridCol w:w="576"/>
        <w:gridCol w:w="3076"/>
        <w:gridCol w:w="1559"/>
        <w:gridCol w:w="1560"/>
        <w:gridCol w:w="1701"/>
        <w:gridCol w:w="1536"/>
      </w:tblGrid>
      <w:tr w:rsidR="0009753A" w:rsidRPr="0009483A" w:rsidTr="0009483A">
        <w:trPr>
          <w:trHeight w:val="70"/>
        </w:trPr>
        <w:tc>
          <w:tcPr>
            <w:tcW w:w="576" w:type="dxa"/>
            <w:vMerge w:val="restart"/>
          </w:tcPr>
          <w:p w:rsidR="0009753A" w:rsidRPr="0009483A" w:rsidRDefault="0009753A" w:rsidP="00E02646">
            <w:pPr>
              <w:pStyle w:val="a6"/>
              <w:jc w:val="both"/>
              <w:rPr>
                <w:bCs/>
              </w:rPr>
            </w:pPr>
            <w:r w:rsidRPr="0009483A">
              <w:rPr>
                <w:bCs/>
              </w:rPr>
              <w:t xml:space="preserve">№ </w:t>
            </w:r>
            <w:proofErr w:type="gramStart"/>
            <w:r w:rsidRPr="0009483A">
              <w:rPr>
                <w:bCs/>
              </w:rPr>
              <w:t>п</w:t>
            </w:r>
            <w:proofErr w:type="gramEnd"/>
            <w:r w:rsidRPr="0009483A">
              <w:rPr>
                <w:bCs/>
              </w:rPr>
              <w:t>/п</w:t>
            </w:r>
          </w:p>
        </w:tc>
        <w:tc>
          <w:tcPr>
            <w:tcW w:w="3076" w:type="dxa"/>
            <w:vMerge w:val="restart"/>
          </w:tcPr>
          <w:p w:rsidR="0009753A" w:rsidRPr="0009483A" w:rsidRDefault="0009753A" w:rsidP="00E02646">
            <w:pPr>
              <w:pStyle w:val="a6"/>
              <w:jc w:val="both"/>
              <w:rPr>
                <w:bCs/>
              </w:rPr>
            </w:pPr>
            <w:r w:rsidRPr="0009483A">
              <w:rPr>
                <w:bCs/>
              </w:rPr>
              <w:t>Льготная категория</w:t>
            </w:r>
          </w:p>
        </w:tc>
        <w:tc>
          <w:tcPr>
            <w:tcW w:w="3119" w:type="dxa"/>
            <w:gridSpan w:val="2"/>
          </w:tcPr>
          <w:p w:rsidR="0009753A" w:rsidRPr="0009483A" w:rsidRDefault="002A4C91" w:rsidP="002A4C91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6</w:t>
            </w:r>
            <w:r w:rsidR="0009753A" w:rsidRPr="0009483A">
              <w:rPr>
                <w:bCs/>
              </w:rPr>
              <w:t xml:space="preserve"> месяцев 201</w:t>
            </w:r>
            <w:r w:rsidRPr="0009483A">
              <w:rPr>
                <w:bCs/>
              </w:rPr>
              <w:t>8</w:t>
            </w:r>
          </w:p>
        </w:tc>
        <w:tc>
          <w:tcPr>
            <w:tcW w:w="3237" w:type="dxa"/>
            <w:gridSpan w:val="2"/>
          </w:tcPr>
          <w:p w:rsidR="0009753A" w:rsidRPr="0009483A" w:rsidRDefault="002A4C91" w:rsidP="002A4C91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6</w:t>
            </w:r>
            <w:r w:rsidR="0009753A" w:rsidRPr="0009483A">
              <w:rPr>
                <w:bCs/>
              </w:rPr>
              <w:t xml:space="preserve"> месяцев 201</w:t>
            </w:r>
            <w:r w:rsidRPr="0009483A">
              <w:rPr>
                <w:bCs/>
              </w:rPr>
              <w:t>7</w:t>
            </w:r>
          </w:p>
        </w:tc>
      </w:tr>
      <w:tr w:rsidR="0009753A" w:rsidRPr="0009483A" w:rsidTr="0009483A">
        <w:trPr>
          <w:trHeight w:val="263"/>
        </w:trPr>
        <w:tc>
          <w:tcPr>
            <w:tcW w:w="576" w:type="dxa"/>
            <w:vMerge/>
          </w:tcPr>
          <w:p w:rsidR="0009753A" w:rsidRPr="0009483A" w:rsidRDefault="0009753A" w:rsidP="00E02646">
            <w:pPr>
              <w:pStyle w:val="a6"/>
              <w:jc w:val="both"/>
              <w:rPr>
                <w:bCs/>
              </w:rPr>
            </w:pPr>
          </w:p>
        </w:tc>
        <w:tc>
          <w:tcPr>
            <w:tcW w:w="3076" w:type="dxa"/>
            <w:vMerge/>
          </w:tcPr>
          <w:p w:rsidR="0009753A" w:rsidRPr="0009483A" w:rsidRDefault="0009753A" w:rsidP="00E02646">
            <w:pPr>
              <w:pStyle w:val="a6"/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09753A" w:rsidRPr="0009483A" w:rsidRDefault="0009753A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Кол-во получателей</w:t>
            </w:r>
          </w:p>
        </w:tc>
        <w:tc>
          <w:tcPr>
            <w:tcW w:w="1560" w:type="dxa"/>
          </w:tcPr>
          <w:p w:rsidR="0009753A" w:rsidRPr="0009483A" w:rsidRDefault="0009753A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 xml:space="preserve">Сумма ЕДК   рублей </w:t>
            </w:r>
          </w:p>
        </w:tc>
        <w:tc>
          <w:tcPr>
            <w:tcW w:w="1701" w:type="dxa"/>
          </w:tcPr>
          <w:p w:rsidR="0009753A" w:rsidRPr="0009483A" w:rsidRDefault="0009753A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Кол-во получателей</w:t>
            </w:r>
          </w:p>
        </w:tc>
        <w:tc>
          <w:tcPr>
            <w:tcW w:w="1536" w:type="dxa"/>
          </w:tcPr>
          <w:p w:rsidR="0009753A" w:rsidRPr="0009483A" w:rsidRDefault="0009753A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 xml:space="preserve">Сумма ЕДК тыс. рублей </w:t>
            </w:r>
          </w:p>
        </w:tc>
      </w:tr>
      <w:tr w:rsidR="0009753A" w:rsidRPr="0009483A" w:rsidTr="00E02646">
        <w:tc>
          <w:tcPr>
            <w:tcW w:w="576" w:type="dxa"/>
          </w:tcPr>
          <w:p w:rsidR="0009753A" w:rsidRPr="0009483A" w:rsidRDefault="0009753A" w:rsidP="00E02646">
            <w:pPr>
              <w:pStyle w:val="a6"/>
              <w:jc w:val="both"/>
              <w:rPr>
                <w:bCs/>
              </w:rPr>
            </w:pPr>
            <w:r w:rsidRPr="0009483A">
              <w:rPr>
                <w:bCs/>
              </w:rPr>
              <w:t>1</w:t>
            </w:r>
          </w:p>
        </w:tc>
        <w:tc>
          <w:tcPr>
            <w:tcW w:w="3076" w:type="dxa"/>
          </w:tcPr>
          <w:p w:rsidR="0009753A" w:rsidRPr="0009483A" w:rsidRDefault="0009753A" w:rsidP="00E02646">
            <w:pPr>
              <w:pStyle w:val="a6"/>
              <w:jc w:val="both"/>
              <w:rPr>
                <w:bCs/>
              </w:rPr>
            </w:pPr>
            <w:r w:rsidRPr="0009483A">
              <w:rPr>
                <w:bCs/>
              </w:rPr>
              <w:t xml:space="preserve">Федеральные льготники         </w:t>
            </w:r>
          </w:p>
        </w:tc>
        <w:tc>
          <w:tcPr>
            <w:tcW w:w="1559" w:type="dxa"/>
          </w:tcPr>
          <w:p w:rsidR="0009753A" w:rsidRPr="0009483A" w:rsidRDefault="008F7055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350</w:t>
            </w:r>
          </w:p>
        </w:tc>
        <w:tc>
          <w:tcPr>
            <w:tcW w:w="1560" w:type="dxa"/>
          </w:tcPr>
          <w:p w:rsidR="0009753A" w:rsidRPr="0009483A" w:rsidRDefault="008F7055" w:rsidP="008F7055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1231313</w:t>
            </w:r>
          </w:p>
        </w:tc>
        <w:tc>
          <w:tcPr>
            <w:tcW w:w="1701" w:type="dxa"/>
          </w:tcPr>
          <w:p w:rsidR="0009753A" w:rsidRPr="0009483A" w:rsidRDefault="007F5F34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391</w:t>
            </w:r>
          </w:p>
        </w:tc>
        <w:tc>
          <w:tcPr>
            <w:tcW w:w="1536" w:type="dxa"/>
          </w:tcPr>
          <w:p w:rsidR="0009753A" w:rsidRPr="0009483A" w:rsidRDefault="00302768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1306917</w:t>
            </w:r>
          </w:p>
        </w:tc>
      </w:tr>
      <w:tr w:rsidR="0009753A" w:rsidRPr="0009483A" w:rsidTr="0009483A">
        <w:trPr>
          <w:trHeight w:val="70"/>
        </w:trPr>
        <w:tc>
          <w:tcPr>
            <w:tcW w:w="576" w:type="dxa"/>
          </w:tcPr>
          <w:p w:rsidR="0009753A" w:rsidRPr="0009483A" w:rsidRDefault="0009753A" w:rsidP="00E02646">
            <w:pPr>
              <w:pStyle w:val="a6"/>
              <w:jc w:val="both"/>
              <w:rPr>
                <w:bCs/>
              </w:rPr>
            </w:pPr>
            <w:r w:rsidRPr="0009483A">
              <w:rPr>
                <w:bCs/>
              </w:rPr>
              <w:t>2</w:t>
            </w:r>
          </w:p>
        </w:tc>
        <w:tc>
          <w:tcPr>
            <w:tcW w:w="3076" w:type="dxa"/>
          </w:tcPr>
          <w:p w:rsidR="0009753A" w:rsidRPr="0009483A" w:rsidRDefault="0009753A" w:rsidP="00E02646">
            <w:pPr>
              <w:pStyle w:val="a6"/>
              <w:jc w:val="both"/>
              <w:rPr>
                <w:bCs/>
              </w:rPr>
            </w:pPr>
            <w:r w:rsidRPr="0009483A">
              <w:rPr>
                <w:bCs/>
              </w:rPr>
              <w:t xml:space="preserve">Региональные льготники   </w:t>
            </w:r>
          </w:p>
        </w:tc>
        <w:tc>
          <w:tcPr>
            <w:tcW w:w="1559" w:type="dxa"/>
          </w:tcPr>
          <w:p w:rsidR="0009753A" w:rsidRPr="0009483A" w:rsidRDefault="0011536A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777</w:t>
            </w:r>
          </w:p>
        </w:tc>
        <w:tc>
          <w:tcPr>
            <w:tcW w:w="1560" w:type="dxa"/>
          </w:tcPr>
          <w:p w:rsidR="0009753A" w:rsidRPr="0009483A" w:rsidRDefault="0011536A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2604629</w:t>
            </w:r>
          </w:p>
        </w:tc>
        <w:tc>
          <w:tcPr>
            <w:tcW w:w="1701" w:type="dxa"/>
          </w:tcPr>
          <w:p w:rsidR="0009753A" w:rsidRPr="0009483A" w:rsidRDefault="007F5F34" w:rsidP="00E02646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690</w:t>
            </w:r>
          </w:p>
        </w:tc>
        <w:tc>
          <w:tcPr>
            <w:tcW w:w="1536" w:type="dxa"/>
          </w:tcPr>
          <w:p w:rsidR="0009753A" w:rsidRPr="0009483A" w:rsidRDefault="00302768" w:rsidP="00F61670">
            <w:pPr>
              <w:pStyle w:val="a6"/>
              <w:rPr>
                <w:bCs/>
              </w:rPr>
            </w:pPr>
            <w:r w:rsidRPr="0009483A">
              <w:rPr>
                <w:bCs/>
              </w:rPr>
              <w:t>2580921</w:t>
            </w:r>
          </w:p>
        </w:tc>
      </w:tr>
      <w:tr w:rsidR="006E7379" w:rsidRPr="0009483A" w:rsidTr="0009483A">
        <w:trPr>
          <w:trHeight w:val="70"/>
        </w:trPr>
        <w:tc>
          <w:tcPr>
            <w:tcW w:w="576" w:type="dxa"/>
          </w:tcPr>
          <w:p w:rsidR="006E7379" w:rsidRPr="0009483A" w:rsidRDefault="006E7379" w:rsidP="0009483A">
            <w:pPr>
              <w:pStyle w:val="a6"/>
              <w:jc w:val="both"/>
              <w:rPr>
                <w:bCs/>
              </w:rPr>
            </w:pPr>
            <w:r w:rsidRPr="0009483A">
              <w:rPr>
                <w:bCs/>
              </w:rPr>
              <w:t>3</w:t>
            </w:r>
          </w:p>
        </w:tc>
        <w:tc>
          <w:tcPr>
            <w:tcW w:w="3076" w:type="dxa"/>
          </w:tcPr>
          <w:p w:rsidR="006E7379" w:rsidRPr="0009483A" w:rsidRDefault="006E7379" w:rsidP="0009483A">
            <w:pPr>
              <w:pStyle w:val="a6"/>
              <w:jc w:val="both"/>
            </w:pPr>
            <w:r w:rsidRPr="0009483A">
              <w:t>Всего, в том числе: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E7379" w:rsidRPr="0009483A" w:rsidRDefault="006E7379" w:rsidP="0009483A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1127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E7379" w:rsidRPr="0009483A" w:rsidRDefault="006E7379" w:rsidP="0009483A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3835942</w:t>
            </w:r>
          </w:p>
        </w:tc>
        <w:tc>
          <w:tcPr>
            <w:tcW w:w="1701" w:type="dxa"/>
          </w:tcPr>
          <w:p w:rsidR="006E7379" w:rsidRPr="0009483A" w:rsidRDefault="006E7379" w:rsidP="0009483A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1081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6E7379" w:rsidRPr="0009483A" w:rsidRDefault="006E7379" w:rsidP="0009483A">
            <w:pPr>
              <w:pStyle w:val="a6"/>
              <w:jc w:val="center"/>
              <w:rPr>
                <w:bCs/>
              </w:rPr>
            </w:pPr>
            <w:r w:rsidRPr="0009483A">
              <w:rPr>
                <w:bCs/>
              </w:rPr>
              <w:t>3887838</w:t>
            </w:r>
          </w:p>
        </w:tc>
      </w:tr>
    </w:tbl>
    <w:p w:rsidR="0009753A" w:rsidRPr="00DE462F" w:rsidRDefault="0009753A" w:rsidP="0009753A">
      <w:pPr>
        <w:rPr>
          <w:b/>
          <w:sz w:val="32"/>
          <w:szCs w:val="32"/>
        </w:rPr>
      </w:pPr>
    </w:p>
    <w:p w:rsidR="007446A4" w:rsidRDefault="0009753A" w:rsidP="0009483A">
      <w:pPr>
        <w:ind w:firstLine="708"/>
        <w:jc w:val="both"/>
        <w:rPr>
          <w:sz w:val="28"/>
          <w:szCs w:val="28"/>
        </w:rPr>
      </w:pPr>
      <w:proofErr w:type="gramStart"/>
      <w:r w:rsidRPr="009F2CEB">
        <w:rPr>
          <w:sz w:val="28"/>
          <w:szCs w:val="28"/>
        </w:rPr>
        <w:t>В со</w:t>
      </w:r>
      <w:r w:rsidR="0009483A">
        <w:rPr>
          <w:sz w:val="28"/>
          <w:szCs w:val="28"/>
        </w:rPr>
        <w:t xml:space="preserve">ответствии с областным законом </w:t>
      </w:r>
      <w:r w:rsidRPr="009F2CEB">
        <w:rPr>
          <w:sz w:val="28"/>
          <w:szCs w:val="28"/>
        </w:rPr>
        <w:t>от 11.11.2005г. №557-ОЗ «О мерах социальной поддержки отдельных категорий граждан», с областным законом от 08.09.2006 № 710-ОЗ «О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полномочиями, комитет по социальной защите населения осуще</w:t>
      </w:r>
      <w:r w:rsidR="0009483A">
        <w:rPr>
          <w:sz w:val="28"/>
          <w:szCs w:val="28"/>
        </w:rPr>
        <w:t xml:space="preserve">ствляет назначение и выплату </w:t>
      </w:r>
      <w:r w:rsidRPr="009F2CEB">
        <w:rPr>
          <w:sz w:val="28"/>
          <w:szCs w:val="28"/>
        </w:rPr>
        <w:t>ежемесячной денежной выплаты</w:t>
      </w:r>
      <w:r>
        <w:rPr>
          <w:sz w:val="28"/>
          <w:szCs w:val="28"/>
        </w:rPr>
        <w:t xml:space="preserve"> (ЕДВ) региональным льготникам. </w:t>
      </w:r>
      <w:proofErr w:type="gramEnd"/>
    </w:p>
    <w:p w:rsidR="0009753A" w:rsidRPr="007446A4" w:rsidRDefault="0009753A" w:rsidP="006E7379">
      <w:pPr>
        <w:ind w:right="-142"/>
        <w:jc w:val="right"/>
        <w:rPr>
          <w:sz w:val="28"/>
          <w:szCs w:val="28"/>
        </w:rPr>
      </w:pPr>
      <w:r w:rsidRPr="007446A4">
        <w:rPr>
          <w:sz w:val="28"/>
          <w:szCs w:val="28"/>
        </w:rPr>
        <w:t xml:space="preserve">Таблица </w:t>
      </w:r>
      <w:r w:rsidR="002A4C91" w:rsidRPr="007446A4">
        <w:rPr>
          <w:sz w:val="28"/>
          <w:szCs w:val="28"/>
        </w:rPr>
        <w:t>3</w:t>
      </w:r>
    </w:p>
    <w:p w:rsidR="0009753A" w:rsidRPr="006E7379" w:rsidRDefault="0009753A" w:rsidP="0009753A">
      <w:pPr>
        <w:jc w:val="center"/>
        <w:rPr>
          <w:b/>
          <w:sz w:val="28"/>
          <w:szCs w:val="28"/>
        </w:rPr>
      </w:pPr>
      <w:r w:rsidRPr="006E7379">
        <w:rPr>
          <w:b/>
          <w:sz w:val="28"/>
          <w:szCs w:val="28"/>
        </w:rPr>
        <w:t xml:space="preserve">СВЕДЕНИЯ </w:t>
      </w:r>
    </w:p>
    <w:p w:rsidR="0009753A" w:rsidRPr="006E7379" w:rsidRDefault="0009753A" w:rsidP="0009753A">
      <w:pPr>
        <w:jc w:val="center"/>
        <w:rPr>
          <w:b/>
          <w:sz w:val="28"/>
          <w:szCs w:val="28"/>
        </w:rPr>
      </w:pPr>
      <w:r w:rsidRPr="006E7379">
        <w:rPr>
          <w:b/>
          <w:sz w:val="28"/>
          <w:szCs w:val="28"/>
        </w:rPr>
        <w:t xml:space="preserve">о гражданах льготных категорий, имеющих право на ежемесячную денежную выплату в комитете по социальной защите населения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34"/>
        <w:gridCol w:w="992"/>
        <w:gridCol w:w="1417"/>
        <w:gridCol w:w="1276"/>
        <w:gridCol w:w="1134"/>
        <w:gridCol w:w="1559"/>
      </w:tblGrid>
      <w:tr w:rsidR="0009753A" w:rsidRPr="0009483A" w:rsidTr="0009483A">
        <w:trPr>
          <w:trHeight w:val="70"/>
        </w:trPr>
        <w:tc>
          <w:tcPr>
            <w:tcW w:w="2127" w:type="dxa"/>
            <w:vMerge w:val="restart"/>
          </w:tcPr>
          <w:p w:rsidR="0009753A" w:rsidRPr="0009483A" w:rsidRDefault="0009753A" w:rsidP="00E02646">
            <w:pPr>
              <w:jc w:val="both"/>
            </w:pPr>
          </w:p>
          <w:p w:rsidR="0009753A" w:rsidRPr="0009483A" w:rsidRDefault="0009753A" w:rsidP="007446A4">
            <w:pPr>
              <w:jc w:val="center"/>
            </w:pPr>
            <w:r w:rsidRPr="0009483A">
              <w:t>Льготная категория</w:t>
            </w:r>
          </w:p>
        </w:tc>
        <w:tc>
          <w:tcPr>
            <w:tcW w:w="3543" w:type="dxa"/>
            <w:gridSpan w:val="3"/>
          </w:tcPr>
          <w:p w:rsidR="0009753A" w:rsidRPr="0009483A" w:rsidRDefault="002A4C91" w:rsidP="0009483A">
            <w:r w:rsidRPr="0009483A">
              <w:t>6</w:t>
            </w:r>
            <w:r w:rsidR="0009483A">
              <w:t xml:space="preserve"> месяцев </w:t>
            </w:r>
            <w:r w:rsidR="0009753A" w:rsidRPr="0009483A">
              <w:t>201</w:t>
            </w:r>
            <w:r w:rsidRPr="0009483A">
              <w:t>8</w:t>
            </w:r>
            <w:r w:rsidR="0009753A" w:rsidRPr="0009483A">
              <w:t xml:space="preserve"> года</w:t>
            </w:r>
          </w:p>
        </w:tc>
        <w:tc>
          <w:tcPr>
            <w:tcW w:w="3969" w:type="dxa"/>
            <w:gridSpan w:val="3"/>
          </w:tcPr>
          <w:p w:rsidR="0009753A" w:rsidRPr="0009483A" w:rsidRDefault="002A4C91" w:rsidP="0009483A">
            <w:r w:rsidRPr="0009483A">
              <w:t>6</w:t>
            </w:r>
            <w:r w:rsidR="0009753A" w:rsidRPr="0009483A">
              <w:t xml:space="preserve"> месяцев 201</w:t>
            </w:r>
            <w:r w:rsidRPr="0009483A">
              <w:t>7</w:t>
            </w:r>
            <w:r w:rsidR="0009753A" w:rsidRPr="0009483A">
              <w:t xml:space="preserve"> года </w:t>
            </w:r>
          </w:p>
        </w:tc>
      </w:tr>
      <w:tr w:rsidR="0009753A" w:rsidRPr="0009483A" w:rsidTr="00E02646">
        <w:trPr>
          <w:trHeight w:val="645"/>
        </w:trPr>
        <w:tc>
          <w:tcPr>
            <w:tcW w:w="2127" w:type="dxa"/>
            <w:vMerge/>
          </w:tcPr>
          <w:p w:rsidR="0009753A" w:rsidRPr="0009483A" w:rsidRDefault="0009753A" w:rsidP="00E02646">
            <w:pPr>
              <w:jc w:val="both"/>
            </w:pPr>
          </w:p>
        </w:tc>
        <w:tc>
          <w:tcPr>
            <w:tcW w:w="1134" w:type="dxa"/>
          </w:tcPr>
          <w:p w:rsidR="0009753A" w:rsidRPr="0009483A" w:rsidRDefault="0009753A" w:rsidP="00E02646">
            <w:pPr>
              <w:jc w:val="center"/>
            </w:pPr>
            <w:r w:rsidRPr="0009483A">
              <w:t xml:space="preserve">Кол </w:t>
            </w:r>
            <w:r w:rsidR="005B75CC" w:rsidRPr="0009483A">
              <w:t xml:space="preserve">- </w:t>
            </w:r>
            <w:proofErr w:type="gramStart"/>
            <w:r w:rsidR="005B75CC" w:rsidRPr="0009483A">
              <w:t>в</w:t>
            </w:r>
            <w:r w:rsidRPr="0009483A">
              <w:t>о</w:t>
            </w:r>
            <w:proofErr w:type="gramEnd"/>
            <w:r w:rsidRPr="0009483A">
              <w:t xml:space="preserve"> человек</w:t>
            </w:r>
          </w:p>
        </w:tc>
        <w:tc>
          <w:tcPr>
            <w:tcW w:w="992" w:type="dxa"/>
          </w:tcPr>
          <w:p w:rsidR="0009753A" w:rsidRPr="0009483A" w:rsidRDefault="0009753A" w:rsidP="00E02646">
            <w:pPr>
              <w:jc w:val="center"/>
            </w:pPr>
            <w:r w:rsidRPr="0009483A">
              <w:t>Размер ЕДВ</w:t>
            </w:r>
          </w:p>
        </w:tc>
        <w:tc>
          <w:tcPr>
            <w:tcW w:w="1417" w:type="dxa"/>
          </w:tcPr>
          <w:p w:rsidR="0009753A" w:rsidRPr="0009483A" w:rsidRDefault="0009753A" w:rsidP="00E02646">
            <w:pPr>
              <w:jc w:val="center"/>
            </w:pPr>
            <w:r w:rsidRPr="0009483A">
              <w:t>Израсходовано всего</w:t>
            </w:r>
          </w:p>
          <w:p w:rsidR="0009753A" w:rsidRPr="0009483A" w:rsidRDefault="00A26C49" w:rsidP="00E02646">
            <w:pPr>
              <w:jc w:val="center"/>
            </w:pPr>
            <w:r w:rsidRPr="0009483A">
              <w:t>р</w:t>
            </w:r>
            <w:r w:rsidR="0009753A" w:rsidRPr="0009483A">
              <w:t>уб.</w:t>
            </w:r>
          </w:p>
        </w:tc>
        <w:tc>
          <w:tcPr>
            <w:tcW w:w="1276" w:type="dxa"/>
          </w:tcPr>
          <w:p w:rsidR="0009753A" w:rsidRPr="0009483A" w:rsidRDefault="0009753A" w:rsidP="00E02646">
            <w:pPr>
              <w:jc w:val="center"/>
            </w:pPr>
            <w:r w:rsidRPr="0009483A">
              <w:t>Кол-во человек</w:t>
            </w:r>
          </w:p>
        </w:tc>
        <w:tc>
          <w:tcPr>
            <w:tcW w:w="1134" w:type="dxa"/>
          </w:tcPr>
          <w:p w:rsidR="0009753A" w:rsidRPr="0009483A" w:rsidRDefault="0009753A" w:rsidP="00E02646">
            <w:pPr>
              <w:jc w:val="center"/>
            </w:pPr>
            <w:r w:rsidRPr="0009483A">
              <w:t>Размер ЕДВ</w:t>
            </w:r>
          </w:p>
        </w:tc>
        <w:tc>
          <w:tcPr>
            <w:tcW w:w="1559" w:type="dxa"/>
          </w:tcPr>
          <w:p w:rsidR="0009753A" w:rsidRPr="0009483A" w:rsidRDefault="0009753A" w:rsidP="00E02646">
            <w:pPr>
              <w:jc w:val="center"/>
            </w:pPr>
            <w:r w:rsidRPr="0009483A">
              <w:t>Израсходовано всего</w:t>
            </w:r>
            <w:r w:rsidR="00A26C49" w:rsidRPr="0009483A">
              <w:t>,</w:t>
            </w:r>
          </w:p>
          <w:p w:rsidR="00A26C49" w:rsidRPr="0009483A" w:rsidRDefault="00A26C49" w:rsidP="00E02646">
            <w:pPr>
              <w:jc w:val="center"/>
            </w:pPr>
            <w:r w:rsidRPr="0009483A">
              <w:t>руб.</w:t>
            </w:r>
          </w:p>
        </w:tc>
      </w:tr>
      <w:tr w:rsidR="0009753A" w:rsidRPr="0009483A" w:rsidTr="00E02646">
        <w:tc>
          <w:tcPr>
            <w:tcW w:w="2127" w:type="dxa"/>
          </w:tcPr>
          <w:p w:rsidR="0009753A" w:rsidRPr="0009483A" w:rsidRDefault="0009753A" w:rsidP="00E02646">
            <w:pPr>
              <w:jc w:val="both"/>
            </w:pPr>
            <w:proofErr w:type="gramStart"/>
            <w:r w:rsidRPr="0009483A">
              <w:t>Реабилитирован</w:t>
            </w:r>
            <w:r w:rsidR="0009483A">
              <w:t>-</w:t>
            </w:r>
            <w:proofErr w:type="spellStart"/>
            <w:r w:rsidRPr="0009483A">
              <w:lastRenderedPageBreak/>
              <w:t>ные</w:t>
            </w:r>
            <w:proofErr w:type="spellEnd"/>
            <w:proofErr w:type="gramEnd"/>
            <w:r w:rsidRPr="0009483A">
              <w:t xml:space="preserve"> лица</w:t>
            </w:r>
          </w:p>
        </w:tc>
        <w:tc>
          <w:tcPr>
            <w:tcW w:w="1134" w:type="dxa"/>
          </w:tcPr>
          <w:p w:rsidR="0009753A" w:rsidRPr="0009483A" w:rsidRDefault="0009753A" w:rsidP="00E02646">
            <w:pPr>
              <w:jc w:val="center"/>
            </w:pPr>
            <w:r w:rsidRPr="0009483A">
              <w:lastRenderedPageBreak/>
              <w:t xml:space="preserve">7 </w:t>
            </w:r>
          </w:p>
        </w:tc>
        <w:tc>
          <w:tcPr>
            <w:tcW w:w="992" w:type="dxa"/>
          </w:tcPr>
          <w:p w:rsidR="0009753A" w:rsidRPr="0009483A" w:rsidRDefault="005A6AD0" w:rsidP="00E02646">
            <w:pPr>
              <w:jc w:val="center"/>
            </w:pPr>
            <w:r w:rsidRPr="0009483A">
              <w:t>1252</w:t>
            </w:r>
          </w:p>
        </w:tc>
        <w:tc>
          <w:tcPr>
            <w:tcW w:w="1417" w:type="dxa"/>
          </w:tcPr>
          <w:p w:rsidR="0009753A" w:rsidRPr="0009483A" w:rsidRDefault="0011536A" w:rsidP="00E02646">
            <w:pPr>
              <w:jc w:val="center"/>
            </w:pPr>
            <w:r w:rsidRPr="0009483A">
              <w:t>49864</w:t>
            </w:r>
          </w:p>
        </w:tc>
        <w:tc>
          <w:tcPr>
            <w:tcW w:w="1276" w:type="dxa"/>
          </w:tcPr>
          <w:p w:rsidR="0009753A" w:rsidRPr="0009483A" w:rsidRDefault="0009753A" w:rsidP="00E02646">
            <w:pPr>
              <w:jc w:val="center"/>
            </w:pPr>
            <w:r w:rsidRPr="0009483A">
              <w:t xml:space="preserve"> 7</w:t>
            </w:r>
          </w:p>
        </w:tc>
        <w:tc>
          <w:tcPr>
            <w:tcW w:w="1134" w:type="dxa"/>
          </w:tcPr>
          <w:p w:rsidR="0009753A" w:rsidRPr="0009483A" w:rsidRDefault="0019447C" w:rsidP="0019447C">
            <w:pPr>
              <w:jc w:val="center"/>
            </w:pPr>
            <w:r w:rsidRPr="0009483A">
              <w:t>1204</w:t>
            </w:r>
          </w:p>
        </w:tc>
        <w:tc>
          <w:tcPr>
            <w:tcW w:w="1559" w:type="dxa"/>
          </w:tcPr>
          <w:p w:rsidR="0009753A" w:rsidRPr="0009483A" w:rsidRDefault="00302768" w:rsidP="00E02646">
            <w:pPr>
              <w:jc w:val="center"/>
            </w:pPr>
            <w:r w:rsidRPr="0009483A">
              <w:t>43040</w:t>
            </w:r>
          </w:p>
        </w:tc>
      </w:tr>
      <w:tr w:rsidR="0009753A" w:rsidRPr="0009483A" w:rsidTr="00E02646">
        <w:tc>
          <w:tcPr>
            <w:tcW w:w="2127" w:type="dxa"/>
          </w:tcPr>
          <w:p w:rsidR="0009753A" w:rsidRPr="0009483A" w:rsidRDefault="0009753A" w:rsidP="00E02646">
            <w:pPr>
              <w:jc w:val="both"/>
            </w:pPr>
            <w:r w:rsidRPr="0009483A">
              <w:lastRenderedPageBreak/>
              <w:t>Труженики тыла</w:t>
            </w:r>
          </w:p>
        </w:tc>
        <w:tc>
          <w:tcPr>
            <w:tcW w:w="1134" w:type="dxa"/>
          </w:tcPr>
          <w:p w:rsidR="0009753A" w:rsidRPr="0009483A" w:rsidRDefault="0019447C" w:rsidP="00E02646">
            <w:pPr>
              <w:jc w:val="center"/>
            </w:pPr>
            <w:r w:rsidRPr="0009483A">
              <w:t>28</w:t>
            </w:r>
          </w:p>
        </w:tc>
        <w:tc>
          <w:tcPr>
            <w:tcW w:w="992" w:type="dxa"/>
          </w:tcPr>
          <w:p w:rsidR="0009753A" w:rsidRPr="0009483A" w:rsidRDefault="005A6AD0" w:rsidP="00167933">
            <w:pPr>
              <w:jc w:val="center"/>
            </w:pPr>
            <w:r w:rsidRPr="0009483A">
              <w:t>573</w:t>
            </w:r>
          </w:p>
        </w:tc>
        <w:tc>
          <w:tcPr>
            <w:tcW w:w="1417" w:type="dxa"/>
          </w:tcPr>
          <w:p w:rsidR="0009753A" w:rsidRPr="0009483A" w:rsidRDefault="0011536A" w:rsidP="0019447C">
            <w:pPr>
              <w:jc w:val="center"/>
            </w:pPr>
            <w:r w:rsidRPr="0009483A">
              <w:t>93433</w:t>
            </w:r>
          </w:p>
        </w:tc>
        <w:tc>
          <w:tcPr>
            <w:tcW w:w="1276" w:type="dxa"/>
          </w:tcPr>
          <w:p w:rsidR="0009753A" w:rsidRPr="0009483A" w:rsidRDefault="0019447C" w:rsidP="0019447C">
            <w:pPr>
              <w:jc w:val="center"/>
            </w:pPr>
            <w:r w:rsidRPr="0009483A">
              <w:t>34</w:t>
            </w:r>
          </w:p>
        </w:tc>
        <w:tc>
          <w:tcPr>
            <w:tcW w:w="1134" w:type="dxa"/>
          </w:tcPr>
          <w:p w:rsidR="0009753A" w:rsidRPr="0009483A" w:rsidRDefault="0019447C" w:rsidP="0019447C">
            <w:pPr>
              <w:jc w:val="center"/>
            </w:pPr>
            <w:r w:rsidRPr="0009483A">
              <w:t>551</w:t>
            </w:r>
          </w:p>
        </w:tc>
        <w:tc>
          <w:tcPr>
            <w:tcW w:w="1559" w:type="dxa"/>
          </w:tcPr>
          <w:p w:rsidR="0009753A" w:rsidRPr="0009483A" w:rsidRDefault="00302768" w:rsidP="00E02646">
            <w:pPr>
              <w:jc w:val="center"/>
            </w:pPr>
            <w:r w:rsidRPr="0009483A">
              <w:t>105790</w:t>
            </w:r>
          </w:p>
        </w:tc>
      </w:tr>
      <w:tr w:rsidR="0009753A" w:rsidRPr="0009483A" w:rsidTr="00E02646">
        <w:tc>
          <w:tcPr>
            <w:tcW w:w="2127" w:type="dxa"/>
          </w:tcPr>
          <w:p w:rsidR="0009753A" w:rsidRPr="0009483A" w:rsidRDefault="0009753A" w:rsidP="00E02646">
            <w:pPr>
              <w:jc w:val="both"/>
            </w:pPr>
            <w:r w:rsidRPr="0009483A">
              <w:t>Ветераны труда</w:t>
            </w:r>
          </w:p>
        </w:tc>
        <w:tc>
          <w:tcPr>
            <w:tcW w:w="1134" w:type="dxa"/>
          </w:tcPr>
          <w:p w:rsidR="0009753A" w:rsidRPr="0009483A" w:rsidRDefault="0019447C" w:rsidP="00E02646">
            <w:pPr>
              <w:jc w:val="center"/>
            </w:pPr>
            <w:r w:rsidRPr="0009483A">
              <w:t>310</w:t>
            </w:r>
          </w:p>
        </w:tc>
        <w:tc>
          <w:tcPr>
            <w:tcW w:w="992" w:type="dxa"/>
          </w:tcPr>
          <w:p w:rsidR="0009753A" w:rsidRPr="0009483A" w:rsidRDefault="005A6AD0" w:rsidP="00E02646">
            <w:pPr>
              <w:jc w:val="center"/>
            </w:pPr>
            <w:r w:rsidRPr="0009483A">
              <w:t>487</w:t>
            </w:r>
          </w:p>
        </w:tc>
        <w:tc>
          <w:tcPr>
            <w:tcW w:w="1417" w:type="dxa"/>
          </w:tcPr>
          <w:p w:rsidR="0009753A" w:rsidRPr="0009483A" w:rsidRDefault="0011536A" w:rsidP="0011536A">
            <w:pPr>
              <w:jc w:val="center"/>
            </w:pPr>
            <w:r w:rsidRPr="0009483A">
              <w:t>938164</w:t>
            </w:r>
          </w:p>
        </w:tc>
        <w:tc>
          <w:tcPr>
            <w:tcW w:w="1276" w:type="dxa"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 xml:space="preserve"> 323</w:t>
            </w:r>
          </w:p>
        </w:tc>
        <w:tc>
          <w:tcPr>
            <w:tcW w:w="1134" w:type="dxa"/>
          </w:tcPr>
          <w:p w:rsidR="0009753A" w:rsidRPr="0009483A" w:rsidRDefault="0019447C" w:rsidP="0019447C">
            <w:pPr>
              <w:jc w:val="center"/>
            </w:pPr>
            <w:r w:rsidRPr="0009483A">
              <w:t>468</w:t>
            </w:r>
          </w:p>
        </w:tc>
        <w:tc>
          <w:tcPr>
            <w:tcW w:w="1559" w:type="dxa"/>
          </w:tcPr>
          <w:p w:rsidR="0009753A" w:rsidRPr="0009483A" w:rsidRDefault="00302768" w:rsidP="00E02646">
            <w:pPr>
              <w:jc w:val="center"/>
            </w:pPr>
            <w:r w:rsidRPr="0009483A">
              <w:t>940945</w:t>
            </w:r>
          </w:p>
        </w:tc>
      </w:tr>
      <w:tr w:rsidR="0009753A" w:rsidRPr="0009483A" w:rsidTr="00E02646">
        <w:tc>
          <w:tcPr>
            <w:tcW w:w="2127" w:type="dxa"/>
          </w:tcPr>
          <w:p w:rsidR="0009753A" w:rsidRPr="0009483A" w:rsidRDefault="0009753A" w:rsidP="00E02646">
            <w:pPr>
              <w:jc w:val="both"/>
            </w:pPr>
            <w:r w:rsidRPr="0009483A">
              <w:t>Ветераны труда Новгородской области</w:t>
            </w:r>
          </w:p>
        </w:tc>
        <w:tc>
          <w:tcPr>
            <w:tcW w:w="1134" w:type="dxa"/>
          </w:tcPr>
          <w:p w:rsidR="0009753A" w:rsidRPr="0009483A" w:rsidRDefault="0019447C" w:rsidP="0019447C">
            <w:pPr>
              <w:jc w:val="center"/>
            </w:pPr>
            <w:r w:rsidRPr="0009483A">
              <w:t>242</w:t>
            </w:r>
          </w:p>
        </w:tc>
        <w:tc>
          <w:tcPr>
            <w:tcW w:w="992" w:type="dxa"/>
          </w:tcPr>
          <w:p w:rsidR="0009753A" w:rsidRPr="0009483A" w:rsidRDefault="005A6AD0" w:rsidP="00E02646">
            <w:pPr>
              <w:jc w:val="center"/>
            </w:pPr>
            <w:r w:rsidRPr="0009483A">
              <w:t>487</w:t>
            </w:r>
          </w:p>
        </w:tc>
        <w:tc>
          <w:tcPr>
            <w:tcW w:w="1417" w:type="dxa"/>
          </w:tcPr>
          <w:p w:rsidR="0009753A" w:rsidRPr="0009483A" w:rsidRDefault="0011536A" w:rsidP="00E02646">
            <w:pPr>
              <w:jc w:val="center"/>
            </w:pPr>
            <w:r w:rsidRPr="0009483A">
              <w:t>729675</w:t>
            </w:r>
          </w:p>
        </w:tc>
        <w:tc>
          <w:tcPr>
            <w:tcW w:w="1276" w:type="dxa"/>
          </w:tcPr>
          <w:p w:rsidR="0009753A" w:rsidRPr="0009483A" w:rsidRDefault="00167933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247</w:t>
            </w:r>
          </w:p>
        </w:tc>
        <w:tc>
          <w:tcPr>
            <w:tcW w:w="1134" w:type="dxa"/>
          </w:tcPr>
          <w:p w:rsidR="0009753A" w:rsidRPr="0009483A" w:rsidRDefault="0019447C" w:rsidP="00E02646">
            <w:pPr>
              <w:jc w:val="center"/>
            </w:pPr>
            <w:r w:rsidRPr="0009483A">
              <w:t>468</w:t>
            </w:r>
          </w:p>
        </w:tc>
        <w:tc>
          <w:tcPr>
            <w:tcW w:w="1559" w:type="dxa"/>
          </w:tcPr>
          <w:p w:rsidR="0009753A" w:rsidRPr="0009483A" w:rsidRDefault="00302768" w:rsidP="00E02646">
            <w:pPr>
              <w:jc w:val="center"/>
            </w:pPr>
            <w:r w:rsidRPr="0009483A">
              <w:t>707189</w:t>
            </w:r>
          </w:p>
        </w:tc>
      </w:tr>
      <w:tr w:rsidR="0009753A" w:rsidRPr="0009483A" w:rsidTr="00E02646">
        <w:tc>
          <w:tcPr>
            <w:tcW w:w="2127" w:type="dxa"/>
          </w:tcPr>
          <w:p w:rsidR="0009753A" w:rsidRPr="0009483A" w:rsidRDefault="0009753A" w:rsidP="00E02646">
            <w:pPr>
              <w:jc w:val="both"/>
            </w:pPr>
            <w:r w:rsidRPr="0009483A">
              <w:t xml:space="preserve">Всего </w:t>
            </w:r>
          </w:p>
        </w:tc>
        <w:tc>
          <w:tcPr>
            <w:tcW w:w="1134" w:type="dxa"/>
          </w:tcPr>
          <w:p w:rsidR="0009753A" w:rsidRPr="0009483A" w:rsidRDefault="0019447C" w:rsidP="00E02646">
            <w:pPr>
              <w:jc w:val="center"/>
            </w:pPr>
            <w:r w:rsidRPr="0009483A">
              <w:t>587</w:t>
            </w:r>
          </w:p>
        </w:tc>
        <w:tc>
          <w:tcPr>
            <w:tcW w:w="992" w:type="dxa"/>
          </w:tcPr>
          <w:p w:rsidR="0009753A" w:rsidRPr="0009483A" w:rsidRDefault="0009753A" w:rsidP="00E02646">
            <w:pPr>
              <w:jc w:val="center"/>
              <w:rPr>
                <w:i/>
              </w:rPr>
            </w:pPr>
            <w:r w:rsidRPr="0009483A">
              <w:rPr>
                <w:i/>
              </w:rPr>
              <w:t>*</w:t>
            </w:r>
          </w:p>
        </w:tc>
        <w:tc>
          <w:tcPr>
            <w:tcW w:w="1417" w:type="dxa"/>
          </w:tcPr>
          <w:p w:rsidR="0009753A" w:rsidRPr="0009483A" w:rsidRDefault="0011536A" w:rsidP="0011536A">
            <w:pPr>
              <w:jc w:val="center"/>
            </w:pPr>
            <w:r w:rsidRPr="0009483A">
              <w:t>1811136</w:t>
            </w:r>
          </w:p>
        </w:tc>
        <w:tc>
          <w:tcPr>
            <w:tcW w:w="1276" w:type="dxa"/>
          </w:tcPr>
          <w:p w:rsidR="0009753A" w:rsidRPr="0009483A" w:rsidRDefault="00167933" w:rsidP="0019447C">
            <w:pPr>
              <w:jc w:val="center"/>
            </w:pPr>
            <w:r w:rsidRPr="0009483A">
              <w:t>611</w:t>
            </w:r>
          </w:p>
        </w:tc>
        <w:tc>
          <w:tcPr>
            <w:tcW w:w="1134" w:type="dxa"/>
          </w:tcPr>
          <w:p w:rsidR="0009753A" w:rsidRPr="0009483A" w:rsidRDefault="0009753A" w:rsidP="00E02646">
            <w:pPr>
              <w:jc w:val="center"/>
            </w:pPr>
            <w:r w:rsidRPr="0009483A">
              <w:t xml:space="preserve">* </w:t>
            </w:r>
          </w:p>
        </w:tc>
        <w:tc>
          <w:tcPr>
            <w:tcW w:w="1559" w:type="dxa"/>
          </w:tcPr>
          <w:p w:rsidR="0009753A" w:rsidRPr="0009483A" w:rsidRDefault="00302768" w:rsidP="00E02646">
            <w:pPr>
              <w:jc w:val="center"/>
            </w:pPr>
            <w:r w:rsidRPr="0009483A">
              <w:t>1796964</w:t>
            </w:r>
          </w:p>
        </w:tc>
      </w:tr>
    </w:tbl>
    <w:p w:rsidR="0009753A" w:rsidRPr="007446A4" w:rsidRDefault="0009753A" w:rsidP="0009753A">
      <w:pPr>
        <w:jc w:val="both"/>
        <w:rPr>
          <w:sz w:val="28"/>
          <w:szCs w:val="28"/>
        </w:rPr>
      </w:pPr>
    </w:p>
    <w:p w:rsidR="0009753A" w:rsidRPr="00167933" w:rsidRDefault="0009753A" w:rsidP="006E7379">
      <w:pPr>
        <w:ind w:firstLine="709"/>
        <w:jc w:val="both"/>
        <w:rPr>
          <w:sz w:val="28"/>
          <w:szCs w:val="28"/>
        </w:rPr>
      </w:pPr>
      <w:r w:rsidRPr="00167933">
        <w:rPr>
          <w:sz w:val="28"/>
          <w:szCs w:val="28"/>
        </w:rPr>
        <w:t>Кроме того, комитет по социальной защите населения осуществляет следующие назначения компенсационных выплат, закрепленных федеральным законодательством в сфер</w:t>
      </w:r>
      <w:r w:rsidR="0009483A">
        <w:rPr>
          <w:sz w:val="28"/>
          <w:szCs w:val="28"/>
        </w:rPr>
        <w:t xml:space="preserve">е социальной защиты населения, но не переданных органам </w:t>
      </w:r>
      <w:r w:rsidRPr="00167933">
        <w:rPr>
          <w:sz w:val="28"/>
          <w:szCs w:val="28"/>
        </w:rPr>
        <w:t xml:space="preserve">местного самоуправления:  </w:t>
      </w:r>
    </w:p>
    <w:p w:rsidR="0009753A" w:rsidRPr="00167933" w:rsidRDefault="002F34D3" w:rsidP="006E73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во</w:t>
      </w:r>
      <w:r w:rsidR="0009753A" w:rsidRPr="007446A4">
        <w:rPr>
          <w:sz w:val="28"/>
          <w:szCs w:val="28"/>
        </w:rPr>
        <w:t xml:space="preserve"> исполнение постановления Правительства РФ от 02.08.2005 г. №475 «О предоставлении</w:t>
      </w:r>
      <w:r w:rsidR="0009753A" w:rsidRPr="00167933">
        <w:rPr>
          <w:sz w:val="28"/>
          <w:szCs w:val="28"/>
        </w:rPr>
        <w:t xml:space="preserve"> членам семей погибших (умерших) военнослужащих и сотрудников некоторых федеральных органов исполнительной власти компенсационных выплат в связи с расходами по оплате помещений, коммунальных и других видов услуг» за </w:t>
      </w:r>
      <w:r w:rsidR="005E6FCC" w:rsidRPr="00167933">
        <w:rPr>
          <w:sz w:val="28"/>
          <w:szCs w:val="28"/>
        </w:rPr>
        <w:t>6</w:t>
      </w:r>
      <w:r w:rsidR="0009753A" w:rsidRPr="00167933">
        <w:rPr>
          <w:sz w:val="28"/>
          <w:szCs w:val="28"/>
        </w:rPr>
        <w:t xml:space="preserve"> месяцев 201</w:t>
      </w:r>
      <w:r w:rsidR="005E6FCC" w:rsidRPr="00167933">
        <w:rPr>
          <w:sz w:val="28"/>
          <w:szCs w:val="28"/>
        </w:rPr>
        <w:t>8</w:t>
      </w:r>
      <w:r w:rsidR="0009483A">
        <w:rPr>
          <w:sz w:val="28"/>
          <w:szCs w:val="28"/>
        </w:rPr>
        <w:t xml:space="preserve"> года данная компенсация </w:t>
      </w:r>
      <w:r w:rsidR="0009753A" w:rsidRPr="00167933">
        <w:rPr>
          <w:sz w:val="28"/>
          <w:szCs w:val="28"/>
        </w:rPr>
        <w:t>выплачивалась 1 заявителю</w:t>
      </w:r>
      <w:r w:rsidR="005E6FCC" w:rsidRPr="00167933">
        <w:rPr>
          <w:sz w:val="28"/>
          <w:szCs w:val="28"/>
        </w:rPr>
        <w:t>, что соответствует аналогичному периоду прошлого года.</w:t>
      </w:r>
      <w:proofErr w:type="gramEnd"/>
      <w:r w:rsidR="0009753A" w:rsidRPr="00167933">
        <w:rPr>
          <w:sz w:val="28"/>
          <w:szCs w:val="28"/>
        </w:rPr>
        <w:t xml:space="preserve"> Размер компенсации составил 60% от фактических расходов</w:t>
      </w:r>
      <w:r>
        <w:rPr>
          <w:sz w:val="28"/>
          <w:szCs w:val="28"/>
        </w:rPr>
        <w:t>.</w:t>
      </w:r>
    </w:p>
    <w:p w:rsidR="006E7379" w:rsidRDefault="0009483A" w:rsidP="006E73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2F34D3">
        <w:rPr>
          <w:sz w:val="28"/>
          <w:szCs w:val="28"/>
        </w:rPr>
        <w:t>в</w:t>
      </w:r>
      <w:r>
        <w:rPr>
          <w:sz w:val="28"/>
          <w:szCs w:val="28"/>
        </w:rPr>
        <w:t xml:space="preserve">о исполнение </w:t>
      </w:r>
      <w:r w:rsidR="0009753A" w:rsidRPr="00347412">
        <w:rPr>
          <w:sz w:val="28"/>
          <w:szCs w:val="28"/>
        </w:rPr>
        <w:t>частей 9, 10 и 13 статьи 3 Федерального закона № 306-ФЗ «О денежном довольствии военнослужащих и пред</w:t>
      </w:r>
      <w:r w:rsidR="00E02646" w:rsidRPr="00347412"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ставлении им отдельных выплат» </w:t>
      </w:r>
      <w:r w:rsidR="0009753A" w:rsidRPr="00347412">
        <w:rPr>
          <w:sz w:val="28"/>
          <w:szCs w:val="28"/>
        </w:rPr>
        <w:t>военнослужащим, гражданам, призванным на военные сборы, и членам их семей, пенсионное обеспечение которых осуществляется Пенсионным фондом Россий</w:t>
      </w:r>
      <w:r>
        <w:rPr>
          <w:sz w:val="28"/>
          <w:szCs w:val="28"/>
        </w:rPr>
        <w:t>ской Федерации (вдовы инвалидов</w:t>
      </w:r>
      <w:r w:rsidR="0009753A" w:rsidRPr="00347412">
        <w:rPr>
          <w:sz w:val="28"/>
          <w:szCs w:val="28"/>
        </w:rPr>
        <w:t xml:space="preserve"> Великой Отечественной войны, инвалиды Великой Отечественной войны, военнослужащие ставшие инвалидами, вследствие получения ранения при испол</w:t>
      </w:r>
      <w:r>
        <w:rPr>
          <w:sz w:val="28"/>
          <w:szCs w:val="28"/>
        </w:rPr>
        <w:t xml:space="preserve">нении служебных обязанностей), </w:t>
      </w:r>
      <w:r w:rsidR="0009753A" w:rsidRPr="00347412">
        <w:rPr>
          <w:sz w:val="28"/>
          <w:szCs w:val="28"/>
        </w:rPr>
        <w:t>произведено назначение</w:t>
      </w:r>
      <w:proofErr w:type="gramEnd"/>
      <w:r w:rsidR="0009753A" w:rsidRPr="00347412">
        <w:rPr>
          <w:sz w:val="28"/>
          <w:szCs w:val="28"/>
        </w:rPr>
        <w:t xml:space="preserve"> ежемесячной денежной компенсации</w:t>
      </w:r>
      <w:r w:rsidR="00E02646" w:rsidRPr="00347412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Размер компенсационных выплат</w:t>
      </w:r>
      <w:r w:rsidR="00E02646" w:rsidRPr="00347412">
        <w:rPr>
          <w:sz w:val="28"/>
          <w:szCs w:val="28"/>
        </w:rPr>
        <w:t xml:space="preserve"> 9 гражданам </w:t>
      </w:r>
      <w:r w:rsidR="0009753A" w:rsidRPr="00347412">
        <w:rPr>
          <w:sz w:val="28"/>
          <w:szCs w:val="28"/>
        </w:rPr>
        <w:t xml:space="preserve">составил от </w:t>
      </w:r>
      <w:r w:rsidR="00A2617C" w:rsidRPr="00347412">
        <w:rPr>
          <w:sz w:val="28"/>
          <w:szCs w:val="28"/>
        </w:rPr>
        <w:t xml:space="preserve">3586 </w:t>
      </w:r>
      <w:r w:rsidR="0009753A" w:rsidRPr="00347412">
        <w:rPr>
          <w:sz w:val="28"/>
          <w:szCs w:val="28"/>
        </w:rPr>
        <w:t xml:space="preserve">рублей до </w:t>
      </w:r>
      <w:r w:rsidR="00A2617C" w:rsidRPr="00347412">
        <w:rPr>
          <w:sz w:val="28"/>
          <w:szCs w:val="28"/>
        </w:rPr>
        <w:t xml:space="preserve">8967 рублей </w:t>
      </w:r>
      <w:r w:rsidR="005B75CC" w:rsidRPr="00347412">
        <w:rPr>
          <w:sz w:val="28"/>
          <w:szCs w:val="28"/>
        </w:rPr>
        <w:t>(</w:t>
      </w:r>
      <w:r w:rsidR="00A2617C" w:rsidRPr="00347412">
        <w:rPr>
          <w:sz w:val="28"/>
          <w:szCs w:val="28"/>
        </w:rPr>
        <w:t>с января</w:t>
      </w:r>
      <w:r w:rsidR="0009753A" w:rsidRPr="00347412">
        <w:rPr>
          <w:sz w:val="28"/>
          <w:szCs w:val="28"/>
        </w:rPr>
        <w:t xml:space="preserve"> 20</w:t>
      </w:r>
      <w:r w:rsidR="00A2617C" w:rsidRPr="00347412">
        <w:rPr>
          <w:sz w:val="28"/>
          <w:szCs w:val="28"/>
        </w:rPr>
        <w:t>18 года</w:t>
      </w:r>
      <w:r w:rsidR="009F66A0" w:rsidRPr="003474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A2617C" w:rsidRPr="00347412">
        <w:rPr>
          <w:sz w:val="28"/>
          <w:szCs w:val="28"/>
        </w:rPr>
        <w:t>индексация на 1,04</w:t>
      </w:r>
      <w:r w:rsidR="0009753A" w:rsidRPr="00347412">
        <w:rPr>
          <w:sz w:val="28"/>
          <w:szCs w:val="28"/>
        </w:rPr>
        <w:t xml:space="preserve"> %).</w:t>
      </w:r>
    </w:p>
    <w:p w:rsidR="0009753A" w:rsidRPr="00347412" w:rsidRDefault="0009753A" w:rsidP="006E7379">
      <w:pPr>
        <w:ind w:firstLine="709"/>
        <w:jc w:val="both"/>
        <w:rPr>
          <w:sz w:val="28"/>
          <w:szCs w:val="28"/>
        </w:rPr>
      </w:pPr>
      <w:r w:rsidRPr="00347412">
        <w:rPr>
          <w:sz w:val="28"/>
          <w:szCs w:val="28"/>
        </w:rPr>
        <w:t xml:space="preserve">В аналогичном периоде прошлого года было произведено назначение ежемесячной денежной компенсации </w:t>
      </w:r>
      <w:r w:rsidR="00347412" w:rsidRPr="00347412">
        <w:rPr>
          <w:sz w:val="28"/>
          <w:szCs w:val="28"/>
        </w:rPr>
        <w:t>также</w:t>
      </w:r>
      <w:r w:rsidRPr="00347412">
        <w:rPr>
          <w:sz w:val="28"/>
          <w:szCs w:val="28"/>
        </w:rPr>
        <w:t xml:space="preserve"> </w:t>
      </w:r>
      <w:r w:rsidR="00347412" w:rsidRPr="00347412">
        <w:rPr>
          <w:sz w:val="28"/>
          <w:szCs w:val="28"/>
        </w:rPr>
        <w:t>9</w:t>
      </w:r>
      <w:r w:rsidRPr="00347412">
        <w:rPr>
          <w:sz w:val="28"/>
          <w:szCs w:val="28"/>
        </w:rPr>
        <w:t xml:space="preserve"> гражданам. Размер компенс</w:t>
      </w:r>
      <w:r w:rsidR="0060327E" w:rsidRPr="00347412">
        <w:rPr>
          <w:sz w:val="28"/>
          <w:szCs w:val="28"/>
        </w:rPr>
        <w:t>ационных выплат состав</w:t>
      </w:r>
      <w:r w:rsidR="00347412">
        <w:rPr>
          <w:sz w:val="28"/>
          <w:szCs w:val="28"/>
        </w:rPr>
        <w:t>лял</w:t>
      </w:r>
      <w:r w:rsidR="0060327E" w:rsidRPr="00347412">
        <w:rPr>
          <w:sz w:val="28"/>
          <w:szCs w:val="28"/>
        </w:rPr>
        <w:t xml:space="preserve"> от </w:t>
      </w:r>
      <w:r w:rsidR="00A2617C" w:rsidRPr="00347412">
        <w:rPr>
          <w:sz w:val="28"/>
          <w:szCs w:val="28"/>
        </w:rPr>
        <w:t>3348 рублей до 8622</w:t>
      </w:r>
      <w:r w:rsidRPr="00347412">
        <w:rPr>
          <w:sz w:val="28"/>
          <w:szCs w:val="28"/>
        </w:rPr>
        <w:t xml:space="preserve"> рублей</w:t>
      </w:r>
      <w:r w:rsidR="0009483A">
        <w:rPr>
          <w:sz w:val="28"/>
          <w:szCs w:val="28"/>
        </w:rPr>
        <w:t xml:space="preserve">. </w:t>
      </w:r>
      <w:r w:rsidR="00347412">
        <w:rPr>
          <w:sz w:val="28"/>
          <w:szCs w:val="28"/>
        </w:rPr>
        <w:t>С</w:t>
      </w:r>
      <w:r w:rsidR="00347412" w:rsidRPr="00347412">
        <w:rPr>
          <w:sz w:val="28"/>
          <w:szCs w:val="28"/>
        </w:rPr>
        <w:t xml:space="preserve"> января 2018 года </w:t>
      </w:r>
      <w:r w:rsidR="00347412">
        <w:rPr>
          <w:sz w:val="28"/>
          <w:szCs w:val="28"/>
        </w:rPr>
        <w:t xml:space="preserve">произведена  </w:t>
      </w:r>
      <w:r w:rsidR="00347412" w:rsidRPr="00347412">
        <w:rPr>
          <w:sz w:val="28"/>
          <w:szCs w:val="28"/>
        </w:rPr>
        <w:t>индексация</w:t>
      </w:r>
      <w:r w:rsidR="00347412">
        <w:rPr>
          <w:sz w:val="28"/>
          <w:szCs w:val="28"/>
        </w:rPr>
        <w:t xml:space="preserve"> ЕДК</w:t>
      </w:r>
      <w:r w:rsidR="00347412" w:rsidRPr="00347412">
        <w:rPr>
          <w:sz w:val="28"/>
          <w:szCs w:val="28"/>
        </w:rPr>
        <w:t xml:space="preserve"> на 1,04 %</w:t>
      </w:r>
      <w:r w:rsidR="002F34D3">
        <w:rPr>
          <w:sz w:val="28"/>
          <w:szCs w:val="28"/>
        </w:rPr>
        <w:t>;</w:t>
      </w:r>
    </w:p>
    <w:p w:rsidR="009F66A0" w:rsidRPr="00AF56A6" w:rsidRDefault="002F34D3" w:rsidP="006E73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</w:t>
      </w:r>
      <w:r w:rsidR="0009753A" w:rsidRPr="009F66A0">
        <w:rPr>
          <w:sz w:val="28"/>
          <w:szCs w:val="28"/>
        </w:rPr>
        <w:t xml:space="preserve"> соответствии</w:t>
      </w:r>
      <w:r w:rsidR="0009753A" w:rsidRPr="00167933">
        <w:rPr>
          <w:b/>
          <w:sz w:val="28"/>
          <w:szCs w:val="28"/>
        </w:rPr>
        <w:t xml:space="preserve"> </w:t>
      </w:r>
      <w:r w:rsidR="0009753A" w:rsidRPr="00347412">
        <w:rPr>
          <w:sz w:val="28"/>
          <w:szCs w:val="28"/>
        </w:rPr>
        <w:t xml:space="preserve">с </w:t>
      </w:r>
      <w:r w:rsidR="0009753A" w:rsidRPr="00167933">
        <w:rPr>
          <w:sz w:val="28"/>
          <w:szCs w:val="28"/>
        </w:rPr>
        <w:t>Федеральным закон</w:t>
      </w:r>
      <w:r w:rsidR="0009483A">
        <w:rPr>
          <w:sz w:val="28"/>
          <w:szCs w:val="28"/>
        </w:rPr>
        <w:t xml:space="preserve">ом РФ № 1244  от 15.05.1991 г. </w:t>
      </w:r>
      <w:r w:rsidR="0009753A" w:rsidRPr="00167933">
        <w:rPr>
          <w:sz w:val="28"/>
          <w:szCs w:val="28"/>
        </w:rPr>
        <w:t>«О социальной защите граждан, подвергшихся воздействию радиации вследствие ка</w:t>
      </w:r>
      <w:r w:rsidR="0009483A">
        <w:rPr>
          <w:sz w:val="28"/>
          <w:szCs w:val="28"/>
        </w:rPr>
        <w:t xml:space="preserve">тастрофы на Чернобыльской АЭС» </w:t>
      </w:r>
      <w:r w:rsidR="0009753A" w:rsidRPr="00167933">
        <w:rPr>
          <w:sz w:val="28"/>
          <w:szCs w:val="28"/>
        </w:rPr>
        <w:t>комитет по социальной</w:t>
      </w:r>
      <w:r w:rsidR="0009483A">
        <w:rPr>
          <w:sz w:val="28"/>
          <w:szCs w:val="28"/>
        </w:rPr>
        <w:t xml:space="preserve"> защите населения осуществляет назначение ежемесячных </w:t>
      </w:r>
      <w:r w:rsidR="0009753A" w:rsidRPr="00167933">
        <w:rPr>
          <w:sz w:val="28"/>
          <w:szCs w:val="28"/>
        </w:rPr>
        <w:t>денежных компенсаций  в возмещение вреда, причиненного здоровью граждан в связи с радиационным воздействием вследствие Чернобыльской катастрофы либо с выполнением работ по ликвидации последствий катастрофы на Чернобыльской АЭС гражданам, подвергшимся воздействию</w:t>
      </w:r>
      <w:proofErr w:type="gramEnd"/>
      <w:r w:rsidR="0009753A" w:rsidRPr="00167933">
        <w:rPr>
          <w:sz w:val="28"/>
          <w:szCs w:val="28"/>
        </w:rPr>
        <w:t xml:space="preserve"> радиации вследствие катастрофы на Чернобыльской АЭС». Данный вид компенсации получают </w:t>
      </w:r>
      <w:r w:rsidR="0009483A">
        <w:rPr>
          <w:sz w:val="28"/>
          <w:szCs w:val="28"/>
        </w:rPr>
        <w:t xml:space="preserve">2 человека </w:t>
      </w:r>
      <w:r w:rsidR="0009753A" w:rsidRPr="00167933">
        <w:rPr>
          <w:sz w:val="28"/>
          <w:szCs w:val="28"/>
        </w:rPr>
        <w:t>уже более 1</w:t>
      </w:r>
      <w:r w:rsidR="00347412">
        <w:rPr>
          <w:sz w:val="28"/>
          <w:szCs w:val="28"/>
        </w:rPr>
        <w:t xml:space="preserve">2 </w:t>
      </w:r>
      <w:r w:rsidR="0009753A" w:rsidRPr="00167933">
        <w:rPr>
          <w:sz w:val="28"/>
          <w:szCs w:val="28"/>
        </w:rPr>
        <w:t>лет</w:t>
      </w:r>
      <w:r w:rsidR="0009753A" w:rsidRPr="002F34D3">
        <w:rPr>
          <w:color w:val="FF0000"/>
          <w:sz w:val="28"/>
          <w:szCs w:val="28"/>
        </w:rPr>
        <w:t>.</w:t>
      </w:r>
      <w:r w:rsidR="009F66A0" w:rsidRPr="002F34D3">
        <w:rPr>
          <w:color w:val="FF0000"/>
          <w:sz w:val="28"/>
          <w:szCs w:val="28"/>
        </w:rPr>
        <w:t xml:space="preserve"> </w:t>
      </w:r>
      <w:r w:rsidR="00AF56A6" w:rsidRPr="00AF56A6">
        <w:rPr>
          <w:sz w:val="28"/>
          <w:szCs w:val="28"/>
        </w:rPr>
        <w:t xml:space="preserve">Размер </w:t>
      </w:r>
      <w:r w:rsidR="00362A2A" w:rsidRPr="00AF56A6">
        <w:rPr>
          <w:sz w:val="28"/>
          <w:szCs w:val="28"/>
        </w:rPr>
        <w:t>ежемесячной</w:t>
      </w:r>
      <w:r w:rsidR="009F66A0" w:rsidRPr="00AF56A6">
        <w:rPr>
          <w:sz w:val="28"/>
          <w:szCs w:val="28"/>
        </w:rPr>
        <w:t xml:space="preserve"> денежной </w:t>
      </w:r>
      <w:r w:rsidR="00362A2A" w:rsidRPr="00AF56A6">
        <w:rPr>
          <w:sz w:val="28"/>
          <w:szCs w:val="28"/>
        </w:rPr>
        <w:t xml:space="preserve"> компенсации составляет 166</w:t>
      </w:r>
      <w:r w:rsidR="009F66A0" w:rsidRPr="00AF56A6">
        <w:rPr>
          <w:sz w:val="28"/>
          <w:szCs w:val="28"/>
        </w:rPr>
        <w:t xml:space="preserve">00 </w:t>
      </w:r>
      <w:r w:rsidR="00362A2A" w:rsidRPr="00AF56A6">
        <w:rPr>
          <w:sz w:val="28"/>
          <w:szCs w:val="28"/>
        </w:rPr>
        <w:t>руб.</w:t>
      </w:r>
    </w:p>
    <w:p w:rsidR="005B75CC" w:rsidRDefault="0009753A" w:rsidP="006E7379">
      <w:pPr>
        <w:ind w:firstLine="709"/>
        <w:jc w:val="both"/>
        <w:rPr>
          <w:sz w:val="28"/>
          <w:szCs w:val="28"/>
        </w:rPr>
      </w:pPr>
      <w:r w:rsidRPr="005E6FCC">
        <w:rPr>
          <w:sz w:val="28"/>
          <w:szCs w:val="28"/>
        </w:rPr>
        <w:lastRenderedPageBreak/>
        <w:t xml:space="preserve">2. Следующее немаловажное направление деятельности комитета по социальной защите населения – социальная защита детей и семей с детьми. </w:t>
      </w:r>
    </w:p>
    <w:p w:rsidR="0009753A" w:rsidRPr="005B75CC" w:rsidRDefault="0009753A" w:rsidP="006E7379">
      <w:pPr>
        <w:ind w:firstLine="709"/>
        <w:jc w:val="both"/>
        <w:rPr>
          <w:sz w:val="28"/>
          <w:szCs w:val="28"/>
        </w:rPr>
      </w:pPr>
      <w:r w:rsidRPr="005E6FCC">
        <w:rPr>
          <w:sz w:val="28"/>
          <w:szCs w:val="28"/>
        </w:rPr>
        <w:t>В соответствии с областным законом</w:t>
      </w:r>
      <w:r w:rsidR="00344822">
        <w:rPr>
          <w:bCs/>
          <w:sz w:val="28"/>
          <w:szCs w:val="28"/>
        </w:rPr>
        <w:t xml:space="preserve"> </w:t>
      </w:r>
      <w:r w:rsidRPr="005E6FCC">
        <w:rPr>
          <w:bCs/>
          <w:sz w:val="28"/>
          <w:szCs w:val="28"/>
        </w:rPr>
        <w:t>от 23.12.2008 № 451-ОЗ «О</w:t>
      </w:r>
      <w:r w:rsidRPr="007229EF">
        <w:rPr>
          <w:bCs/>
          <w:sz w:val="28"/>
          <w:szCs w:val="28"/>
        </w:rPr>
        <w:t xml:space="preserve"> пособиях гражданам, имеющим детей, проживающим на территории Новгородской области, и о наделении органов местного самоуправления отдельными государственными полномочиями» комитет по социальной защите населения осуществляет назначение и выплату ежемесячного пособия на детей, единовременного пособия при рождении третьего и последующих детей.</w:t>
      </w:r>
    </w:p>
    <w:p w:rsidR="009F66A0" w:rsidRDefault="009F66A0" w:rsidP="0009753A">
      <w:pPr>
        <w:spacing w:line="240" w:lineRule="atLeast"/>
        <w:rPr>
          <w:rStyle w:val="a5"/>
          <w:sz w:val="20"/>
          <w:szCs w:val="20"/>
        </w:rPr>
      </w:pPr>
    </w:p>
    <w:p w:rsidR="0009753A" w:rsidRPr="009F66A0" w:rsidRDefault="0009753A" w:rsidP="006E7379">
      <w:pPr>
        <w:spacing w:line="240" w:lineRule="atLeast"/>
        <w:jc w:val="right"/>
        <w:rPr>
          <w:rStyle w:val="a5"/>
          <w:b w:val="0"/>
          <w:sz w:val="28"/>
          <w:szCs w:val="28"/>
        </w:rPr>
      </w:pPr>
      <w:r w:rsidRPr="009F66A0">
        <w:rPr>
          <w:rStyle w:val="a5"/>
          <w:b w:val="0"/>
          <w:sz w:val="28"/>
          <w:szCs w:val="28"/>
        </w:rPr>
        <w:t xml:space="preserve">Таблица </w:t>
      </w:r>
      <w:r w:rsidR="002A4C91" w:rsidRPr="009F66A0">
        <w:rPr>
          <w:rStyle w:val="a5"/>
          <w:b w:val="0"/>
          <w:sz w:val="28"/>
          <w:szCs w:val="28"/>
        </w:rPr>
        <w:t>4</w:t>
      </w:r>
    </w:p>
    <w:tbl>
      <w:tblPr>
        <w:tblStyle w:val="a4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2127"/>
        <w:gridCol w:w="1559"/>
        <w:gridCol w:w="1417"/>
        <w:gridCol w:w="1701"/>
        <w:gridCol w:w="1418"/>
      </w:tblGrid>
      <w:tr w:rsidR="0009753A" w:rsidRPr="0009483A" w:rsidTr="009F66A0">
        <w:tc>
          <w:tcPr>
            <w:tcW w:w="1843" w:type="dxa"/>
            <w:vMerge w:val="restart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Вид пособия</w:t>
            </w:r>
          </w:p>
        </w:tc>
        <w:tc>
          <w:tcPr>
            <w:tcW w:w="2127" w:type="dxa"/>
            <w:vMerge w:val="restart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t>Размер пособия</w:t>
            </w:r>
          </w:p>
        </w:tc>
        <w:tc>
          <w:tcPr>
            <w:tcW w:w="2976" w:type="dxa"/>
            <w:gridSpan w:val="2"/>
          </w:tcPr>
          <w:p w:rsidR="0009753A" w:rsidRPr="0009483A" w:rsidRDefault="002A4C91" w:rsidP="002A4C91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6</w:t>
            </w:r>
            <w:r w:rsidR="0009753A" w:rsidRPr="0009483A">
              <w:rPr>
                <w:rStyle w:val="a5"/>
                <w:b w:val="0"/>
              </w:rPr>
              <w:t xml:space="preserve"> месяцев 201</w:t>
            </w:r>
            <w:r w:rsidRPr="0009483A">
              <w:rPr>
                <w:rStyle w:val="a5"/>
                <w:b w:val="0"/>
              </w:rPr>
              <w:t>8</w:t>
            </w:r>
          </w:p>
        </w:tc>
        <w:tc>
          <w:tcPr>
            <w:tcW w:w="3119" w:type="dxa"/>
            <w:gridSpan w:val="2"/>
          </w:tcPr>
          <w:p w:rsidR="0009753A" w:rsidRPr="0009483A" w:rsidRDefault="002A4C91" w:rsidP="002A4C91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 xml:space="preserve">6 </w:t>
            </w:r>
            <w:r w:rsidR="0009753A" w:rsidRPr="0009483A">
              <w:rPr>
                <w:rStyle w:val="a5"/>
                <w:b w:val="0"/>
              </w:rPr>
              <w:t xml:space="preserve"> месяцев 201</w:t>
            </w:r>
            <w:r w:rsidRPr="0009483A">
              <w:rPr>
                <w:rStyle w:val="a5"/>
                <w:b w:val="0"/>
              </w:rPr>
              <w:t>7</w:t>
            </w:r>
          </w:p>
        </w:tc>
      </w:tr>
      <w:tr w:rsidR="0009753A" w:rsidRPr="0009483A" w:rsidTr="009F66A0">
        <w:tc>
          <w:tcPr>
            <w:tcW w:w="1843" w:type="dxa"/>
            <w:vMerge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</w:p>
        </w:tc>
        <w:tc>
          <w:tcPr>
            <w:tcW w:w="2127" w:type="dxa"/>
            <w:vMerge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</w:p>
        </w:tc>
        <w:tc>
          <w:tcPr>
            <w:tcW w:w="1559" w:type="dxa"/>
          </w:tcPr>
          <w:p w:rsidR="0009753A" w:rsidRPr="0009483A" w:rsidRDefault="0009753A" w:rsidP="000C3201">
            <w:pPr>
              <w:spacing w:line="240" w:lineRule="atLeast"/>
              <w:jc w:val="center"/>
              <w:rPr>
                <w:bCs/>
              </w:rPr>
            </w:pPr>
            <w:r w:rsidRPr="0009483A">
              <w:t xml:space="preserve"> получателей /детей</w:t>
            </w:r>
          </w:p>
        </w:tc>
        <w:tc>
          <w:tcPr>
            <w:tcW w:w="1417" w:type="dxa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t>Израсходовано</w:t>
            </w:r>
          </w:p>
        </w:tc>
        <w:tc>
          <w:tcPr>
            <w:tcW w:w="1701" w:type="dxa"/>
          </w:tcPr>
          <w:p w:rsidR="0009753A" w:rsidRPr="0009483A" w:rsidRDefault="0009753A" w:rsidP="000C3201">
            <w:pPr>
              <w:spacing w:line="240" w:lineRule="atLeast"/>
              <w:jc w:val="center"/>
              <w:rPr>
                <w:bCs/>
              </w:rPr>
            </w:pPr>
            <w:r w:rsidRPr="0009483A">
              <w:t xml:space="preserve"> получателей /детей</w:t>
            </w:r>
          </w:p>
        </w:tc>
        <w:tc>
          <w:tcPr>
            <w:tcW w:w="1418" w:type="dxa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t>Израсходовано</w:t>
            </w:r>
          </w:p>
        </w:tc>
      </w:tr>
      <w:tr w:rsidR="0009753A" w:rsidRPr="0009483A" w:rsidTr="009F66A0">
        <w:tc>
          <w:tcPr>
            <w:tcW w:w="1843" w:type="dxa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t>Ежемесячное детское пособие</w:t>
            </w:r>
          </w:p>
        </w:tc>
        <w:tc>
          <w:tcPr>
            <w:tcW w:w="2127" w:type="dxa"/>
          </w:tcPr>
          <w:p w:rsidR="0009753A" w:rsidRPr="0009483A" w:rsidRDefault="0009753A" w:rsidP="00E02646">
            <w:pPr>
              <w:jc w:val="center"/>
            </w:pPr>
            <w:r w:rsidRPr="0009483A">
              <w:t>200,</w:t>
            </w:r>
          </w:p>
          <w:p w:rsidR="0009753A" w:rsidRPr="0009483A" w:rsidRDefault="0009753A" w:rsidP="00E02646">
            <w:pPr>
              <w:spacing w:line="240" w:lineRule="atLeast"/>
              <w:jc w:val="center"/>
            </w:pPr>
            <w:r w:rsidRPr="0009483A">
              <w:t xml:space="preserve">400 </w:t>
            </w:r>
          </w:p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t xml:space="preserve">(в повышенном размере)  </w:t>
            </w:r>
          </w:p>
        </w:tc>
        <w:tc>
          <w:tcPr>
            <w:tcW w:w="1559" w:type="dxa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1</w:t>
            </w:r>
            <w:r w:rsidR="00E21B9E" w:rsidRPr="0009483A">
              <w:rPr>
                <w:rStyle w:val="a5"/>
                <w:b w:val="0"/>
              </w:rPr>
              <w:t>77</w:t>
            </w:r>
            <w:r w:rsidRPr="0009483A">
              <w:rPr>
                <w:rStyle w:val="a5"/>
                <w:b w:val="0"/>
              </w:rPr>
              <w:t>/3</w:t>
            </w:r>
            <w:r w:rsidR="00E21B9E" w:rsidRPr="0009483A">
              <w:rPr>
                <w:rStyle w:val="a5"/>
                <w:b w:val="0"/>
              </w:rPr>
              <w:t>4</w:t>
            </w:r>
            <w:r w:rsidRPr="0009483A">
              <w:rPr>
                <w:rStyle w:val="a5"/>
                <w:b w:val="0"/>
              </w:rPr>
              <w:t>4,</w:t>
            </w:r>
          </w:p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 xml:space="preserve"> в том числе</w:t>
            </w:r>
          </w:p>
          <w:p w:rsidR="0009753A" w:rsidRPr="0009483A" w:rsidRDefault="0009753A" w:rsidP="0009483A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(49/58)</w:t>
            </w:r>
          </w:p>
        </w:tc>
        <w:tc>
          <w:tcPr>
            <w:tcW w:w="1417" w:type="dxa"/>
          </w:tcPr>
          <w:p w:rsidR="0009753A" w:rsidRPr="0009483A" w:rsidRDefault="0011536A" w:rsidP="0011536A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558003</w:t>
            </w:r>
          </w:p>
        </w:tc>
        <w:tc>
          <w:tcPr>
            <w:tcW w:w="1701" w:type="dxa"/>
          </w:tcPr>
          <w:p w:rsidR="0009753A" w:rsidRPr="0009483A" w:rsidRDefault="00E21B9E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178</w:t>
            </w:r>
            <w:r w:rsidR="0009753A" w:rsidRPr="0009483A">
              <w:rPr>
                <w:rStyle w:val="a5"/>
                <w:b w:val="0"/>
              </w:rPr>
              <w:t>/</w:t>
            </w:r>
            <w:r w:rsidRPr="0009483A">
              <w:rPr>
                <w:rStyle w:val="a5"/>
                <w:b w:val="0"/>
              </w:rPr>
              <w:t>321</w:t>
            </w:r>
            <w:r w:rsidR="0009753A" w:rsidRPr="0009483A">
              <w:rPr>
                <w:rStyle w:val="a5"/>
                <w:b w:val="0"/>
              </w:rPr>
              <w:t>,</w:t>
            </w:r>
          </w:p>
          <w:p w:rsidR="0009753A" w:rsidRPr="0009483A" w:rsidRDefault="0009753A" w:rsidP="0009483A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 xml:space="preserve"> в том числе</w:t>
            </w:r>
          </w:p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(44/60)</w:t>
            </w:r>
          </w:p>
        </w:tc>
        <w:tc>
          <w:tcPr>
            <w:tcW w:w="1418" w:type="dxa"/>
          </w:tcPr>
          <w:p w:rsidR="0009753A" w:rsidRPr="0009483A" w:rsidRDefault="00302768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529077</w:t>
            </w:r>
          </w:p>
        </w:tc>
      </w:tr>
      <w:tr w:rsidR="0009753A" w:rsidRPr="0009483A" w:rsidTr="009F66A0">
        <w:tc>
          <w:tcPr>
            <w:tcW w:w="1843" w:type="dxa"/>
          </w:tcPr>
          <w:p w:rsidR="0009753A" w:rsidRPr="0009483A" w:rsidRDefault="0009753A" w:rsidP="0009483A">
            <w:pPr>
              <w:spacing w:line="240" w:lineRule="atLeast"/>
              <w:jc w:val="center"/>
              <w:rPr>
                <w:rStyle w:val="a5"/>
                <w:b w:val="0"/>
                <w:bCs w:val="0"/>
              </w:rPr>
            </w:pPr>
            <w:r w:rsidRPr="0009483A">
              <w:t>Ед</w:t>
            </w:r>
            <w:r w:rsidR="0009483A">
              <w:t xml:space="preserve">иновременное пособие по случаю </w:t>
            </w:r>
            <w:r w:rsidRPr="0009483A">
              <w:t>рождения 3-го и последующих детей</w:t>
            </w:r>
          </w:p>
        </w:tc>
        <w:tc>
          <w:tcPr>
            <w:tcW w:w="2127" w:type="dxa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</w:p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3000-00</w:t>
            </w:r>
          </w:p>
        </w:tc>
        <w:tc>
          <w:tcPr>
            <w:tcW w:w="1559" w:type="dxa"/>
          </w:tcPr>
          <w:p w:rsidR="0009753A" w:rsidRPr="0009483A" w:rsidRDefault="0009753A" w:rsidP="0009483A">
            <w:pPr>
              <w:spacing w:line="240" w:lineRule="atLeast"/>
              <w:rPr>
                <w:rStyle w:val="a5"/>
                <w:b w:val="0"/>
              </w:rPr>
            </w:pPr>
          </w:p>
          <w:p w:rsidR="0009753A" w:rsidRPr="0009483A" w:rsidRDefault="00E21B9E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7</w:t>
            </w:r>
          </w:p>
        </w:tc>
        <w:tc>
          <w:tcPr>
            <w:tcW w:w="1417" w:type="dxa"/>
          </w:tcPr>
          <w:p w:rsidR="00E21B9E" w:rsidRPr="0009483A" w:rsidRDefault="00E21B9E" w:rsidP="00E21B9E">
            <w:pPr>
              <w:spacing w:line="240" w:lineRule="atLeast"/>
              <w:jc w:val="center"/>
              <w:rPr>
                <w:rStyle w:val="a5"/>
                <w:b w:val="0"/>
              </w:rPr>
            </w:pPr>
          </w:p>
          <w:p w:rsidR="0009753A" w:rsidRPr="0009483A" w:rsidRDefault="0009753A" w:rsidP="00E21B9E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2</w:t>
            </w:r>
            <w:r w:rsidR="00E21B9E" w:rsidRPr="0009483A">
              <w:rPr>
                <w:rStyle w:val="a5"/>
                <w:b w:val="0"/>
              </w:rPr>
              <w:t>1</w:t>
            </w:r>
            <w:r w:rsidRPr="0009483A">
              <w:rPr>
                <w:rStyle w:val="a5"/>
                <w:b w:val="0"/>
              </w:rPr>
              <w:t>000-00</w:t>
            </w:r>
          </w:p>
        </w:tc>
        <w:tc>
          <w:tcPr>
            <w:tcW w:w="1701" w:type="dxa"/>
          </w:tcPr>
          <w:p w:rsidR="0009753A" w:rsidRPr="0009483A" w:rsidRDefault="0009753A" w:rsidP="0009483A">
            <w:pPr>
              <w:spacing w:line="240" w:lineRule="atLeast"/>
              <w:rPr>
                <w:rStyle w:val="a5"/>
                <w:b w:val="0"/>
              </w:rPr>
            </w:pPr>
          </w:p>
          <w:p w:rsidR="0009753A" w:rsidRPr="0009483A" w:rsidRDefault="00E21B9E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5</w:t>
            </w:r>
          </w:p>
        </w:tc>
        <w:tc>
          <w:tcPr>
            <w:tcW w:w="1418" w:type="dxa"/>
          </w:tcPr>
          <w:p w:rsidR="00E21B9E" w:rsidRPr="0009483A" w:rsidRDefault="00E21B9E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</w:p>
          <w:p w:rsidR="0009753A" w:rsidRPr="0009483A" w:rsidRDefault="00E21B9E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15</w:t>
            </w:r>
            <w:r w:rsidR="0009753A" w:rsidRPr="0009483A">
              <w:rPr>
                <w:rStyle w:val="a5"/>
                <w:b w:val="0"/>
              </w:rPr>
              <w:t>000-00</w:t>
            </w:r>
          </w:p>
        </w:tc>
      </w:tr>
      <w:tr w:rsidR="0009753A" w:rsidRPr="0009483A" w:rsidTr="009F66A0">
        <w:tc>
          <w:tcPr>
            <w:tcW w:w="1843" w:type="dxa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всего</w:t>
            </w:r>
          </w:p>
        </w:tc>
        <w:tc>
          <w:tcPr>
            <w:tcW w:w="2127" w:type="dxa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*</w:t>
            </w:r>
          </w:p>
        </w:tc>
        <w:tc>
          <w:tcPr>
            <w:tcW w:w="1559" w:type="dxa"/>
          </w:tcPr>
          <w:p w:rsidR="0009753A" w:rsidRPr="0009483A" w:rsidRDefault="0009753A" w:rsidP="00E21B9E">
            <w:pPr>
              <w:spacing w:line="240" w:lineRule="atLeast"/>
              <w:jc w:val="center"/>
              <w:rPr>
                <w:rStyle w:val="a5"/>
                <w:b w:val="0"/>
              </w:rPr>
            </w:pPr>
          </w:p>
        </w:tc>
        <w:tc>
          <w:tcPr>
            <w:tcW w:w="1417" w:type="dxa"/>
          </w:tcPr>
          <w:p w:rsidR="0009753A" w:rsidRPr="0009483A" w:rsidRDefault="0011536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579003</w:t>
            </w:r>
          </w:p>
        </w:tc>
        <w:tc>
          <w:tcPr>
            <w:tcW w:w="1701" w:type="dxa"/>
          </w:tcPr>
          <w:p w:rsidR="0009753A" w:rsidRPr="0009483A" w:rsidRDefault="0009753A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</w:p>
        </w:tc>
        <w:tc>
          <w:tcPr>
            <w:tcW w:w="1418" w:type="dxa"/>
          </w:tcPr>
          <w:p w:rsidR="0009753A" w:rsidRPr="0009483A" w:rsidRDefault="00302768" w:rsidP="00E02646">
            <w:pPr>
              <w:spacing w:line="240" w:lineRule="atLeast"/>
              <w:jc w:val="center"/>
              <w:rPr>
                <w:rStyle w:val="a5"/>
                <w:b w:val="0"/>
              </w:rPr>
            </w:pPr>
            <w:r w:rsidRPr="0009483A">
              <w:rPr>
                <w:rStyle w:val="a5"/>
                <w:b w:val="0"/>
              </w:rPr>
              <w:t>544077</w:t>
            </w:r>
          </w:p>
        </w:tc>
      </w:tr>
    </w:tbl>
    <w:p w:rsidR="005E6FCC" w:rsidRPr="009F66A0" w:rsidRDefault="0009483A" w:rsidP="006E7379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Выплаты всех видов</w:t>
      </w:r>
      <w:r w:rsidR="0009753A" w:rsidRPr="00E13A44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>
        <w:rPr>
          <w:rFonts w:ascii="Times New Roman" w:hAnsi="Times New Roman" w:cs="Times New Roman"/>
          <w:sz w:val="28"/>
          <w:szCs w:val="28"/>
        </w:rPr>
        <w:t xml:space="preserve">х пособий на детей произведены </w:t>
      </w:r>
      <w:r w:rsidR="0009753A" w:rsidRPr="00E13A44">
        <w:rPr>
          <w:rFonts w:ascii="Times New Roman" w:hAnsi="Times New Roman" w:cs="Times New Roman"/>
          <w:sz w:val="28"/>
          <w:szCs w:val="28"/>
        </w:rPr>
        <w:t>своевременно в полном объеме</w:t>
      </w:r>
      <w:r w:rsidR="0009753A" w:rsidRPr="00E13A44">
        <w:rPr>
          <w:rFonts w:ascii="Times New Roman" w:hAnsi="Times New Roman" w:cs="Times New Roman"/>
        </w:rPr>
        <w:t>.</w:t>
      </w:r>
    </w:p>
    <w:p w:rsidR="00591720" w:rsidRDefault="0009483A" w:rsidP="006E7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</w:t>
      </w:r>
      <w:r w:rsidR="0009753A" w:rsidRPr="005E6FCC">
        <w:rPr>
          <w:sz w:val="28"/>
          <w:szCs w:val="28"/>
        </w:rPr>
        <w:t>исполнение областного зак</w:t>
      </w:r>
      <w:r>
        <w:rPr>
          <w:sz w:val="28"/>
          <w:szCs w:val="28"/>
        </w:rPr>
        <w:t xml:space="preserve">она от 27.03.2015 № 750-ОЗ «О </w:t>
      </w:r>
      <w:r w:rsidR="0009753A" w:rsidRPr="005E6FCC">
        <w:rPr>
          <w:sz w:val="28"/>
          <w:szCs w:val="28"/>
        </w:rPr>
        <w:t xml:space="preserve">статусе и мерах социальной поддержки многодетных семей, проживающих на территории Новгородской области, и о наделении органов местного самоуправления отдельными </w:t>
      </w:r>
      <w:r>
        <w:rPr>
          <w:sz w:val="28"/>
          <w:szCs w:val="28"/>
        </w:rPr>
        <w:t xml:space="preserve">государственными полномочиями» </w:t>
      </w:r>
      <w:r w:rsidR="0009753A" w:rsidRPr="005E6FCC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 xml:space="preserve">а </w:t>
      </w:r>
      <w:r w:rsidR="0009753A" w:rsidRPr="005E6FCC">
        <w:rPr>
          <w:bCs/>
          <w:sz w:val="28"/>
          <w:szCs w:val="28"/>
        </w:rPr>
        <w:t xml:space="preserve">30 </w:t>
      </w:r>
      <w:r w:rsidR="000C3201" w:rsidRPr="005E6FCC">
        <w:rPr>
          <w:bCs/>
          <w:sz w:val="28"/>
          <w:szCs w:val="28"/>
        </w:rPr>
        <w:t>июня</w:t>
      </w:r>
      <w:r>
        <w:rPr>
          <w:bCs/>
          <w:sz w:val="28"/>
          <w:szCs w:val="28"/>
        </w:rPr>
        <w:t xml:space="preserve"> </w:t>
      </w:r>
      <w:r w:rsidR="0009753A" w:rsidRPr="005E6FCC">
        <w:rPr>
          <w:bCs/>
          <w:sz w:val="28"/>
          <w:szCs w:val="28"/>
        </w:rPr>
        <w:t>201</w:t>
      </w:r>
      <w:r w:rsidR="000C3201" w:rsidRPr="005E6FCC">
        <w:rPr>
          <w:bCs/>
          <w:sz w:val="28"/>
          <w:szCs w:val="28"/>
        </w:rPr>
        <w:t>8</w:t>
      </w:r>
      <w:r w:rsidR="0009753A" w:rsidRPr="005E6FCC">
        <w:rPr>
          <w:bCs/>
          <w:sz w:val="28"/>
          <w:szCs w:val="28"/>
        </w:rPr>
        <w:t xml:space="preserve"> года на учете в комитете по социальной защите</w:t>
      </w:r>
      <w:r w:rsidR="0009753A" w:rsidRPr="002771AC">
        <w:rPr>
          <w:bCs/>
          <w:sz w:val="28"/>
          <w:szCs w:val="28"/>
        </w:rPr>
        <w:t xml:space="preserve"> населения состоит </w:t>
      </w:r>
      <w:r w:rsidR="000C3201">
        <w:rPr>
          <w:bCs/>
          <w:sz w:val="28"/>
          <w:szCs w:val="28"/>
        </w:rPr>
        <w:t>61</w:t>
      </w:r>
      <w:r w:rsidR="0009753A" w:rsidRPr="002771AC">
        <w:rPr>
          <w:bCs/>
          <w:sz w:val="28"/>
          <w:szCs w:val="28"/>
        </w:rPr>
        <w:t xml:space="preserve"> многодетн</w:t>
      </w:r>
      <w:r>
        <w:rPr>
          <w:bCs/>
          <w:sz w:val="28"/>
          <w:szCs w:val="28"/>
        </w:rPr>
        <w:t>ая</w:t>
      </w:r>
      <w:r w:rsidR="0009753A" w:rsidRPr="002771AC">
        <w:rPr>
          <w:bCs/>
          <w:sz w:val="28"/>
          <w:szCs w:val="28"/>
        </w:rPr>
        <w:t xml:space="preserve"> сем</w:t>
      </w:r>
      <w:r w:rsidR="000C3201">
        <w:rPr>
          <w:bCs/>
          <w:sz w:val="28"/>
          <w:szCs w:val="28"/>
        </w:rPr>
        <w:t>ья</w:t>
      </w:r>
      <w:r w:rsidR="0009753A" w:rsidRPr="002771AC">
        <w:rPr>
          <w:bCs/>
          <w:sz w:val="28"/>
          <w:szCs w:val="28"/>
        </w:rPr>
        <w:t xml:space="preserve"> (АППГ-5</w:t>
      </w:r>
      <w:r w:rsidR="000C3201">
        <w:rPr>
          <w:bCs/>
          <w:sz w:val="28"/>
          <w:szCs w:val="28"/>
        </w:rPr>
        <w:t>5</w:t>
      </w:r>
      <w:r w:rsidR="0009753A" w:rsidRPr="002771AC">
        <w:rPr>
          <w:bCs/>
          <w:sz w:val="28"/>
          <w:szCs w:val="28"/>
        </w:rPr>
        <w:t>).</w:t>
      </w:r>
      <w:r w:rsidR="0009753A" w:rsidRPr="00A26C49">
        <w:rPr>
          <w:sz w:val="28"/>
          <w:szCs w:val="28"/>
        </w:rPr>
        <w:t>В 201</w:t>
      </w:r>
      <w:r w:rsidR="000C3201" w:rsidRPr="00A26C49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присвоен статус </w:t>
      </w:r>
      <w:r w:rsidR="0009753A" w:rsidRPr="00A26C49">
        <w:rPr>
          <w:sz w:val="28"/>
          <w:szCs w:val="28"/>
        </w:rPr>
        <w:t>многодетной семьи</w:t>
      </w:r>
      <w:r w:rsidR="009F66A0">
        <w:rPr>
          <w:sz w:val="28"/>
          <w:szCs w:val="28"/>
        </w:rPr>
        <w:t xml:space="preserve"> и выдано соответствующее удостоверение</w:t>
      </w:r>
      <w:r w:rsidR="0009753A" w:rsidRPr="00A26C49">
        <w:rPr>
          <w:sz w:val="28"/>
          <w:szCs w:val="28"/>
        </w:rPr>
        <w:t xml:space="preserve"> </w:t>
      </w:r>
      <w:r w:rsidR="00113059" w:rsidRPr="00A26C4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09753A" w:rsidRPr="00A26C49">
        <w:rPr>
          <w:sz w:val="28"/>
          <w:szCs w:val="28"/>
        </w:rPr>
        <w:t>семьям, имеющим в своем составе трех и более детей. В 201</w:t>
      </w:r>
      <w:r w:rsidR="000C3201" w:rsidRPr="00A26C49">
        <w:rPr>
          <w:sz w:val="28"/>
          <w:szCs w:val="28"/>
        </w:rPr>
        <w:t xml:space="preserve">7 </w:t>
      </w:r>
      <w:r w:rsidR="0009753A" w:rsidRPr="00A26C49">
        <w:rPr>
          <w:sz w:val="28"/>
          <w:szCs w:val="28"/>
        </w:rPr>
        <w:t>году при</w:t>
      </w:r>
      <w:r>
        <w:rPr>
          <w:sz w:val="28"/>
          <w:szCs w:val="28"/>
        </w:rPr>
        <w:t xml:space="preserve">своен статус многодетной семьи </w:t>
      </w:r>
      <w:r w:rsidR="0009753A" w:rsidRPr="00A26C49">
        <w:rPr>
          <w:sz w:val="28"/>
          <w:szCs w:val="28"/>
        </w:rPr>
        <w:t xml:space="preserve">и выданы удостоверения </w:t>
      </w:r>
      <w:r w:rsidR="00113059" w:rsidRPr="00A26C49">
        <w:rPr>
          <w:sz w:val="28"/>
          <w:szCs w:val="28"/>
        </w:rPr>
        <w:t>6</w:t>
      </w:r>
      <w:r w:rsidR="0009753A" w:rsidRPr="00A26C49">
        <w:rPr>
          <w:sz w:val="28"/>
          <w:szCs w:val="28"/>
        </w:rPr>
        <w:t xml:space="preserve"> семьям, имеющим в своем составе трех и более детей.</w:t>
      </w:r>
    </w:p>
    <w:p w:rsidR="006E7379" w:rsidRPr="00A26C49" w:rsidRDefault="006E7379" w:rsidP="006E7379">
      <w:pPr>
        <w:ind w:firstLine="709"/>
        <w:jc w:val="both"/>
        <w:rPr>
          <w:sz w:val="28"/>
          <w:szCs w:val="28"/>
        </w:rPr>
      </w:pPr>
    </w:p>
    <w:p w:rsidR="0009753A" w:rsidRPr="009F66A0" w:rsidRDefault="0009753A" w:rsidP="006E7379">
      <w:pPr>
        <w:jc w:val="right"/>
        <w:rPr>
          <w:sz w:val="28"/>
          <w:szCs w:val="28"/>
        </w:rPr>
      </w:pPr>
      <w:r w:rsidRPr="009F66A0">
        <w:rPr>
          <w:sz w:val="28"/>
          <w:szCs w:val="28"/>
        </w:rPr>
        <w:t xml:space="preserve">Таблица </w:t>
      </w:r>
      <w:r w:rsidR="000C3201" w:rsidRPr="009F66A0">
        <w:rPr>
          <w:sz w:val="28"/>
          <w:szCs w:val="28"/>
        </w:rPr>
        <w:t>5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19"/>
        <w:gridCol w:w="1702"/>
        <w:gridCol w:w="1702"/>
      </w:tblGrid>
      <w:tr w:rsidR="0009753A" w:rsidRPr="0009483A" w:rsidTr="00E02646">
        <w:trPr>
          <w:trHeight w:val="270"/>
        </w:trPr>
        <w:tc>
          <w:tcPr>
            <w:tcW w:w="6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Категория граждан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09483A">
            <w:pPr>
              <w:jc w:val="center"/>
            </w:pPr>
            <w:r w:rsidRPr="0009483A">
              <w:t>Количество</w:t>
            </w:r>
          </w:p>
        </w:tc>
      </w:tr>
      <w:tr w:rsidR="0009753A" w:rsidRPr="0009483A" w:rsidTr="00E02646">
        <w:trPr>
          <w:trHeight w:val="253"/>
        </w:trPr>
        <w:tc>
          <w:tcPr>
            <w:tcW w:w="6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53A" w:rsidRPr="0009483A" w:rsidRDefault="0009753A" w:rsidP="0009483A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483A" w:rsidP="0009483A">
            <w:pPr>
              <w:tabs>
                <w:tab w:val="left" w:pos="840"/>
                <w:tab w:val="center" w:pos="4677"/>
              </w:tabs>
              <w:jc w:val="center"/>
            </w:pPr>
            <w:r>
              <w:t xml:space="preserve">на </w:t>
            </w:r>
            <w:r w:rsidR="0009753A" w:rsidRPr="0009483A">
              <w:t>30.0</w:t>
            </w:r>
            <w:r w:rsidR="000C3201" w:rsidRPr="0009483A">
              <w:t>6</w:t>
            </w:r>
            <w:r w:rsidR="0009753A" w:rsidRPr="0009483A">
              <w:t>.201</w:t>
            </w:r>
            <w:r w:rsidR="000C3201" w:rsidRPr="0009483A"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09483A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на 30.0</w:t>
            </w:r>
            <w:r w:rsidR="000C3201" w:rsidRPr="0009483A">
              <w:t>6</w:t>
            </w:r>
            <w:r w:rsidRPr="0009483A">
              <w:t>.201</w:t>
            </w:r>
            <w:r w:rsidR="000C3201" w:rsidRPr="0009483A">
              <w:t>7</w:t>
            </w:r>
          </w:p>
        </w:tc>
      </w:tr>
      <w:tr w:rsidR="0009753A" w:rsidRPr="0009483A" w:rsidTr="0009483A">
        <w:trPr>
          <w:trHeight w:val="70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</w:pPr>
            <w:r w:rsidRPr="0009483A">
              <w:t>Многодетные семьи, в том числе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19447C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61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19447C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55</w:t>
            </w:r>
          </w:p>
        </w:tc>
      </w:tr>
      <w:tr w:rsidR="0009753A" w:rsidRPr="0009483A" w:rsidTr="0009483A">
        <w:trPr>
          <w:trHeight w:val="70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</w:pPr>
            <w:r w:rsidRPr="0009483A">
              <w:t>Многодетные семьи с тремя детьми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 xml:space="preserve">48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 xml:space="preserve">49 </w:t>
            </w:r>
          </w:p>
        </w:tc>
      </w:tr>
      <w:tr w:rsidR="0009753A" w:rsidRPr="0009483A" w:rsidTr="0009483A">
        <w:trPr>
          <w:trHeight w:val="70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</w:pPr>
            <w:r w:rsidRPr="0009483A">
              <w:t>Многодетные семьи с четырьмя детьми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 xml:space="preserve">8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 xml:space="preserve">6 </w:t>
            </w:r>
          </w:p>
        </w:tc>
      </w:tr>
      <w:tr w:rsidR="0009753A" w:rsidRPr="0009483A" w:rsidTr="0009483A">
        <w:trPr>
          <w:trHeight w:val="70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</w:pPr>
            <w:r w:rsidRPr="0009483A">
              <w:t>Многодетные семьи с пятью и более детьми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 xml:space="preserve"> 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 xml:space="preserve">2 </w:t>
            </w:r>
          </w:p>
        </w:tc>
      </w:tr>
      <w:tr w:rsidR="0009753A" w:rsidRPr="0009483A" w:rsidTr="0009483A">
        <w:trPr>
          <w:trHeight w:val="70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</w:pPr>
            <w:r w:rsidRPr="0009483A">
              <w:t xml:space="preserve">Количество многодетных семей, получающих ЕДК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19447C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35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19447C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33</w:t>
            </w:r>
          </w:p>
        </w:tc>
      </w:tr>
      <w:tr w:rsidR="0009753A" w:rsidRPr="0009483A" w:rsidTr="0009483A">
        <w:trPr>
          <w:trHeight w:val="70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</w:pPr>
            <w:r w:rsidRPr="0009483A">
              <w:t xml:space="preserve"> Всего израсходовано денежных средств на выплату ЕДК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95284C" w:rsidP="00E02646">
            <w:pPr>
              <w:tabs>
                <w:tab w:val="left" w:pos="840"/>
                <w:tab w:val="center" w:pos="4677"/>
              </w:tabs>
              <w:jc w:val="center"/>
            </w:pPr>
            <w:r>
              <w:t>213700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3E422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205040</w:t>
            </w:r>
          </w:p>
        </w:tc>
      </w:tr>
      <w:tr w:rsidR="0009753A" w:rsidRPr="0009483A" w:rsidTr="00E02646">
        <w:trPr>
          <w:trHeight w:val="495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both"/>
            </w:pPr>
            <w:r w:rsidRPr="0009483A">
              <w:lastRenderedPageBreak/>
              <w:t>Выдано справок детям из многодетных семей</w:t>
            </w:r>
            <w:r w:rsidR="009F66A0" w:rsidRPr="0009483A">
              <w:t xml:space="preserve"> </w:t>
            </w:r>
            <w:r w:rsidRPr="0009483A">
              <w:t>на бесплатный проезд на автомобильном транспорте общего пол</w:t>
            </w:r>
            <w:r w:rsidR="0009483A">
              <w:t xml:space="preserve">ьзования (автобус, троллейбус) </w:t>
            </w:r>
            <w:r w:rsidRPr="0009483A">
              <w:t>в горо</w:t>
            </w:r>
            <w:r w:rsidR="0009483A">
              <w:t xml:space="preserve">дском и пригородном сообщении </w:t>
            </w:r>
            <w:r w:rsidRPr="0009483A">
              <w:t>в пределах Новгородской области.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15</w:t>
            </w:r>
          </w:p>
        </w:tc>
      </w:tr>
      <w:tr w:rsidR="0009753A" w:rsidRPr="0009483A" w:rsidTr="00E02646">
        <w:trPr>
          <w:trHeight w:val="495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09753A" w:rsidP="00D56D34">
            <w:pPr>
              <w:tabs>
                <w:tab w:val="left" w:pos="840"/>
                <w:tab w:val="center" w:pos="4677"/>
              </w:tabs>
              <w:jc w:val="both"/>
            </w:pPr>
            <w:r w:rsidRPr="0009483A">
              <w:t xml:space="preserve">Объем </w:t>
            </w:r>
            <w:r w:rsidR="0009483A">
              <w:t>израсходованных</w:t>
            </w:r>
            <w:r w:rsidRPr="0009483A">
              <w:t xml:space="preserve"> средств на возмещение выпадающих доходов от предоставления льгот по проезду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D56D34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65100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09483A" w:rsidRDefault="00D56D34" w:rsidP="00E02646">
            <w:pPr>
              <w:tabs>
                <w:tab w:val="left" w:pos="840"/>
                <w:tab w:val="center" w:pos="4677"/>
              </w:tabs>
              <w:jc w:val="center"/>
            </w:pPr>
            <w:r w:rsidRPr="0009483A">
              <w:t>63106</w:t>
            </w:r>
          </w:p>
        </w:tc>
      </w:tr>
    </w:tbl>
    <w:p w:rsidR="0009753A" w:rsidRPr="00D56D34" w:rsidRDefault="0009753A" w:rsidP="0009753A">
      <w:pPr>
        <w:tabs>
          <w:tab w:val="left" w:pos="840"/>
          <w:tab w:val="center" w:pos="4677"/>
        </w:tabs>
        <w:jc w:val="both"/>
        <w:rPr>
          <w:bCs/>
          <w:color w:val="00B050"/>
          <w:sz w:val="28"/>
          <w:szCs w:val="28"/>
        </w:rPr>
      </w:pPr>
    </w:p>
    <w:p w:rsidR="0009753A" w:rsidRPr="005E6FCC" w:rsidRDefault="0009483A" w:rsidP="006E737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Важным направлением деятельности </w:t>
      </w:r>
      <w:r w:rsidR="0009753A" w:rsidRPr="005E6FCC">
        <w:rPr>
          <w:rFonts w:ascii="Times New Roman" w:hAnsi="Times New Roman" w:cs="Times New Roman"/>
          <w:sz w:val="28"/>
          <w:szCs w:val="28"/>
        </w:rPr>
        <w:t>комитета по социальн</w:t>
      </w:r>
      <w:r>
        <w:rPr>
          <w:rFonts w:ascii="Times New Roman" w:hAnsi="Times New Roman" w:cs="Times New Roman"/>
          <w:sz w:val="28"/>
          <w:szCs w:val="28"/>
        </w:rPr>
        <w:t xml:space="preserve">ой защите населения является </w:t>
      </w:r>
      <w:r w:rsidR="0009753A" w:rsidRPr="005E6FCC">
        <w:rPr>
          <w:rFonts w:ascii="Times New Roman" w:hAnsi="Times New Roman" w:cs="Times New Roman"/>
          <w:sz w:val="28"/>
          <w:szCs w:val="28"/>
        </w:rPr>
        <w:t>социальная поддержка граждан, находящихся в трудной жизненной ситуации.</w:t>
      </w:r>
    </w:p>
    <w:p w:rsidR="006E7379" w:rsidRPr="005E6FCC" w:rsidRDefault="0009753A" w:rsidP="0009483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6FCC">
        <w:rPr>
          <w:rFonts w:ascii="Times New Roman" w:hAnsi="Times New Roman" w:cs="Times New Roman"/>
          <w:sz w:val="28"/>
          <w:szCs w:val="28"/>
        </w:rPr>
        <w:t>В соответствии</w:t>
      </w:r>
      <w:r w:rsidR="00D56D34">
        <w:rPr>
          <w:rFonts w:ascii="Times New Roman" w:hAnsi="Times New Roman" w:cs="Times New Roman"/>
          <w:sz w:val="28"/>
          <w:szCs w:val="28"/>
        </w:rPr>
        <w:t xml:space="preserve"> </w:t>
      </w:r>
      <w:r w:rsidRPr="005E6FCC">
        <w:rPr>
          <w:rFonts w:ascii="Times New Roman" w:hAnsi="Times New Roman" w:cs="Times New Roman"/>
          <w:sz w:val="28"/>
          <w:szCs w:val="28"/>
        </w:rPr>
        <w:t>с областным</w:t>
      </w:r>
      <w:r w:rsidRPr="002005B3">
        <w:rPr>
          <w:rFonts w:ascii="Times New Roman" w:hAnsi="Times New Roman" w:cs="Times New Roman"/>
          <w:sz w:val="28"/>
          <w:szCs w:val="28"/>
        </w:rPr>
        <w:t xml:space="preserve"> </w:t>
      </w:r>
      <w:r w:rsidR="0009483A">
        <w:rPr>
          <w:rFonts w:ascii="Times New Roman" w:hAnsi="Times New Roman" w:cs="Times New Roman"/>
          <w:sz w:val="28"/>
          <w:szCs w:val="28"/>
        </w:rPr>
        <w:t xml:space="preserve">законом от 27.03.2015 № 740-ОЗ </w:t>
      </w:r>
      <w:r w:rsidRPr="002005B3">
        <w:rPr>
          <w:rFonts w:ascii="Times New Roman" w:hAnsi="Times New Roman" w:cs="Times New Roman"/>
          <w:bCs/>
          <w:sz w:val="28"/>
          <w:szCs w:val="28"/>
        </w:rPr>
        <w:t>«</w:t>
      </w:r>
      <w:r w:rsidRPr="002005B3">
        <w:rPr>
          <w:rFonts w:ascii="Times New Roman" w:hAnsi="Times New Roman" w:cs="Times New Roman"/>
          <w:sz w:val="28"/>
          <w:szCs w:val="28"/>
        </w:rPr>
        <w:t xml:space="preserve">О государственной социальной помощи малоимущим семьям, малоимущим одиноко проживающим гражданам, социальной поддержке отдельным категориям граждан, </w:t>
      </w:r>
      <w:r w:rsidRPr="002005B3">
        <w:rPr>
          <w:rFonts w:ascii="Times New Roman" w:hAnsi="Times New Roman" w:cs="Times New Roman"/>
          <w:bCs/>
          <w:sz w:val="28"/>
          <w:szCs w:val="28"/>
        </w:rPr>
        <w:t xml:space="preserve">в том числе </w:t>
      </w:r>
      <w:r w:rsidRPr="002005B3">
        <w:rPr>
          <w:rFonts w:ascii="Times New Roman" w:hAnsi="Times New Roman" w:cs="Times New Roman"/>
          <w:sz w:val="28"/>
          <w:szCs w:val="28"/>
        </w:rPr>
        <w:t xml:space="preserve">лицам, оказавшимся в трудной жизненной ситуации, и </w:t>
      </w:r>
      <w:r w:rsidRPr="002005B3">
        <w:rPr>
          <w:rFonts w:ascii="Times New Roman" w:hAnsi="Times New Roman" w:cs="Times New Roman"/>
          <w:bCs/>
          <w:sz w:val="28"/>
          <w:szCs w:val="28"/>
        </w:rPr>
        <w:t xml:space="preserve">наделении органов местного самоуправления муниципальных районов и городского округа Новгородской области отдельными </w:t>
      </w:r>
      <w:r w:rsidR="0009483A">
        <w:rPr>
          <w:rFonts w:ascii="Times New Roman" w:hAnsi="Times New Roman" w:cs="Times New Roman"/>
          <w:bCs/>
          <w:sz w:val="28"/>
          <w:szCs w:val="28"/>
        </w:rPr>
        <w:t xml:space="preserve">государственными полномочиями» </w:t>
      </w:r>
      <w:r w:rsidRPr="002005B3">
        <w:rPr>
          <w:rFonts w:ascii="Times New Roman" w:hAnsi="Times New Roman" w:cs="Times New Roman"/>
          <w:sz w:val="28"/>
          <w:szCs w:val="28"/>
        </w:rPr>
        <w:t xml:space="preserve">комитет по социальной защите населения района оказывает </w:t>
      </w:r>
      <w:r w:rsidRPr="005E6FCC">
        <w:rPr>
          <w:rFonts w:ascii="Times New Roman" w:hAnsi="Times New Roman" w:cs="Times New Roman"/>
          <w:sz w:val="28"/>
          <w:szCs w:val="28"/>
        </w:rPr>
        <w:t>гос</w:t>
      </w:r>
      <w:r w:rsidR="0009483A">
        <w:rPr>
          <w:rFonts w:ascii="Times New Roman" w:hAnsi="Times New Roman" w:cs="Times New Roman"/>
          <w:sz w:val="28"/>
          <w:szCs w:val="28"/>
        </w:rPr>
        <w:t>ударственную социальную помощь малоимущим гражданам района</w:t>
      </w:r>
      <w:proofErr w:type="gramEnd"/>
      <w:r w:rsidR="0009483A">
        <w:rPr>
          <w:rFonts w:ascii="Times New Roman" w:hAnsi="Times New Roman" w:cs="Times New Roman"/>
          <w:sz w:val="28"/>
          <w:szCs w:val="28"/>
        </w:rPr>
        <w:t xml:space="preserve">, </w:t>
      </w:r>
      <w:r w:rsidRPr="005E6FCC">
        <w:rPr>
          <w:rFonts w:ascii="Times New Roman" w:hAnsi="Times New Roman" w:cs="Times New Roman"/>
          <w:sz w:val="28"/>
          <w:szCs w:val="28"/>
        </w:rPr>
        <w:t>социальную поддержку гражданам, оказавшимся в трудной жизненной ситуации, адресную социальную поддержку отдельны</w:t>
      </w:r>
      <w:r w:rsidR="000C3201" w:rsidRPr="005E6FCC">
        <w:rPr>
          <w:rFonts w:ascii="Times New Roman" w:hAnsi="Times New Roman" w:cs="Times New Roman"/>
          <w:sz w:val="28"/>
          <w:szCs w:val="28"/>
        </w:rPr>
        <w:t>м</w:t>
      </w:r>
      <w:r w:rsidRPr="005E6FCC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0C3201" w:rsidRPr="005E6FCC">
        <w:rPr>
          <w:rFonts w:ascii="Times New Roman" w:hAnsi="Times New Roman" w:cs="Times New Roman"/>
          <w:sz w:val="28"/>
          <w:szCs w:val="28"/>
        </w:rPr>
        <w:t>ям</w:t>
      </w:r>
      <w:r w:rsidRPr="005E6FCC">
        <w:rPr>
          <w:rFonts w:ascii="Times New Roman" w:hAnsi="Times New Roman" w:cs="Times New Roman"/>
          <w:sz w:val="28"/>
          <w:szCs w:val="28"/>
        </w:rPr>
        <w:t xml:space="preserve"> граждан.  </w:t>
      </w:r>
    </w:p>
    <w:p w:rsidR="000C3201" w:rsidRPr="000524B3" w:rsidRDefault="0009753A" w:rsidP="006E737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4741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C3201" w:rsidRPr="00347412">
        <w:rPr>
          <w:rFonts w:ascii="Times New Roman" w:hAnsi="Times New Roman" w:cs="Times New Roman"/>
          <w:sz w:val="28"/>
          <w:szCs w:val="28"/>
        </w:rPr>
        <w:t>6</w:t>
      </w:r>
    </w:p>
    <w:tbl>
      <w:tblPr>
        <w:tblW w:w="98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437"/>
        <w:gridCol w:w="1540"/>
        <w:gridCol w:w="1358"/>
        <w:gridCol w:w="1418"/>
      </w:tblGrid>
      <w:tr w:rsidR="000C3201" w:rsidRPr="0009483A" w:rsidTr="0009483A">
        <w:trPr>
          <w:trHeight w:val="70"/>
        </w:trPr>
        <w:tc>
          <w:tcPr>
            <w:tcW w:w="4111" w:type="dxa"/>
            <w:vMerge w:val="restart"/>
          </w:tcPr>
          <w:p w:rsidR="000C3201" w:rsidRPr="0009483A" w:rsidRDefault="000C3201" w:rsidP="00344822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Госуда</w:t>
            </w:r>
            <w:r w:rsidR="0009483A">
              <w:rPr>
                <w:rFonts w:ascii="Times New Roman" w:hAnsi="Times New Roman" w:cs="Times New Roman"/>
                <w:sz w:val="24"/>
                <w:szCs w:val="24"/>
              </w:rPr>
              <w:t xml:space="preserve">рственная социальная помощь и </w:t>
            </w: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граждан, оказавшихся в </w:t>
            </w:r>
            <w:r w:rsidR="0009483A">
              <w:rPr>
                <w:rFonts w:ascii="Times New Roman" w:hAnsi="Times New Roman" w:cs="Times New Roman"/>
                <w:sz w:val="24"/>
                <w:szCs w:val="24"/>
              </w:rPr>
              <w:t xml:space="preserve">трудной жизненной ситуации, </w:t>
            </w: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адресная социальная поддержка отдельных категорий граждан всего,</w:t>
            </w:r>
          </w:p>
          <w:p w:rsidR="000C3201" w:rsidRPr="0009483A" w:rsidRDefault="000C3201" w:rsidP="00344822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gridSpan w:val="2"/>
          </w:tcPr>
          <w:p w:rsidR="000C3201" w:rsidRPr="0009483A" w:rsidRDefault="000C3201" w:rsidP="0009483A">
            <w:pPr>
              <w:pStyle w:val="ConsPlusNormal"/>
              <w:widowControl/>
              <w:spacing w:after="120"/>
              <w:ind w:left="28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 w:rsidR="000524B3"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- июнь 2018</w:t>
            </w:r>
          </w:p>
        </w:tc>
        <w:tc>
          <w:tcPr>
            <w:tcW w:w="2776" w:type="dxa"/>
            <w:gridSpan w:val="2"/>
          </w:tcPr>
          <w:p w:rsidR="000C3201" w:rsidRPr="0009483A" w:rsidRDefault="000C3201" w:rsidP="000524B3">
            <w:pPr>
              <w:pStyle w:val="ConsPlusNormal"/>
              <w:widowControl/>
              <w:spacing w:after="120"/>
              <w:ind w:left="28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Январ</w:t>
            </w:r>
            <w:proofErr w:type="gramStart"/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524B3" w:rsidRPr="000948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0524B3"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июнь  2017</w:t>
            </w:r>
          </w:p>
        </w:tc>
      </w:tr>
      <w:tr w:rsidR="000C3201" w:rsidRPr="0009483A" w:rsidTr="0009483A">
        <w:trPr>
          <w:trHeight w:val="134"/>
        </w:trPr>
        <w:tc>
          <w:tcPr>
            <w:tcW w:w="4111" w:type="dxa"/>
            <w:vMerge/>
          </w:tcPr>
          <w:p w:rsidR="000C3201" w:rsidRPr="0009483A" w:rsidRDefault="000C3201" w:rsidP="00344822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  <w:tc>
          <w:tcPr>
            <w:tcW w:w="1540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358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  <w:tc>
          <w:tcPr>
            <w:tcW w:w="1418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C3201" w:rsidRPr="0009483A" w:rsidTr="000524B3">
        <w:tc>
          <w:tcPr>
            <w:tcW w:w="4111" w:type="dxa"/>
            <w:vMerge/>
          </w:tcPr>
          <w:p w:rsidR="000C3201" w:rsidRPr="0009483A" w:rsidRDefault="000C3201" w:rsidP="00344822">
            <w:pPr>
              <w:pStyle w:val="ConsPlusNormal"/>
              <w:widowControl/>
              <w:spacing w:after="120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0C3201" w:rsidRPr="0009483A" w:rsidRDefault="000C3201" w:rsidP="0009483A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1540" w:type="dxa"/>
          </w:tcPr>
          <w:p w:rsidR="000C3201" w:rsidRPr="0009483A" w:rsidRDefault="000C3201" w:rsidP="0009483A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324000 </w:t>
            </w:r>
          </w:p>
        </w:tc>
        <w:tc>
          <w:tcPr>
            <w:tcW w:w="1358" w:type="dxa"/>
          </w:tcPr>
          <w:p w:rsidR="000C3201" w:rsidRPr="0009483A" w:rsidRDefault="000C3201" w:rsidP="0009483A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  <w:p w:rsidR="000C3201" w:rsidRPr="0009483A" w:rsidRDefault="000C3201" w:rsidP="0009483A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3201" w:rsidRPr="0009483A" w:rsidRDefault="000C3201" w:rsidP="0009483A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240049</w:t>
            </w:r>
          </w:p>
        </w:tc>
      </w:tr>
      <w:tr w:rsidR="000C3201" w:rsidRPr="0009483A" w:rsidTr="0009483A">
        <w:trPr>
          <w:trHeight w:val="297"/>
        </w:trPr>
        <w:tc>
          <w:tcPr>
            <w:tcW w:w="4111" w:type="dxa"/>
          </w:tcPr>
          <w:p w:rsidR="000C3201" w:rsidRPr="0009483A" w:rsidRDefault="000524B3" w:rsidP="00344822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94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3201" w:rsidRPr="0009483A">
              <w:rPr>
                <w:rFonts w:ascii="Times New Roman" w:hAnsi="Times New Roman" w:cs="Times New Roman"/>
                <w:sz w:val="24"/>
                <w:szCs w:val="24"/>
              </w:rPr>
              <w:t>Государственная социальная помощь в денежной форме</w:t>
            </w:r>
          </w:p>
        </w:tc>
        <w:tc>
          <w:tcPr>
            <w:tcW w:w="1437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73(24 семьи)</w:t>
            </w:r>
          </w:p>
        </w:tc>
        <w:tc>
          <w:tcPr>
            <w:tcW w:w="1540" w:type="dxa"/>
          </w:tcPr>
          <w:p w:rsidR="000C3201" w:rsidRPr="0009483A" w:rsidRDefault="000C3201" w:rsidP="0009483A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23000</w:t>
            </w:r>
          </w:p>
        </w:tc>
        <w:tc>
          <w:tcPr>
            <w:tcW w:w="1358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50 (15 семей)</w:t>
            </w:r>
          </w:p>
        </w:tc>
        <w:tc>
          <w:tcPr>
            <w:tcW w:w="1418" w:type="dxa"/>
          </w:tcPr>
          <w:p w:rsidR="000C3201" w:rsidRPr="0009483A" w:rsidRDefault="000C3201" w:rsidP="0009483A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15812</w:t>
            </w:r>
          </w:p>
        </w:tc>
      </w:tr>
      <w:tr w:rsidR="000C3201" w:rsidRPr="0009483A" w:rsidTr="000524B3">
        <w:tc>
          <w:tcPr>
            <w:tcW w:w="4111" w:type="dxa"/>
          </w:tcPr>
          <w:p w:rsidR="000C3201" w:rsidRPr="0009483A" w:rsidRDefault="000524B3" w:rsidP="00344822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9483A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Социальная поддержка </w:t>
            </w:r>
            <w:r w:rsidR="000C3201" w:rsidRPr="0009483A">
              <w:rPr>
                <w:rFonts w:ascii="Times New Roman" w:hAnsi="Times New Roman" w:cs="Times New Roman"/>
                <w:sz w:val="24"/>
                <w:szCs w:val="24"/>
              </w:rPr>
              <w:t>в денежной форме</w:t>
            </w:r>
          </w:p>
        </w:tc>
        <w:tc>
          <w:tcPr>
            <w:tcW w:w="1437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40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92700  </w:t>
            </w:r>
          </w:p>
        </w:tc>
        <w:tc>
          <w:tcPr>
            <w:tcW w:w="1358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0C3201" w:rsidRPr="0009483A" w:rsidRDefault="000C3201" w:rsidP="0009483A">
            <w:pPr>
              <w:pStyle w:val="ConsPlusNormal"/>
              <w:widowControl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81200</w:t>
            </w:r>
          </w:p>
        </w:tc>
      </w:tr>
      <w:tr w:rsidR="000C3201" w:rsidRPr="0009483A" w:rsidTr="000524B3">
        <w:tc>
          <w:tcPr>
            <w:tcW w:w="4111" w:type="dxa"/>
          </w:tcPr>
          <w:p w:rsidR="000C3201" w:rsidRPr="0009483A" w:rsidRDefault="000524B3" w:rsidP="00344822">
            <w:pPr>
              <w:pStyle w:val="aa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94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3201"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Адресная социальная поддержка </w:t>
            </w: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3201" w:rsidRPr="0009483A">
              <w:rPr>
                <w:rFonts w:ascii="Times New Roman" w:hAnsi="Times New Roman" w:cs="Times New Roman"/>
                <w:sz w:val="24"/>
                <w:szCs w:val="24"/>
              </w:rPr>
              <w:t>отдельных категорий граждан</w:t>
            </w:r>
            <w:r w:rsidR="00347412"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всего,</w:t>
            </w: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347412"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 </w:t>
            </w:r>
          </w:p>
        </w:tc>
        <w:tc>
          <w:tcPr>
            <w:tcW w:w="1437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40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208300</w:t>
            </w:r>
          </w:p>
        </w:tc>
        <w:tc>
          <w:tcPr>
            <w:tcW w:w="1358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8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143037</w:t>
            </w:r>
          </w:p>
        </w:tc>
      </w:tr>
      <w:tr w:rsidR="000C3201" w:rsidRPr="0009483A" w:rsidTr="0009483A">
        <w:trPr>
          <w:trHeight w:val="1178"/>
        </w:trPr>
        <w:tc>
          <w:tcPr>
            <w:tcW w:w="4111" w:type="dxa"/>
          </w:tcPr>
          <w:p w:rsidR="000C3201" w:rsidRPr="0009483A" w:rsidRDefault="000524B3" w:rsidP="00344822">
            <w:pPr>
              <w:pStyle w:val="aa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C3201" w:rsidRPr="0009483A">
              <w:rPr>
                <w:rFonts w:ascii="Times New Roman" w:hAnsi="Times New Roman" w:cs="Times New Roman"/>
                <w:sz w:val="24"/>
                <w:szCs w:val="24"/>
              </w:rPr>
              <w:t>1. в виде денежных выплат в возмещение расходов связанных с необходимостью проезда в автомобильном транспорте межмуниципального сообщения по территории Новгородской области</w:t>
            </w:r>
          </w:p>
        </w:tc>
        <w:tc>
          <w:tcPr>
            <w:tcW w:w="1437" w:type="dxa"/>
          </w:tcPr>
          <w:p w:rsidR="000C3201" w:rsidRPr="0009483A" w:rsidRDefault="000C3201" w:rsidP="0009483A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540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105800</w:t>
            </w:r>
          </w:p>
        </w:tc>
        <w:tc>
          <w:tcPr>
            <w:tcW w:w="1358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8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54500</w:t>
            </w:r>
          </w:p>
        </w:tc>
      </w:tr>
      <w:tr w:rsidR="000C3201" w:rsidRPr="0009483A" w:rsidTr="000524B3">
        <w:tc>
          <w:tcPr>
            <w:tcW w:w="4111" w:type="dxa"/>
          </w:tcPr>
          <w:p w:rsidR="000C3201" w:rsidRPr="0009483A" w:rsidRDefault="000524B3" w:rsidP="00344822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C3201"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2.в виде денежных выплат в возмещение расходов связанных с зубопротезированием </w:t>
            </w:r>
          </w:p>
        </w:tc>
        <w:tc>
          <w:tcPr>
            <w:tcW w:w="1437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 8</w:t>
            </w:r>
          </w:p>
        </w:tc>
        <w:tc>
          <w:tcPr>
            <w:tcW w:w="1540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102500</w:t>
            </w:r>
          </w:p>
        </w:tc>
        <w:tc>
          <w:tcPr>
            <w:tcW w:w="1358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88537</w:t>
            </w:r>
          </w:p>
        </w:tc>
      </w:tr>
      <w:tr w:rsidR="000C3201" w:rsidRPr="0009483A" w:rsidTr="000524B3">
        <w:tc>
          <w:tcPr>
            <w:tcW w:w="4111" w:type="dxa"/>
          </w:tcPr>
          <w:p w:rsidR="000C3201" w:rsidRPr="0009483A" w:rsidRDefault="000C3201" w:rsidP="00344822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524B3" w:rsidRPr="000948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в виде денежных выплат в возмещение расходов связанных с приобретением проездного билета на прое</w:t>
            </w:r>
            <w:proofErr w:type="gramStart"/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зд в</w:t>
            </w:r>
            <w:r w:rsidR="000524B3"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игородном сообщении</w:t>
            </w:r>
            <w:r w:rsidRPr="0009483A">
              <w:rPr>
                <w:sz w:val="24"/>
                <w:szCs w:val="24"/>
              </w:rPr>
              <w:t>.</w:t>
            </w:r>
          </w:p>
        </w:tc>
        <w:tc>
          <w:tcPr>
            <w:tcW w:w="1437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3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  <w:p w:rsidR="000C3201" w:rsidRPr="0009483A" w:rsidRDefault="000C3201" w:rsidP="000524B3">
            <w:pPr>
              <w:pStyle w:val="aa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753A" w:rsidRPr="000C3201" w:rsidRDefault="0009753A" w:rsidP="000C3201">
      <w:pPr>
        <w:jc w:val="both"/>
        <w:rPr>
          <w:sz w:val="28"/>
          <w:szCs w:val="28"/>
        </w:rPr>
      </w:pPr>
    </w:p>
    <w:p w:rsidR="0009753A" w:rsidRDefault="0009753A" w:rsidP="006E7379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28BD">
        <w:rPr>
          <w:rFonts w:ascii="Times New Roman" w:hAnsi="Times New Roman" w:cs="Times New Roman"/>
          <w:sz w:val="28"/>
          <w:szCs w:val="28"/>
        </w:rPr>
        <w:t>С се</w:t>
      </w:r>
      <w:r w:rsidR="0009483A">
        <w:rPr>
          <w:rFonts w:ascii="Times New Roman" w:hAnsi="Times New Roman" w:cs="Times New Roman"/>
          <w:sz w:val="28"/>
          <w:szCs w:val="28"/>
        </w:rPr>
        <w:t xml:space="preserve">нтября 2012 года на территории </w:t>
      </w:r>
      <w:r w:rsidRPr="003128BD">
        <w:rPr>
          <w:rFonts w:ascii="Times New Roman" w:hAnsi="Times New Roman" w:cs="Times New Roman"/>
          <w:sz w:val="28"/>
          <w:szCs w:val="28"/>
        </w:rPr>
        <w:t>муниципального района реализуется областной закон Новгородской области от 26.12.2008 № 457-</w:t>
      </w:r>
      <w:r w:rsidR="000C3201">
        <w:rPr>
          <w:rFonts w:ascii="Times New Roman" w:hAnsi="Times New Roman" w:cs="Times New Roman"/>
          <w:sz w:val="28"/>
          <w:szCs w:val="28"/>
        </w:rPr>
        <w:t xml:space="preserve">ОЗ </w:t>
      </w:r>
      <w:r w:rsidRPr="003128BD">
        <w:rPr>
          <w:rFonts w:ascii="Times New Roman" w:hAnsi="Times New Roman" w:cs="Times New Roman"/>
          <w:sz w:val="28"/>
          <w:szCs w:val="28"/>
        </w:rPr>
        <w:t>"Об оказании социальной поддержки отдельным категориям граждан по газификации их домовладений и наделении органов местного самоуправления Новгородской области отдельными государственными полномочиями". В 201</w:t>
      </w:r>
      <w:r w:rsidR="000C320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0C32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годах</w:t>
      </w:r>
      <w:r w:rsidRPr="003128BD">
        <w:rPr>
          <w:rFonts w:ascii="Times New Roman" w:hAnsi="Times New Roman" w:cs="Times New Roman"/>
          <w:sz w:val="28"/>
          <w:szCs w:val="28"/>
        </w:rPr>
        <w:t xml:space="preserve"> </w:t>
      </w:r>
      <w:r w:rsidR="0009483A">
        <w:rPr>
          <w:rFonts w:ascii="Times New Roman" w:hAnsi="Times New Roman" w:cs="Times New Roman"/>
          <w:sz w:val="28"/>
          <w:szCs w:val="28"/>
        </w:rPr>
        <w:t>обращений в комитет</w:t>
      </w:r>
      <w:r w:rsidRPr="003128BD">
        <w:rPr>
          <w:rFonts w:ascii="Times New Roman" w:hAnsi="Times New Roman" w:cs="Times New Roman"/>
          <w:sz w:val="28"/>
          <w:szCs w:val="28"/>
        </w:rPr>
        <w:t xml:space="preserve"> с заявлениями на оказание социальной поддержки на газификацию домовладений не поступ</w:t>
      </w:r>
      <w:r>
        <w:rPr>
          <w:rFonts w:ascii="Times New Roman" w:hAnsi="Times New Roman" w:cs="Times New Roman"/>
          <w:sz w:val="28"/>
          <w:szCs w:val="28"/>
        </w:rPr>
        <w:t>ило.</w:t>
      </w:r>
    </w:p>
    <w:p w:rsidR="0009753A" w:rsidRPr="000524B3" w:rsidRDefault="0009753A" w:rsidP="006E7379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24B3">
        <w:rPr>
          <w:rFonts w:ascii="Times New Roman" w:hAnsi="Times New Roman" w:cs="Times New Roman"/>
          <w:sz w:val="28"/>
          <w:szCs w:val="28"/>
        </w:rPr>
        <w:t xml:space="preserve">Причина: изменение </w:t>
      </w:r>
      <w:r w:rsidR="0009483A">
        <w:rPr>
          <w:rFonts w:ascii="Times New Roman" w:hAnsi="Times New Roman" w:cs="Times New Roman"/>
          <w:sz w:val="28"/>
          <w:szCs w:val="28"/>
        </w:rPr>
        <w:t xml:space="preserve">законодательства – если прежде </w:t>
      </w:r>
      <w:r w:rsidRPr="000524B3">
        <w:rPr>
          <w:rFonts w:ascii="Times New Roman" w:hAnsi="Times New Roman" w:cs="Times New Roman"/>
          <w:sz w:val="28"/>
          <w:szCs w:val="28"/>
        </w:rPr>
        <w:t>доход гражданина или</w:t>
      </w:r>
      <w:r w:rsidR="0009483A">
        <w:rPr>
          <w:rFonts w:ascii="Times New Roman" w:hAnsi="Times New Roman" w:cs="Times New Roman"/>
          <w:sz w:val="28"/>
          <w:szCs w:val="28"/>
        </w:rPr>
        <w:t xml:space="preserve"> семьи не должен был превышать 2,5 прожиточного минимума</w:t>
      </w:r>
      <w:r w:rsidRPr="000524B3">
        <w:rPr>
          <w:rFonts w:ascii="Times New Roman" w:hAnsi="Times New Roman" w:cs="Times New Roman"/>
          <w:sz w:val="28"/>
          <w:szCs w:val="28"/>
        </w:rPr>
        <w:t xml:space="preserve"> на душу населения при подаче заявления и при газификации домовладения, то в настоящее время доход гражданина или семьи не должен был пр</w:t>
      </w:r>
      <w:r w:rsidR="0009483A">
        <w:rPr>
          <w:rFonts w:ascii="Times New Roman" w:hAnsi="Times New Roman" w:cs="Times New Roman"/>
          <w:sz w:val="28"/>
          <w:szCs w:val="28"/>
        </w:rPr>
        <w:t xml:space="preserve">евышать одного  прожиточного минимума </w:t>
      </w:r>
      <w:r w:rsidRPr="000524B3">
        <w:rPr>
          <w:rFonts w:ascii="Times New Roman" w:hAnsi="Times New Roman" w:cs="Times New Roman"/>
          <w:sz w:val="28"/>
          <w:szCs w:val="28"/>
        </w:rPr>
        <w:t>по социально</w:t>
      </w:r>
      <w:r w:rsidR="0009483A">
        <w:rPr>
          <w:rFonts w:ascii="Times New Roman" w:hAnsi="Times New Roman" w:cs="Times New Roman"/>
          <w:sz w:val="28"/>
          <w:szCs w:val="28"/>
        </w:rPr>
        <w:t xml:space="preserve"> </w:t>
      </w:r>
      <w:r w:rsidRPr="000524B3">
        <w:rPr>
          <w:rFonts w:ascii="Times New Roman" w:hAnsi="Times New Roman" w:cs="Times New Roman"/>
          <w:sz w:val="28"/>
          <w:szCs w:val="28"/>
        </w:rPr>
        <w:t xml:space="preserve">- демографическим группам при подаче заявления и при газификации домовладения. </w:t>
      </w:r>
      <w:proofErr w:type="gramEnd"/>
    </w:p>
    <w:p w:rsidR="0009753A" w:rsidRDefault="0009753A" w:rsidP="006E7379">
      <w:pPr>
        <w:ind w:firstLine="708"/>
        <w:jc w:val="both"/>
        <w:rPr>
          <w:sz w:val="28"/>
          <w:szCs w:val="28"/>
        </w:rPr>
      </w:pPr>
      <w:proofErr w:type="gramStart"/>
      <w:r w:rsidRPr="009F66A0">
        <w:rPr>
          <w:sz w:val="28"/>
          <w:szCs w:val="28"/>
        </w:rPr>
        <w:t>В соответствии с областным законом от 23.12.2008</w:t>
      </w:r>
      <w:r w:rsidR="00CF5BFF">
        <w:rPr>
          <w:sz w:val="28"/>
          <w:szCs w:val="28"/>
        </w:rPr>
        <w:t xml:space="preserve"> </w:t>
      </w:r>
      <w:r w:rsidRPr="009F66A0">
        <w:rPr>
          <w:sz w:val="28"/>
          <w:szCs w:val="28"/>
        </w:rPr>
        <w:t>№</w:t>
      </w:r>
      <w:r w:rsidR="0009483A">
        <w:rPr>
          <w:sz w:val="28"/>
          <w:szCs w:val="28"/>
        </w:rPr>
        <w:t xml:space="preserve"> </w:t>
      </w:r>
      <w:r w:rsidRPr="009F66A0">
        <w:rPr>
          <w:sz w:val="28"/>
          <w:szCs w:val="28"/>
        </w:rPr>
        <w:t>446-ОЗ «О наделении органов местного самоуправления муниципальных районов и городского округа области отдельными государственными полномочиями по выплате социального пособия на погребение и возмещению стоимости услуг, предоставляемых согласно гарантированному перечню услуг по погребению» на комитет по социальной защите населения возложены полномочия по н</w:t>
      </w:r>
      <w:r w:rsidRPr="009F66A0">
        <w:rPr>
          <w:rStyle w:val="a5"/>
          <w:b w:val="0"/>
          <w:sz w:val="28"/>
          <w:szCs w:val="28"/>
        </w:rPr>
        <w:t>азначению и выплате супругу, близким родственникам, иным родственникам, законным представителям умершего или</w:t>
      </w:r>
      <w:proofErr w:type="gramEnd"/>
      <w:r w:rsidRPr="009F66A0">
        <w:rPr>
          <w:rStyle w:val="a5"/>
          <w:b w:val="0"/>
          <w:sz w:val="28"/>
          <w:szCs w:val="28"/>
        </w:rPr>
        <w:t xml:space="preserve"> иным лицам, взявшим на себя обязанность осуществить погребение умершего, социального пособия на погребение умершего, </w:t>
      </w:r>
      <w:r w:rsidRPr="009F66A0">
        <w:rPr>
          <w:sz w:val="28"/>
          <w:szCs w:val="28"/>
        </w:rPr>
        <w:t xml:space="preserve">если </w:t>
      </w:r>
      <w:proofErr w:type="gramStart"/>
      <w:r w:rsidRPr="009F66A0">
        <w:rPr>
          <w:sz w:val="28"/>
          <w:szCs w:val="28"/>
        </w:rPr>
        <w:t>умерший</w:t>
      </w:r>
      <w:proofErr w:type="gramEnd"/>
      <w:r w:rsidRPr="009F66A0">
        <w:rPr>
          <w:sz w:val="28"/>
          <w:szCs w:val="28"/>
        </w:rPr>
        <w:t xml:space="preserve"> не работал и не являлся пенсионером:</w:t>
      </w:r>
    </w:p>
    <w:p w:rsidR="006E7379" w:rsidRPr="006E7379" w:rsidRDefault="006E7379" w:rsidP="006E7379">
      <w:pPr>
        <w:ind w:firstLine="708"/>
        <w:jc w:val="both"/>
        <w:rPr>
          <w:sz w:val="32"/>
          <w:szCs w:val="28"/>
        </w:rPr>
      </w:pPr>
    </w:p>
    <w:p w:rsidR="0009753A" w:rsidRPr="006E7379" w:rsidRDefault="0009753A" w:rsidP="006E7379">
      <w:pPr>
        <w:jc w:val="right"/>
        <w:rPr>
          <w:sz w:val="28"/>
          <w:szCs w:val="20"/>
        </w:rPr>
      </w:pPr>
      <w:r w:rsidRPr="006E7379">
        <w:rPr>
          <w:sz w:val="28"/>
          <w:szCs w:val="20"/>
        </w:rPr>
        <w:t>Таблица 8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963"/>
        <w:gridCol w:w="3065"/>
        <w:gridCol w:w="3435"/>
      </w:tblGrid>
      <w:tr w:rsidR="0009753A" w:rsidRPr="0009483A" w:rsidTr="00E02646">
        <w:tc>
          <w:tcPr>
            <w:tcW w:w="3082" w:type="dxa"/>
          </w:tcPr>
          <w:p w:rsidR="0009753A" w:rsidRPr="0009483A" w:rsidRDefault="0009753A" w:rsidP="00E02646">
            <w:pPr>
              <w:jc w:val="center"/>
            </w:pPr>
          </w:p>
        </w:tc>
        <w:tc>
          <w:tcPr>
            <w:tcW w:w="3190" w:type="dxa"/>
          </w:tcPr>
          <w:p w:rsidR="0009753A" w:rsidRPr="0009483A" w:rsidRDefault="000C3201" w:rsidP="000C3201">
            <w:pPr>
              <w:jc w:val="center"/>
            </w:pPr>
            <w:r w:rsidRPr="0009483A">
              <w:t>6</w:t>
            </w:r>
            <w:r w:rsidR="0009753A" w:rsidRPr="0009483A">
              <w:t xml:space="preserve"> месяцев 201</w:t>
            </w:r>
            <w:r w:rsidRPr="0009483A">
              <w:t>8</w:t>
            </w:r>
          </w:p>
        </w:tc>
        <w:tc>
          <w:tcPr>
            <w:tcW w:w="3651" w:type="dxa"/>
          </w:tcPr>
          <w:p w:rsidR="0009753A" w:rsidRPr="0009483A" w:rsidRDefault="000C3201" w:rsidP="000C3201">
            <w:pPr>
              <w:jc w:val="center"/>
            </w:pPr>
            <w:r w:rsidRPr="0009483A">
              <w:t>6</w:t>
            </w:r>
            <w:r w:rsidR="0009753A" w:rsidRPr="0009483A">
              <w:t xml:space="preserve"> месяцев 201</w:t>
            </w:r>
            <w:r w:rsidRPr="0009483A">
              <w:t>7</w:t>
            </w:r>
          </w:p>
        </w:tc>
      </w:tr>
      <w:tr w:rsidR="0009753A" w:rsidRPr="0009483A" w:rsidTr="00E02646">
        <w:tc>
          <w:tcPr>
            <w:tcW w:w="3082" w:type="dxa"/>
          </w:tcPr>
          <w:p w:rsidR="0009753A" w:rsidRPr="0009483A" w:rsidRDefault="0009753A" w:rsidP="00E02646">
            <w:pPr>
              <w:jc w:val="center"/>
            </w:pPr>
            <w:r w:rsidRPr="0009483A">
              <w:t>Размер пособия на погребение</w:t>
            </w:r>
          </w:p>
        </w:tc>
        <w:tc>
          <w:tcPr>
            <w:tcW w:w="3190" w:type="dxa"/>
          </w:tcPr>
          <w:p w:rsidR="0009753A" w:rsidRPr="0009483A" w:rsidRDefault="0009753A" w:rsidP="00CB3F82">
            <w:pPr>
              <w:jc w:val="center"/>
            </w:pPr>
            <w:r w:rsidRPr="0009483A">
              <w:t>5</w:t>
            </w:r>
            <w:r w:rsidR="00CB3F82" w:rsidRPr="0009483A">
              <w:t>701</w:t>
            </w:r>
            <w:r w:rsidRPr="0009483A">
              <w:t>,</w:t>
            </w:r>
            <w:r w:rsidR="00CB3F82" w:rsidRPr="0009483A">
              <w:t>31</w:t>
            </w:r>
            <w:r w:rsidR="001E56B8" w:rsidRPr="0009483A">
              <w:t>(январь -5562,25)</w:t>
            </w:r>
          </w:p>
        </w:tc>
        <w:tc>
          <w:tcPr>
            <w:tcW w:w="3651" w:type="dxa"/>
          </w:tcPr>
          <w:p w:rsidR="0009753A" w:rsidRPr="0009483A" w:rsidRDefault="00CB3F82" w:rsidP="00E02646">
            <w:pPr>
              <w:jc w:val="center"/>
            </w:pPr>
            <w:r w:rsidRPr="0009483A">
              <w:t>5562,25</w:t>
            </w:r>
          </w:p>
        </w:tc>
      </w:tr>
      <w:tr w:rsidR="0009753A" w:rsidRPr="0009483A" w:rsidTr="00E02646">
        <w:tc>
          <w:tcPr>
            <w:tcW w:w="3082" w:type="dxa"/>
          </w:tcPr>
          <w:p w:rsidR="0009753A" w:rsidRPr="0009483A" w:rsidRDefault="0009753A" w:rsidP="00E02646">
            <w:pPr>
              <w:jc w:val="center"/>
            </w:pPr>
            <w:r w:rsidRPr="0009483A">
              <w:t>Количество поступивших заявлений</w:t>
            </w:r>
          </w:p>
        </w:tc>
        <w:tc>
          <w:tcPr>
            <w:tcW w:w="3190" w:type="dxa"/>
          </w:tcPr>
          <w:p w:rsidR="0009753A" w:rsidRPr="0009483A" w:rsidRDefault="00CB3F82" w:rsidP="00E02646">
            <w:pPr>
              <w:jc w:val="center"/>
            </w:pPr>
            <w:r w:rsidRPr="0009483A">
              <w:t>5</w:t>
            </w:r>
          </w:p>
        </w:tc>
        <w:tc>
          <w:tcPr>
            <w:tcW w:w="3651" w:type="dxa"/>
          </w:tcPr>
          <w:p w:rsidR="0009753A" w:rsidRPr="0009483A" w:rsidRDefault="00CB3F82" w:rsidP="00E02646">
            <w:pPr>
              <w:jc w:val="center"/>
            </w:pPr>
            <w:r w:rsidRPr="0009483A">
              <w:t>5</w:t>
            </w:r>
          </w:p>
        </w:tc>
      </w:tr>
      <w:tr w:rsidR="0009753A" w:rsidRPr="0009483A" w:rsidTr="00E02646">
        <w:tc>
          <w:tcPr>
            <w:tcW w:w="3082" w:type="dxa"/>
          </w:tcPr>
          <w:p w:rsidR="0009753A" w:rsidRPr="0009483A" w:rsidRDefault="0009753A" w:rsidP="00E02646">
            <w:pPr>
              <w:jc w:val="center"/>
            </w:pPr>
            <w:r w:rsidRPr="0009483A">
              <w:t>Всего израсходовано средств</w:t>
            </w:r>
            <w:r w:rsidR="00CB3F82" w:rsidRPr="0009483A">
              <w:t xml:space="preserve"> (тыс. руб.)</w:t>
            </w:r>
          </w:p>
        </w:tc>
        <w:tc>
          <w:tcPr>
            <w:tcW w:w="3190" w:type="dxa"/>
          </w:tcPr>
          <w:p w:rsidR="0009753A" w:rsidRPr="0009483A" w:rsidRDefault="001E56B8" w:rsidP="00CB3F82">
            <w:pPr>
              <w:jc w:val="center"/>
            </w:pPr>
            <w:r w:rsidRPr="0009483A">
              <w:t>28,36</w:t>
            </w:r>
            <w:r w:rsidR="0009753A" w:rsidRPr="0009483A">
              <w:t xml:space="preserve"> руб.</w:t>
            </w:r>
          </w:p>
        </w:tc>
        <w:tc>
          <w:tcPr>
            <w:tcW w:w="3651" w:type="dxa"/>
          </w:tcPr>
          <w:p w:rsidR="0009753A" w:rsidRPr="0009483A" w:rsidRDefault="001E56B8" w:rsidP="00CB3F82">
            <w:pPr>
              <w:jc w:val="center"/>
            </w:pPr>
            <w:r w:rsidRPr="0009483A">
              <w:t>27,81</w:t>
            </w:r>
            <w:r w:rsidR="0009753A" w:rsidRPr="0009483A">
              <w:t>руб.</w:t>
            </w:r>
          </w:p>
        </w:tc>
      </w:tr>
    </w:tbl>
    <w:p w:rsidR="0009483A" w:rsidRDefault="0009483A" w:rsidP="0009483A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56D34" w:rsidRDefault="0009753A" w:rsidP="0009483A">
      <w:pPr>
        <w:pStyle w:val="a6"/>
        <w:shd w:val="clear" w:color="auto" w:fill="FFFFFF"/>
        <w:spacing w:before="0" w:beforeAutospacing="0" w:after="0" w:afterAutospacing="0"/>
        <w:ind w:firstLine="708"/>
        <w:jc w:val="both"/>
      </w:pPr>
      <w:r w:rsidRPr="00B20491">
        <w:rPr>
          <w:sz w:val="28"/>
          <w:szCs w:val="28"/>
        </w:rPr>
        <w:t>На реализацию всех переданных полномочий комитету по социальной защите населения потребовалось</w:t>
      </w:r>
      <w:r w:rsidRPr="00DC15CF">
        <w:t>:</w:t>
      </w:r>
    </w:p>
    <w:p w:rsidR="0009753A" w:rsidRPr="000524B3" w:rsidRDefault="0009753A" w:rsidP="006E7379">
      <w:pPr>
        <w:pStyle w:val="a6"/>
        <w:shd w:val="clear" w:color="auto" w:fill="FFFFFF"/>
        <w:spacing w:after="0" w:afterAutospacing="0"/>
        <w:jc w:val="right"/>
        <w:rPr>
          <w:sz w:val="28"/>
          <w:szCs w:val="28"/>
        </w:rPr>
      </w:pPr>
      <w:r w:rsidRPr="000524B3">
        <w:rPr>
          <w:sz w:val="28"/>
          <w:szCs w:val="28"/>
        </w:rPr>
        <w:t>Таблица 9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2693"/>
        <w:gridCol w:w="3011"/>
      </w:tblGrid>
      <w:tr w:rsidR="0009753A" w:rsidRPr="0009483A" w:rsidTr="00414B7F">
        <w:trPr>
          <w:trHeight w:val="551"/>
        </w:trPr>
        <w:tc>
          <w:tcPr>
            <w:tcW w:w="4219" w:type="dxa"/>
          </w:tcPr>
          <w:p w:rsidR="0009753A" w:rsidRPr="0009483A" w:rsidRDefault="0009753A" w:rsidP="00E02646">
            <w:pPr>
              <w:jc w:val="center"/>
            </w:pPr>
            <w:r w:rsidRPr="0009483A">
              <w:t xml:space="preserve">Объем  выплаченных средств на реализацию переданных полномочий </w:t>
            </w:r>
          </w:p>
        </w:tc>
        <w:tc>
          <w:tcPr>
            <w:tcW w:w="2693" w:type="dxa"/>
          </w:tcPr>
          <w:p w:rsidR="0009753A" w:rsidRPr="0009483A" w:rsidRDefault="000C3201" w:rsidP="0009483A">
            <w:pPr>
              <w:jc w:val="center"/>
            </w:pPr>
            <w:r w:rsidRPr="0009483A">
              <w:t>6</w:t>
            </w:r>
            <w:r w:rsidR="0009753A" w:rsidRPr="0009483A">
              <w:t xml:space="preserve"> месяцев</w:t>
            </w:r>
            <w:r w:rsidR="0009483A">
              <w:t xml:space="preserve"> </w:t>
            </w:r>
            <w:r w:rsidR="0009753A" w:rsidRPr="0009483A">
              <w:t>201</w:t>
            </w:r>
            <w:r w:rsidRPr="0009483A">
              <w:t>8</w:t>
            </w:r>
            <w:r w:rsidR="0009753A" w:rsidRPr="0009483A">
              <w:t xml:space="preserve"> г.</w:t>
            </w:r>
          </w:p>
          <w:p w:rsidR="000524B3" w:rsidRPr="0009483A" w:rsidRDefault="000524B3" w:rsidP="000C3201">
            <w:pPr>
              <w:jc w:val="center"/>
            </w:pPr>
            <w:r w:rsidRPr="0009483A">
              <w:t>руб.</w:t>
            </w:r>
          </w:p>
        </w:tc>
        <w:tc>
          <w:tcPr>
            <w:tcW w:w="3011" w:type="dxa"/>
          </w:tcPr>
          <w:p w:rsidR="0009753A" w:rsidRPr="0009483A" w:rsidRDefault="000C3201" w:rsidP="000C3201">
            <w:pPr>
              <w:jc w:val="center"/>
            </w:pPr>
            <w:r w:rsidRPr="0009483A">
              <w:t>6</w:t>
            </w:r>
            <w:r w:rsidR="0009753A" w:rsidRPr="0009483A">
              <w:t xml:space="preserve"> месяцев 201</w:t>
            </w:r>
            <w:r w:rsidRPr="0009483A">
              <w:t>7</w:t>
            </w:r>
            <w:r w:rsidR="0009753A" w:rsidRPr="0009483A">
              <w:t xml:space="preserve"> г.</w:t>
            </w:r>
          </w:p>
          <w:p w:rsidR="000524B3" w:rsidRPr="0009483A" w:rsidRDefault="000524B3" w:rsidP="000C3201">
            <w:pPr>
              <w:jc w:val="center"/>
            </w:pPr>
            <w:r w:rsidRPr="0009483A">
              <w:t>руб.</w:t>
            </w:r>
          </w:p>
        </w:tc>
      </w:tr>
      <w:tr w:rsidR="0009753A" w:rsidRPr="0009483A" w:rsidTr="00414B7F">
        <w:trPr>
          <w:trHeight w:val="276"/>
        </w:trPr>
        <w:tc>
          <w:tcPr>
            <w:tcW w:w="4219" w:type="dxa"/>
          </w:tcPr>
          <w:p w:rsidR="0009753A" w:rsidRPr="0009483A" w:rsidRDefault="0009753A" w:rsidP="00E02646">
            <w:pPr>
              <w:jc w:val="center"/>
            </w:pPr>
            <w:r w:rsidRPr="0009483A">
              <w:t>Всего, в том числе:</w:t>
            </w:r>
          </w:p>
        </w:tc>
        <w:tc>
          <w:tcPr>
            <w:tcW w:w="2693" w:type="dxa"/>
          </w:tcPr>
          <w:p w:rsidR="0009753A" w:rsidRPr="0009483A" w:rsidRDefault="00DE4880" w:rsidP="00E02646">
            <w:pPr>
              <w:jc w:val="center"/>
            </w:pPr>
            <w:r w:rsidRPr="0009483A">
              <w:t>6643549</w:t>
            </w:r>
          </w:p>
        </w:tc>
        <w:tc>
          <w:tcPr>
            <w:tcW w:w="3011" w:type="dxa"/>
          </w:tcPr>
          <w:p w:rsidR="0009753A" w:rsidRPr="0009483A" w:rsidRDefault="00814F62" w:rsidP="00814F62">
            <w:pPr>
              <w:jc w:val="center"/>
            </w:pPr>
            <w:r w:rsidRPr="0009483A">
              <w:t>6511389</w:t>
            </w:r>
          </w:p>
        </w:tc>
      </w:tr>
      <w:tr w:rsidR="0009753A" w:rsidRPr="0009483A" w:rsidTr="00414B7F">
        <w:trPr>
          <w:trHeight w:val="276"/>
        </w:trPr>
        <w:tc>
          <w:tcPr>
            <w:tcW w:w="4219" w:type="dxa"/>
          </w:tcPr>
          <w:p w:rsidR="0009753A" w:rsidRPr="0009483A" w:rsidRDefault="0009753A" w:rsidP="00E02646">
            <w:pPr>
              <w:jc w:val="center"/>
            </w:pPr>
            <w:r w:rsidRPr="0009483A">
              <w:t>За счет средств федерального бюджета</w:t>
            </w:r>
          </w:p>
        </w:tc>
        <w:tc>
          <w:tcPr>
            <w:tcW w:w="2693" w:type="dxa"/>
          </w:tcPr>
          <w:p w:rsidR="0009753A" w:rsidRPr="0009483A" w:rsidRDefault="0011536A" w:rsidP="00E02646">
            <w:pPr>
              <w:jc w:val="center"/>
            </w:pPr>
            <w:r w:rsidRPr="0009483A">
              <w:t>1231313</w:t>
            </w:r>
          </w:p>
        </w:tc>
        <w:tc>
          <w:tcPr>
            <w:tcW w:w="3011" w:type="dxa"/>
          </w:tcPr>
          <w:p w:rsidR="0009753A" w:rsidRPr="0009483A" w:rsidRDefault="00814F62" w:rsidP="00814F62">
            <w:pPr>
              <w:jc w:val="center"/>
            </w:pPr>
            <w:r w:rsidRPr="0009483A">
              <w:t>1306917</w:t>
            </w:r>
          </w:p>
        </w:tc>
      </w:tr>
      <w:tr w:rsidR="0009753A" w:rsidRPr="0009483A" w:rsidTr="00414B7F">
        <w:trPr>
          <w:trHeight w:val="291"/>
        </w:trPr>
        <w:tc>
          <w:tcPr>
            <w:tcW w:w="4219" w:type="dxa"/>
          </w:tcPr>
          <w:p w:rsidR="0009753A" w:rsidRPr="0009483A" w:rsidRDefault="0009753A" w:rsidP="00E02646">
            <w:pPr>
              <w:jc w:val="center"/>
            </w:pPr>
            <w:r w:rsidRPr="0009483A">
              <w:t>За счет средств областного бюджета</w:t>
            </w:r>
          </w:p>
        </w:tc>
        <w:tc>
          <w:tcPr>
            <w:tcW w:w="2693" w:type="dxa"/>
          </w:tcPr>
          <w:p w:rsidR="0009753A" w:rsidRPr="0009483A" w:rsidRDefault="00814F62" w:rsidP="00814F62">
            <w:pPr>
              <w:jc w:val="center"/>
            </w:pPr>
            <w:r w:rsidRPr="0009483A">
              <w:t>5412236</w:t>
            </w:r>
          </w:p>
        </w:tc>
        <w:tc>
          <w:tcPr>
            <w:tcW w:w="3011" w:type="dxa"/>
          </w:tcPr>
          <w:p w:rsidR="0009753A" w:rsidRPr="0009483A" w:rsidRDefault="00814F62" w:rsidP="00814F62">
            <w:pPr>
              <w:jc w:val="center"/>
            </w:pPr>
            <w:r w:rsidRPr="0009483A">
              <w:t>5204472</w:t>
            </w:r>
          </w:p>
        </w:tc>
      </w:tr>
    </w:tbl>
    <w:p w:rsidR="0009753A" w:rsidRDefault="0009753A" w:rsidP="006E7379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09753A" w:rsidRDefault="0009753A" w:rsidP="006E7379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47C8">
        <w:rPr>
          <w:rFonts w:ascii="Times New Roman" w:hAnsi="Times New Roman" w:cs="Times New Roman"/>
          <w:sz w:val="28"/>
          <w:szCs w:val="28"/>
        </w:rPr>
        <w:t>В соответствии с областными законами от 06.02.2006 № 624-ОЗ «О порядке и условиях присвоения звания «Ветеран труда» и наделении органов местного самоуправления муниципальных районов городского округа Новгородской области отдельными государственными полномочиями», от 08.09.2006 № 710-ОЗ «О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</w:t>
      </w:r>
      <w:r w:rsidR="005B75CC">
        <w:rPr>
          <w:rFonts w:ascii="Times New Roman" w:hAnsi="Times New Roman" w:cs="Times New Roman"/>
          <w:sz w:val="28"/>
          <w:szCs w:val="28"/>
        </w:rPr>
        <w:t xml:space="preserve"> </w:t>
      </w:r>
      <w:r w:rsidRPr="006226C9">
        <w:rPr>
          <w:rFonts w:ascii="Times New Roman" w:hAnsi="Times New Roman" w:cs="Times New Roman"/>
          <w:sz w:val="28"/>
          <w:szCs w:val="28"/>
        </w:rPr>
        <w:t xml:space="preserve">на комитет </w:t>
      </w:r>
      <w:r w:rsidR="0009483A">
        <w:rPr>
          <w:rFonts w:ascii="Times New Roman" w:hAnsi="Times New Roman" w:cs="Times New Roman"/>
          <w:sz w:val="28"/>
          <w:szCs w:val="28"/>
        </w:rPr>
        <w:t xml:space="preserve">по социальной защите населения </w:t>
      </w:r>
      <w:r w:rsidRPr="006226C9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6226C9">
        <w:rPr>
          <w:rFonts w:ascii="Times New Roman" w:hAnsi="Times New Roman" w:cs="Times New Roman"/>
          <w:sz w:val="28"/>
          <w:szCs w:val="28"/>
        </w:rPr>
        <w:t xml:space="preserve"> возложены полномочия по </w:t>
      </w:r>
      <w:r w:rsidR="00CF5BFF">
        <w:rPr>
          <w:rFonts w:ascii="Times New Roman" w:hAnsi="Times New Roman" w:cs="Times New Roman"/>
          <w:sz w:val="28"/>
          <w:szCs w:val="28"/>
        </w:rPr>
        <w:t xml:space="preserve">приему документов на </w:t>
      </w:r>
      <w:r w:rsidRPr="006226C9">
        <w:rPr>
          <w:rFonts w:ascii="Times New Roman" w:hAnsi="Times New Roman" w:cs="Times New Roman"/>
          <w:sz w:val="28"/>
          <w:szCs w:val="28"/>
        </w:rPr>
        <w:t>присвоени</w:t>
      </w:r>
      <w:r w:rsidR="00CF5BFF">
        <w:rPr>
          <w:rFonts w:ascii="Times New Roman" w:hAnsi="Times New Roman" w:cs="Times New Roman"/>
          <w:sz w:val="28"/>
          <w:szCs w:val="28"/>
        </w:rPr>
        <w:t>е</w:t>
      </w:r>
      <w:r w:rsidR="0009483A">
        <w:rPr>
          <w:rFonts w:ascii="Times New Roman" w:hAnsi="Times New Roman" w:cs="Times New Roman"/>
          <w:sz w:val="28"/>
          <w:szCs w:val="28"/>
        </w:rPr>
        <w:t xml:space="preserve"> званий «Ветеран труда» и «В</w:t>
      </w:r>
      <w:r w:rsidRPr="006226C9">
        <w:rPr>
          <w:rFonts w:ascii="Times New Roman" w:hAnsi="Times New Roman" w:cs="Times New Roman"/>
          <w:sz w:val="28"/>
          <w:szCs w:val="28"/>
        </w:rPr>
        <w:t>етера</w:t>
      </w:r>
      <w:r w:rsidR="0009483A">
        <w:rPr>
          <w:rFonts w:ascii="Times New Roman" w:hAnsi="Times New Roman" w:cs="Times New Roman"/>
          <w:sz w:val="28"/>
          <w:szCs w:val="28"/>
        </w:rPr>
        <w:t xml:space="preserve">н труда Новгородской области», </w:t>
      </w:r>
      <w:r w:rsidRPr="006226C9">
        <w:rPr>
          <w:rFonts w:ascii="Times New Roman" w:hAnsi="Times New Roman" w:cs="Times New Roman"/>
          <w:sz w:val="28"/>
          <w:szCs w:val="28"/>
        </w:rPr>
        <w:t xml:space="preserve">по выдаче удостоверения </w:t>
      </w:r>
      <w:r w:rsidR="00CF5BFF">
        <w:rPr>
          <w:rFonts w:ascii="Times New Roman" w:hAnsi="Times New Roman" w:cs="Times New Roman"/>
          <w:sz w:val="28"/>
          <w:szCs w:val="28"/>
        </w:rPr>
        <w:t>«</w:t>
      </w:r>
      <w:r w:rsidR="0009483A">
        <w:rPr>
          <w:rFonts w:ascii="Times New Roman" w:hAnsi="Times New Roman" w:cs="Times New Roman"/>
          <w:sz w:val="28"/>
          <w:szCs w:val="28"/>
        </w:rPr>
        <w:t xml:space="preserve">Ветеран </w:t>
      </w:r>
      <w:r w:rsidRPr="006226C9">
        <w:rPr>
          <w:rFonts w:ascii="Times New Roman" w:hAnsi="Times New Roman" w:cs="Times New Roman"/>
          <w:sz w:val="28"/>
          <w:szCs w:val="28"/>
        </w:rPr>
        <w:t>труда</w:t>
      </w:r>
      <w:r w:rsidR="00CF5BFF">
        <w:rPr>
          <w:rFonts w:ascii="Times New Roman" w:hAnsi="Times New Roman" w:cs="Times New Roman"/>
          <w:sz w:val="28"/>
          <w:szCs w:val="28"/>
        </w:rPr>
        <w:t>»</w:t>
      </w:r>
      <w:r w:rsidRPr="006226C9">
        <w:rPr>
          <w:rFonts w:ascii="Times New Roman" w:hAnsi="Times New Roman" w:cs="Times New Roman"/>
          <w:sz w:val="28"/>
          <w:szCs w:val="28"/>
        </w:rPr>
        <w:t xml:space="preserve"> и</w:t>
      </w:r>
      <w:r w:rsidR="00CF5BFF">
        <w:rPr>
          <w:rFonts w:ascii="Times New Roman" w:hAnsi="Times New Roman" w:cs="Times New Roman"/>
          <w:sz w:val="28"/>
          <w:szCs w:val="28"/>
        </w:rPr>
        <w:t xml:space="preserve"> «</w:t>
      </w:r>
      <w:r w:rsidR="0009483A">
        <w:rPr>
          <w:rFonts w:ascii="Times New Roman" w:hAnsi="Times New Roman" w:cs="Times New Roman"/>
          <w:sz w:val="28"/>
          <w:szCs w:val="28"/>
        </w:rPr>
        <w:t xml:space="preserve">Ветеран </w:t>
      </w:r>
      <w:r w:rsidRPr="006226C9">
        <w:rPr>
          <w:rFonts w:ascii="Times New Roman" w:hAnsi="Times New Roman" w:cs="Times New Roman"/>
          <w:sz w:val="28"/>
          <w:szCs w:val="28"/>
        </w:rPr>
        <w:t>труда Новгородской области</w:t>
      </w:r>
      <w:r w:rsidR="00CF5BFF">
        <w:rPr>
          <w:rFonts w:ascii="Times New Roman" w:hAnsi="Times New Roman" w:cs="Times New Roman"/>
          <w:sz w:val="28"/>
          <w:szCs w:val="28"/>
        </w:rPr>
        <w:t>»</w:t>
      </w:r>
      <w:r w:rsidRPr="006226C9">
        <w:rPr>
          <w:rFonts w:ascii="Times New Roman" w:hAnsi="Times New Roman" w:cs="Times New Roman"/>
          <w:sz w:val="28"/>
          <w:szCs w:val="28"/>
        </w:rPr>
        <w:t>, ли</w:t>
      </w:r>
      <w:r w:rsidR="0009483A">
        <w:rPr>
          <w:rFonts w:ascii="Times New Roman" w:hAnsi="Times New Roman" w:cs="Times New Roman"/>
          <w:sz w:val="28"/>
          <w:szCs w:val="28"/>
        </w:rPr>
        <w:t xml:space="preserve">бо вынесение решения об отказе в присвоении звания </w:t>
      </w:r>
      <w:r w:rsidR="00CF5BFF">
        <w:rPr>
          <w:rFonts w:ascii="Times New Roman" w:hAnsi="Times New Roman" w:cs="Times New Roman"/>
          <w:sz w:val="28"/>
          <w:szCs w:val="28"/>
        </w:rPr>
        <w:t>«</w:t>
      </w:r>
      <w:r w:rsidR="0009483A">
        <w:rPr>
          <w:rFonts w:ascii="Times New Roman" w:hAnsi="Times New Roman" w:cs="Times New Roman"/>
          <w:sz w:val="28"/>
          <w:szCs w:val="28"/>
        </w:rPr>
        <w:t>В</w:t>
      </w:r>
      <w:r w:rsidRPr="006226C9">
        <w:rPr>
          <w:rFonts w:ascii="Times New Roman" w:hAnsi="Times New Roman" w:cs="Times New Roman"/>
          <w:sz w:val="28"/>
          <w:szCs w:val="28"/>
        </w:rPr>
        <w:t>етеран труда</w:t>
      </w:r>
      <w:r w:rsidR="00CF5BFF">
        <w:rPr>
          <w:rFonts w:ascii="Times New Roman" w:hAnsi="Times New Roman" w:cs="Times New Roman"/>
          <w:sz w:val="28"/>
          <w:szCs w:val="28"/>
        </w:rPr>
        <w:t>»</w:t>
      </w:r>
      <w:r w:rsidR="0009483A">
        <w:rPr>
          <w:rFonts w:ascii="Times New Roman" w:hAnsi="Times New Roman" w:cs="Times New Roman"/>
          <w:sz w:val="28"/>
          <w:szCs w:val="28"/>
        </w:rPr>
        <w:t xml:space="preserve"> </w:t>
      </w:r>
      <w:r w:rsidRPr="006226C9">
        <w:rPr>
          <w:rFonts w:ascii="Times New Roman" w:hAnsi="Times New Roman" w:cs="Times New Roman"/>
          <w:sz w:val="28"/>
          <w:szCs w:val="28"/>
        </w:rPr>
        <w:t xml:space="preserve">и </w:t>
      </w:r>
      <w:r w:rsidR="00CF5BFF">
        <w:rPr>
          <w:rFonts w:ascii="Times New Roman" w:hAnsi="Times New Roman" w:cs="Times New Roman"/>
          <w:sz w:val="28"/>
          <w:szCs w:val="28"/>
        </w:rPr>
        <w:t>«</w:t>
      </w:r>
      <w:r w:rsidR="0009483A">
        <w:rPr>
          <w:rFonts w:ascii="Times New Roman" w:hAnsi="Times New Roman" w:cs="Times New Roman"/>
          <w:sz w:val="28"/>
          <w:szCs w:val="28"/>
        </w:rPr>
        <w:t>В</w:t>
      </w:r>
      <w:r w:rsidRPr="006226C9">
        <w:rPr>
          <w:rFonts w:ascii="Times New Roman" w:hAnsi="Times New Roman" w:cs="Times New Roman"/>
          <w:sz w:val="28"/>
          <w:szCs w:val="28"/>
        </w:rPr>
        <w:t>етеран труда Новгородской области</w:t>
      </w:r>
      <w:r w:rsidR="00CF5BFF">
        <w:rPr>
          <w:rFonts w:ascii="Times New Roman" w:hAnsi="Times New Roman" w:cs="Times New Roman"/>
          <w:sz w:val="28"/>
          <w:szCs w:val="28"/>
        </w:rPr>
        <w:t>»</w:t>
      </w:r>
      <w:r w:rsidRPr="006226C9">
        <w:rPr>
          <w:rFonts w:ascii="Times New Roman" w:hAnsi="Times New Roman" w:cs="Times New Roman"/>
          <w:sz w:val="28"/>
          <w:szCs w:val="28"/>
        </w:rPr>
        <w:t>.</w:t>
      </w:r>
    </w:p>
    <w:p w:rsidR="006E7379" w:rsidRPr="00CF5BFF" w:rsidRDefault="006E7379" w:rsidP="006E7379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9753A" w:rsidRPr="006E7379" w:rsidRDefault="0009753A" w:rsidP="006E7379">
      <w:pPr>
        <w:ind w:right="-142"/>
        <w:jc w:val="right"/>
        <w:rPr>
          <w:sz w:val="28"/>
          <w:szCs w:val="20"/>
        </w:rPr>
      </w:pPr>
      <w:r w:rsidRPr="006E7379">
        <w:rPr>
          <w:sz w:val="28"/>
          <w:szCs w:val="20"/>
        </w:rPr>
        <w:t>Таблица 10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5353"/>
        <w:gridCol w:w="2268"/>
        <w:gridCol w:w="2410"/>
      </w:tblGrid>
      <w:tr w:rsidR="0009753A" w:rsidRPr="0009483A" w:rsidTr="00AA0F43">
        <w:tc>
          <w:tcPr>
            <w:tcW w:w="5353" w:type="dxa"/>
          </w:tcPr>
          <w:p w:rsidR="0009753A" w:rsidRPr="0009483A" w:rsidRDefault="0009753A" w:rsidP="00E02646">
            <w:pPr>
              <w:ind w:right="-142"/>
              <w:jc w:val="both"/>
            </w:pPr>
          </w:p>
        </w:tc>
        <w:tc>
          <w:tcPr>
            <w:tcW w:w="2268" w:type="dxa"/>
          </w:tcPr>
          <w:p w:rsidR="0009753A" w:rsidRPr="0009483A" w:rsidRDefault="00AA0F43" w:rsidP="00AA0F43">
            <w:pPr>
              <w:ind w:right="-142"/>
              <w:jc w:val="center"/>
            </w:pPr>
            <w:r w:rsidRPr="0009483A">
              <w:t>6</w:t>
            </w:r>
            <w:r w:rsidR="0009753A" w:rsidRPr="0009483A">
              <w:t xml:space="preserve"> месяцев 201</w:t>
            </w:r>
            <w:r w:rsidRPr="0009483A">
              <w:t>8</w:t>
            </w:r>
          </w:p>
        </w:tc>
        <w:tc>
          <w:tcPr>
            <w:tcW w:w="2410" w:type="dxa"/>
          </w:tcPr>
          <w:p w:rsidR="0009753A" w:rsidRPr="0009483A" w:rsidRDefault="00AA0F43" w:rsidP="00AA0F43">
            <w:pPr>
              <w:ind w:right="-142"/>
              <w:jc w:val="center"/>
            </w:pPr>
            <w:r w:rsidRPr="0009483A">
              <w:t>6</w:t>
            </w:r>
            <w:r w:rsidR="0009753A" w:rsidRPr="0009483A">
              <w:t xml:space="preserve"> месяцев 201</w:t>
            </w:r>
            <w:r w:rsidRPr="0009483A">
              <w:t>7</w:t>
            </w:r>
          </w:p>
        </w:tc>
      </w:tr>
      <w:tr w:rsidR="0009753A" w:rsidRPr="0009483A" w:rsidTr="00AA0F43">
        <w:tc>
          <w:tcPr>
            <w:tcW w:w="5353" w:type="dxa"/>
          </w:tcPr>
          <w:p w:rsidR="0009753A" w:rsidRPr="0009483A" w:rsidRDefault="0009753A" w:rsidP="00E02646">
            <w:pPr>
              <w:ind w:right="-142"/>
              <w:jc w:val="both"/>
            </w:pPr>
            <w:r w:rsidRPr="0009483A">
              <w:t xml:space="preserve">Присвоено звание </w:t>
            </w:r>
            <w:r w:rsidR="0009483A">
              <w:t>«В</w:t>
            </w:r>
            <w:r w:rsidRPr="0009483A">
              <w:t>етеран труда»</w:t>
            </w:r>
          </w:p>
        </w:tc>
        <w:tc>
          <w:tcPr>
            <w:tcW w:w="2268" w:type="dxa"/>
          </w:tcPr>
          <w:p w:rsidR="0009753A" w:rsidRPr="0009483A" w:rsidRDefault="0019447C" w:rsidP="00E02646">
            <w:pPr>
              <w:ind w:right="-142" w:hanging="108"/>
              <w:jc w:val="center"/>
            </w:pPr>
            <w:r w:rsidRPr="0009483A">
              <w:t xml:space="preserve"> 0</w:t>
            </w:r>
          </w:p>
        </w:tc>
        <w:tc>
          <w:tcPr>
            <w:tcW w:w="2410" w:type="dxa"/>
          </w:tcPr>
          <w:p w:rsidR="0009753A" w:rsidRPr="0009483A" w:rsidRDefault="0019447C" w:rsidP="00E02646">
            <w:pPr>
              <w:ind w:right="-142"/>
              <w:jc w:val="center"/>
            </w:pPr>
            <w:r w:rsidRPr="0009483A">
              <w:t xml:space="preserve">0 </w:t>
            </w:r>
          </w:p>
        </w:tc>
      </w:tr>
      <w:tr w:rsidR="0009753A" w:rsidRPr="0009483A" w:rsidTr="00AA0F43">
        <w:tc>
          <w:tcPr>
            <w:tcW w:w="5353" w:type="dxa"/>
          </w:tcPr>
          <w:p w:rsidR="0009753A" w:rsidRPr="0009483A" w:rsidRDefault="0009753A" w:rsidP="00E02646">
            <w:pPr>
              <w:ind w:right="-142"/>
              <w:jc w:val="both"/>
            </w:pPr>
            <w:r w:rsidRPr="0009483A">
              <w:t xml:space="preserve">Присвоено звание </w:t>
            </w:r>
            <w:r w:rsidR="0009483A">
              <w:t>«В</w:t>
            </w:r>
            <w:r w:rsidRPr="0009483A">
              <w:t>етеран труда Новгородской области»</w:t>
            </w:r>
          </w:p>
        </w:tc>
        <w:tc>
          <w:tcPr>
            <w:tcW w:w="2268" w:type="dxa"/>
          </w:tcPr>
          <w:p w:rsidR="0009753A" w:rsidRPr="0009483A" w:rsidRDefault="0019447C" w:rsidP="00E02646">
            <w:pPr>
              <w:ind w:right="-142"/>
              <w:jc w:val="center"/>
            </w:pPr>
            <w:r w:rsidRPr="0009483A">
              <w:t xml:space="preserve">1 </w:t>
            </w:r>
          </w:p>
        </w:tc>
        <w:tc>
          <w:tcPr>
            <w:tcW w:w="2410" w:type="dxa"/>
          </w:tcPr>
          <w:p w:rsidR="0009753A" w:rsidRPr="0009483A" w:rsidRDefault="0019447C" w:rsidP="00E02646">
            <w:pPr>
              <w:ind w:right="-142"/>
              <w:jc w:val="center"/>
            </w:pPr>
            <w:r w:rsidRPr="0009483A">
              <w:t xml:space="preserve">1 </w:t>
            </w:r>
          </w:p>
        </w:tc>
      </w:tr>
      <w:tr w:rsidR="0009753A" w:rsidRPr="0009483A" w:rsidTr="00AA0F43">
        <w:tc>
          <w:tcPr>
            <w:tcW w:w="5353" w:type="dxa"/>
          </w:tcPr>
          <w:p w:rsidR="0009753A" w:rsidRPr="0009483A" w:rsidRDefault="0009753A" w:rsidP="00E02646">
            <w:pPr>
              <w:ind w:right="-142"/>
              <w:jc w:val="both"/>
            </w:pPr>
            <w:r w:rsidRPr="0009483A">
              <w:t>Отказано в присвоении звания</w:t>
            </w:r>
            <w:r w:rsidR="0009483A">
              <w:t xml:space="preserve"> «В</w:t>
            </w:r>
            <w:r w:rsidRPr="0009483A">
              <w:t>етеран труда»</w:t>
            </w:r>
          </w:p>
        </w:tc>
        <w:tc>
          <w:tcPr>
            <w:tcW w:w="2268" w:type="dxa"/>
          </w:tcPr>
          <w:p w:rsidR="0009753A" w:rsidRPr="0009483A" w:rsidRDefault="0019447C" w:rsidP="0019447C">
            <w:pPr>
              <w:ind w:right="-142"/>
              <w:jc w:val="center"/>
            </w:pPr>
            <w:r w:rsidRPr="0009483A">
              <w:t>0</w:t>
            </w:r>
          </w:p>
        </w:tc>
        <w:tc>
          <w:tcPr>
            <w:tcW w:w="2410" w:type="dxa"/>
          </w:tcPr>
          <w:p w:rsidR="0009753A" w:rsidRPr="0009483A" w:rsidRDefault="0019447C" w:rsidP="00E02646">
            <w:pPr>
              <w:ind w:right="-142"/>
              <w:jc w:val="center"/>
            </w:pPr>
            <w:r w:rsidRPr="0009483A">
              <w:t xml:space="preserve"> 0</w:t>
            </w:r>
          </w:p>
        </w:tc>
      </w:tr>
      <w:tr w:rsidR="0009753A" w:rsidRPr="0009483A" w:rsidTr="00AA0F43">
        <w:tc>
          <w:tcPr>
            <w:tcW w:w="5353" w:type="dxa"/>
          </w:tcPr>
          <w:p w:rsidR="0009753A" w:rsidRPr="0009483A" w:rsidRDefault="0009483A" w:rsidP="00796A98">
            <w:pPr>
              <w:jc w:val="both"/>
            </w:pPr>
            <w:r>
              <w:t>Отказано в присвоении звания «В</w:t>
            </w:r>
            <w:r w:rsidR="0009753A" w:rsidRPr="0009483A">
              <w:t>етеран труда Новгородской области»</w:t>
            </w:r>
          </w:p>
        </w:tc>
        <w:tc>
          <w:tcPr>
            <w:tcW w:w="2268" w:type="dxa"/>
          </w:tcPr>
          <w:p w:rsidR="0009753A" w:rsidRPr="0009483A" w:rsidRDefault="0009753A" w:rsidP="00E02646">
            <w:pPr>
              <w:ind w:right="-142"/>
              <w:jc w:val="center"/>
            </w:pPr>
            <w:r w:rsidRPr="0009483A">
              <w:t xml:space="preserve">0 </w:t>
            </w:r>
          </w:p>
        </w:tc>
        <w:tc>
          <w:tcPr>
            <w:tcW w:w="2410" w:type="dxa"/>
          </w:tcPr>
          <w:p w:rsidR="0009753A" w:rsidRPr="0009483A" w:rsidRDefault="0019447C" w:rsidP="00E02646">
            <w:pPr>
              <w:ind w:right="-142"/>
              <w:jc w:val="center"/>
            </w:pPr>
            <w:r w:rsidRPr="0009483A">
              <w:t xml:space="preserve">0 </w:t>
            </w:r>
          </w:p>
        </w:tc>
      </w:tr>
    </w:tbl>
    <w:p w:rsidR="00CF5BFF" w:rsidRDefault="00CF5BFF" w:rsidP="0009753A">
      <w:pPr>
        <w:jc w:val="both"/>
        <w:rPr>
          <w:b/>
          <w:sz w:val="28"/>
          <w:szCs w:val="28"/>
        </w:rPr>
      </w:pPr>
    </w:p>
    <w:p w:rsidR="0009753A" w:rsidRDefault="0009753A" w:rsidP="006E7379">
      <w:pPr>
        <w:ind w:firstLine="709"/>
        <w:jc w:val="both"/>
        <w:rPr>
          <w:sz w:val="28"/>
          <w:szCs w:val="28"/>
        </w:rPr>
      </w:pPr>
      <w:proofErr w:type="gramStart"/>
      <w:r w:rsidRPr="00CF5BFF">
        <w:rPr>
          <w:sz w:val="28"/>
          <w:szCs w:val="28"/>
        </w:rPr>
        <w:t>В соответствии с областным законом № 235 - ОЗ от 25.12.2007г «О наделении органов местного самоуправления муниципальных районов и городского округа Новгородской области отдельными государственными полномочиями по решению вопросов организации и осуществления деятельности по опеке и попечительству над совершеннолетними гражданами», постановлением Администрации Волотовского муниципального района №</w:t>
      </w:r>
      <w:r w:rsidR="0009483A">
        <w:rPr>
          <w:sz w:val="28"/>
          <w:szCs w:val="28"/>
        </w:rPr>
        <w:t xml:space="preserve"> </w:t>
      </w:r>
      <w:r w:rsidRPr="00CF5BFF">
        <w:rPr>
          <w:sz w:val="28"/>
          <w:szCs w:val="28"/>
        </w:rPr>
        <w:t>9 от 15.01.2008г. «О возложении</w:t>
      </w:r>
      <w:r>
        <w:rPr>
          <w:sz w:val="28"/>
          <w:szCs w:val="28"/>
        </w:rPr>
        <w:t xml:space="preserve"> обязанностей по оформлению документов по решению вопросов организации и осуществления</w:t>
      </w:r>
      <w:proofErr w:type="gramEnd"/>
      <w:r>
        <w:rPr>
          <w:sz w:val="28"/>
          <w:szCs w:val="28"/>
        </w:rPr>
        <w:t xml:space="preserve"> деятельно</w:t>
      </w:r>
      <w:r w:rsidR="0009483A">
        <w:rPr>
          <w:sz w:val="28"/>
          <w:szCs w:val="28"/>
        </w:rPr>
        <w:t xml:space="preserve">сти по опеке и попечительству» </w:t>
      </w:r>
      <w:r>
        <w:rPr>
          <w:sz w:val="28"/>
          <w:szCs w:val="28"/>
        </w:rPr>
        <w:t>на комитет по социальной защите на</w:t>
      </w:r>
      <w:r w:rsidR="0009483A">
        <w:rPr>
          <w:sz w:val="28"/>
          <w:szCs w:val="28"/>
        </w:rPr>
        <w:t xml:space="preserve">селения возложены обязанности </w:t>
      </w:r>
      <w:r>
        <w:rPr>
          <w:sz w:val="28"/>
          <w:szCs w:val="28"/>
        </w:rPr>
        <w:t>по оформлению документов по решению вопросов организации и осуществления деятельности по опеке и попечительству в отношении лиц, признанных судами недееспособными или ограниченно дееспособными, а также в отношении лиц, нуждающихся по состоянию здоровья в попечительстве в форме патронажа.</w:t>
      </w:r>
    </w:p>
    <w:p w:rsidR="0009753A" w:rsidRDefault="0009753A" w:rsidP="006E7379">
      <w:pPr>
        <w:ind w:firstLine="709"/>
        <w:jc w:val="both"/>
        <w:rPr>
          <w:sz w:val="28"/>
          <w:szCs w:val="28"/>
        </w:rPr>
      </w:pPr>
      <w:r w:rsidRPr="00F147C8">
        <w:rPr>
          <w:sz w:val="28"/>
          <w:szCs w:val="28"/>
        </w:rPr>
        <w:t>В 2016 году на учете</w:t>
      </w:r>
      <w:r>
        <w:rPr>
          <w:sz w:val="28"/>
          <w:szCs w:val="28"/>
        </w:rPr>
        <w:t xml:space="preserve"> состоял один гражданин, лишенный дееспособности, над которым была назначена опека. По состоянию на 31.12.2016 г. опека прекращена в связи со смертью опекаемого лица.</w:t>
      </w:r>
    </w:p>
    <w:p w:rsidR="00CF5BFF" w:rsidRPr="006E7379" w:rsidRDefault="0009753A" w:rsidP="006E7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2017</w:t>
      </w:r>
      <w:r w:rsidR="00113059">
        <w:rPr>
          <w:sz w:val="28"/>
          <w:szCs w:val="28"/>
        </w:rPr>
        <w:t xml:space="preserve"> </w:t>
      </w:r>
      <w:r w:rsidR="00113059" w:rsidRPr="00CF5BFF">
        <w:rPr>
          <w:sz w:val="28"/>
          <w:szCs w:val="28"/>
        </w:rPr>
        <w:t>и 2018</w:t>
      </w:r>
      <w:r w:rsidR="00113059">
        <w:rPr>
          <w:sz w:val="28"/>
          <w:szCs w:val="28"/>
        </w:rPr>
        <w:t xml:space="preserve"> годах</w:t>
      </w:r>
      <w:r w:rsidR="0009483A">
        <w:rPr>
          <w:sz w:val="28"/>
          <w:szCs w:val="28"/>
        </w:rPr>
        <w:t xml:space="preserve"> на учете в комитете </w:t>
      </w:r>
      <w:r>
        <w:rPr>
          <w:sz w:val="28"/>
          <w:szCs w:val="28"/>
        </w:rPr>
        <w:t>совершеннолетних граждан, лишенных дееспособности, не состоит.</w:t>
      </w:r>
    </w:p>
    <w:p w:rsidR="0009753A" w:rsidRPr="00FB2397" w:rsidRDefault="0009753A" w:rsidP="006E7379">
      <w:pPr>
        <w:ind w:firstLine="709"/>
        <w:jc w:val="both"/>
        <w:rPr>
          <w:color w:val="000000" w:themeColor="text1"/>
          <w:sz w:val="28"/>
          <w:szCs w:val="28"/>
        </w:rPr>
      </w:pPr>
      <w:r w:rsidRPr="00CF5BFF">
        <w:rPr>
          <w:bCs/>
          <w:color w:val="000000" w:themeColor="text1"/>
          <w:sz w:val="28"/>
          <w:szCs w:val="28"/>
        </w:rPr>
        <w:t xml:space="preserve">Во исполнение указа Президента Российской Федерации от 7 мая 2012 года № 601 «Об основных направлениях совершенствования системы </w:t>
      </w:r>
      <w:r w:rsidRPr="00CF5BFF">
        <w:rPr>
          <w:bCs/>
          <w:color w:val="000000" w:themeColor="text1"/>
          <w:sz w:val="28"/>
          <w:szCs w:val="28"/>
        </w:rPr>
        <w:lastRenderedPageBreak/>
        <w:t>государственного управления»</w:t>
      </w:r>
      <w:r w:rsidR="0009483A">
        <w:rPr>
          <w:color w:val="000000" w:themeColor="text1"/>
          <w:sz w:val="28"/>
          <w:szCs w:val="28"/>
        </w:rPr>
        <w:t xml:space="preserve"> </w:t>
      </w:r>
      <w:r w:rsidRPr="00FB2397">
        <w:rPr>
          <w:color w:val="000000" w:themeColor="text1"/>
          <w:sz w:val="28"/>
          <w:szCs w:val="28"/>
        </w:rPr>
        <w:t xml:space="preserve">комитет </w:t>
      </w:r>
      <w:r w:rsidR="0009483A">
        <w:rPr>
          <w:color w:val="000000" w:themeColor="text1"/>
          <w:sz w:val="28"/>
          <w:szCs w:val="28"/>
        </w:rPr>
        <w:t xml:space="preserve">по социальной защите населения </w:t>
      </w:r>
      <w:r w:rsidRPr="00FB2397">
        <w:rPr>
          <w:color w:val="000000" w:themeColor="text1"/>
          <w:sz w:val="28"/>
          <w:szCs w:val="28"/>
        </w:rPr>
        <w:t>предоставляет 2</w:t>
      </w:r>
      <w:r w:rsidR="005E6FCC">
        <w:rPr>
          <w:color w:val="000000" w:themeColor="text1"/>
          <w:sz w:val="28"/>
          <w:szCs w:val="28"/>
        </w:rPr>
        <w:t>7</w:t>
      </w:r>
      <w:r w:rsidRPr="00FB2397">
        <w:rPr>
          <w:color w:val="000000" w:themeColor="text1"/>
          <w:sz w:val="28"/>
          <w:szCs w:val="28"/>
        </w:rPr>
        <w:t xml:space="preserve"> государственных услуг. </w:t>
      </w:r>
    </w:p>
    <w:p w:rsidR="0009753A" w:rsidRPr="00FB2397" w:rsidRDefault="0009753A" w:rsidP="006E7379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color w:val="000000" w:themeColor="text1"/>
          <w:sz w:val="28"/>
          <w:szCs w:val="28"/>
        </w:rPr>
      </w:pPr>
      <w:r w:rsidRPr="00FB2397">
        <w:rPr>
          <w:color w:val="000000" w:themeColor="text1"/>
          <w:sz w:val="28"/>
          <w:szCs w:val="28"/>
        </w:rPr>
        <w:t>Начиная с 2012 года,</w:t>
      </w:r>
      <w:r w:rsidR="0009483A">
        <w:rPr>
          <w:color w:val="000000" w:themeColor="text1"/>
          <w:sz w:val="28"/>
          <w:szCs w:val="28"/>
        </w:rPr>
        <w:t xml:space="preserve"> прием заявлений на оказание </w:t>
      </w:r>
      <w:r w:rsidRPr="00FB2397">
        <w:rPr>
          <w:color w:val="000000" w:themeColor="text1"/>
          <w:sz w:val="28"/>
          <w:szCs w:val="28"/>
        </w:rPr>
        <w:t>государственных услуг осуществляется через многофункциональный центр предоставления государственных и муниципаль</w:t>
      </w:r>
      <w:r w:rsidR="0009483A">
        <w:rPr>
          <w:color w:val="000000" w:themeColor="text1"/>
          <w:sz w:val="28"/>
          <w:szCs w:val="28"/>
        </w:rPr>
        <w:t>ных услуг Волотовского района.</w:t>
      </w:r>
    </w:p>
    <w:p w:rsidR="0009753A" w:rsidRDefault="00BD4716" w:rsidP="006E7379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 августа </w:t>
      </w:r>
      <w:r w:rsidR="0009753A" w:rsidRPr="00FB2397">
        <w:rPr>
          <w:color w:val="000000" w:themeColor="text1"/>
          <w:sz w:val="28"/>
          <w:szCs w:val="28"/>
        </w:rPr>
        <w:t>2016 год</w:t>
      </w:r>
      <w:r w:rsidR="0009483A">
        <w:rPr>
          <w:color w:val="000000" w:themeColor="text1"/>
          <w:sz w:val="28"/>
          <w:szCs w:val="28"/>
        </w:rPr>
        <w:t xml:space="preserve">а прием заявлений на оказание </w:t>
      </w:r>
      <w:r w:rsidR="0009753A" w:rsidRPr="00FB2397">
        <w:rPr>
          <w:color w:val="000000" w:themeColor="text1"/>
          <w:sz w:val="28"/>
          <w:szCs w:val="28"/>
        </w:rPr>
        <w:t>9 государственных услуг осуще</w:t>
      </w:r>
      <w:r w:rsidR="0009753A">
        <w:rPr>
          <w:color w:val="000000" w:themeColor="text1"/>
          <w:sz w:val="28"/>
          <w:szCs w:val="28"/>
        </w:rPr>
        <w:t xml:space="preserve">ствляется в электронной форме, </w:t>
      </w:r>
      <w:r w:rsidR="0009753A" w:rsidRPr="00FB2397">
        <w:rPr>
          <w:color w:val="000000" w:themeColor="text1"/>
          <w:sz w:val="28"/>
          <w:szCs w:val="28"/>
        </w:rPr>
        <w:t xml:space="preserve">через единый портал государственных </w:t>
      </w:r>
      <w:r w:rsidR="0009753A">
        <w:rPr>
          <w:color w:val="000000" w:themeColor="text1"/>
          <w:sz w:val="28"/>
          <w:szCs w:val="28"/>
        </w:rPr>
        <w:t xml:space="preserve">услуг. </w:t>
      </w:r>
      <w:r w:rsidR="0019447C">
        <w:rPr>
          <w:color w:val="000000" w:themeColor="text1"/>
          <w:sz w:val="28"/>
          <w:szCs w:val="28"/>
        </w:rPr>
        <w:t xml:space="preserve">В настоящее время </w:t>
      </w:r>
      <w:r w:rsidR="0009753A" w:rsidRPr="00FB2397">
        <w:rPr>
          <w:color w:val="000000" w:themeColor="text1"/>
          <w:sz w:val="28"/>
          <w:szCs w:val="28"/>
        </w:rPr>
        <w:t>17 государственных услуг переведен</w:t>
      </w:r>
      <w:r w:rsidR="0009753A">
        <w:rPr>
          <w:color w:val="000000" w:themeColor="text1"/>
          <w:sz w:val="28"/>
          <w:szCs w:val="28"/>
        </w:rPr>
        <w:t>о</w:t>
      </w:r>
      <w:r w:rsidR="0009753A" w:rsidRPr="00FB2397">
        <w:rPr>
          <w:color w:val="000000" w:themeColor="text1"/>
          <w:sz w:val="28"/>
          <w:szCs w:val="28"/>
        </w:rPr>
        <w:t xml:space="preserve"> в электронную форму. </w:t>
      </w:r>
    </w:p>
    <w:p w:rsidR="0009753A" w:rsidRPr="0060327E" w:rsidRDefault="0009753A" w:rsidP="006E7379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b/>
          <w:bCs/>
          <w:sz w:val="28"/>
          <w:szCs w:val="28"/>
        </w:rPr>
      </w:pPr>
      <w:r w:rsidRPr="0060327E">
        <w:rPr>
          <w:sz w:val="28"/>
          <w:szCs w:val="28"/>
        </w:rPr>
        <w:t xml:space="preserve">Всего </w:t>
      </w:r>
      <w:r w:rsidR="0019447C" w:rsidRPr="0060327E">
        <w:rPr>
          <w:sz w:val="28"/>
          <w:szCs w:val="28"/>
        </w:rPr>
        <w:t>за 6 месяцев 2018</w:t>
      </w:r>
      <w:r w:rsidRPr="0060327E">
        <w:rPr>
          <w:sz w:val="28"/>
          <w:szCs w:val="28"/>
        </w:rPr>
        <w:t xml:space="preserve"> год</w:t>
      </w:r>
      <w:r w:rsidR="0019447C" w:rsidRPr="0060327E">
        <w:rPr>
          <w:sz w:val="28"/>
          <w:szCs w:val="28"/>
        </w:rPr>
        <w:t>а</w:t>
      </w:r>
      <w:r w:rsidR="0009483A">
        <w:rPr>
          <w:sz w:val="28"/>
          <w:szCs w:val="28"/>
        </w:rPr>
        <w:t xml:space="preserve"> оказано </w:t>
      </w:r>
      <w:r w:rsidR="00113059" w:rsidRPr="0060327E">
        <w:rPr>
          <w:sz w:val="28"/>
          <w:szCs w:val="28"/>
        </w:rPr>
        <w:t>366</w:t>
      </w:r>
      <w:r w:rsidR="00CF5BFF" w:rsidRPr="0060327E">
        <w:rPr>
          <w:sz w:val="28"/>
          <w:szCs w:val="28"/>
        </w:rPr>
        <w:t xml:space="preserve"> </w:t>
      </w:r>
      <w:r w:rsidRPr="0060327E">
        <w:rPr>
          <w:sz w:val="28"/>
          <w:szCs w:val="28"/>
        </w:rPr>
        <w:t>государственных услуг, в</w:t>
      </w:r>
      <w:r w:rsidR="0009483A">
        <w:rPr>
          <w:sz w:val="28"/>
          <w:szCs w:val="28"/>
        </w:rPr>
        <w:t xml:space="preserve"> том числе в электронной форме </w:t>
      </w:r>
      <w:r w:rsidRPr="0060327E">
        <w:rPr>
          <w:sz w:val="28"/>
          <w:szCs w:val="28"/>
        </w:rPr>
        <w:t xml:space="preserve">- </w:t>
      </w:r>
      <w:r w:rsidR="007B3809" w:rsidRPr="0060327E">
        <w:rPr>
          <w:sz w:val="28"/>
          <w:szCs w:val="28"/>
        </w:rPr>
        <w:t>348</w:t>
      </w:r>
      <w:r w:rsidRPr="0060327E">
        <w:rPr>
          <w:sz w:val="28"/>
          <w:szCs w:val="28"/>
        </w:rPr>
        <w:t xml:space="preserve"> государ</w:t>
      </w:r>
      <w:r w:rsidR="0009483A">
        <w:rPr>
          <w:sz w:val="28"/>
          <w:szCs w:val="28"/>
        </w:rPr>
        <w:t xml:space="preserve">ственных услуг, что составляет </w:t>
      </w:r>
      <w:r w:rsidR="00113059" w:rsidRPr="0060327E">
        <w:rPr>
          <w:sz w:val="28"/>
          <w:szCs w:val="28"/>
        </w:rPr>
        <w:t>95,1</w:t>
      </w:r>
      <w:r w:rsidR="0009483A">
        <w:rPr>
          <w:sz w:val="28"/>
          <w:szCs w:val="28"/>
        </w:rPr>
        <w:t xml:space="preserve"> </w:t>
      </w:r>
      <w:r w:rsidRPr="0060327E">
        <w:rPr>
          <w:sz w:val="28"/>
          <w:szCs w:val="28"/>
        </w:rPr>
        <w:t xml:space="preserve">% от общего количества оказанных государственных услуг.  </w:t>
      </w:r>
    </w:p>
    <w:p w:rsidR="0009753A" w:rsidRPr="0060327E" w:rsidRDefault="0009483A" w:rsidP="006E7379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113059" w:rsidRPr="0060327E"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месяцев 2017 года </w:t>
      </w:r>
      <w:r w:rsidR="0060327E">
        <w:rPr>
          <w:sz w:val="28"/>
          <w:szCs w:val="28"/>
        </w:rPr>
        <w:t xml:space="preserve">было </w:t>
      </w:r>
      <w:r>
        <w:rPr>
          <w:sz w:val="28"/>
          <w:szCs w:val="28"/>
        </w:rPr>
        <w:t xml:space="preserve">оказано </w:t>
      </w:r>
      <w:r w:rsidR="00113059" w:rsidRPr="0060327E">
        <w:rPr>
          <w:sz w:val="28"/>
          <w:szCs w:val="28"/>
        </w:rPr>
        <w:t>319</w:t>
      </w:r>
      <w:r w:rsidR="001E56B8" w:rsidRPr="0060327E">
        <w:rPr>
          <w:sz w:val="28"/>
          <w:szCs w:val="28"/>
        </w:rPr>
        <w:t xml:space="preserve"> государственных услуг</w:t>
      </w:r>
      <w:r w:rsidR="0009753A" w:rsidRPr="0060327E">
        <w:rPr>
          <w:sz w:val="28"/>
          <w:szCs w:val="28"/>
        </w:rPr>
        <w:t xml:space="preserve">, в </w:t>
      </w:r>
      <w:r>
        <w:rPr>
          <w:sz w:val="28"/>
          <w:szCs w:val="28"/>
        </w:rPr>
        <w:t xml:space="preserve">том числе в электронной форме </w:t>
      </w:r>
      <w:r w:rsidR="00113059" w:rsidRPr="0060327E">
        <w:rPr>
          <w:sz w:val="28"/>
          <w:szCs w:val="28"/>
        </w:rPr>
        <w:t>205</w:t>
      </w:r>
      <w:r w:rsidR="0009753A" w:rsidRPr="0060327E">
        <w:rPr>
          <w:sz w:val="28"/>
          <w:szCs w:val="28"/>
        </w:rPr>
        <w:t xml:space="preserve"> государственных услуг, что составля</w:t>
      </w:r>
      <w:r w:rsidR="0060327E">
        <w:rPr>
          <w:sz w:val="28"/>
          <w:szCs w:val="28"/>
        </w:rPr>
        <w:t>ло</w:t>
      </w:r>
      <w:r w:rsidR="0009753A" w:rsidRPr="0060327E">
        <w:rPr>
          <w:sz w:val="28"/>
          <w:szCs w:val="28"/>
        </w:rPr>
        <w:t xml:space="preserve"> </w:t>
      </w:r>
      <w:r w:rsidR="00113059" w:rsidRPr="0060327E">
        <w:rPr>
          <w:sz w:val="28"/>
          <w:szCs w:val="28"/>
        </w:rPr>
        <w:t>64,3</w:t>
      </w:r>
      <w:r w:rsidR="0009753A" w:rsidRPr="0060327E">
        <w:rPr>
          <w:sz w:val="28"/>
          <w:szCs w:val="28"/>
        </w:rPr>
        <w:t xml:space="preserve"> %, от общего количества оказанных государственных услуг.  </w:t>
      </w:r>
    </w:p>
    <w:p w:rsidR="006E7379" w:rsidRDefault="0009753A" w:rsidP="006E7379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sz w:val="28"/>
          <w:szCs w:val="28"/>
        </w:rPr>
      </w:pPr>
      <w:r w:rsidRPr="0060327E">
        <w:rPr>
          <w:sz w:val="28"/>
          <w:szCs w:val="28"/>
        </w:rPr>
        <w:t xml:space="preserve">Осуществлено 95 межведомственных запросов, в </w:t>
      </w:r>
      <w:proofErr w:type="spellStart"/>
      <w:r w:rsidRPr="0060327E">
        <w:rPr>
          <w:sz w:val="28"/>
          <w:szCs w:val="28"/>
        </w:rPr>
        <w:t>т.ч</w:t>
      </w:r>
      <w:proofErr w:type="spellEnd"/>
      <w:r w:rsidRPr="0060327E">
        <w:rPr>
          <w:sz w:val="28"/>
          <w:szCs w:val="28"/>
        </w:rPr>
        <w:t>. 26 че</w:t>
      </w:r>
      <w:r w:rsidR="0009483A">
        <w:rPr>
          <w:sz w:val="28"/>
          <w:szCs w:val="28"/>
        </w:rPr>
        <w:t xml:space="preserve">рез </w:t>
      </w:r>
      <w:r w:rsidRPr="0060327E">
        <w:rPr>
          <w:sz w:val="28"/>
          <w:szCs w:val="28"/>
        </w:rPr>
        <w:t>систему межведомственного взаимодействия.</w:t>
      </w:r>
    </w:p>
    <w:p w:rsidR="005E6FCC" w:rsidRPr="0060327E" w:rsidRDefault="005E6FCC" w:rsidP="006E7379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sz w:val="28"/>
          <w:szCs w:val="28"/>
        </w:rPr>
      </w:pPr>
      <w:r w:rsidRPr="0060327E">
        <w:rPr>
          <w:bCs/>
          <w:color w:val="000000"/>
          <w:sz w:val="28"/>
          <w:szCs w:val="28"/>
        </w:rPr>
        <w:t>Комитет по социальной защите населения принимает активное участие в проведении социально</w:t>
      </w:r>
      <w:r w:rsidR="0009483A">
        <w:rPr>
          <w:bCs/>
          <w:color w:val="000000"/>
          <w:sz w:val="28"/>
          <w:szCs w:val="28"/>
        </w:rPr>
        <w:t xml:space="preserve"> </w:t>
      </w:r>
      <w:r w:rsidRPr="0060327E">
        <w:rPr>
          <w:bCs/>
          <w:color w:val="000000"/>
          <w:sz w:val="28"/>
          <w:szCs w:val="28"/>
        </w:rPr>
        <w:t xml:space="preserve">- значимых районных мероприятий, посвященных </w:t>
      </w:r>
      <w:r w:rsidRPr="0060327E">
        <w:rPr>
          <w:sz w:val="28"/>
          <w:szCs w:val="28"/>
        </w:rPr>
        <w:t>международному Дн</w:t>
      </w:r>
      <w:r w:rsidR="0009483A">
        <w:rPr>
          <w:sz w:val="28"/>
          <w:szCs w:val="28"/>
        </w:rPr>
        <w:t>ю пожилых людей, международному</w:t>
      </w:r>
      <w:r w:rsidRPr="0060327E">
        <w:rPr>
          <w:sz w:val="28"/>
          <w:szCs w:val="28"/>
        </w:rPr>
        <w:t xml:space="preserve"> Дню семьи, международному</w:t>
      </w:r>
      <w:r w:rsidR="0009483A">
        <w:rPr>
          <w:sz w:val="28"/>
          <w:szCs w:val="28"/>
        </w:rPr>
        <w:t xml:space="preserve"> Дню защиты детей,</w:t>
      </w:r>
      <w:r w:rsidRPr="0060327E">
        <w:rPr>
          <w:sz w:val="28"/>
          <w:szCs w:val="28"/>
        </w:rPr>
        <w:t xml:space="preserve"> Дню любви, семьи и верности, международному Дню инвалидов и бело</w:t>
      </w:r>
      <w:r w:rsidR="0009483A">
        <w:rPr>
          <w:sz w:val="28"/>
          <w:szCs w:val="28"/>
        </w:rPr>
        <w:t xml:space="preserve">й трости и других мероприятий, </w:t>
      </w:r>
      <w:r w:rsidRPr="0060327E">
        <w:rPr>
          <w:sz w:val="28"/>
          <w:szCs w:val="28"/>
        </w:rPr>
        <w:t>проводимых на территории муниципального района.</w:t>
      </w:r>
    </w:p>
    <w:p w:rsidR="005E6FCC" w:rsidRPr="0060327E" w:rsidRDefault="005E6FCC" w:rsidP="006E7379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sz w:val="28"/>
          <w:szCs w:val="28"/>
        </w:rPr>
      </w:pPr>
      <w:r w:rsidRPr="0060327E">
        <w:rPr>
          <w:sz w:val="28"/>
          <w:szCs w:val="28"/>
        </w:rPr>
        <w:t>Специалисты комитета проводят подготовительную работу по подбору кандидатур, сбору документов для представления к награждению Почетным дипломом Новгородской области многодетной матери, для участия в региональном этапе Всероссийского конкурса «Семья года».</w:t>
      </w:r>
    </w:p>
    <w:p w:rsidR="005E6FCC" w:rsidRPr="0060327E" w:rsidRDefault="0060327E" w:rsidP="006E7379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="005E6FCC" w:rsidRPr="0060327E">
        <w:rPr>
          <w:sz w:val="28"/>
          <w:szCs w:val="28"/>
        </w:rPr>
        <w:t>специалистами комитета п</w:t>
      </w:r>
      <w:r w:rsidR="0009483A">
        <w:rPr>
          <w:sz w:val="28"/>
          <w:szCs w:val="28"/>
        </w:rPr>
        <w:t xml:space="preserve">о социальной защите населения </w:t>
      </w:r>
      <w:r w:rsidR="005E6FCC" w:rsidRPr="0060327E">
        <w:rPr>
          <w:sz w:val="28"/>
          <w:szCs w:val="28"/>
        </w:rPr>
        <w:t>проводится огромная ор</w:t>
      </w:r>
      <w:r w:rsidR="0009483A">
        <w:rPr>
          <w:sz w:val="28"/>
          <w:szCs w:val="28"/>
        </w:rPr>
        <w:t>ганизационная работа по</w:t>
      </w:r>
      <w:r w:rsidR="005E6FCC" w:rsidRPr="0060327E">
        <w:rPr>
          <w:sz w:val="28"/>
          <w:szCs w:val="28"/>
        </w:rPr>
        <w:t xml:space="preserve"> проведен</w:t>
      </w:r>
      <w:r w:rsidR="0009483A">
        <w:rPr>
          <w:sz w:val="28"/>
          <w:szCs w:val="28"/>
        </w:rPr>
        <w:t xml:space="preserve">ию благотворительного марафона </w:t>
      </w:r>
      <w:r w:rsidR="005E6FCC" w:rsidRPr="0060327E">
        <w:rPr>
          <w:sz w:val="28"/>
          <w:szCs w:val="28"/>
        </w:rPr>
        <w:t xml:space="preserve">«Рождественский подарок» на территории муниципального района, а также декады пожилых людей, приуроченной к международному Дню пожилого человека. </w:t>
      </w:r>
    </w:p>
    <w:p w:rsidR="0009753A" w:rsidRDefault="0009753A" w:rsidP="0009753A">
      <w:pPr>
        <w:rPr>
          <w:sz w:val="28"/>
          <w:szCs w:val="28"/>
        </w:rPr>
      </w:pPr>
    </w:p>
    <w:p w:rsidR="0009753A" w:rsidRPr="00B732F0" w:rsidRDefault="0009753A" w:rsidP="0009753A">
      <w:pPr>
        <w:rPr>
          <w:b/>
          <w:color w:val="000000" w:themeColor="text1"/>
          <w:sz w:val="28"/>
          <w:szCs w:val="28"/>
        </w:rPr>
      </w:pPr>
      <w:r w:rsidRPr="00B732F0">
        <w:rPr>
          <w:b/>
          <w:color w:val="000000" w:themeColor="text1"/>
          <w:sz w:val="28"/>
          <w:szCs w:val="28"/>
        </w:rPr>
        <w:t xml:space="preserve">Председатель комитета  </w:t>
      </w:r>
    </w:p>
    <w:p w:rsidR="0009753A" w:rsidRPr="00B732F0" w:rsidRDefault="0009753A" w:rsidP="0009753A">
      <w:pPr>
        <w:rPr>
          <w:b/>
        </w:rPr>
      </w:pPr>
      <w:r w:rsidRPr="00B732F0">
        <w:rPr>
          <w:b/>
          <w:color w:val="000000" w:themeColor="text1"/>
          <w:sz w:val="28"/>
          <w:szCs w:val="28"/>
        </w:rPr>
        <w:t xml:space="preserve">по социальной защите населения                                             С.И. </w:t>
      </w:r>
      <w:proofErr w:type="spellStart"/>
      <w:r w:rsidRPr="00B732F0">
        <w:rPr>
          <w:b/>
          <w:color w:val="000000" w:themeColor="text1"/>
          <w:sz w:val="28"/>
          <w:szCs w:val="28"/>
        </w:rPr>
        <w:t>Дергачёва</w:t>
      </w:r>
      <w:proofErr w:type="spellEnd"/>
      <w:r w:rsidRPr="00B732F0">
        <w:rPr>
          <w:b/>
          <w:color w:val="000000" w:themeColor="text1"/>
          <w:sz w:val="28"/>
          <w:szCs w:val="28"/>
        </w:rPr>
        <w:t xml:space="preserve"> </w:t>
      </w:r>
    </w:p>
    <w:sectPr w:rsidR="0009753A" w:rsidRPr="00B732F0" w:rsidSect="00AE1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9253C"/>
    <w:multiLevelType w:val="multilevel"/>
    <w:tmpl w:val="50AEA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E065B5"/>
    <w:multiLevelType w:val="hybridMultilevel"/>
    <w:tmpl w:val="1F0A0244"/>
    <w:lvl w:ilvl="0" w:tplc="F21A7A44">
      <w:start w:val="1"/>
      <w:numFmt w:val="decimal"/>
      <w:lvlText w:val="%1-"/>
      <w:lvlJc w:val="left"/>
      <w:pPr>
        <w:ind w:left="39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">
    <w:nsid w:val="4A777539"/>
    <w:multiLevelType w:val="hybridMultilevel"/>
    <w:tmpl w:val="572ED326"/>
    <w:lvl w:ilvl="0" w:tplc="31807664">
      <w:start w:val="32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5C4FB7"/>
    <w:multiLevelType w:val="hybridMultilevel"/>
    <w:tmpl w:val="EE1AEDAC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F13968"/>
    <w:multiLevelType w:val="hybridMultilevel"/>
    <w:tmpl w:val="F83A522C"/>
    <w:lvl w:ilvl="0" w:tplc="04190001">
      <w:start w:val="1"/>
      <w:numFmt w:val="bullet"/>
      <w:lvlText w:val=""/>
      <w:lvlJc w:val="left"/>
      <w:pPr>
        <w:tabs>
          <w:tab w:val="num" w:pos="1569"/>
        </w:tabs>
        <w:ind w:left="15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465"/>
    <w:rsid w:val="000524B3"/>
    <w:rsid w:val="00076465"/>
    <w:rsid w:val="00093FCF"/>
    <w:rsid w:val="0009483A"/>
    <w:rsid w:val="0009753A"/>
    <w:rsid w:val="000B245F"/>
    <w:rsid w:val="000C3201"/>
    <w:rsid w:val="00113059"/>
    <w:rsid w:val="0011536A"/>
    <w:rsid w:val="001300E9"/>
    <w:rsid w:val="00134F23"/>
    <w:rsid w:val="00140509"/>
    <w:rsid w:val="00167933"/>
    <w:rsid w:val="00191284"/>
    <w:rsid w:val="0019447C"/>
    <w:rsid w:val="001A4CE3"/>
    <w:rsid w:val="001E56B8"/>
    <w:rsid w:val="001F5C03"/>
    <w:rsid w:val="00203EA7"/>
    <w:rsid w:val="00264DA5"/>
    <w:rsid w:val="002A4C91"/>
    <w:rsid w:val="002D1296"/>
    <w:rsid w:val="002E7C03"/>
    <w:rsid w:val="002F34D3"/>
    <w:rsid w:val="00302768"/>
    <w:rsid w:val="00344822"/>
    <w:rsid w:val="00347412"/>
    <w:rsid w:val="00362A2A"/>
    <w:rsid w:val="0039440E"/>
    <w:rsid w:val="003B2C38"/>
    <w:rsid w:val="003B7468"/>
    <w:rsid w:val="003E422A"/>
    <w:rsid w:val="00414B7F"/>
    <w:rsid w:val="004734A4"/>
    <w:rsid w:val="00591720"/>
    <w:rsid w:val="005A6AD0"/>
    <w:rsid w:val="005B75CC"/>
    <w:rsid w:val="005E6FCC"/>
    <w:rsid w:val="0060327E"/>
    <w:rsid w:val="006E7379"/>
    <w:rsid w:val="007446A4"/>
    <w:rsid w:val="00796A98"/>
    <w:rsid w:val="007B3809"/>
    <w:rsid w:val="007E345D"/>
    <w:rsid w:val="007F5F34"/>
    <w:rsid w:val="00814F62"/>
    <w:rsid w:val="008770E5"/>
    <w:rsid w:val="008F1AA5"/>
    <w:rsid w:val="008F7055"/>
    <w:rsid w:val="0095284C"/>
    <w:rsid w:val="00961CFE"/>
    <w:rsid w:val="00987C77"/>
    <w:rsid w:val="009D6AC3"/>
    <w:rsid w:val="009F66A0"/>
    <w:rsid w:val="00A2617C"/>
    <w:rsid w:val="00A26C49"/>
    <w:rsid w:val="00A83548"/>
    <w:rsid w:val="00AA0F43"/>
    <w:rsid w:val="00AB22E6"/>
    <w:rsid w:val="00AE1756"/>
    <w:rsid w:val="00AF56A6"/>
    <w:rsid w:val="00B732F0"/>
    <w:rsid w:val="00BD4716"/>
    <w:rsid w:val="00CB3F82"/>
    <w:rsid w:val="00CF5BFF"/>
    <w:rsid w:val="00D151F4"/>
    <w:rsid w:val="00D20587"/>
    <w:rsid w:val="00D31BF5"/>
    <w:rsid w:val="00D56D34"/>
    <w:rsid w:val="00D62833"/>
    <w:rsid w:val="00DB2FCF"/>
    <w:rsid w:val="00DE4880"/>
    <w:rsid w:val="00DE7FAD"/>
    <w:rsid w:val="00E02646"/>
    <w:rsid w:val="00E21B9E"/>
    <w:rsid w:val="00E933DA"/>
    <w:rsid w:val="00EA18B2"/>
    <w:rsid w:val="00F61670"/>
    <w:rsid w:val="00F92C0B"/>
    <w:rsid w:val="00FA1904"/>
    <w:rsid w:val="00FA1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7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9753A"/>
    <w:rPr>
      <w:b/>
      <w:bCs/>
    </w:rPr>
  </w:style>
  <w:style w:type="paragraph" w:styleId="a6">
    <w:name w:val="Normal (Web)"/>
    <w:basedOn w:val="a"/>
    <w:rsid w:val="0009753A"/>
    <w:pPr>
      <w:spacing w:before="100" w:beforeAutospacing="1" w:after="100" w:afterAutospacing="1"/>
    </w:pPr>
  </w:style>
  <w:style w:type="character" w:styleId="a7">
    <w:name w:val="Emphasis"/>
    <w:basedOn w:val="a0"/>
    <w:qFormat/>
    <w:rsid w:val="0009753A"/>
    <w:rPr>
      <w:i/>
      <w:iCs/>
    </w:rPr>
  </w:style>
  <w:style w:type="paragraph" w:styleId="a8">
    <w:name w:val="Body Text"/>
    <w:basedOn w:val="a"/>
    <w:link w:val="a9"/>
    <w:rsid w:val="0009753A"/>
    <w:rPr>
      <w:b/>
      <w:sz w:val="22"/>
      <w:szCs w:val="20"/>
    </w:rPr>
  </w:style>
  <w:style w:type="character" w:customStyle="1" w:styleId="a9">
    <w:name w:val="Основной текст Знак"/>
    <w:basedOn w:val="a0"/>
    <w:link w:val="a8"/>
    <w:rsid w:val="0009753A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a">
    <w:name w:val="Базовый"/>
    <w:rsid w:val="0009753A"/>
    <w:pPr>
      <w:suppressAutoHyphens/>
    </w:pPr>
    <w:rPr>
      <w:rFonts w:ascii="Calibri" w:eastAsia="SimSun" w:hAnsi="Calibri" w:cs="Calibri"/>
    </w:rPr>
  </w:style>
  <w:style w:type="paragraph" w:customStyle="1" w:styleId="ConsPlusTitle">
    <w:name w:val="ConsPlusTitle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0975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BD471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D47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7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9753A"/>
    <w:rPr>
      <w:b/>
      <w:bCs/>
    </w:rPr>
  </w:style>
  <w:style w:type="paragraph" w:styleId="a6">
    <w:name w:val="Normal (Web)"/>
    <w:basedOn w:val="a"/>
    <w:rsid w:val="0009753A"/>
    <w:pPr>
      <w:spacing w:before="100" w:beforeAutospacing="1" w:after="100" w:afterAutospacing="1"/>
    </w:pPr>
  </w:style>
  <w:style w:type="character" w:styleId="a7">
    <w:name w:val="Emphasis"/>
    <w:basedOn w:val="a0"/>
    <w:qFormat/>
    <w:rsid w:val="0009753A"/>
    <w:rPr>
      <w:i/>
      <w:iCs/>
    </w:rPr>
  </w:style>
  <w:style w:type="paragraph" w:styleId="a8">
    <w:name w:val="Body Text"/>
    <w:basedOn w:val="a"/>
    <w:link w:val="a9"/>
    <w:rsid w:val="0009753A"/>
    <w:rPr>
      <w:b/>
      <w:sz w:val="22"/>
      <w:szCs w:val="20"/>
    </w:rPr>
  </w:style>
  <w:style w:type="character" w:customStyle="1" w:styleId="a9">
    <w:name w:val="Основной текст Знак"/>
    <w:basedOn w:val="a0"/>
    <w:link w:val="a8"/>
    <w:rsid w:val="0009753A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a">
    <w:name w:val="Базовый"/>
    <w:rsid w:val="0009753A"/>
    <w:pPr>
      <w:suppressAutoHyphens/>
    </w:pPr>
    <w:rPr>
      <w:rFonts w:ascii="Calibri" w:eastAsia="SimSun" w:hAnsi="Calibri" w:cs="Calibri"/>
    </w:rPr>
  </w:style>
  <w:style w:type="paragraph" w:customStyle="1" w:styleId="ConsPlusTitle">
    <w:name w:val="ConsPlusTitle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0975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BD471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D47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028AA-DA57-4F18-8CBC-D23980CC0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2770</Words>
  <Characters>15792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Соцзащита</Company>
  <LinksUpToDate>false</LinksUpToDate>
  <CharactersWithSpaces>18525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Соцзащита</dc:creator>
  <cp:lastModifiedBy>Малышева Дарья Николаевна</cp:lastModifiedBy>
  <cp:revision>5</cp:revision>
  <cp:lastPrinted>2018-10-04T06:07:00Z</cp:lastPrinted>
  <dcterms:created xsi:type="dcterms:W3CDTF">2018-09-27T13:38:00Z</dcterms:created>
  <dcterms:modified xsi:type="dcterms:W3CDTF">2019-09-23T09:18:00Z</dcterms:modified>
</cp:coreProperties>
</file>