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93" w:rsidRDefault="007F6F93" w:rsidP="004E0E6F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8C994D1">
            <wp:extent cx="617220" cy="10287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E6F" w:rsidRDefault="004E0E6F" w:rsidP="004E0E6F">
      <w:pPr>
        <w:jc w:val="center"/>
        <w:rPr>
          <w:b/>
        </w:rPr>
      </w:pPr>
      <w:r>
        <w:rPr>
          <w:b/>
        </w:rPr>
        <w:t>Российская Федерация</w:t>
      </w:r>
    </w:p>
    <w:p w:rsidR="004E0E6F" w:rsidRDefault="004E0E6F" w:rsidP="004E0E6F">
      <w:pPr>
        <w:jc w:val="center"/>
        <w:rPr>
          <w:b/>
        </w:rPr>
      </w:pPr>
      <w:r>
        <w:rPr>
          <w:b/>
        </w:rPr>
        <w:t>Новгородская область</w:t>
      </w:r>
    </w:p>
    <w:p w:rsidR="004E0E6F" w:rsidRDefault="004E0E6F" w:rsidP="004E0E6F">
      <w:pPr>
        <w:ind w:left="360"/>
        <w:jc w:val="center"/>
        <w:rPr>
          <w:b/>
        </w:rPr>
      </w:pPr>
      <w:r>
        <w:rPr>
          <w:b/>
        </w:rPr>
        <w:t>Дума Волотовского муниципального района</w:t>
      </w:r>
    </w:p>
    <w:p w:rsidR="004E0E6F" w:rsidRDefault="004E0E6F" w:rsidP="004E0E6F">
      <w:pPr>
        <w:rPr>
          <w:b/>
        </w:rPr>
      </w:pPr>
    </w:p>
    <w:p w:rsidR="004E0E6F" w:rsidRPr="007F6F93" w:rsidRDefault="004E0E6F" w:rsidP="004E0E6F">
      <w:pPr>
        <w:jc w:val="center"/>
        <w:rPr>
          <w:b/>
          <w:sz w:val="32"/>
          <w:szCs w:val="32"/>
        </w:rPr>
      </w:pPr>
      <w:proofErr w:type="gramStart"/>
      <w:r w:rsidRPr="007F6F93">
        <w:rPr>
          <w:b/>
          <w:sz w:val="32"/>
          <w:szCs w:val="32"/>
        </w:rPr>
        <w:t>Р</w:t>
      </w:r>
      <w:proofErr w:type="gramEnd"/>
      <w:r w:rsidRPr="007F6F93">
        <w:rPr>
          <w:b/>
          <w:sz w:val="32"/>
          <w:szCs w:val="32"/>
        </w:rPr>
        <w:t xml:space="preserve"> Е Ш Е Н И Е</w:t>
      </w:r>
    </w:p>
    <w:p w:rsidR="004E0E6F" w:rsidRDefault="004E0E6F" w:rsidP="004E0E6F">
      <w:pPr>
        <w:keepNext/>
        <w:keepLines/>
        <w:rPr>
          <w:sz w:val="32"/>
        </w:rPr>
      </w:pPr>
    </w:p>
    <w:p w:rsidR="004E0E6F" w:rsidRDefault="002166A5" w:rsidP="004E0E6F">
      <w:pPr>
        <w:keepNext/>
        <w:keepLines/>
        <w:rPr>
          <w:szCs w:val="20"/>
        </w:rPr>
      </w:pPr>
      <w:r>
        <w:t xml:space="preserve">от </w:t>
      </w:r>
      <w:r w:rsidR="005C64F1">
        <w:t xml:space="preserve"> </w:t>
      </w:r>
      <w:r w:rsidR="00DA6F46">
        <w:t xml:space="preserve">24.05.2018  </w:t>
      </w:r>
      <w:r w:rsidR="004E0E6F">
        <w:t xml:space="preserve">№  </w:t>
      </w:r>
      <w:r w:rsidR="00DA6F46">
        <w:t>224</w:t>
      </w:r>
    </w:p>
    <w:p w:rsidR="004E0E6F" w:rsidRDefault="004E0E6F" w:rsidP="004E0E6F">
      <w:pPr>
        <w:keepNext/>
        <w:keepLines/>
      </w:pPr>
      <w:r>
        <w:t>п. Волот</w:t>
      </w:r>
    </w:p>
    <w:p w:rsidR="003A057E" w:rsidRDefault="003A057E" w:rsidP="003A057E">
      <w:pPr>
        <w:tabs>
          <w:tab w:val="left" w:pos="4395"/>
        </w:tabs>
        <w:ind w:left="74" w:right="74"/>
      </w:pPr>
    </w:p>
    <w:p w:rsidR="00327CF7" w:rsidRDefault="00327CF7" w:rsidP="003A057E">
      <w:pPr>
        <w:tabs>
          <w:tab w:val="left" w:pos="4395"/>
        </w:tabs>
        <w:ind w:left="74" w:right="74"/>
      </w:pPr>
    </w:p>
    <w:p w:rsidR="003A057E" w:rsidRDefault="003A057E" w:rsidP="003A057E">
      <w:pPr>
        <w:tabs>
          <w:tab w:val="left" w:pos="4395"/>
        </w:tabs>
        <w:ind w:right="74"/>
      </w:pPr>
      <w:r>
        <w:t>Об</w:t>
      </w:r>
      <w:r w:rsidR="00A671A0">
        <w:t xml:space="preserve">  </w:t>
      </w:r>
      <w:r w:rsidR="007F6F93">
        <w:t xml:space="preserve"> </w:t>
      </w:r>
      <w:r w:rsidR="00A671A0">
        <w:t xml:space="preserve">  </w:t>
      </w:r>
      <w:r w:rsidR="007F6F93">
        <w:t xml:space="preserve"> </w:t>
      </w:r>
      <w:r>
        <w:t xml:space="preserve">утверждении </w:t>
      </w:r>
      <w:r w:rsidR="00A671A0">
        <w:t xml:space="preserve"> </w:t>
      </w:r>
      <w:r w:rsidR="007F6F93">
        <w:t xml:space="preserve"> </w:t>
      </w:r>
      <w:r w:rsidR="00A671A0">
        <w:t xml:space="preserve">  </w:t>
      </w:r>
      <w:r w:rsidR="007F6F93">
        <w:t xml:space="preserve"> о</w:t>
      </w:r>
      <w:r w:rsidRPr="00E35998">
        <w:t>тчет</w:t>
      </w:r>
      <w:r>
        <w:t>а</w:t>
      </w:r>
      <w:r w:rsidR="007F6F93">
        <w:t xml:space="preserve">      </w:t>
      </w:r>
      <w:r w:rsidRPr="00E35998">
        <w:t xml:space="preserve"> </w:t>
      </w:r>
      <w:proofErr w:type="gramStart"/>
      <w:r w:rsidRPr="00E35998">
        <w:t>об</w:t>
      </w:r>
      <w:proofErr w:type="gramEnd"/>
    </w:p>
    <w:p w:rsidR="003A057E" w:rsidRDefault="003A057E" w:rsidP="003A057E">
      <w:pPr>
        <w:tabs>
          <w:tab w:val="left" w:pos="4395"/>
        </w:tabs>
        <w:ind w:right="74"/>
      </w:pPr>
      <w:r w:rsidRPr="00E35998">
        <w:t xml:space="preserve">исполнении </w:t>
      </w:r>
      <w:proofErr w:type="gramStart"/>
      <w:r w:rsidRPr="00E35998">
        <w:t>переданных</w:t>
      </w:r>
      <w:proofErr w:type="gramEnd"/>
      <w:r w:rsidRPr="00E35998">
        <w:t xml:space="preserve"> отдельных </w:t>
      </w:r>
    </w:p>
    <w:p w:rsidR="003A057E" w:rsidRDefault="003A057E" w:rsidP="003A057E">
      <w:pPr>
        <w:tabs>
          <w:tab w:val="left" w:pos="4395"/>
        </w:tabs>
        <w:ind w:right="74"/>
      </w:pPr>
      <w:r w:rsidRPr="00E35998">
        <w:t xml:space="preserve">государственных </w:t>
      </w:r>
      <w:r w:rsidR="00A671A0">
        <w:t xml:space="preserve">          </w:t>
      </w:r>
      <w:r w:rsidRPr="00E35998">
        <w:t>полномочий</w:t>
      </w:r>
    </w:p>
    <w:p w:rsidR="003A057E" w:rsidRDefault="003A057E" w:rsidP="003A057E">
      <w:pPr>
        <w:tabs>
          <w:tab w:val="left" w:pos="4395"/>
        </w:tabs>
        <w:ind w:right="74"/>
      </w:pPr>
      <w:r w:rsidRPr="00E35998">
        <w:t xml:space="preserve">по </w:t>
      </w:r>
      <w:r w:rsidR="007F6F93">
        <w:t>опеке и попечительству</w:t>
      </w:r>
    </w:p>
    <w:p w:rsidR="003A057E" w:rsidRDefault="003A057E" w:rsidP="003A057E">
      <w:pPr>
        <w:tabs>
          <w:tab w:val="left" w:pos="4395"/>
        </w:tabs>
        <w:ind w:right="74"/>
      </w:pPr>
    </w:p>
    <w:p w:rsidR="003A057E" w:rsidRDefault="003A057E" w:rsidP="003A057E">
      <w:pPr>
        <w:tabs>
          <w:tab w:val="left" w:pos="4395"/>
        </w:tabs>
        <w:ind w:right="74"/>
      </w:pPr>
    </w:p>
    <w:p w:rsidR="003A057E" w:rsidRDefault="003A057E" w:rsidP="00A671A0">
      <w:pPr>
        <w:keepNext/>
        <w:ind w:firstLine="709"/>
        <w:contextualSpacing/>
        <w:jc w:val="both"/>
        <w:outlineLvl w:val="0"/>
        <w:rPr>
          <w:bCs/>
        </w:rPr>
      </w:pPr>
      <w:r>
        <w:rPr>
          <w:bCs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3A057E" w:rsidRDefault="003A057E" w:rsidP="00A671A0">
      <w:pPr>
        <w:ind w:firstLine="709"/>
        <w:contextualSpacing/>
        <w:jc w:val="both"/>
      </w:pPr>
      <w:r>
        <w:t>Дума Волотовского муниципального района</w:t>
      </w:r>
    </w:p>
    <w:p w:rsidR="003A057E" w:rsidRPr="00A671A0" w:rsidRDefault="003A057E" w:rsidP="00A671A0">
      <w:pPr>
        <w:ind w:firstLine="709"/>
        <w:contextualSpacing/>
        <w:jc w:val="both"/>
        <w:rPr>
          <w:b/>
        </w:rPr>
      </w:pPr>
      <w:r w:rsidRPr="00A671A0">
        <w:rPr>
          <w:b/>
        </w:rPr>
        <w:t>РЕШИЛА:</w:t>
      </w:r>
    </w:p>
    <w:p w:rsidR="003A057E" w:rsidRDefault="003A057E" w:rsidP="00A671A0">
      <w:pPr>
        <w:tabs>
          <w:tab w:val="left" w:pos="4395"/>
        </w:tabs>
        <w:ind w:right="74" w:firstLine="709"/>
        <w:contextualSpacing/>
        <w:jc w:val="both"/>
        <w:rPr>
          <w:color w:val="000000"/>
        </w:rPr>
      </w:pPr>
      <w:r>
        <w:t xml:space="preserve">Утвердить прилагаемый отчет комитета </w:t>
      </w:r>
      <w:r w:rsidR="00465C93">
        <w:t>по управлению социальным комплексом</w:t>
      </w:r>
      <w:r>
        <w:t xml:space="preserve"> Администрации Волотовского муниципального района «Об исполнении переданных отдель</w:t>
      </w:r>
      <w:r w:rsidR="005C64F1">
        <w:t xml:space="preserve">ных государственных полномочий </w:t>
      </w:r>
      <w:r>
        <w:t>по опеке и попечительству».</w:t>
      </w:r>
    </w:p>
    <w:p w:rsidR="003A057E" w:rsidRDefault="003A057E" w:rsidP="00A671A0">
      <w:pPr>
        <w:jc w:val="both"/>
        <w:rPr>
          <w:bCs/>
        </w:rPr>
      </w:pPr>
    </w:p>
    <w:p w:rsidR="003A057E" w:rsidRDefault="003A057E" w:rsidP="003A057E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671A0" w:rsidRPr="002D520D" w:rsidTr="00DE4818">
        <w:tc>
          <w:tcPr>
            <w:tcW w:w="4785" w:type="dxa"/>
          </w:tcPr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Глава        Волотовского 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>муниципального района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                                   А.И. </w:t>
            </w:r>
            <w:proofErr w:type="spellStart"/>
            <w:r w:rsidRPr="002D520D">
              <w:rPr>
                <w:b/>
              </w:rPr>
              <w:t>Лыжов</w:t>
            </w:r>
            <w:proofErr w:type="spellEnd"/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</w:p>
        </w:tc>
        <w:tc>
          <w:tcPr>
            <w:tcW w:w="4785" w:type="dxa"/>
          </w:tcPr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>Председатель Думы Волотовского муниципального района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                                       </w:t>
            </w:r>
            <w:proofErr w:type="spellStart"/>
            <w:r w:rsidRPr="002D520D">
              <w:rPr>
                <w:b/>
              </w:rPr>
              <w:t>Г.А.Лебедева</w:t>
            </w:r>
            <w:proofErr w:type="spellEnd"/>
            <w:r w:rsidRPr="002D520D">
              <w:rPr>
                <w:b/>
              </w:rPr>
              <w:t xml:space="preserve"> 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</w:p>
        </w:tc>
      </w:tr>
    </w:tbl>
    <w:p w:rsidR="003A057E" w:rsidRDefault="003A057E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F34194" w:rsidRDefault="00F34194">
      <w:pPr>
        <w:rPr>
          <w:szCs w:val="24"/>
        </w:rPr>
      </w:pPr>
      <w:bookmarkStart w:id="0" w:name="_GoBack"/>
      <w:bookmarkEnd w:id="0"/>
    </w:p>
    <w:p w:rsidR="007F6F93" w:rsidRDefault="007F6F93" w:rsidP="007F6F93">
      <w:pPr>
        <w:jc w:val="right"/>
        <w:rPr>
          <w:szCs w:val="24"/>
        </w:rPr>
      </w:pPr>
      <w:r>
        <w:rPr>
          <w:szCs w:val="24"/>
        </w:rPr>
        <w:lastRenderedPageBreak/>
        <w:t>Утвержден</w:t>
      </w:r>
    </w:p>
    <w:p w:rsidR="007F6F93" w:rsidRDefault="007F6F93" w:rsidP="007F6F93">
      <w:pPr>
        <w:jc w:val="right"/>
        <w:rPr>
          <w:szCs w:val="24"/>
        </w:rPr>
      </w:pPr>
      <w:r>
        <w:rPr>
          <w:szCs w:val="24"/>
        </w:rPr>
        <w:t>решением Думы</w:t>
      </w:r>
    </w:p>
    <w:p w:rsidR="007F6F93" w:rsidRDefault="007F6F93" w:rsidP="007F6F93">
      <w:pPr>
        <w:jc w:val="right"/>
        <w:rPr>
          <w:szCs w:val="24"/>
        </w:rPr>
      </w:pPr>
      <w:r>
        <w:rPr>
          <w:szCs w:val="24"/>
        </w:rPr>
        <w:t>муниципального района</w:t>
      </w:r>
    </w:p>
    <w:p w:rsidR="007F6F93" w:rsidRDefault="00C05692" w:rsidP="00C05692">
      <w:pPr>
        <w:spacing w:line="480" w:lineRule="auto"/>
        <w:jc w:val="right"/>
        <w:rPr>
          <w:szCs w:val="24"/>
        </w:rPr>
      </w:pPr>
      <w:r>
        <w:rPr>
          <w:szCs w:val="24"/>
        </w:rPr>
        <w:t xml:space="preserve">от  </w:t>
      </w:r>
      <w:r w:rsidR="00BE5F16">
        <w:rPr>
          <w:szCs w:val="24"/>
        </w:rPr>
        <w:t xml:space="preserve">24.05.2018 </w:t>
      </w:r>
      <w:r>
        <w:rPr>
          <w:szCs w:val="24"/>
        </w:rPr>
        <w:t>№</w:t>
      </w:r>
      <w:r w:rsidR="00BE5F16">
        <w:rPr>
          <w:szCs w:val="24"/>
        </w:rPr>
        <w:t xml:space="preserve"> 224</w:t>
      </w:r>
    </w:p>
    <w:p w:rsidR="007F6F93" w:rsidRDefault="007F6F93" w:rsidP="007F6F93">
      <w:pPr>
        <w:jc w:val="right"/>
        <w:rPr>
          <w:szCs w:val="24"/>
        </w:rPr>
      </w:pPr>
    </w:p>
    <w:p w:rsidR="00940949" w:rsidRDefault="00A671A0" w:rsidP="00A671A0">
      <w:pPr>
        <w:jc w:val="center"/>
        <w:rPr>
          <w:b/>
        </w:rPr>
      </w:pPr>
      <w:r>
        <w:rPr>
          <w:b/>
        </w:rPr>
        <w:t>Отчет</w:t>
      </w:r>
      <w:r w:rsidRPr="0081517C">
        <w:rPr>
          <w:b/>
        </w:rPr>
        <w:t xml:space="preserve"> </w:t>
      </w:r>
    </w:p>
    <w:p w:rsidR="00A671A0" w:rsidRDefault="00A671A0" w:rsidP="00A671A0">
      <w:pPr>
        <w:jc w:val="center"/>
        <w:rPr>
          <w:b/>
        </w:rPr>
      </w:pPr>
      <w:r w:rsidRPr="0081517C">
        <w:rPr>
          <w:b/>
        </w:rPr>
        <w:t xml:space="preserve">об исполнении переданных отдельных государственных </w:t>
      </w:r>
    </w:p>
    <w:p w:rsidR="00A671A0" w:rsidRDefault="00A671A0" w:rsidP="00A671A0">
      <w:pPr>
        <w:jc w:val="center"/>
        <w:rPr>
          <w:b/>
        </w:rPr>
      </w:pPr>
      <w:r>
        <w:rPr>
          <w:b/>
        </w:rPr>
        <w:t>полномочий по опеке</w:t>
      </w:r>
      <w:r w:rsidRPr="0081517C">
        <w:rPr>
          <w:b/>
        </w:rPr>
        <w:t xml:space="preserve"> и попечительству</w:t>
      </w:r>
    </w:p>
    <w:p w:rsidR="00A671A0" w:rsidRPr="0081517C" w:rsidRDefault="00A671A0" w:rsidP="00A671A0">
      <w:pPr>
        <w:ind w:firstLine="709"/>
        <w:jc w:val="both"/>
        <w:rPr>
          <w:b/>
        </w:rPr>
      </w:pPr>
    </w:p>
    <w:p w:rsidR="00A671A0" w:rsidRDefault="00A671A0" w:rsidP="00A671A0">
      <w:pPr>
        <w:ind w:firstLine="709"/>
        <w:jc w:val="both"/>
      </w:pPr>
      <w:r>
        <w:t xml:space="preserve">Комитет </w:t>
      </w:r>
      <w:r w:rsidR="00465C93">
        <w:t>по управлению социальным комплексом</w:t>
      </w:r>
      <w:r>
        <w:t xml:space="preserve"> Администрации Волотовского муниципального района при осуществлении отдельных государственных полномочий по организации и осуществлению деятельности по опеке и попечительству над детьми-сиротами и детьми, оставшимися без попечения родителей, выявляет и ведет учет детей-сирот и детей, оставшихся без попечения родителей.</w:t>
      </w:r>
    </w:p>
    <w:p w:rsidR="00A671A0" w:rsidRDefault="00465C93" w:rsidP="00A671A0">
      <w:pPr>
        <w:ind w:firstLine="709"/>
        <w:jc w:val="both"/>
      </w:pPr>
      <w:proofErr w:type="gramStart"/>
      <w:r>
        <w:t>В 2017</w:t>
      </w:r>
      <w:r w:rsidR="00A671A0">
        <w:t xml:space="preserve"> году выявлены и устроены на воспитание в семьи 2 несовершеннолетних ребенка, оставшихся без попечения родителей, что составило 100 % от числа выявленных детей.</w:t>
      </w:r>
      <w:proofErr w:type="gramEnd"/>
      <w:r w:rsidR="00A671A0">
        <w:t xml:space="preserve"> </w:t>
      </w:r>
      <w:r>
        <w:t xml:space="preserve">Два ребенка прибыли из </w:t>
      </w:r>
      <w:proofErr w:type="spellStart"/>
      <w:r>
        <w:t>Окуловского</w:t>
      </w:r>
      <w:proofErr w:type="spellEnd"/>
      <w:r>
        <w:t xml:space="preserve"> района и были устроены в семью. За отчетный период </w:t>
      </w:r>
      <w:r w:rsidR="00F74CFE">
        <w:t xml:space="preserve">2018 г. </w:t>
      </w:r>
      <w:r>
        <w:t>выявлен</w:t>
      </w:r>
      <w:r w:rsidR="00F74CFE">
        <w:t xml:space="preserve"> и устроен в семью</w:t>
      </w:r>
      <w:r>
        <w:t xml:space="preserve"> один ребенок</w:t>
      </w:r>
      <w:r w:rsidR="009D61F1">
        <w:t>, 3 ребенка прибыли</w:t>
      </w:r>
      <w:r w:rsidR="00F74CFE">
        <w:t xml:space="preserve"> в район из </w:t>
      </w:r>
      <w:proofErr w:type="spellStart"/>
      <w:r w:rsidR="00F74CFE">
        <w:t>Поддорского</w:t>
      </w:r>
      <w:proofErr w:type="spellEnd"/>
      <w:r w:rsidR="00F74CFE">
        <w:t xml:space="preserve"> района и г. Великий Новгород</w:t>
      </w:r>
      <w:r w:rsidR="00D24C69">
        <w:t>.</w:t>
      </w:r>
      <w:r w:rsidR="00F74CFE">
        <w:t xml:space="preserve"> </w:t>
      </w:r>
      <w:r w:rsidR="00D24C69">
        <w:t xml:space="preserve"> </w:t>
      </w:r>
    </w:p>
    <w:p w:rsidR="00A671A0" w:rsidRDefault="00A671A0" w:rsidP="00A671A0">
      <w:pPr>
        <w:ind w:firstLine="709"/>
        <w:jc w:val="both"/>
      </w:pPr>
      <w:proofErr w:type="gramStart"/>
      <w:r>
        <w:t>На сегодняшний день в семьях приемных родителей воспитываются 1</w:t>
      </w:r>
      <w:r w:rsidR="00D24C69">
        <w:t>7</w:t>
      </w:r>
      <w:r>
        <w:t xml:space="preserve"> детей – сирот и детей, оставшихся без попечения родителей, 6 детей усыновлены;  </w:t>
      </w:r>
      <w:proofErr w:type="gramEnd"/>
    </w:p>
    <w:p w:rsidR="009D61F1" w:rsidRDefault="009D61F1" w:rsidP="009D61F1">
      <w:pPr>
        <w:ind w:firstLine="709"/>
        <w:jc w:val="both"/>
      </w:pPr>
      <w:r>
        <w:t>За отчетный период комитет по управлению социальным комплексом представил в суд 5 заключений о защите личных и имущественных прав детей.</w:t>
      </w:r>
    </w:p>
    <w:p w:rsidR="00A671A0" w:rsidRDefault="00A671A0" w:rsidP="00A671A0">
      <w:pPr>
        <w:ind w:firstLine="709"/>
        <w:jc w:val="both"/>
      </w:pPr>
      <w:r>
        <w:t xml:space="preserve">Специалист комитета </w:t>
      </w:r>
      <w:r w:rsidR="00D24C69">
        <w:t>по управлению социальным комплексом</w:t>
      </w:r>
      <w:r>
        <w:t xml:space="preserve"> ведет надзор за деятельностью приемных родителей и усыновителей; за условиями содержания, воспитания и образования детей, оставшихся без попечения родителей, устроенных на воспитание в семьи.</w:t>
      </w:r>
    </w:p>
    <w:p w:rsidR="00A671A0" w:rsidRDefault="00D24C69" w:rsidP="00A671A0">
      <w:pPr>
        <w:ind w:firstLine="709"/>
        <w:jc w:val="both"/>
      </w:pPr>
      <w:r>
        <w:t>В 2017</w:t>
      </w:r>
      <w:r w:rsidR="00A671A0">
        <w:t xml:space="preserve"> году</w:t>
      </w:r>
      <w:r>
        <w:t xml:space="preserve"> осуществлено 33 посещения</w:t>
      </w:r>
      <w:r w:rsidR="00A671A0">
        <w:t xml:space="preserve"> приемных семей с целью обследования условий жизни приемных детей.  </w:t>
      </w:r>
    </w:p>
    <w:p w:rsidR="00A671A0" w:rsidRDefault="00A671A0" w:rsidP="00A671A0">
      <w:pPr>
        <w:ind w:firstLine="709"/>
        <w:jc w:val="both"/>
      </w:pPr>
      <w:r>
        <w:t xml:space="preserve">Ежегодно обследуется жилье, закрепленное за детьми-сиротами и детьми, оставшимися без попечения родителей. </w:t>
      </w:r>
      <w:r w:rsidR="00D24C69">
        <w:t xml:space="preserve"> </w:t>
      </w:r>
    </w:p>
    <w:p w:rsidR="00A671A0" w:rsidRDefault="00A671A0" w:rsidP="00A671A0">
      <w:pPr>
        <w:ind w:firstLine="709"/>
        <w:jc w:val="both"/>
      </w:pPr>
      <w:r>
        <w:t>17 детей включены в список детей-сирот и детей, оставшихся без попечения родителей, а также лиц из числа детей-сирот и детей, оставшихся без попечения родителей, которые подлежат обеспечению ж</w:t>
      </w:r>
      <w:r w:rsidR="00D24C69">
        <w:t>илыми помещениями, в том числе 1 ребенок включен</w:t>
      </w:r>
      <w:r>
        <w:t xml:space="preserve"> в список в отчетном году.</w:t>
      </w:r>
    </w:p>
    <w:p w:rsidR="00A671A0" w:rsidRDefault="00D24C69" w:rsidP="00A671A0">
      <w:pPr>
        <w:ind w:firstLine="709"/>
        <w:jc w:val="both"/>
      </w:pPr>
      <w:r>
        <w:t>В 2017 году 3</w:t>
      </w:r>
      <w:r w:rsidR="00A671A0">
        <w:t xml:space="preserve"> детей, нуждающихся в обеспечении жильем, получили ключи от </w:t>
      </w:r>
      <w:r w:rsidR="00BD50C3">
        <w:t xml:space="preserve">одной однокомнатной и </w:t>
      </w:r>
      <w:r w:rsidR="00A671A0">
        <w:t xml:space="preserve">двух </w:t>
      </w:r>
      <w:r w:rsidR="00BD50C3">
        <w:t>двухкомнатных квартир. В 2018</w:t>
      </w:r>
      <w:r w:rsidR="00A671A0">
        <w:t xml:space="preserve"> году на обеспечение детей, нуждающихся в жилых помещениях, выделено </w:t>
      </w:r>
      <w:r w:rsidR="00BD50C3">
        <w:t xml:space="preserve">1800,4 </w:t>
      </w:r>
      <w:r w:rsidR="00A671A0">
        <w:t>т. руб., в том чис</w:t>
      </w:r>
      <w:r w:rsidR="00BD50C3">
        <w:t>ле их федерального бюджета – 244,2</w:t>
      </w:r>
      <w:r w:rsidR="00A671A0">
        <w:t xml:space="preserve"> т. ру</w:t>
      </w:r>
      <w:r w:rsidR="00BD50C3">
        <w:t>б., из областного бюджета – 1556</w:t>
      </w:r>
      <w:r w:rsidR="00A671A0">
        <w:t xml:space="preserve">,2 т. руб. </w:t>
      </w:r>
    </w:p>
    <w:p w:rsidR="00A671A0" w:rsidRDefault="00A671A0" w:rsidP="00A671A0">
      <w:pPr>
        <w:ind w:firstLine="709"/>
        <w:jc w:val="both"/>
      </w:pPr>
      <w:r>
        <w:lastRenderedPageBreak/>
        <w:t>Дано разреше</w:t>
      </w:r>
      <w:r w:rsidR="00612CEB">
        <w:t>ние на продажу жилых помещений 2</w:t>
      </w:r>
      <w:r>
        <w:t>-м гражданам, имеющим несовершеннолетних детей, 1 разреше</w:t>
      </w:r>
      <w:r w:rsidR="00612CEB">
        <w:t>ние – на мену жилого помещения,</w:t>
      </w:r>
      <w:r>
        <w:t xml:space="preserve"> 1 – на </w:t>
      </w:r>
      <w:r w:rsidR="00612CEB">
        <w:t>расторжение договора купли-продажи квартиры, 1- о передаче помещения в собс</w:t>
      </w:r>
      <w:r w:rsidR="007A01FA">
        <w:t>твенность несовершеннолетнему</w:t>
      </w:r>
      <w:r w:rsidR="00612CEB">
        <w:t>, 1- о согласии на выдачу доверенности</w:t>
      </w:r>
      <w:r>
        <w:t xml:space="preserve">.   </w:t>
      </w:r>
    </w:p>
    <w:p w:rsidR="00A671A0" w:rsidRDefault="00A671A0" w:rsidP="00A671A0">
      <w:pPr>
        <w:ind w:firstLine="709"/>
        <w:jc w:val="both"/>
      </w:pPr>
      <w:r>
        <w:t>В течение года жители района получают информацию и консультацию по вопросам устройства на воспитание в семьи детей-сирот и детей, оставшихся без попечения родителей. Периодически информируются о семейных формах воспитания детей-сирот и детей, оставшихся без попечения родителей через бро</w:t>
      </w:r>
      <w:r w:rsidR="007A01FA">
        <w:t xml:space="preserve">шюры и буклеты, изготовленные в </w:t>
      </w:r>
      <w:r>
        <w:t xml:space="preserve">комитете </w:t>
      </w:r>
      <w:r w:rsidR="007A01FA">
        <w:t>по управлению социальным комплексом</w:t>
      </w:r>
      <w:r>
        <w:t xml:space="preserve">. Необходимая информация размещена на сайте комитета </w:t>
      </w:r>
      <w:r w:rsidR="007A01FA">
        <w:t>по управлению социальным комплексом</w:t>
      </w:r>
      <w:r>
        <w:t>.</w:t>
      </w:r>
    </w:p>
    <w:p w:rsidR="00A671A0" w:rsidRPr="003A057E" w:rsidRDefault="00A671A0" w:rsidP="007A01FA">
      <w:pPr>
        <w:ind w:firstLine="709"/>
        <w:jc w:val="both"/>
        <w:rPr>
          <w:szCs w:val="24"/>
        </w:rPr>
      </w:pPr>
      <w:r>
        <w:t xml:space="preserve">В комитете </w:t>
      </w:r>
      <w:r w:rsidR="007A01FA">
        <w:t>по управлению социальным комплексом</w:t>
      </w:r>
      <w:r>
        <w:t xml:space="preserve"> ведется банк данных о гражданах, желающих усыновить, взять под опеку или в приемную семью одного или несколько детей. На сегодняшний день </w:t>
      </w:r>
      <w:r w:rsidR="007A01FA">
        <w:t>все желающие</w:t>
      </w:r>
      <w:r w:rsidR="009D61F1">
        <w:t xml:space="preserve"> приняли в семью на воспитание детей, оставшихся без попечения родителей.</w:t>
      </w:r>
    </w:p>
    <w:sectPr w:rsidR="00A671A0" w:rsidRPr="003A057E" w:rsidSect="00C0569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677" w:rsidRDefault="00744677" w:rsidP="006458DF">
      <w:r>
        <w:separator/>
      </w:r>
    </w:p>
  </w:endnote>
  <w:endnote w:type="continuationSeparator" w:id="0">
    <w:p w:rsidR="00744677" w:rsidRDefault="00744677" w:rsidP="0064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677" w:rsidRDefault="00744677" w:rsidP="006458DF">
      <w:r>
        <w:separator/>
      </w:r>
    </w:p>
  </w:footnote>
  <w:footnote w:type="continuationSeparator" w:id="0">
    <w:p w:rsidR="00744677" w:rsidRDefault="00744677" w:rsidP="0064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B3E77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581324F1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767E1D08"/>
    <w:multiLevelType w:val="hybridMultilevel"/>
    <w:tmpl w:val="3FAAE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7E"/>
    <w:rsid w:val="00000AC5"/>
    <w:rsid w:val="000140E2"/>
    <w:rsid w:val="00031F4D"/>
    <w:rsid w:val="00037895"/>
    <w:rsid w:val="000E1D84"/>
    <w:rsid w:val="00104106"/>
    <w:rsid w:val="00142562"/>
    <w:rsid w:val="00190410"/>
    <w:rsid w:val="001A71D2"/>
    <w:rsid w:val="001C2614"/>
    <w:rsid w:val="001D1930"/>
    <w:rsid w:val="002166A5"/>
    <w:rsid w:val="00237471"/>
    <w:rsid w:val="002B6970"/>
    <w:rsid w:val="002D51CD"/>
    <w:rsid w:val="00303EF4"/>
    <w:rsid w:val="00327CF7"/>
    <w:rsid w:val="0035582E"/>
    <w:rsid w:val="003A057E"/>
    <w:rsid w:val="003F2AC6"/>
    <w:rsid w:val="00427BB5"/>
    <w:rsid w:val="00465C93"/>
    <w:rsid w:val="004B2D67"/>
    <w:rsid w:val="004E0E6F"/>
    <w:rsid w:val="004F632A"/>
    <w:rsid w:val="00520B98"/>
    <w:rsid w:val="005B68B2"/>
    <w:rsid w:val="005C64F1"/>
    <w:rsid w:val="00612CEB"/>
    <w:rsid w:val="006458DF"/>
    <w:rsid w:val="00744677"/>
    <w:rsid w:val="00786793"/>
    <w:rsid w:val="007967E1"/>
    <w:rsid w:val="007A01FA"/>
    <w:rsid w:val="007D2822"/>
    <w:rsid w:val="007F6F93"/>
    <w:rsid w:val="00834B4C"/>
    <w:rsid w:val="008C526D"/>
    <w:rsid w:val="0091632E"/>
    <w:rsid w:val="00940949"/>
    <w:rsid w:val="00993A5A"/>
    <w:rsid w:val="009B0929"/>
    <w:rsid w:val="009D61F1"/>
    <w:rsid w:val="009F6E81"/>
    <w:rsid w:val="00A671A0"/>
    <w:rsid w:val="00A85681"/>
    <w:rsid w:val="00AE5B0E"/>
    <w:rsid w:val="00B03995"/>
    <w:rsid w:val="00B93626"/>
    <w:rsid w:val="00BD50C3"/>
    <w:rsid w:val="00BE2A5B"/>
    <w:rsid w:val="00BE5F16"/>
    <w:rsid w:val="00C03C76"/>
    <w:rsid w:val="00C05692"/>
    <w:rsid w:val="00C116F3"/>
    <w:rsid w:val="00C25DE6"/>
    <w:rsid w:val="00C9003F"/>
    <w:rsid w:val="00CA10C1"/>
    <w:rsid w:val="00CC6A8A"/>
    <w:rsid w:val="00CD2239"/>
    <w:rsid w:val="00CE1BB2"/>
    <w:rsid w:val="00D24C69"/>
    <w:rsid w:val="00D767ED"/>
    <w:rsid w:val="00D90E14"/>
    <w:rsid w:val="00DA6F46"/>
    <w:rsid w:val="00DC36F5"/>
    <w:rsid w:val="00DD4B43"/>
    <w:rsid w:val="00DD7811"/>
    <w:rsid w:val="00E46917"/>
    <w:rsid w:val="00E6200A"/>
    <w:rsid w:val="00E63999"/>
    <w:rsid w:val="00E64467"/>
    <w:rsid w:val="00E64970"/>
    <w:rsid w:val="00E64E23"/>
    <w:rsid w:val="00EE467E"/>
    <w:rsid w:val="00F20875"/>
    <w:rsid w:val="00F27E52"/>
    <w:rsid w:val="00F34194"/>
    <w:rsid w:val="00F74CFE"/>
    <w:rsid w:val="00F92EE5"/>
    <w:rsid w:val="00FB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0929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929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0929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929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Охотникова Надежда Яковлевна</dc:creator>
  <cp:lastModifiedBy>Лыжова Ирина Владимировна</cp:lastModifiedBy>
  <cp:revision>10</cp:revision>
  <cp:lastPrinted>2018-06-06T05:58:00Z</cp:lastPrinted>
  <dcterms:created xsi:type="dcterms:W3CDTF">2018-05-17T12:53:00Z</dcterms:created>
  <dcterms:modified xsi:type="dcterms:W3CDTF">2018-06-06T05:58:00Z</dcterms:modified>
</cp:coreProperties>
</file>