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6B9" w:rsidRPr="008326B9" w:rsidRDefault="008326B9" w:rsidP="008326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326B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77DC1AD" wp14:editId="3E7BF37F">
            <wp:extent cx="600075" cy="1028700"/>
            <wp:effectExtent l="0" t="0" r="9525" b="0"/>
            <wp:docPr id="1" name="Рисунок 1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6B9" w:rsidRPr="008326B9" w:rsidRDefault="008326B9" w:rsidP="008326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Российская Федерация</w:t>
      </w:r>
    </w:p>
    <w:p w:rsidR="008326B9" w:rsidRPr="008326B9" w:rsidRDefault="008326B9" w:rsidP="008326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Новгородская область</w:t>
      </w:r>
    </w:p>
    <w:p w:rsidR="008326B9" w:rsidRPr="008326B9" w:rsidRDefault="008326B9" w:rsidP="008326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Дума Волотовского муниципального района</w:t>
      </w:r>
    </w:p>
    <w:p w:rsidR="008326B9" w:rsidRPr="008326B9" w:rsidRDefault="008326B9" w:rsidP="008326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26B9" w:rsidRPr="008326B9" w:rsidRDefault="008326B9" w:rsidP="008326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6B9">
        <w:rPr>
          <w:rFonts w:ascii="Times New Roman" w:hAnsi="Times New Roman"/>
          <w:b/>
          <w:sz w:val="28"/>
          <w:szCs w:val="28"/>
        </w:rPr>
        <w:t>Р Е Ш Е Н И Е</w:t>
      </w:r>
    </w:p>
    <w:p w:rsidR="008326B9" w:rsidRPr="008326B9" w:rsidRDefault="008326B9" w:rsidP="008326B9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26B9" w:rsidRPr="008326B9" w:rsidRDefault="008326B9" w:rsidP="008326B9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26B9" w:rsidRPr="008326B9" w:rsidRDefault="000B0AB6" w:rsidP="008326B9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21.02.2018  </w:t>
      </w:r>
      <w:r w:rsidR="00FD541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207</w:t>
      </w:r>
    </w:p>
    <w:p w:rsidR="008326B9" w:rsidRPr="008326B9" w:rsidRDefault="008326B9" w:rsidP="008326B9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  <w:r w:rsidRPr="008326B9">
        <w:rPr>
          <w:rFonts w:ascii="Times New Roman" w:hAnsi="Times New Roman"/>
          <w:sz w:val="28"/>
          <w:szCs w:val="28"/>
        </w:rPr>
        <w:t>п. Волот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785"/>
      </w:tblGrid>
      <w:tr w:rsidR="00CF0EDC" w:rsidTr="00CF0ED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0EDC" w:rsidRDefault="00CF0EDC">
            <w:pPr>
              <w:suppressAutoHyphens/>
              <w:overflowPunct w:val="0"/>
              <w:autoSpaceDE w:val="0"/>
              <w:spacing w:after="0"/>
              <w:jc w:val="both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Об утверждении отчета  Главы Волотовского муниципального района об итогах социально - экономического развития Волотовского муниципального района за 2017  год и итогах деятельности Администрации Волотовского муниципального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F0EDC" w:rsidRDefault="00CF0EDC">
            <w:pPr>
              <w:suppressAutoHyphens/>
              <w:overflowPunct w:val="0"/>
              <w:autoSpaceDE w:val="0"/>
              <w:spacing w:after="0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</w:tr>
    </w:tbl>
    <w:p w:rsidR="00CF0EDC" w:rsidRDefault="00CF0EDC" w:rsidP="00CF0EDC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Дума Волотовского муниципального района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РЕШИЛА: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1.Утвердить прилагаемый отчет Главы Волотовского муниципального района об итогах деятельности Администрации Волотовского муниципального района и  итогах социально - экономического развития Волотовского муниципального района за 2017 год.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2.Признать работу Администрации Волотовского муниципального района удовлетворительной.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3.</w:t>
      </w:r>
      <w:r>
        <w:rPr>
          <w:rFonts w:ascii="Times New Roman" w:hAnsi="Times New Roman"/>
          <w:sz w:val="28"/>
          <w:szCs w:val="28"/>
          <w:lang w:eastAsia="ar-SA"/>
        </w:rPr>
        <w:t>Опубликовать настоящее решение в муниципальной газете «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Волотовские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вестник» и разместить </w:t>
      </w:r>
      <w:r>
        <w:rPr>
          <w:rFonts w:ascii="Times New Roman" w:hAnsi="Times New Roman"/>
          <w:sz w:val="28"/>
          <w:szCs w:val="28"/>
        </w:rPr>
        <w:t>на официальном сайте Администрации муниципального района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F0EDC" w:rsidTr="00CF0EDC">
        <w:tc>
          <w:tcPr>
            <w:tcW w:w="4785" w:type="dxa"/>
          </w:tcPr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Глава        Волотовского </w:t>
            </w:r>
          </w:p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А.И.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Председатель Думы Волотовского муниципального района</w:t>
            </w:r>
          </w:p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Г.А.Лебедева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B6656" w:rsidRDefault="007B6656" w:rsidP="00CF0EDC">
      <w:pPr>
        <w:widowControl w:val="0"/>
        <w:suppressAutoHyphens/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>ОТЧЕТ</w:t>
      </w:r>
    </w:p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>о социально-экономическом развитии</w:t>
      </w:r>
    </w:p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 xml:space="preserve"> Волотовского муниципального района </w:t>
      </w:r>
    </w:p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>за 2017 год</w:t>
      </w:r>
    </w:p>
    <w:p w:rsidR="00821923" w:rsidRPr="005F4406" w:rsidRDefault="00821923" w:rsidP="00542A95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21923" w:rsidRPr="005F4406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F4406">
        <w:rPr>
          <w:rFonts w:ascii="Times New Roman" w:hAnsi="Times New Roman"/>
          <w:b/>
          <w:sz w:val="28"/>
          <w:szCs w:val="28"/>
        </w:rPr>
        <w:t xml:space="preserve">Общая оценка социально-экономической ситуации за отчетный </w:t>
      </w:r>
      <w:r w:rsidRPr="005F4406">
        <w:rPr>
          <w:rFonts w:ascii="Times New Roman" w:hAnsi="Times New Roman"/>
          <w:b/>
          <w:sz w:val="28"/>
          <w:szCs w:val="28"/>
        </w:rPr>
        <w:tab/>
        <w:t>период</w:t>
      </w:r>
    </w:p>
    <w:p w:rsidR="00D44023" w:rsidRPr="005F4406" w:rsidRDefault="00CA17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4406">
        <w:rPr>
          <w:rFonts w:ascii="Times New Roman" w:hAnsi="Times New Roman"/>
          <w:sz w:val="28"/>
          <w:szCs w:val="28"/>
        </w:rPr>
        <w:t>Волотовский муниципальный район занимае</w:t>
      </w:r>
      <w:r w:rsidR="00C352D9" w:rsidRPr="005F4406">
        <w:rPr>
          <w:rFonts w:ascii="Times New Roman" w:hAnsi="Times New Roman"/>
          <w:sz w:val="28"/>
          <w:szCs w:val="28"/>
        </w:rPr>
        <w:t>т 995,1 кв. км. На 1 января 2017</w:t>
      </w:r>
      <w:r w:rsidRPr="005F4406">
        <w:rPr>
          <w:rFonts w:ascii="Times New Roman" w:hAnsi="Times New Roman"/>
          <w:sz w:val="28"/>
          <w:szCs w:val="28"/>
        </w:rPr>
        <w:t xml:space="preserve"> года на террито</w:t>
      </w:r>
      <w:r w:rsidR="00C352D9" w:rsidRPr="005F4406">
        <w:rPr>
          <w:rFonts w:ascii="Times New Roman" w:hAnsi="Times New Roman"/>
          <w:sz w:val="28"/>
          <w:szCs w:val="28"/>
        </w:rPr>
        <w:t>рии района постоянно проживает 4906</w:t>
      </w:r>
      <w:r w:rsidRPr="005F4406">
        <w:rPr>
          <w:rFonts w:ascii="Times New Roman" w:hAnsi="Times New Roman"/>
          <w:sz w:val="28"/>
          <w:szCs w:val="28"/>
        </w:rPr>
        <w:t xml:space="preserve"> человека (-8</w:t>
      </w:r>
      <w:r w:rsidR="00C352D9" w:rsidRPr="005F4406">
        <w:rPr>
          <w:rFonts w:ascii="Times New Roman" w:hAnsi="Times New Roman"/>
          <w:sz w:val="28"/>
          <w:szCs w:val="28"/>
        </w:rPr>
        <w:t>7</w:t>
      </w:r>
      <w:r w:rsidRPr="005F4406">
        <w:rPr>
          <w:rFonts w:ascii="Times New Roman" w:hAnsi="Times New Roman"/>
          <w:sz w:val="28"/>
          <w:szCs w:val="28"/>
        </w:rPr>
        <w:t xml:space="preserve"> человек к 1 января 201</w:t>
      </w:r>
      <w:r w:rsidR="00C352D9" w:rsidRPr="005F4406">
        <w:rPr>
          <w:rFonts w:ascii="Times New Roman" w:hAnsi="Times New Roman"/>
          <w:sz w:val="28"/>
          <w:szCs w:val="28"/>
        </w:rPr>
        <w:t>6</w:t>
      </w:r>
      <w:r w:rsidRPr="005F4406">
        <w:rPr>
          <w:rFonts w:ascii="Times New Roman" w:hAnsi="Times New Roman"/>
          <w:sz w:val="28"/>
          <w:szCs w:val="28"/>
        </w:rPr>
        <w:t xml:space="preserve"> года). Среднегодовая численность населения за 2</w:t>
      </w:r>
      <w:r w:rsidR="00D44023" w:rsidRPr="005F4406">
        <w:rPr>
          <w:rFonts w:ascii="Times New Roman" w:hAnsi="Times New Roman"/>
          <w:sz w:val="28"/>
          <w:szCs w:val="28"/>
        </w:rPr>
        <w:t>01</w:t>
      </w:r>
      <w:r w:rsidR="00C352D9" w:rsidRPr="005F4406">
        <w:rPr>
          <w:rFonts w:ascii="Times New Roman" w:hAnsi="Times New Roman"/>
          <w:sz w:val="28"/>
          <w:szCs w:val="28"/>
        </w:rPr>
        <w:t>6 год составила 4950</w:t>
      </w:r>
      <w:r w:rsidR="00D44023" w:rsidRPr="005F4406">
        <w:rPr>
          <w:rFonts w:ascii="Times New Roman" w:hAnsi="Times New Roman"/>
          <w:sz w:val="28"/>
          <w:szCs w:val="28"/>
        </w:rPr>
        <w:t xml:space="preserve"> человек.</w:t>
      </w:r>
    </w:p>
    <w:p w:rsidR="00CA1783" w:rsidRPr="00E757E6" w:rsidRDefault="00CA17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57E6">
        <w:rPr>
          <w:rFonts w:ascii="Times New Roman" w:hAnsi="Times New Roman"/>
          <w:sz w:val="28"/>
          <w:szCs w:val="28"/>
        </w:rPr>
        <w:t xml:space="preserve">В состав муниципального района входят три сельских поселения: Волот, </w:t>
      </w:r>
      <w:proofErr w:type="spellStart"/>
      <w:r w:rsidR="00D80E2B" w:rsidRPr="00E757E6">
        <w:rPr>
          <w:rFonts w:ascii="Times New Roman" w:hAnsi="Times New Roman"/>
          <w:sz w:val="28"/>
          <w:szCs w:val="28"/>
        </w:rPr>
        <w:t>Ратицкое</w:t>
      </w:r>
      <w:proofErr w:type="spellEnd"/>
      <w:r w:rsidRPr="00E757E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757E6">
        <w:rPr>
          <w:rFonts w:ascii="Times New Roman" w:hAnsi="Times New Roman"/>
          <w:sz w:val="28"/>
          <w:szCs w:val="28"/>
        </w:rPr>
        <w:t>Славитинское</w:t>
      </w:r>
      <w:proofErr w:type="spellEnd"/>
      <w:r w:rsidRPr="00E757E6">
        <w:rPr>
          <w:rFonts w:ascii="Times New Roman" w:hAnsi="Times New Roman"/>
          <w:sz w:val="28"/>
          <w:szCs w:val="28"/>
        </w:rPr>
        <w:t>. Жители района проживают в 110 населенных пунктах.</w:t>
      </w:r>
    </w:p>
    <w:p w:rsidR="00D54A71" w:rsidRPr="00E757E6" w:rsidRDefault="00C352D9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57E6">
        <w:rPr>
          <w:rFonts w:ascii="Times New Roman" w:hAnsi="Times New Roman"/>
          <w:sz w:val="28"/>
          <w:szCs w:val="28"/>
        </w:rPr>
        <w:t>В структуре населения 46,6</w:t>
      </w:r>
      <w:r w:rsidR="00D54A71" w:rsidRPr="00E757E6">
        <w:rPr>
          <w:rFonts w:ascii="Times New Roman" w:hAnsi="Times New Roman"/>
          <w:sz w:val="28"/>
          <w:szCs w:val="28"/>
        </w:rPr>
        <w:t>% мужчин и 53</w:t>
      </w:r>
      <w:r w:rsidRPr="00E757E6">
        <w:rPr>
          <w:rFonts w:ascii="Times New Roman" w:hAnsi="Times New Roman"/>
          <w:sz w:val="28"/>
          <w:szCs w:val="28"/>
        </w:rPr>
        <w:t>,4</w:t>
      </w:r>
      <w:r w:rsidR="00D54A71" w:rsidRPr="00E757E6">
        <w:rPr>
          <w:rFonts w:ascii="Times New Roman" w:hAnsi="Times New Roman"/>
          <w:sz w:val="28"/>
          <w:szCs w:val="28"/>
        </w:rPr>
        <w:t>% женщин. Численность населения в трудоспособном возрасте составляет 2</w:t>
      </w:r>
      <w:r w:rsidRPr="00E757E6">
        <w:rPr>
          <w:rFonts w:ascii="Times New Roman" w:hAnsi="Times New Roman"/>
          <w:sz w:val="28"/>
          <w:szCs w:val="28"/>
        </w:rPr>
        <w:t>507</w:t>
      </w:r>
      <w:r w:rsidR="00D54A71" w:rsidRPr="00E757E6">
        <w:rPr>
          <w:rFonts w:ascii="Times New Roman" w:hAnsi="Times New Roman"/>
          <w:sz w:val="28"/>
          <w:szCs w:val="28"/>
        </w:rPr>
        <w:t xml:space="preserve"> человек (5</w:t>
      </w:r>
      <w:r w:rsidRPr="00E757E6">
        <w:rPr>
          <w:rFonts w:ascii="Times New Roman" w:hAnsi="Times New Roman"/>
          <w:sz w:val="28"/>
          <w:szCs w:val="28"/>
        </w:rPr>
        <w:t>1,1</w:t>
      </w:r>
      <w:r w:rsidR="00D54A71" w:rsidRPr="00E757E6">
        <w:rPr>
          <w:rFonts w:ascii="Times New Roman" w:hAnsi="Times New Roman"/>
          <w:sz w:val="28"/>
          <w:szCs w:val="28"/>
        </w:rPr>
        <w:t xml:space="preserve">%), в возрасте моложе трудоспособного </w:t>
      </w:r>
      <w:r w:rsidRPr="00E757E6">
        <w:rPr>
          <w:rFonts w:ascii="Times New Roman" w:hAnsi="Times New Roman"/>
          <w:sz w:val="28"/>
          <w:szCs w:val="28"/>
        </w:rPr>
        <w:t>795</w:t>
      </w:r>
      <w:r w:rsidR="00D54A71" w:rsidRPr="00E757E6">
        <w:rPr>
          <w:rFonts w:ascii="Times New Roman" w:hAnsi="Times New Roman"/>
          <w:sz w:val="28"/>
          <w:szCs w:val="28"/>
        </w:rPr>
        <w:t xml:space="preserve"> человек (16,</w:t>
      </w:r>
      <w:r w:rsidRPr="00E757E6">
        <w:rPr>
          <w:rFonts w:ascii="Times New Roman" w:hAnsi="Times New Roman"/>
          <w:sz w:val="28"/>
          <w:szCs w:val="28"/>
        </w:rPr>
        <w:t>2</w:t>
      </w:r>
      <w:r w:rsidR="00D54A71" w:rsidRPr="00E757E6">
        <w:rPr>
          <w:rFonts w:ascii="Times New Roman" w:hAnsi="Times New Roman"/>
          <w:sz w:val="28"/>
          <w:szCs w:val="28"/>
        </w:rPr>
        <w:t>%).</w:t>
      </w:r>
    </w:p>
    <w:p w:rsidR="00821923" w:rsidRPr="005F4406" w:rsidRDefault="000C6FB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757E6">
        <w:rPr>
          <w:rFonts w:ascii="Times New Roman" w:hAnsi="Times New Roman"/>
          <w:sz w:val="28"/>
          <w:szCs w:val="28"/>
        </w:rPr>
        <w:t xml:space="preserve">По итогам </w:t>
      </w:r>
      <w:r w:rsidR="00C352D9" w:rsidRPr="00E757E6">
        <w:rPr>
          <w:rFonts w:ascii="Times New Roman" w:hAnsi="Times New Roman"/>
          <w:sz w:val="28"/>
          <w:szCs w:val="28"/>
        </w:rPr>
        <w:t xml:space="preserve">2017 года </w:t>
      </w:r>
      <w:r w:rsidR="00821923" w:rsidRPr="00E757E6">
        <w:rPr>
          <w:rFonts w:ascii="Times New Roman" w:hAnsi="Times New Roman"/>
          <w:sz w:val="28"/>
          <w:szCs w:val="28"/>
        </w:rPr>
        <w:t xml:space="preserve">в </w:t>
      </w:r>
      <w:r w:rsidR="00B956A2" w:rsidRPr="00E757E6">
        <w:rPr>
          <w:rFonts w:ascii="Times New Roman" w:hAnsi="Times New Roman"/>
          <w:sz w:val="28"/>
          <w:szCs w:val="28"/>
        </w:rPr>
        <w:t>Волотовском</w:t>
      </w:r>
      <w:r w:rsidR="00821923" w:rsidRPr="00E757E6">
        <w:rPr>
          <w:rFonts w:ascii="Times New Roman" w:hAnsi="Times New Roman"/>
          <w:sz w:val="28"/>
          <w:szCs w:val="28"/>
        </w:rPr>
        <w:t xml:space="preserve"> муниципальном районе сохранилась положительная динамика </w:t>
      </w:r>
      <w:r w:rsidR="002F4CF6" w:rsidRPr="00E757E6">
        <w:rPr>
          <w:rFonts w:ascii="Times New Roman" w:hAnsi="Times New Roman"/>
          <w:sz w:val="28"/>
          <w:szCs w:val="28"/>
        </w:rPr>
        <w:t>основных</w:t>
      </w:r>
      <w:r w:rsidR="00821923" w:rsidRPr="00E757E6">
        <w:rPr>
          <w:rFonts w:ascii="Times New Roman" w:hAnsi="Times New Roman"/>
          <w:sz w:val="28"/>
          <w:szCs w:val="28"/>
        </w:rPr>
        <w:t xml:space="preserve"> показателей социально-экономического развития:</w:t>
      </w:r>
      <w:r w:rsidR="00943049" w:rsidRPr="00E757E6">
        <w:rPr>
          <w:rFonts w:ascii="Times New Roman" w:hAnsi="Times New Roman"/>
          <w:sz w:val="28"/>
          <w:szCs w:val="28"/>
        </w:rPr>
        <w:t xml:space="preserve"> </w:t>
      </w:r>
      <w:r w:rsidR="00F33F92" w:rsidRPr="00176701">
        <w:rPr>
          <w:rFonts w:ascii="Times New Roman" w:hAnsi="Times New Roman"/>
          <w:sz w:val="28"/>
          <w:szCs w:val="28"/>
        </w:rPr>
        <w:t>увеличение поголовья</w:t>
      </w:r>
      <w:r w:rsidR="00225616" w:rsidRPr="00176701">
        <w:rPr>
          <w:rFonts w:ascii="Times New Roman" w:hAnsi="Times New Roman"/>
          <w:sz w:val="28"/>
          <w:szCs w:val="28"/>
        </w:rPr>
        <w:t xml:space="preserve"> свиней во всех категориях хозяйств</w:t>
      </w:r>
      <w:r w:rsidR="006A5D79" w:rsidRPr="00176701">
        <w:rPr>
          <w:rFonts w:ascii="Times New Roman" w:hAnsi="Times New Roman"/>
          <w:sz w:val="28"/>
          <w:szCs w:val="28"/>
        </w:rPr>
        <w:t xml:space="preserve">, </w:t>
      </w:r>
      <w:r w:rsidR="00B860D4" w:rsidRPr="00176701">
        <w:rPr>
          <w:rFonts w:ascii="Times New Roman" w:hAnsi="Times New Roman"/>
          <w:sz w:val="28"/>
          <w:szCs w:val="28"/>
        </w:rPr>
        <w:t xml:space="preserve">увеличение производства </w:t>
      </w:r>
      <w:r w:rsidR="00730865" w:rsidRPr="00176701">
        <w:rPr>
          <w:rFonts w:ascii="Times New Roman" w:hAnsi="Times New Roman"/>
          <w:sz w:val="28"/>
          <w:szCs w:val="28"/>
        </w:rPr>
        <w:t xml:space="preserve">на убой скота и птицы (в живом весе) </w:t>
      </w:r>
      <w:r w:rsidR="00176701" w:rsidRPr="00176701">
        <w:rPr>
          <w:rFonts w:ascii="Times New Roman" w:hAnsi="Times New Roman"/>
          <w:sz w:val="28"/>
          <w:szCs w:val="28"/>
        </w:rPr>
        <w:t>в хозяйствах всех категорий</w:t>
      </w:r>
      <w:r w:rsidR="00B860D4" w:rsidRPr="00176701">
        <w:rPr>
          <w:rFonts w:ascii="Times New Roman" w:hAnsi="Times New Roman"/>
          <w:sz w:val="28"/>
          <w:szCs w:val="28"/>
        </w:rPr>
        <w:t xml:space="preserve">, </w:t>
      </w:r>
      <w:r w:rsidR="005407D9" w:rsidRPr="00176701">
        <w:rPr>
          <w:rFonts w:ascii="Times New Roman" w:hAnsi="Times New Roman"/>
          <w:sz w:val="28"/>
          <w:szCs w:val="28"/>
        </w:rPr>
        <w:t>у</w:t>
      </w:r>
      <w:r w:rsidR="005407D9" w:rsidRPr="00C16207">
        <w:rPr>
          <w:rFonts w:ascii="Times New Roman" w:hAnsi="Times New Roman"/>
          <w:sz w:val="28"/>
          <w:szCs w:val="28"/>
        </w:rPr>
        <w:t>величение производства важнейших видов продукции (хлеб и хлебобулочные изделия),</w:t>
      </w:r>
      <w:r w:rsidR="00090FBC" w:rsidRPr="00C16207">
        <w:rPr>
          <w:rFonts w:ascii="Times New Roman" w:hAnsi="Times New Roman"/>
          <w:sz w:val="28"/>
          <w:szCs w:val="28"/>
        </w:rPr>
        <w:t xml:space="preserve"> </w:t>
      </w:r>
      <w:r w:rsidR="007E4552">
        <w:rPr>
          <w:rFonts w:ascii="Times New Roman" w:hAnsi="Times New Roman"/>
          <w:sz w:val="28"/>
          <w:szCs w:val="28"/>
        </w:rPr>
        <w:t xml:space="preserve">снижение смертности, </w:t>
      </w:r>
      <w:r w:rsidR="00EE0FBC" w:rsidRPr="007E4552">
        <w:rPr>
          <w:rFonts w:ascii="Times New Roman" w:hAnsi="Times New Roman"/>
          <w:sz w:val="28"/>
          <w:szCs w:val="28"/>
        </w:rPr>
        <w:t>уменьшение количества разводов</w:t>
      </w:r>
      <w:r w:rsidR="002072DF" w:rsidRPr="007E4552">
        <w:rPr>
          <w:rFonts w:ascii="Times New Roman" w:hAnsi="Times New Roman"/>
          <w:sz w:val="28"/>
          <w:szCs w:val="28"/>
        </w:rPr>
        <w:t>.</w:t>
      </w:r>
    </w:p>
    <w:p w:rsidR="00821923" w:rsidRPr="005F4406" w:rsidRDefault="0082192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757E6">
        <w:rPr>
          <w:rFonts w:ascii="Times New Roman" w:hAnsi="Times New Roman"/>
          <w:sz w:val="28"/>
          <w:szCs w:val="28"/>
        </w:rPr>
        <w:t>К числу основных отрицательных тенденций можно отнести</w:t>
      </w:r>
      <w:r w:rsidR="00431F61" w:rsidRPr="00E757E6">
        <w:rPr>
          <w:rFonts w:ascii="Times New Roman" w:hAnsi="Times New Roman"/>
          <w:sz w:val="28"/>
          <w:szCs w:val="28"/>
        </w:rPr>
        <w:t xml:space="preserve">: </w:t>
      </w:r>
      <w:r w:rsidR="00872E34" w:rsidRPr="00542A95">
        <w:rPr>
          <w:rFonts w:ascii="Times New Roman" w:hAnsi="Times New Roman"/>
          <w:sz w:val="28"/>
          <w:szCs w:val="28"/>
        </w:rPr>
        <w:t>снижение доходной части консолидированного бюджета муниципального района,</w:t>
      </w:r>
      <w:r w:rsidR="0064769A" w:rsidRPr="00542A95">
        <w:rPr>
          <w:rFonts w:ascii="Times New Roman" w:hAnsi="Times New Roman"/>
          <w:sz w:val="28"/>
          <w:szCs w:val="28"/>
        </w:rPr>
        <w:t xml:space="preserve"> уменьшение поголовья крупного рогатого скота, в том числе коров, </w:t>
      </w:r>
      <w:r w:rsidR="00872E34" w:rsidRPr="00542A95">
        <w:rPr>
          <w:rFonts w:ascii="Times New Roman" w:hAnsi="Times New Roman"/>
          <w:sz w:val="28"/>
          <w:szCs w:val="28"/>
        </w:rPr>
        <w:t xml:space="preserve">снижение производства молока, </w:t>
      </w:r>
      <w:r w:rsidR="006A5D79" w:rsidRPr="00542A95">
        <w:rPr>
          <w:rFonts w:ascii="Times New Roman" w:hAnsi="Times New Roman"/>
          <w:sz w:val="28"/>
          <w:szCs w:val="28"/>
        </w:rPr>
        <w:t xml:space="preserve">снижение поголовья овец, коз и птицы во всех категориях хозяйств, снижение производства яиц, </w:t>
      </w:r>
      <w:r w:rsidRPr="00542A95">
        <w:rPr>
          <w:rFonts w:ascii="Times New Roman" w:hAnsi="Times New Roman"/>
          <w:sz w:val="28"/>
          <w:szCs w:val="28"/>
        </w:rPr>
        <w:t>уменьшение</w:t>
      </w:r>
      <w:r w:rsidR="003D1672" w:rsidRPr="00542A95">
        <w:rPr>
          <w:rFonts w:ascii="Times New Roman" w:hAnsi="Times New Roman"/>
          <w:sz w:val="28"/>
          <w:szCs w:val="28"/>
        </w:rPr>
        <w:t xml:space="preserve"> оборота розничной торговли</w:t>
      </w:r>
      <w:r w:rsidR="00184C23" w:rsidRPr="00542A95">
        <w:rPr>
          <w:rFonts w:ascii="Times New Roman" w:hAnsi="Times New Roman"/>
          <w:sz w:val="28"/>
          <w:szCs w:val="28"/>
        </w:rPr>
        <w:t xml:space="preserve"> и оборота общественного питания</w:t>
      </w:r>
      <w:r w:rsidR="00090FBC" w:rsidRPr="00542A95">
        <w:rPr>
          <w:rFonts w:ascii="Times New Roman" w:hAnsi="Times New Roman"/>
          <w:sz w:val="28"/>
          <w:szCs w:val="28"/>
        </w:rPr>
        <w:t xml:space="preserve">, </w:t>
      </w:r>
      <w:r w:rsidR="00786FC8" w:rsidRPr="00542A95">
        <w:rPr>
          <w:rFonts w:ascii="Times New Roman" w:hAnsi="Times New Roman"/>
          <w:sz w:val="28"/>
          <w:szCs w:val="28"/>
        </w:rPr>
        <w:t xml:space="preserve">увеличение уровня зарегистрированной </w:t>
      </w:r>
      <w:r w:rsidR="00786FC8" w:rsidRPr="007E4552">
        <w:rPr>
          <w:rFonts w:ascii="Times New Roman" w:hAnsi="Times New Roman"/>
          <w:sz w:val="28"/>
          <w:szCs w:val="28"/>
        </w:rPr>
        <w:t xml:space="preserve">безработицы, </w:t>
      </w:r>
      <w:r w:rsidR="00090FBC" w:rsidRPr="007E4552">
        <w:rPr>
          <w:rFonts w:ascii="Times New Roman" w:hAnsi="Times New Roman"/>
          <w:sz w:val="28"/>
          <w:szCs w:val="28"/>
        </w:rPr>
        <w:t>уменьшение рождаемости</w:t>
      </w:r>
      <w:r w:rsidR="00786FC8" w:rsidRPr="007E4552">
        <w:rPr>
          <w:rFonts w:ascii="Times New Roman" w:hAnsi="Times New Roman"/>
          <w:sz w:val="28"/>
          <w:szCs w:val="28"/>
        </w:rPr>
        <w:t>, уменьшение количества браков</w:t>
      </w:r>
      <w:r w:rsidR="007E4552" w:rsidRPr="007E4552">
        <w:rPr>
          <w:rFonts w:ascii="Times New Roman" w:hAnsi="Times New Roman"/>
          <w:sz w:val="28"/>
          <w:szCs w:val="28"/>
        </w:rPr>
        <w:t>.</w:t>
      </w:r>
    </w:p>
    <w:p w:rsidR="001A6322" w:rsidRPr="00F720F4" w:rsidRDefault="001A6322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1923" w:rsidRPr="00F720F4" w:rsidRDefault="0082192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720F4">
        <w:rPr>
          <w:rFonts w:ascii="Times New Roman" w:hAnsi="Times New Roman"/>
          <w:b/>
          <w:sz w:val="28"/>
          <w:szCs w:val="28"/>
        </w:rPr>
        <w:t>Промышленное производство</w:t>
      </w:r>
    </w:p>
    <w:p w:rsidR="006615EE" w:rsidRPr="006615EE" w:rsidRDefault="006615EE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615EE">
        <w:rPr>
          <w:rFonts w:ascii="Times New Roman" w:hAnsi="Times New Roman"/>
          <w:sz w:val="28"/>
          <w:szCs w:val="28"/>
        </w:rPr>
        <w:t>Крупных и средних промышленных предприятий на территории муниципального района не зарегистрировано, производство товаров осуществляется предприятиями малого бизнеса.</w:t>
      </w:r>
    </w:p>
    <w:p w:rsidR="005B0C11" w:rsidRDefault="005B0C11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720F4">
        <w:rPr>
          <w:rFonts w:ascii="Times New Roman" w:hAnsi="Times New Roman"/>
          <w:sz w:val="28"/>
          <w:szCs w:val="28"/>
        </w:rPr>
        <w:t>Промышленность представляют  малые предприятия, с численностью работающих менее 100 человек: ООО «П</w:t>
      </w:r>
      <w:r w:rsidR="00F33F92" w:rsidRPr="00F720F4">
        <w:rPr>
          <w:rFonts w:ascii="Times New Roman" w:hAnsi="Times New Roman"/>
          <w:sz w:val="28"/>
          <w:szCs w:val="28"/>
        </w:rPr>
        <w:t xml:space="preserve">роизводственный комбинат </w:t>
      </w:r>
      <w:proofErr w:type="spellStart"/>
      <w:r w:rsidRPr="00F720F4">
        <w:rPr>
          <w:rFonts w:ascii="Times New Roman" w:hAnsi="Times New Roman"/>
          <w:sz w:val="28"/>
          <w:szCs w:val="28"/>
        </w:rPr>
        <w:t>Волотовский</w:t>
      </w:r>
      <w:proofErr w:type="spellEnd"/>
      <w:r w:rsidRPr="00F720F4">
        <w:rPr>
          <w:rFonts w:ascii="Times New Roman" w:hAnsi="Times New Roman"/>
          <w:sz w:val="28"/>
          <w:szCs w:val="28"/>
        </w:rPr>
        <w:t>», ЗАО «</w:t>
      </w:r>
      <w:proofErr w:type="spellStart"/>
      <w:r w:rsidRPr="00F720F4">
        <w:rPr>
          <w:rFonts w:ascii="Times New Roman" w:hAnsi="Times New Roman"/>
          <w:sz w:val="28"/>
          <w:szCs w:val="28"/>
        </w:rPr>
        <w:t>Полиформ</w:t>
      </w:r>
      <w:proofErr w:type="spellEnd"/>
      <w:r w:rsidRPr="00F720F4">
        <w:rPr>
          <w:rFonts w:ascii="Times New Roman" w:hAnsi="Times New Roman"/>
          <w:sz w:val="28"/>
          <w:szCs w:val="28"/>
        </w:rPr>
        <w:t>», ПО «</w:t>
      </w:r>
      <w:proofErr w:type="spellStart"/>
      <w:r w:rsidRPr="00F720F4">
        <w:rPr>
          <w:rFonts w:ascii="Times New Roman" w:hAnsi="Times New Roman"/>
          <w:sz w:val="28"/>
          <w:szCs w:val="28"/>
        </w:rPr>
        <w:t>Волотхлеб</w:t>
      </w:r>
      <w:proofErr w:type="spellEnd"/>
      <w:r w:rsidRPr="00F720F4">
        <w:rPr>
          <w:rFonts w:ascii="Times New Roman" w:hAnsi="Times New Roman"/>
          <w:sz w:val="28"/>
          <w:szCs w:val="28"/>
        </w:rPr>
        <w:t>».</w:t>
      </w:r>
    </w:p>
    <w:p w:rsidR="006615EE" w:rsidRPr="006615EE" w:rsidRDefault="006615EE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615EE">
        <w:rPr>
          <w:rFonts w:ascii="Times New Roman" w:hAnsi="Times New Roman"/>
          <w:sz w:val="28"/>
          <w:szCs w:val="28"/>
        </w:rPr>
        <w:t>Основными видами продукции являются: хлебобулочные и кондитерские изделия, спреды, искусственный графит.</w:t>
      </w:r>
    </w:p>
    <w:p w:rsidR="00655CE2" w:rsidRDefault="00655CE2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5CE2">
        <w:rPr>
          <w:rFonts w:ascii="Times New Roman" w:hAnsi="Times New Roman"/>
          <w:sz w:val="28"/>
          <w:szCs w:val="28"/>
        </w:rPr>
        <w:t xml:space="preserve">Выпуск продукции собственного производства в ООО </w:t>
      </w:r>
      <w:r w:rsidRPr="0090005D">
        <w:rPr>
          <w:rFonts w:ascii="Times New Roman" w:hAnsi="Times New Roman"/>
          <w:sz w:val="28"/>
          <w:szCs w:val="28"/>
        </w:rPr>
        <w:t xml:space="preserve">«Производственный Комбинат Волотовский» </w:t>
      </w:r>
      <w:r w:rsidR="0090005D" w:rsidRPr="0090005D">
        <w:rPr>
          <w:rFonts w:ascii="Times New Roman" w:hAnsi="Times New Roman"/>
          <w:sz w:val="28"/>
          <w:szCs w:val="28"/>
        </w:rPr>
        <w:t>снизился</w:t>
      </w:r>
      <w:r w:rsidRPr="0090005D">
        <w:rPr>
          <w:rFonts w:ascii="Times New Roman" w:hAnsi="Times New Roman"/>
          <w:sz w:val="28"/>
          <w:szCs w:val="28"/>
        </w:rPr>
        <w:t xml:space="preserve"> к уровню 2016 года </w:t>
      </w:r>
      <w:r w:rsidRPr="0090005D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90005D" w:rsidRPr="0090005D">
        <w:rPr>
          <w:rFonts w:ascii="Times New Roman" w:hAnsi="Times New Roman"/>
          <w:sz w:val="28"/>
          <w:szCs w:val="28"/>
        </w:rPr>
        <w:t>7,2</w:t>
      </w:r>
      <w:r w:rsidR="0090005D">
        <w:rPr>
          <w:rFonts w:ascii="Times New Roman" w:hAnsi="Times New Roman"/>
          <w:sz w:val="28"/>
          <w:szCs w:val="28"/>
        </w:rPr>
        <w:t xml:space="preserve">%, </w:t>
      </w:r>
      <w:r w:rsidR="0090005D" w:rsidRPr="0090005D">
        <w:rPr>
          <w:rFonts w:ascii="Times New Roman" w:hAnsi="Times New Roman"/>
          <w:sz w:val="28"/>
          <w:szCs w:val="28"/>
        </w:rPr>
        <w:t>связано с уменьшение государственного заказа для Министерства обороны Российской Федерации.</w:t>
      </w:r>
    </w:p>
    <w:p w:rsidR="00C16207" w:rsidRDefault="006615E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год</w:t>
      </w:r>
      <w:r w:rsidR="00072AC6" w:rsidRPr="00C162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61514C" w:rsidRPr="00C16207">
        <w:rPr>
          <w:rFonts w:ascii="Times New Roman" w:hAnsi="Times New Roman"/>
          <w:sz w:val="28"/>
          <w:szCs w:val="28"/>
        </w:rPr>
        <w:t>отребительское общество «</w:t>
      </w:r>
      <w:proofErr w:type="spellStart"/>
      <w:r w:rsidR="0061514C" w:rsidRPr="00C16207">
        <w:rPr>
          <w:rFonts w:ascii="Times New Roman" w:hAnsi="Times New Roman"/>
          <w:sz w:val="28"/>
          <w:szCs w:val="28"/>
        </w:rPr>
        <w:t>Волотхлеб</w:t>
      </w:r>
      <w:proofErr w:type="spellEnd"/>
      <w:r w:rsidR="0061514C" w:rsidRPr="00C16207">
        <w:rPr>
          <w:rFonts w:ascii="Times New Roman" w:hAnsi="Times New Roman"/>
          <w:sz w:val="28"/>
          <w:szCs w:val="28"/>
        </w:rPr>
        <w:t xml:space="preserve">» </w:t>
      </w:r>
      <w:r w:rsidR="005407D9" w:rsidRPr="00C16207">
        <w:rPr>
          <w:rFonts w:ascii="Times New Roman" w:hAnsi="Times New Roman"/>
          <w:sz w:val="28"/>
          <w:szCs w:val="28"/>
        </w:rPr>
        <w:t>увеличило</w:t>
      </w:r>
      <w:r w:rsidR="004746F7" w:rsidRPr="00C16207">
        <w:rPr>
          <w:rFonts w:ascii="Times New Roman" w:hAnsi="Times New Roman"/>
          <w:sz w:val="28"/>
          <w:szCs w:val="28"/>
        </w:rPr>
        <w:t xml:space="preserve"> </w:t>
      </w:r>
      <w:r w:rsidR="0061514C" w:rsidRPr="00C16207">
        <w:rPr>
          <w:rFonts w:ascii="Times New Roman" w:hAnsi="Times New Roman"/>
          <w:sz w:val="28"/>
          <w:szCs w:val="28"/>
        </w:rPr>
        <w:t xml:space="preserve">производство </w:t>
      </w:r>
      <w:r w:rsidR="005407D9" w:rsidRPr="00C16207">
        <w:rPr>
          <w:rFonts w:ascii="Times New Roman" w:hAnsi="Times New Roman"/>
          <w:sz w:val="28"/>
          <w:szCs w:val="28"/>
        </w:rPr>
        <w:t>хлебобулочных изделий  на 1</w:t>
      </w:r>
      <w:r w:rsidR="008361FD" w:rsidRPr="00C16207">
        <w:rPr>
          <w:rFonts w:ascii="Times New Roman" w:hAnsi="Times New Roman"/>
          <w:sz w:val="28"/>
          <w:szCs w:val="28"/>
        </w:rPr>
        <w:t xml:space="preserve">% к </w:t>
      </w:r>
      <w:r w:rsidR="005407D9" w:rsidRPr="00C16207">
        <w:rPr>
          <w:rFonts w:ascii="Times New Roman" w:hAnsi="Times New Roman"/>
          <w:sz w:val="28"/>
          <w:szCs w:val="28"/>
        </w:rPr>
        <w:t>2016 год</w:t>
      </w:r>
      <w:r w:rsidR="00C16207" w:rsidRPr="00C16207">
        <w:rPr>
          <w:rFonts w:ascii="Times New Roman" w:hAnsi="Times New Roman"/>
          <w:sz w:val="28"/>
          <w:szCs w:val="28"/>
        </w:rPr>
        <w:t>у</w:t>
      </w:r>
      <w:r w:rsidR="005407D9" w:rsidRPr="00C16207">
        <w:rPr>
          <w:rFonts w:ascii="Times New Roman" w:hAnsi="Times New Roman"/>
          <w:sz w:val="28"/>
          <w:szCs w:val="28"/>
        </w:rPr>
        <w:t>.</w:t>
      </w:r>
      <w:r w:rsidR="00F33F92" w:rsidRPr="00C16207">
        <w:rPr>
          <w:rFonts w:ascii="Times New Roman" w:hAnsi="Times New Roman"/>
          <w:sz w:val="28"/>
          <w:szCs w:val="28"/>
        </w:rPr>
        <w:t xml:space="preserve"> </w:t>
      </w:r>
    </w:p>
    <w:p w:rsidR="00821923" w:rsidRPr="001F3378" w:rsidRDefault="00821923" w:rsidP="00542A95">
      <w:pPr>
        <w:pStyle w:val="2"/>
        <w:widowControl w:val="0"/>
        <w:suppressAutoHyphens/>
        <w:ind w:firstLine="709"/>
        <w:contextualSpacing/>
        <w:rPr>
          <w:b/>
          <w:szCs w:val="28"/>
        </w:rPr>
      </w:pPr>
      <w:r w:rsidRPr="001F3378">
        <w:rPr>
          <w:b/>
          <w:szCs w:val="28"/>
        </w:rPr>
        <w:t>Сельское хозяйство</w:t>
      </w:r>
    </w:p>
    <w:p w:rsidR="006576BC" w:rsidRPr="006576BC" w:rsidRDefault="006576B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 xml:space="preserve">Сельскохозяйственным  производством  в  районе занимаются 3 коллективных хозяйства: </w:t>
      </w:r>
    </w:p>
    <w:p w:rsidR="006576BC" w:rsidRPr="006576BC" w:rsidRDefault="006576BC" w:rsidP="00542A9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сельскохозяйственный производственный  кооператив «Октябрьский»   (производство  молока, зерна), в 2017 году произведено молока –  568,2 тонн, валовый сбор зерна составил 58,6 тонны;</w:t>
      </w:r>
    </w:p>
    <w:p w:rsidR="006576BC" w:rsidRPr="006576BC" w:rsidRDefault="006576BC" w:rsidP="00542A9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обособленное  подразделение  ООО  «Новгородский  Бекон  «участок  зерно- и  кормопроизводство» (производство зерна, производство мяса свинины), произведено с начала года 13812,3 тонны мяса, валовый сбор зерна составил 6338 тонн, рапса – 2342 тонн;</w:t>
      </w:r>
    </w:p>
    <w:p w:rsidR="006576BC" w:rsidRPr="006576BC" w:rsidRDefault="006576BC" w:rsidP="00542A9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ООО «Северо-Западный агропромышленный холдинг» (разведение овец), производство мяса – 3,8 тонны.</w:t>
      </w:r>
    </w:p>
    <w:p w:rsidR="006576BC" w:rsidRPr="006576BC" w:rsidRDefault="006576B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Так же в районе зарегистрировано:</w:t>
      </w:r>
    </w:p>
    <w:p w:rsidR="006576BC" w:rsidRPr="006576BC" w:rsidRDefault="006576BC" w:rsidP="00542A95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12 крестьянских (фермерских) хозяйств  (производство мяса баранины, мяса свинины, мяса птицы, молока, производство картофеля) произведено мяса – 2,8 тонны, молока – 24 тонны, валовый сбор картофеля составил 449 тонн;</w:t>
      </w:r>
    </w:p>
    <w:p w:rsidR="006576BC" w:rsidRPr="006576BC" w:rsidRDefault="006576BC" w:rsidP="00542A95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1511 личных  подсобных  хозяйств (производство картофеля и овощей).</w:t>
      </w:r>
    </w:p>
    <w:p w:rsidR="006576BC" w:rsidRDefault="006576B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За отчетный период зарегистрировано 6 крестьянское (фермерское) хозяйство (Разведение молочного крупного рогатого скота, производство сырого молока, разведение лошадей, свиней, кур и гусей).</w:t>
      </w:r>
    </w:p>
    <w:p w:rsidR="00FB443C" w:rsidRPr="004D6BDA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6576BC">
        <w:rPr>
          <w:rFonts w:ascii="Times New Roman" w:hAnsi="Times New Roman"/>
          <w:sz w:val="28"/>
          <w:szCs w:val="20"/>
          <w:lang w:eastAsia="ar-SA"/>
        </w:rPr>
        <w:t>Поголовье крупного рогатого скота во всех к</w:t>
      </w:r>
      <w:r w:rsidR="00B938C4" w:rsidRPr="006576BC">
        <w:rPr>
          <w:rFonts w:ascii="Times New Roman" w:hAnsi="Times New Roman"/>
          <w:sz w:val="28"/>
          <w:szCs w:val="20"/>
          <w:lang w:eastAsia="ar-SA"/>
        </w:rPr>
        <w:t xml:space="preserve">атегориях  хозяйств </w:t>
      </w:r>
      <w:r w:rsidR="00B938C4" w:rsidRPr="004D6BDA">
        <w:rPr>
          <w:rFonts w:ascii="Times New Roman" w:hAnsi="Times New Roman"/>
          <w:sz w:val="28"/>
          <w:szCs w:val="20"/>
          <w:lang w:eastAsia="ar-SA"/>
        </w:rPr>
        <w:t xml:space="preserve">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397 голов, что составляет 84,1% к прошлому году, а именно: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4D6BDA">
        <w:rPr>
          <w:rFonts w:ascii="Times New Roman" w:hAnsi="Times New Roman"/>
          <w:sz w:val="28"/>
          <w:szCs w:val="20"/>
          <w:lang w:eastAsia="ar-SA"/>
        </w:rPr>
        <w:t>в сельскохозяйственных организациях поголовье крупн</w:t>
      </w:r>
      <w:r w:rsidR="00A979F9" w:rsidRPr="004D6BDA">
        <w:rPr>
          <w:rFonts w:ascii="Times New Roman" w:hAnsi="Times New Roman"/>
          <w:sz w:val="28"/>
          <w:szCs w:val="20"/>
          <w:lang w:eastAsia="ar-SA"/>
        </w:rPr>
        <w:t xml:space="preserve">ого рогатого скота 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291 гол, что составляет 89,3% к 2016 году</w:t>
      </w:r>
      <w:r w:rsidRPr="004D6BDA">
        <w:rPr>
          <w:rFonts w:ascii="Times New Roman" w:hAnsi="Times New Roman"/>
          <w:sz w:val="28"/>
          <w:szCs w:val="20"/>
          <w:lang w:eastAsia="ar-SA"/>
        </w:rPr>
        <w:t>;</w:t>
      </w:r>
    </w:p>
    <w:p w:rsidR="00FB443C" w:rsidRPr="004D6BDA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4D6BDA">
        <w:rPr>
          <w:rFonts w:ascii="Times New Roman" w:hAnsi="Times New Roman"/>
          <w:sz w:val="28"/>
          <w:szCs w:val="20"/>
          <w:lang w:eastAsia="ar-SA"/>
        </w:rPr>
        <w:t xml:space="preserve">в хозяйствах населения поголовье крупного рогатого скота 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96 голов, что составл</w:t>
      </w:r>
      <w:r w:rsidR="004D6BDA">
        <w:rPr>
          <w:rFonts w:ascii="Times New Roman" w:hAnsi="Times New Roman"/>
          <w:sz w:val="28"/>
          <w:szCs w:val="20"/>
          <w:lang w:eastAsia="ar-SA"/>
        </w:rPr>
        <w:t>яет 69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%</w:t>
      </w:r>
      <w:r w:rsidRPr="004D6BDA">
        <w:rPr>
          <w:rFonts w:ascii="Times New Roman" w:hAnsi="Times New Roman"/>
          <w:sz w:val="28"/>
          <w:szCs w:val="20"/>
          <w:lang w:eastAsia="ar-SA"/>
        </w:rPr>
        <w:t xml:space="preserve"> к уровню прошлого года;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4D6BDA">
        <w:rPr>
          <w:rFonts w:ascii="Times New Roman" w:hAnsi="Times New Roman"/>
          <w:sz w:val="28"/>
          <w:szCs w:val="20"/>
          <w:lang w:eastAsia="ar-SA"/>
        </w:rPr>
        <w:t xml:space="preserve">в крестьянских (фермерских) хозяйствах поголовье крупного рогатого скота 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10 голов, что составило 143% к аналогичному периоду 2016 года</w:t>
      </w:r>
      <w:r w:rsidR="004D6BDA">
        <w:rPr>
          <w:rFonts w:ascii="Times New Roman" w:hAnsi="Times New Roman"/>
          <w:sz w:val="28"/>
          <w:szCs w:val="20"/>
          <w:lang w:eastAsia="ar-SA"/>
        </w:rPr>
        <w:t>.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6E62AF">
        <w:rPr>
          <w:rFonts w:ascii="Times New Roman" w:hAnsi="Times New Roman"/>
          <w:sz w:val="28"/>
          <w:szCs w:val="20"/>
          <w:lang w:eastAsia="ar-SA"/>
        </w:rPr>
        <w:t>Поголовье коров во всех ка</w:t>
      </w:r>
      <w:r w:rsidR="00A979F9" w:rsidRPr="006E62AF">
        <w:rPr>
          <w:rFonts w:ascii="Times New Roman" w:hAnsi="Times New Roman"/>
          <w:sz w:val="28"/>
          <w:szCs w:val="20"/>
          <w:lang w:eastAsia="ar-SA"/>
        </w:rPr>
        <w:t xml:space="preserve">тегориях  хозяйств составило </w:t>
      </w:r>
      <w:r w:rsidR="006E62AF" w:rsidRPr="006E62AF">
        <w:rPr>
          <w:rFonts w:ascii="Times New Roman" w:hAnsi="Times New Roman"/>
          <w:sz w:val="28"/>
          <w:szCs w:val="20"/>
          <w:lang w:eastAsia="ar-SA"/>
        </w:rPr>
        <w:t>278 голов, что составляет 94,9 % к 2016 году</w:t>
      </w:r>
      <w:r w:rsidRPr="006E62AF">
        <w:rPr>
          <w:rFonts w:ascii="Times New Roman" w:hAnsi="Times New Roman"/>
          <w:sz w:val="28"/>
          <w:szCs w:val="20"/>
          <w:lang w:eastAsia="ar-SA"/>
        </w:rPr>
        <w:t>, в том числе: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6143FE">
        <w:rPr>
          <w:rFonts w:ascii="Times New Roman" w:hAnsi="Times New Roman"/>
          <w:sz w:val="28"/>
          <w:szCs w:val="20"/>
          <w:lang w:eastAsia="ar-SA"/>
        </w:rPr>
        <w:t xml:space="preserve">в сельскохозяйственных организациях поголовье коров составило </w:t>
      </w:r>
      <w:r w:rsidR="006143FE" w:rsidRPr="006143FE">
        <w:rPr>
          <w:rFonts w:ascii="Times New Roman" w:hAnsi="Times New Roman"/>
          <w:sz w:val="28"/>
          <w:szCs w:val="20"/>
          <w:lang w:eastAsia="ar-SA"/>
        </w:rPr>
        <w:t>195 голов, что составляет 100% к уровню 2016 года;</w:t>
      </w:r>
    </w:p>
    <w:p w:rsidR="00FB443C" w:rsidRPr="00470280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470280">
        <w:rPr>
          <w:rFonts w:ascii="Times New Roman" w:hAnsi="Times New Roman"/>
          <w:sz w:val="28"/>
          <w:szCs w:val="20"/>
          <w:lang w:eastAsia="ar-SA"/>
        </w:rPr>
        <w:t>в хозяйствах населе</w:t>
      </w:r>
      <w:r w:rsidR="00F82B9F" w:rsidRPr="00470280">
        <w:rPr>
          <w:rFonts w:ascii="Times New Roman" w:hAnsi="Times New Roman"/>
          <w:sz w:val="28"/>
          <w:szCs w:val="20"/>
          <w:lang w:eastAsia="ar-SA"/>
        </w:rPr>
        <w:t xml:space="preserve">ния поголовье коров составило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78 голов, 82,1 % к 2016 году</w:t>
      </w:r>
      <w:r w:rsidRPr="00470280">
        <w:rPr>
          <w:rFonts w:ascii="Times New Roman" w:hAnsi="Times New Roman"/>
          <w:sz w:val="28"/>
          <w:szCs w:val="20"/>
          <w:lang w:eastAsia="ar-SA"/>
        </w:rPr>
        <w:t>;</w:t>
      </w:r>
    </w:p>
    <w:p w:rsidR="00F05F1B" w:rsidRPr="00470280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470280">
        <w:rPr>
          <w:rFonts w:ascii="Times New Roman" w:hAnsi="Times New Roman"/>
          <w:sz w:val="28"/>
          <w:szCs w:val="20"/>
          <w:lang w:eastAsia="ar-SA"/>
        </w:rPr>
        <w:t xml:space="preserve">в крестьянских (фермерских) хозяйствах поголовье коров составило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5 голов, 166,7 %</w:t>
      </w:r>
      <w:r w:rsidR="00470280" w:rsidRPr="00470280">
        <w:rPr>
          <w:rFonts w:ascii="Times New Roman" w:hAnsi="Times New Roman"/>
          <w:i/>
          <w:sz w:val="28"/>
          <w:szCs w:val="20"/>
          <w:lang w:eastAsia="ar-SA"/>
        </w:rPr>
        <w:t xml:space="preserve">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к уровню 2016 года.</w:t>
      </w:r>
    </w:p>
    <w:p w:rsidR="00470280" w:rsidRPr="00470280" w:rsidRDefault="00F82B9F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470280">
        <w:rPr>
          <w:rFonts w:ascii="Times New Roman" w:hAnsi="Times New Roman"/>
          <w:sz w:val="28"/>
          <w:szCs w:val="20"/>
          <w:lang w:eastAsia="ar-SA"/>
        </w:rPr>
        <w:t xml:space="preserve">Поголовье свиней во всех категориях хозяйств составило </w:t>
      </w:r>
      <w:r w:rsidR="00CC66D9">
        <w:rPr>
          <w:rFonts w:ascii="Times New Roman" w:hAnsi="Times New Roman"/>
          <w:sz w:val="28"/>
          <w:szCs w:val="20"/>
          <w:lang w:eastAsia="ar-SA"/>
        </w:rPr>
        <w:t>35810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 xml:space="preserve"> голов</w:t>
      </w:r>
      <w:r w:rsidR="00AA1E25">
        <w:rPr>
          <w:rFonts w:ascii="Times New Roman" w:hAnsi="Times New Roman"/>
          <w:sz w:val="28"/>
          <w:szCs w:val="20"/>
          <w:lang w:eastAsia="ar-SA"/>
        </w:rPr>
        <w:t xml:space="preserve">, </w:t>
      </w:r>
      <w:r w:rsidR="00AA1E25">
        <w:rPr>
          <w:rFonts w:ascii="Times New Roman" w:hAnsi="Times New Roman"/>
          <w:sz w:val="28"/>
          <w:szCs w:val="20"/>
          <w:lang w:eastAsia="ar-SA"/>
        </w:rPr>
        <w:lastRenderedPageBreak/>
        <w:t xml:space="preserve">что составляет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120,4% к уровню прошлого года</w:t>
      </w:r>
      <w:r w:rsidRPr="00470280">
        <w:rPr>
          <w:rFonts w:ascii="Times New Roman" w:hAnsi="Times New Roman"/>
          <w:sz w:val="28"/>
          <w:szCs w:val="20"/>
          <w:lang w:eastAsia="ar-SA"/>
        </w:rPr>
        <w:t xml:space="preserve">.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Поголовье свиней в сельскохозяйственных организациях составило 35688 голов, что составляет 120,6% к уровню 2016 года. В хозяйствах населения  поголовье свиней составило 117 голов, в крестьянских (фермерских) хозяйствах поголовье свиней составило 5 голов,</w:t>
      </w:r>
      <w:r w:rsidR="00470280" w:rsidRPr="00470280">
        <w:rPr>
          <w:rFonts w:ascii="Times New Roman" w:hAnsi="Times New Roman"/>
          <w:i/>
          <w:sz w:val="28"/>
          <w:szCs w:val="20"/>
          <w:lang w:eastAsia="ar-SA"/>
        </w:rPr>
        <w:t xml:space="preserve">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71,4% к уровню прошлого года.</w:t>
      </w:r>
    </w:p>
    <w:p w:rsidR="00C3610A" w:rsidRPr="00C3610A" w:rsidRDefault="00C3610A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>Поголовье овец и коз во всех категориях составило 828 голов, или 68,7 % к 2016 году. В сельскохозяйственных организациях – 122 головы,  в хозяйствах населения 695 голов, 71 ,1 % к уровню 2016 года.</w:t>
      </w:r>
    </w:p>
    <w:p w:rsidR="00C3610A" w:rsidRPr="00C3610A" w:rsidRDefault="00C3610A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>Число пчелосемей в районе – 890 штук</w:t>
      </w:r>
      <w:r>
        <w:rPr>
          <w:rFonts w:ascii="Times New Roman" w:hAnsi="Times New Roman"/>
          <w:sz w:val="28"/>
          <w:szCs w:val="20"/>
          <w:lang w:eastAsia="ar-SA"/>
        </w:rPr>
        <w:t>, это 51,7% к прошлому году.</w:t>
      </w:r>
      <w:r w:rsidRPr="00C3610A">
        <w:rPr>
          <w:rFonts w:ascii="Times New Roman" w:hAnsi="Times New Roman"/>
          <w:sz w:val="28"/>
          <w:szCs w:val="20"/>
          <w:lang w:eastAsia="ar-SA"/>
        </w:rPr>
        <w:t xml:space="preserve">  </w:t>
      </w:r>
    </w:p>
    <w:p w:rsidR="00C3610A" w:rsidRPr="00C3610A" w:rsidRDefault="00C3610A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>Поголовье птицы  составило 7253 голов, 80,0 % к уровню 2016 года.</w:t>
      </w:r>
    </w:p>
    <w:p w:rsidR="007D59C6" w:rsidRPr="007D59C6" w:rsidRDefault="00F82B9F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 xml:space="preserve">Производство молока во всех категориях хозяйств составило </w:t>
      </w:r>
      <w:r w:rsidR="007D59C6" w:rsidRPr="007D59C6">
        <w:rPr>
          <w:rFonts w:ascii="Times New Roman" w:hAnsi="Times New Roman"/>
          <w:sz w:val="28"/>
          <w:szCs w:val="20"/>
          <w:lang w:eastAsia="ar-SA"/>
        </w:rPr>
        <w:t>1022,7  тонн, что составляет 94,6% к прошлому году</w:t>
      </w:r>
      <w:r w:rsidRPr="007D59C6">
        <w:rPr>
          <w:rFonts w:ascii="Times New Roman" w:hAnsi="Times New Roman"/>
          <w:sz w:val="28"/>
          <w:szCs w:val="20"/>
          <w:lang w:eastAsia="ar-SA"/>
        </w:rPr>
        <w:t xml:space="preserve">. В сельскохозяйственных организациях за 2017 год произведено </w:t>
      </w:r>
      <w:r w:rsidR="007D59C6" w:rsidRPr="007D59C6">
        <w:rPr>
          <w:rFonts w:ascii="Times New Roman" w:hAnsi="Times New Roman"/>
          <w:sz w:val="28"/>
          <w:szCs w:val="20"/>
          <w:lang w:eastAsia="ar-SA"/>
        </w:rPr>
        <w:t>568,2 тонн молока, что составляет к аналогичному периоду прошлого года  101,4 % . В хозяйствах населения  произведено  430,5 тонн молока или 87,1% к 2016 году, в крестьянских фермерских хозяйствах производство молока составило 24,0 тонны это</w:t>
      </w:r>
      <w:r w:rsidR="007D59C6" w:rsidRPr="007D59C6">
        <w:rPr>
          <w:rFonts w:ascii="Times New Roman" w:hAnsi="Times New Roman"/>
          <w:i/>
          <w:sz w:val="28"/>
          <w:szCs w:val="20"/>
          <w:lang w:eastAsia="ar-SA"/>
        </w:rPr>
        <w:t xml:space="preserve"> </w:t>
      </w:r>
      <w:r w:rsidR="007D59C6" w:rsidRPr="007D59C6">
        <w:rPr>
          <w:rFonts w:ascii="Times New Roman" w:hAnsi="Times New Roman"/>
          <w:sz w:val="28"/>
          <w:szCs w:val="20"/>
          <w:lang w:eastAsia="ar-SA"/>
        </w:rPr>
        <w:t>89,6 % к  прошлому году.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 xml:space="preserve">Надой молока на одну корову составил 2929  кг (100,3%), или  + 10 кг к 2016 году. </w:t>
      </w:r>
    </w:p>
    <w:p w:rsidR="003A5E17" w:rsidRPr="003A5E17" w:rsidRDefault="00F82B9F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 xml:space="preserve">Производство на убой  </w:t>
      </w:r>
      <w:r w:rsidR="0030344A" w:rsidRPr="003A5E17">
        <w:rPr>
          <w:rFonts w:ascii="Times New Roman" w:hAnsi="Times New Roman"/>
          <w:sz w:val="28"/>
          <w:szCs w:val="20"/>
          <w:lang w:eastAsia="ar-SA"/>
        </w:rPr>
        <w:t>с</w:t>
      </w:r>
      <w:r w:rsidRPr="003A5E17">
        <w:rPr>
          <w:rFonts w:ascii="Times New Roman" w:hAnsi="Times New Roman"/>
          <w:sz w:val="28"/>
          <w:szCs w:val="20"/>
          <w:lang w:eastAsia="ar-SA"/>
        </w:rPr>
        <w:t xml:space="preserve">кота и птицы (в живом весе) в хозяйствах всех категорий составило </w:t>
      </w:r>
      <w:r w:rsidR="003A5E17" w:rsidRPr="003A5E17">
        <w:rPr>
          <w:rFonts w:ascii="Times New Roman" w:hAnsi="Times New Roman"/>
          <w:sz w:val="28"/>
          <w:szCs w:val="20"/>
          <w:lang w:eastAsia="ar-SA"/>
        </w:rPr>
        <w:t>13904,2  тонн, что составляет 122,8 % к уровню прошлого года в том числе: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>в сельскохозяйственных организациях произведено 13815,8 тонн, что составляет 123,1 % к  2016 году;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>в крестьянских (фермерских)  хозяйствах производство мяса составило 2,7 тонны, или 45% к прошлому году;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>в хозяйствах населения  производство мяса составило 85,7 тонн, 89,7 % к уровню 2016 года.</w:t>
      </w:r>
    </w:p>
    <w:p w:rsidR="003A5E17" w:rsidRPr="00CF5878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CF5878">
        <w:rPr>
          <w:rFonts w:ascii="Times New Roman" w:hAnsi="Times New Roman"/>
          <w:sz w:val="28"/>
          <w:szCs w:val="20"/>
          <w:lang w:eastAsia="ar-SA"/>
        </w:rPr>
        <w:t>Производство яиц по всем категориям хозяйств составило 815 тыс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 xml:space="preserve">. </w:t>
      </w:r>
      <w:r w:rsidRPr="00CF5878">
        <w:rPr>
          <w:rFonts w:ascii="Times New Roman" w:hAnsi="Times New Roman"/>
          <w:sz w:val="28"/>
          <w:szCs w:val="20"/>
          <w:lang w:eastAsia="ar-SA"/>
        </w:rPr>
        <w:t>штук, 87,9 % к уровню 2016 года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>.</w:t>
      </w:r>
      <w:r w:rsidRPr="00CF5878">
        <w:rPr>
          <w:rFonts w:ascii="Times New Roman" w:hAnsi="Times New Roman"/>
          <w:i/>
          <w:sz w:val="28"/>
          <w:szCs w:val="20"/>
          <w:lang w:eastAsia="ar-SA"/>
        </w:rPr>
        <w:t xml:space="preserve"> </w:t>
      </w:r>
      <w:r w:rsidRPr="00CF5878">
        <w:rPr>
          <w:rFonts w:ascii="Times New Roman" w:hAnsi="Times New Roman"/>
          <w:sz w:val="28"/>
          <w:szCs w:val="20"/>
          <w:lang w:eastAsia="ar-SA"/>
        </w:rPr>
        <w:t xml:space="preserve">В КФХ производство яиц составило 16 тыс. штук, 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>это 307,7 % к уровню прошлого года,</w:t>
      </w:r>
      <w:r w:rsidRPr="00CF5878">
        <w:rPr>
          <w:rFonts w:ascii="Times New Roman" w:hAnsi="Times New Roman"/>
          <w:sz w:val="28"/>
          <w:szCs w:val="20"/>
          <w:lang w:eastAsia="ar-SA"/>
        </w:rPr>
        <w:t xml:space="preserve"> в хозяйствах населения  производство яиц составило 799 тыс. яиц 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>или 86,7</w:t>
      </w:r>
      <w:r w:rsidRPr="00CF5878">
        <w:rPr>
          <w:rFonts w:ascii="Times New Roman" w:hAnsi="Times New Roman"/>
          <w:sz w:val="28"/>
          <w:szCs w:val="20"/>
          <w:lang w:eastAsia="ar-SA"/>
        </w:rPr>
        <w:t>%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 xml:space="preserve"> к 2016 году.</w:t>
      </w:r>
    </w:p>
    <w:p w:rsidR="00F82B9F" w:rsidRPr="00E37BC6" w:rsidRDefault="00E37BC6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E37BC6">
        <w:rPr>
          <w:rFonts w:ascii="Times New Roman" w:hAnsi="Times New Roman"/>
          <w:sz w:val="28"/>
          <w:szCs w:val="20"/>
          <w:lang w:eastAsia="ar-SA"/>
        </w:rPr>
        <w:t>Произведен яровой сев во всех категориях хозяйств на площади 1879 га, 106,4 % к уровню 2016 года</w:t>
      </w:r>
      <w:r w:rsidR="00F82B9F" w:rsidRPr="00E37BC6">
        <w:rPr>
          <w:rFonts w:ascii="Times New Roman" w:hAnsi="Times New Roman"/>
          <w:sz w:val="28"/>
          <w:szCs w:val="20"/>
          <w:lang w:eastAsia="ar-SA"/>
        </w:rPr>
        <w:t>, в том числе:</w:t>
      </w:r>
    </w:p>
    <w:p w:rsidR="00E37BC6" w:rsidRPr="00E37BC6" w:rsidRDefault="00E37BC6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E37BC6">
        <w:rPr>
          <w:rFonts w:ascii="Times New Roman" w:hAnsi="Times New Roman"/>
          <w:sz w:val="28"/>
          <w:szCs w:val="20"/>
          <w:lang w:eastAsia="ar-SA"/>
        </w:rPr>
        <w:t>зерновые культуры 46 га, 4% к уровню 2016 года;</w:t>
      </w:r>
    </w:p>
    <w:p w:rsidR="00F82B9F" w:rsidRPr="001748C5" w:rsidRDefault="001748C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0"/>
          <w:lang w:eastAsia="ar-SA"/>
        </w:rPr>
      </w:pPr>
      <w:r w:rsidRPr="001748C5">
        <w:rPr>
          <w:rFonts w:ascii="Times New Roman" w:hAnsi="Times New Roman"/>
          <w:sz w:val="28"/>
          <w:szCs w:val="20"/>
          <w:lang w:eastAsia="ar-SA"/>
        </w:rPr>
        <w:t>рапс 1442 га, что в</w:t>
      </w:r>
      <w:r w:rsidRPr="001748C5">
        <w:rPr>
          <w:rFonts w:ascii="Times New Roman" w:hAnsi="Times New Roman"/>
          <w:i/>
          <w:sz w:val="28"/>
          <w:szCs w:val="20"/>
          <w:lang w:eastAsia="ar-SA"/>
        </w:rPr>
        <w:t xml:space="preserve"> </w:t>
      </w:r>
      <w:r w:rsidRPr="001748C5">
        <w:rPr>
          <w:rFonts w:ascii="Times New Roman" w:hAnsi="Times New Roman"/>
          <w:sz w:val="28"/>
          <w:szCs w:val="20"/>
          <w:lang w:eastAsia="ar-SA"/>
        </w:rPr>
        <w:t>12,4 раза больше уровня 2016 года</w:t>
      </w:r>
      <w:r w:rsidR="00F82B9F" w:rsidRPr="001748C5">
        <w:rPr>
          <w:rFonts w:ascii="Times New Roman" w:hAnsi="Times New Roman"/>
          <w:sz w:val="28"/>
          <w:szCs w:val="20"/>
          <w:lang w:eastAsia="ar-SA"/>
        </w:rPr>
        <w:t>;</w:t>
      </w:r>
    </w:p>
    <w:p w:rsidR="001748C5" w:rsidRPr="001748C5" w:rsidRDefault="001748C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1748C5">
        <w:rPr>
          <w:rFonts w:ascii="Times New Roman" w:hAnsi="Times New Roman"/>
          <w:sz w:val="28"/>
          <w:szCs w:val="20"/>
          <w:lang w:eastAsia="ar-SA"/>
        </w:rPr>
        <w:t>картофель 341 га, или 87,9 % к уровню 2016 года;</w:t>
      </w:r>
    </w:p>
    <w:p w:rsidR="00F82B9F" w:rsidRPr="00131B55" w:rsidRDefault="00131B5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овощи 22 га, или 95,6 % к году ранее;</w:t>
      </w:r>
      <w:r w:rsidR="001748C5" w:rsidRPr="00131B55">
        <w:rPr>
          <w:rFonts w:ascii="Times New Roman" w:hAnsi="Times New Roman"/>
          <w:sz w:val="28"/>
          <w:szCs w:val="20"/>
          <w:lang w:eastAsia="ar-SA"/>
        </w:rPr>
        <w:t xml:space="preserve"> </w:t>
      </w:r>
    </w:p>
    <w:p w:rsidR="00131B55" w:rsidRPr="00131B55" w:rsidRDefault="00131B5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силосные однолетние 50 га, или 38,4 % к 2016 году.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Производство зерна в первоначально оприходованном весе составило 6402,1 тонн, это 38 % к уровню 2016 года,  в весе после доработки 5319,5 тонн или 32,0% к прошлому году.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 xml:space="preserve">В  СПК «Октябрьский» намолочено  63,7 тонн зерна в первоначально оприходованном весе, это составило 106,1 % к предыдущему году, в весе после доработки 58,6 тонны или 104,4% в 2016 году. В ООО «Новгородский </w:t>
      </w:r>
      <w:r w:rsidRPr="00131B55">
        <w:rPr>
          <w:rFonts w:ascii="Times New Roman" w:hAnsi="Times New Roman"/>
          <w:sz w:val="28"/>
          <w:szCs w:val="20"/>
          <w:lang w:eastAsia="ar-SA"/>
        </w:rPr>
        <w:lastRenderedPageBreak/>
        <w:t>бекон» намолочено 6338,4 тонн в первоначально оприходованном весе это 37,8% к прошлому году,</w:t>
      </w:r>
      <w:r w:rsidRPr="00131B55">
        <w:rPr>
          <w:rFonts w:ascii="Times New Roman" w:hAnsi="Times New Roman"/>
          <w:i/>
          <w:sz w:val="28"/>
          <w:szCs w:val="20"/>
          <w:lang w:eastAsia="ar-SA"/>
        </w:rPr>
        <w:t xml:space="preserve"> </w:t>
      </w:r>
      <w:r w:rsidRPr="00131B55">
        <w:rPr>
          <w:rFonts w:ascii="Times New Roman" w:hAnsi="Times New Roman"/>
          <w:sz w:val="28"/>
          <w:szCs w:val="20"/>
          <w:lang w:eastAsia="ar-SA"/>
        </w:rPr>
        <w:t xml:space="preserve">в весе после доработки 5260,9 тонн или 31,3 % к 2016 году. 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Производство рапса в первоначальном весе составило 2342,0 тонн, в весе после доработки 1967,3 тонн.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 xml:space="preserve">Валовый сбор картофеля составил 3633,8 тонн, что составило в прошлому году 57,6 %: в крестьянском (фермерском) хозяйстве Орловой С.Н валовый сбор картофеля составил 350 тонн, это 31,5% к 2016 году, КФХ </w:t>
      </w:r>
      <w:proofErr w:type="spellStart"/>
      <w:r w:rsidRPr="00131B55">
        <w:rPr>
          <w:rFonts w:ascii="Times New Roman" w:hAnsi="Times New Roman"/>
          <w:sz w:val="28"/>
          <w:szCs w:val="20"/>
          <w:lang w:eastAsia="ar-SA"/>
        </w:rPr>
        <w:t>Охотникова</w:t>
      </w:r>
      <w:proofErr w:type="spellEnd"/>
      <w:r w:rsidRPr="00131B55">
        <w:rPr>
          <w:rFonts w:ascii="Times New Roman" w:hAnsi="Times New Roman"/>
          <w:sz w:val="28"/>
          <w:szCs w:val="20"/>
          <w:lang w:eastAsia="ar-SA"/>
        </w:rPr>
        <w:t xml:space="preserve"> А.М. 50 тонны или 7% к 2016 году, КФХ Виноградова Н.А. 49 тонн, это 24,7% к прошлому году.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Валовый сбор овощей составил 446,6 тонны, 86,3% к уровню 2016 года.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Всего занято в отрасли сельскохозяйственного производства 197 человек, средняя заработная плата за 2017 год  составила 19753 рублей, что составляет 95,3 % к 2016 году. В СПК «Октябрьский» среднемесячная заработная плата составила 15235рубля,</w:t>
      </w:r>
      <w:r w:rsidRPr="00131B55">
        <w:rPr>
          <w:rFonts w:ascii="Times New Roman" w:hAnsi="Times New Roman"/>
          <w:i/>
          <w:sz w:val="28"/>
          <w:szCs w:val="20"/>
          <w:lang w:eastAsia="ar-SA"/>
        </w:rPr>
        <w:t xml:space="preserve"> </w:t>
      </w:r>
      <w:r w:rsidRPr="00131B55">
        <w:rPr>
          <w:rFonts w:ascii="Times New Roman" w:hAnsi="Times New Roman"/>
          <w:sz w:val="28"/>
          <w:szCs w:val="20"/>
          <w:lang w:eastAsia="ar-SA"/>
        </w:rPr>
        <w:t>что составляет 84,6 %  к уровню 2016 года. В  ООО «Новгородский бекон» участок зерно и кормопроизводство заработная плата составила 18170 рублей или 92,7% к 2016 году, ООО «Новгородский бекон» ферма по откорму свиней среднемесячная зарплата составила 30392 рублей или 107,2 % к прошлому году</w:t>
      </w:r>
      <w:r w:rsidRPr="00131B55">
        <w:rPr>
          <w:rFonts w:ascii="Times New Roman" w:hAnsi="Times New Roman"/>
          <w:i/>
          <w:sz w:val="28"/>
          <w:szCs w:val="20"/>
          <w:lang w:eastAsia="ar-SA"/>
        </w:rPr>
        <w:t>.</w:t>
      </w:r>
      <w:r w:rsidRPr="00131B55">
        <w:rPr>
          <w:rFonts w:ascii="Times New Roman" w:hAnsi="Times New Roman"/>
          <w:sz w:val="28"/>
          <w:szCs w:val="20"/>
          <w:lang w:eastAsia="ar-SA"/>
        </w:rPr>
        <w:t xml:space="preserve"> 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 xml:space="preserve">Сельскохозяйственные организации района, крестьянские (фермерские) хозяйства получили субсидии  из средств федерального и областного бюджетов  в сумме 1285,7 тыс. руб.  В том числе СПК «Октябрьский» - 1109,3 тыс. руб., КФХ </w:t>
      </w:r>
      <w:proofErr w:type="spellStart"/>
      <w:r w:rsidRPr="00131B55">
        <w:rPr>
          <w:rFonts w:ascii="Times New Roman" w:hAnsi="Times New Roman"/>
          <w:sz w:val="28"/>
          <w:szCs w:val="20"/>
          <w:lang w:eastAsia="ar-SA"/>
        </w:rPr>
        <w:t>Охотникова</w:t>
      </w:r>
      <w:proofErr w:type="spellEnd"/>
      <w:r w:rsidRPr="00131B55">
        <w:rPr>
          <w:rFonts w:ascii="Times New Roman" w:hAnsi="Times New Roman"/>
          <w:sz w:val="28"/>
          <w:szCs w:val="20"/>
          <w:lang w:eastAsia="ar-SA"/>
        </w:rPr>
        <w:t xml:space="preserve"> А.М.  42,0 тыс. руб., КФХ Орловой С.Н. 115,5 тыс.  руб., КФХ Виноградова 18,9 тыс. руб.</w:t>
      </w:r>
    </w:p>
    <w:p w:rsidR="00552DF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 xml:space="preserve">         </w:t>
      </w:r>
    </w:p>
    <w:p w:rsidR="00EA71DF" w:rsidRPr="001F3378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F3378">
        <w:rPr>
          <w:rFonts w:ascii="Times New Roman" w:hAnsi="Times New Roman"/>
          <w:b/>
          <w:sz w:val="28"/>
          <w:szCs w:val="28"/>
        </w:rPr>
        <w:t>Строительство, в том числе строительство жилья</w:t>
      </w:r>
    </w:p>
    <w:p w:rsidR="002B4A1B" w:rsidRPr="006B2F9A" w:rsidRDefault="00CF241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F9A">
        <w:rPr>
          <w:rFonts w:ascii="Times New Roman" w:hAnsi="Times New Roman"/>
          <w:sz w:val="28"/>
          <w:szCs w:val="28"/>
        </w:rPr>
        <w:t xml:space="preserve">В 2017 года  на строительство новых объектов выдано </w:t>
      </w:r>
      <w:r w:rsidR="006B2F9A" w:rsidRPr="006B2F9A">
        <w:rPr>
          <w:rFonts w:ascii="Times New Roman" w:hAnsi="Times New Roman"/>
          <w:sz w:val="28"/>
          <w:szCs w:val="28"/>
        </w:rPr>
        <w:t>11</w:t>
      </w:r>
      <w:r w:rsidR="008B4C6F" w:rsidRPr="006B2F9A">
        <w:rPr>
          <w:rFonts w:ascii="Times New Roman" w:hAnsi="Times New Roman"/>
          <w:sz w:val="28"/>
          <w:szCs w:val="28"/>
        </w:rPr>
        <w:t xml:space="preserve"> </w:t>
      </w:r>
      <w:r w:rsidRPr="006B2F9A">
        <w:rPr>
          <w:rFonts w:ascii="Times New Roman" w:hAnsi="Times New Roman"/>
          <w:sz w:val="28"/>
          <w:szCs w:val="28"/>
        </w:rPr>
        <w:t xml:space="preserve">разрешений, в том числе разрешений для жилищного строительства – </w:t>
      </w:r>
      <w:r w:rsidR="006B2F9A" w:rsidRPr="006B2F9A">
        <w:rPr>
          <w:rFonts w:ascii="Times New Roman" w:hAnsi="Times New Roman"/>
          <w:sz w:val="28"/>
          <w:szCs w:val="28"/>
        </w:rPr>
        <w:t>10</w:t>
      </w:r>
      <w:r w:rsidR="002B4A1B" w:rsidRPr="006B2F9A">
        <w:rPr>
          <w:rFonts w:ascii="Times New Roman" w:hAnsi="Times New Roman"/>
          <w:sz w:val="28"/>
          <w:szCs w:val="28"/>
        </w:rPr>
        <w:t xml:space="preserve">. </w:t>
      </w:r>
    </w:p>
    <w:p w:rsidR="002B4A1B" w:rsidRPr="005F4406" w:rsidRDefault="006B2F9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6B2F9A">
        <w:rPr>
          <w:rFonts w:ascii="Times New Roman" w:hAnsi="Times New Roman"/>
          <w:sz w:val="28"/>
          <w:szCs w:val="28"/>
        </w:rPr>
        <w:t>По состоянию на 01 января 2018</w:t>
      </w:r>
      <w:r w:rsidR="002B4A1B" w:rsidRPr="006B2F9A">
        <w:rPr>
          <w:rFonts w:ascii="Times New Roman" w:hAnsi="Times New Roman"/>
          <w:sz w:val="28"/>
          <w:szCs w:val="28"/>
        </w:rPr>
        <w:t xml:space="preserve"> в районе введено </w:t>
      </w:r>
      <w:r w:rsidR="002B4A1B" w:rsidRPr="00402918">
        <w:rPr>
          <w:rFonts w:ascii="Times New Roman" w:hAnsi="Times New Roman"/>
          <w:sz w:val="28"/>
          <w:szCs w:val="28"/>
        </w:rPr>
        <w:t xml:space="preserve">в действие </w:t>
      </w:r>
      <w:r w:rsidR="00506F66" w:rsidRPr="00402918">
        <w:rPr>
          <w:rFonts w:ascii="Times New Roman" w:hAnsi="Times New Roman"/>
          <w:sz w:val="28"/>
          <w:szCs w:val="28"/>
        </w:rPr>
        <w:t>5</w:t>
      </w:r>
      <w:r w:rsidR="002B4A1B" w:rsidRPr="00402918">
        <w:rPr>
          <w:rFonts w:ascii="Times New Roman" w:hAnsi="Times New Roman"/>
          <w:sz w:val="28"/>
          <w:szCs w:val="28"/>
        </w:rPr>
        <w:t xml:space="preserve"> жилых инди</w:t>
      </w:r>
      <w:r w:rsidR="00506F66" w:rsidRPr="00402918">
        <w:rPr>
          <w:rFonts w:ascii="Times New Roman" w:hAnsi="Times New Roman"/>
          <w:sz w:val="28"/>
          <w:szCs w:val="28"/>
        </w:rPr>
        <w:t>видуальных дома общей площадью 420</w:t>
      </w:r>
      <w:r w:rsidR="002B4A1B" w:rsidRPr="00402918">
        <w:rPr>
          <w:rFonts w:ascii="Times New Roman" w:hAnsi="Times New Roman"/>
          <w:sz w:val="28"/>
          <w:szCs w:val="28"/>
        </w:rPr>
        <w:t xml:space="preserve"> кв. м.</w:t>
      </w:r>
      <w:r w:rsidR="00CF241B" w:rsidRPr="00402918">
        <w:rPr>
          <w:rFonts w:ascii="Times New Roman" w:hAnsi="Times New Roman"/>
          <w:sz w:val="28"/>
          <w:szCs w:val="28"/>
        </w:rPr>
        <w:t xml:space="preserve"> </w:t>
      </w:r>
    </w:p>
    <w:p w:rsidR="006B47EF" w:rsidRPr="006B2F9A" w:rsidRDefault="008361FD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F9A">
        <w:rPr>
          <w:rFonts w:ascii="Times New Roman" w:hAnsi="Times New Roman"/>
          <w:sz w:val="28"/>
          <w:szCs w:val="28"/>
        </w:rPr>
        <w:t xml:space="preserve">Ведется строительство </w:t>
      </w:r>
      <w:r w:rsidR="007F5EB9" w:rsidRPr="006B2F9A">
        <w:rPr>
          <w:rFonts w:ascii="Times New Roman" w:hAnsi="Times New Roman"/>
          <w:sz w:val="28"/>
          <w:szCs w:val="28"/>
        </w:rPr>
        <w:t>6 квартирного дома для детей-сирот, застройщик ООО «Весна».</w:t>
      </w:r>
    </w:p>
    <w:p w:rsidR="00433B2E" w:rsidRPr="00433B2E" w:rsidRDefault="002B4A1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F9A">
        <w:rPr>
          <w:rFonts w:ascii="Times New Roman" w:hAnsi="Times New Roman"/>
          <w:sz w:val="28"/>
          <w:szCs w:val="28"/>
        </w:rPr>
        <w:t xml:space="preserve">В целях развития сельских территорий в рамках мероприятий </w:t>
      </w:r>
      <w:r w:rsidR="00681178" w:rsidRPr="006B2F9A">
        <w:rPr>
          <w:rFonts w:ascii="Times New Roman" w:hAnsi="Times New Roman"/>
          <w:sz w:val="28"/>
          <w:szCs w:val="28"/>
        </w:rPr>
        <w:t>Федеральной целевой программы</w:t>
      </w:r>
      <w:r w:rsidRPr="006B2F9A">
        <w:rPr>
          <w:rFonts w:ascii="Times New Roman" w:hAnsi="Times New Roman"/>
          <w:sz w:val="28"/>
          <w:szCs w:val="28"/>
        </w:rPr>
        <w:t xml:space="preserve"> «Устойчивое развитие сельских территорий на 2014-2017 годы и на период до 2020года» и государственной программы Новгородской области «Устойчивое развитие сельских территорий в Новгородской области на 2014-2020 годы»  предусмотрена финансовая поддержка из федерального  и областного бюджетов на строительство (приобретение) жилья гражданам, проживающим в сельской местности, в том числе молодым семьям и молодым специалистам. </w:t>
      </w:r>
      <w:r w:rsidR="00433B2E" w:rsidRPr="00433B2E">
        <w:rPr>
          <w:rFonts w:ascii="Times New Roman" w:hAnsi="Times New Roman"/>
          <w:sz w:val="28"/>
          <w:szCs w:val="28"/>
        </w:rPr>
        <w:t xml:space="preserve">В 2017 году включены в список участников 7 семей - 1 семья, работающая в АПК (приобретение), 1 семья – работающая в социальной сфере (приобретение), 3 семьи – граждане, проживающие в сельской местности  и 2 молодые семьи (1-приобретение и 1- строительство). </w:t>
      </w:r>
    </w:p>
    <w:p w:rsidR="00433B2E" w:rsidRPr="00433B2E" w:rsidRDefault="00433B2E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3B2E">
        <w:rPr>
          <w:rFonts w:ascii="Times New Roman" w:hAnsi="Times New Roman"/>
          <w:sz w:val="28"/>
          <w:szCs w:val="28"/>
        </w:rPr>
        <w:lastRenderedPageBreak/>
        <w:t xml:space="preserve">В сводный список участников мероприятий - получателей социальных выплат, в рамках реализации  программы в 2017 году вошла молодая семья Новожиловой Т.В.  </w:t>
      </w:r>
    </w:p>
    <w:p w:rsidR="00433B2E" w:rsidRPr="00433B2E" w:rsidRDefault="00433B2E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3B2E">
        <w:rPr>
          <w:rFonts w:ascii="Times New Roman" w:hAnsi="Times New Roman"/>
          <w:sz w:val="28"/>
          <w:szCs w:val="28"/>
        </w:rPr>
        <w:t xml:space="preserve">На 2018 год включены в список участников 6 семей - 1 семья, работающая в АПК (приобретение), 1 семья – работающая в социальной сфере (приобретение), 2 семьи – граждане, проживающие в сельской местности  и 2 молодые семьи (1-приобретение и 1- строительство).   </w:t>
      </w:r>
    </w:p>
    <w:p w:rsidR="0021264A" w:rsidRPr="005F4406" w:rsidRDefault="0021264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1923" w:rsidRPr="001F3378" w:rsidRDefault="00821923" w:rsidP="00542A95">
      <w:pPr>
        <w:widowControl w:val="0"/>
        <w:suppressAutoHyphens/>
        <w:spacing w:before="12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3378">
        <w:rPr>
          <w:rFonts w:ascii="Times New Roman" w:hAnsi="Times New Roman"/>
          <w:b/>
          <w:sz w:val="28"/>
          <w:szCs w:val="28"/>
        </w:rPr>
        <w:t>Инвестиционная деятельность.</w:t>
      </w:r>
      <w:r w:rsidR="00CE274A" w:rsidRPr="001F3378">
        <w:rPr>
          <w:rFonts w:ascii="Times New Roman" w:hAnsi="Times New Roman"/>
          <w:b/>
          <w:sz w:val="28"/>
          <w:szCs w:val="28"/>
        </w:rPr>
        <w:t xml:space="preserve"> </w:t>
      </w:r>
      <w:r w:rsidRPr="001F3378">
        <w:rPr>
          <w:rFonts w:ascii="Times New Roman" w:hAnsi="Times New Roman"/>
          <w:b/>
          <w:sz w:val="28"/>
          <w:szCs w:val="28"/>
        </w:rPr>
        <w:t xml:space="preserve">Меры, направленные на создание </w:t>
      </w:r>
      <w:r w:rsidR="006B0E47" w:rsidRPr="001F3378">
        <w:rPr>
          <w:rFonts w:ascii="Times New Roman" w:hAnsi="Times New Roman"/>
          <w:b/>
          <w:sz w:val="28"/>
          <w:szCs w:val="28"/>
        </w:rPr>
        <w:t xml:space="preserve"> </w:t>
      </w:r>
      <w:r w:rsidRPr="001F3378">
        <w:rPr>
          <w:rFonts w:ascii="Times New Roman" w:hAnsi="Times New Roman"/>
          <w:b/>
          <w:sz w:val="28"/>
          <w:szCs w:val="28"/>
        </w:rPr>
        <w:t>благоприятных условий ведения предпринимательской деятельности</w:t>
      </w:r>
    </w:p>
    <w:p w:rsidR="00C8099E" w:rsidRPr="00F720F4" w:rsidRDefault="00C8099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F720F4">
        <w:rPr>
          <w:rFonts w:ascii="Times New Roman" w:hAnsi="Times New Roman"/>
          <w:kern w:val="24"/>
          <w:sz w:val="28"/>
          <w:szCs w:val="28"/>
        </w:rPr>
        <w:t xml:space="preserve">Привлечение инвестиций – одно из приоритетных направлений развития экономики </w:t>
      </w:r>
      <w:r w:rsidR="00821555" w:rsidRPr="00F720F4">
        <w:rPr>
          <w:rFonts w:ascii="Times New Roman" w:hAnsi="Times New Roman"/>
          <w:kern w:val="24"/>
          <w:sz w:val="28"/>
          <w:szCs w:val="28"/>
        </w:rPr>
        <w:t xml:space="preserve">Волотовского </w:t>
      </w:r>
      <w:r w:rsidRPr="00F720F4">
        <w:rPr>
          <w:rFonts w:ascii="Times New Roman" w:hAnsi="Times New Roman"/>
          <w:kern w:val="24"/>
          <w:sz w:val="28"/>
          <w:szCs w:val="28"/>
        </w:rPr>
        <w:t>муниципального района.  Инвестиционная политика направлена, как на поддержку действующих отраслей, так и на развитие новых производств</w:t>
      </w:r>
      <w:r w:rsidR="00821555" w:rsidRPr="00F720F4">
        <w:rPr>
          <w:rFonts w:ascii="Times New Roman" w:hAnsi="Times New Roman"/>
          <w:kern w:val="24"/>
          <w:sz w:val="28"/>
          <w:szCs w:val="28"/>
        </w:rPr>
        <w:t>.</w:t>
      </w:r>
    </w:p>
    <w:p w:rsid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 xml:space="preserve">Динамика объема инвестиций в основной капитал </w:t>
      </w:r>
      <w:r w:rsidR="00402918">
        <w:rPr>
          <w:rFonts w:ascii="Times New Roman" w:hAnsi="Times New Roman"/>
          <w:kern w:val="24"/>
          <w:sz w:val="28"/>
          <w:szCs w:val="28"/>
        </w:rPr>
        <w:t>представлена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1018"/>
        <w:gridCol w:w="1146"/>
        <w:gridCol w:w="1020"/>
        <w:gridCol w:w="1020"/>
        <w:gridCol w:w="1020"/>
        <w:gridCol w:w="978"/>
        <w:gridCol w:w="885"/>
        <w:gridCol w:w="846"/>
      </w:tblGrid>
      <w:tr w:rsidR="00704E36" w:rsidRPr="00704E36" w:rsidTr="00402918">
        <w:trPr>
          <w:trHeight w:val="692"/>
        </w:trPr>
        <w:tc>
          <w:tcPr>
            <w:tcW w:w="1607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</w:p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2009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2011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2014</w:t>
            </w:r>
          </w:p>
        </w:tc>
        <w:tc>
          <w:tcPr>
            <w:tcW w:w="885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2015</w:t>
            </w:r>
          </w:p>
        </w:tc>
        <w:tc>
          <w:tcPr>
            <w:tcW w:w="846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2016</w:t>
            </w:r>
          </w:p>
        </w:tc>
      </w:tr>
      <w:tr w:rsidR="00704E36" w:rsidRPr="00704E36" w:rsidTr="00402918">
        <w:trPr>
          <w:trHeight w:val="706"/>
        </w:trPr>
        <w:tc>
          <w:tcPr>
            <w:tcW w:w="1607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Миллионов</w:t>
            </w:r>
          </w:p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рублей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416,9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1 442,7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649,7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334,3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943,0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43,6</w:t>
            </w:r>
          </w:p>
        </w:tc>
        <w:tc>
          <w:tcPr>
            <w:tcW w:w="885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252,1</w:t>
            </w:r>
          </w:p>
        </w:tc>
        <w:tc>
          <w:tcPr>
            <w:tcW w:w="846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412,9</w:t>
            </w:r>
          </w:p>
        </w:tc>
      </w:tr>
    </w:tbl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Фактический объем инвестиций в основной капитал за 9 месяцев 2017 года составил 111,513 млн. руб.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Индекс физического объема инвестиций в основной капитал за отчетный период – 64,1% к аналогичному периоду 2016 года.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Оценка поступления инвестиций в основной капитал за 2017 год: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сельское хозяйство: 139,222 млн. руб. (приобретение 2-х единиц техники, завершение строительства 7-го корпуса фермы по откорму свиней, строительство бытовки, пожарного водоемы, локальных очистных сооружений);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приобретение 3-х квартир для детей-сирот: 2,243 млн. руб.;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В 2017 году завершено «Строительство фермы по откорму свиней на 36,6 тысяч постановочных мест в близи д. Волот Волотовского района». Семь корпусов сданы в эксплуатацию. Создано  45 рабочих мест. Произведено мяса на убой в живом весе 39391,2 тонна. С начала реализации проекта произведено инвестиционных затрат 1,463 млрд. руб.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 xml:space="preserve">В </w:t>
      </w:r>
      <w:proofErr w:type="spellStart"/>
      <w:r w:rsidRPr="00704E36">
        <w:rPr>
          <w:rFonts w:ascii="Times New Roman" w:hAnsi="Times New Roman"/>
          <w:kern w:val="24"/>
          <w:sz w:val="28"/>
          <w:szCs w:val="28"/>
        </w:rPr>
        <w:t>прединвестиционной</w:t>
      </w:r>
      <w:proofErr w:type="spellEnd"/>
      <w:r w:rsidRPr="00704E36">
        <w:rPr>
          <w:rFonts w:ascii="Times New Roman" w:hAnsi="Times New Roman"/>
          <w:kern w:val="24"/>
          <w:sz w:val="28"/>
          <w:szCs w:val="28"/>
        </w:rPr>
        <w:t xml:space="preserve"> фазе находится инвестиционный проект ООО «Северо-Западный агропромышленный холдинг» «Строительство животноводческого комплекса крупного рогатого скота на 1200 голов дойного стада вблизи д. Городцы Волотовского района Новгородской области».  Сроки реализации проекта 2018-2019 годы. Сметная стоимость проекта составит 2,0 млрд. руб. Планируется создать 80 рабочих мест.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Инвестиционных проектов, реализуемых на условиях государственно-частного партнерства в районе нет.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 xml:space="preserve">В целях увеличения объема инвестиций выполняются мероприятия по </w:t>
      </w:r>
      <w:r w:rsidRPr="00704E36">
        <w:rPr>
          <w:rFonts w:ascii="Times New Roman" w:hAnsi="Times New Roman"/>
          <w:kern w:val="24"/>
          <w:sz w:val="28"/>
          <w:szCs w:val="28"/>
        </w:rPr>
        <w:lastRenderedPageBreak/>
        <w:t>созданию благоприятного инвестиционного климата на территории района:</w:t>
      </w:r>
    </w:p>
    <w:p w:rsidR="00704E36" w:rsidRPr="00704E36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разработан и поддерживается в актуальном форме инвестиционный паспорт Волотовского муниципального района;</w:t>
      </w:r>
    </w:p>
    <w:p w:rsidR="00704E36" w:rsidRPr="00704E36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имеется залоговый фонд муниципального района;</w:t>
      </w:r>
    </w:p>
    <w:p w:rsidR="00704E36" w:rsidRPr="00704E36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организованно и систематически осуществляется сопровождение и мониторинг инвестиционных проектов, имеющих социально-экономическое значение для развития муниципального района;</w:t>
      </w:r>
    </w:p>
    <w:p w:rsidR="003E61ED" w:rsidRPr="003E61ED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3E61ED">
        <w:rPr>
          <w:rFonts w:ascii="Times New Roman" w:hAnsi="Times New Roman"/>
          <w:bCs/>
          <w:kern w:val="24"/>
          <w:sz w:val="28"/>
          <w:szCs w:val="28"/>
        </w:rPr>
        <w:t>разработан Реестр свободных инвестиционных площадок Волотовского  района, который постоянно обновляется. Сведения об инвестиционных площадках размещены на официальном сайте Администрации муниципального района;</w:t>
      </w:r>
    </w:p>
    <w:p w:rsidR="005F68B8" w:rsidRPr="003E61ED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3E61ED">
        <w:rPr>
          <w:rFonts w:ascii="Times New Roman" w:hAnsi="Times New Roman"/>
          <w:kern w:val="24"/>
          <w:sz w:val="28"/>
          <w:szCs w:val="28"/>
        </w:rPr>
        <w:t>решением Думы Волотовского муниципального района утверждено Положения об инвестиционной деятельности в Волотовском муниципальном районе и защите прав инвесторов.</w:t>
      </w:r>
    </w:p>
    <w:p w:rsidR="00704E36" w:rsidRPr="005F440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kern w:val="24"/>
          <w:sz w:val="28"/>
          <w:szCs w:val="28"/>
          <w:highlight w:val="yellow"/>
        </w:rPr>
      </w:pPr>
    </w:p>
    <w:p w:rsidR="00821923" w:rsidRPr="001F3378" w:rsidRDefault="0082192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F3378">
        <w:rPr>
          <w:rFonts w:ascii="Times New Roman" w:hAnsi="Times New Roman"/>
          <w:b/>
          <w:kern w:val="24"/>
          <w:sz w:val="28"/>
          <w:szCs w:val="28"/>
        </w:rPr>
        <w:t>Торговля</w:t>
      </w:r>
      <w:r w:rsidRPr="001F3378">
        <w:rPr>
          <w:rFonts w:ascii="Times New Roman" w:hAnsi="Times New Roman"/>
          <w:sz w:val="28"/>
          <w:szCs w:val="28"/>
        </w:rPr>
        <w:t xml:space="preserve"> </w:t>
      </w:r>
    </w:p>
    <w:p w:rsidR="00004ECC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Одним из индикаторов благосостояния населения в районе является торговля. </w:t>
      </w:r>
    </w:p>
    <w:p w:rsidR="00742103" w:rsidRPr="005F440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highlight w:val="yellow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>Оборот розничной торговли за</w:t>
      </w:r>
      <w:r w:rsidR="00A76F0C" w:rsidRPr="0050484F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Pr="0050484F">
        <w:rPr>
          <w:rFonts w:ascii="Times New Roman" w:hAnsi="Times New Roman"/>
          <w:sz w:val="28"/>
          <w:szCs w:val="21"/>
          <w:lang w:eastAsia="ru-RU"/>
        </w:rPr>
        <w:t>201</w:t>
      </w:r>
      <w:r w:rsidR="00A76F0C" w:rsidRPr="0050484F">
        <w:rPr>
          <w:rFonts w:ascii="Times New Roman" w:hAnsi="Times New Roman"/>
          <w:sz w:val="28"/>
          <w:szCs w:val="21"/>
          <w:lang w:eastAsia="ru-RU"/>
        </w:rPr>
        <w:t>7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год  по муниципальному району 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составил 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332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млн. рублей. Индекс физического объёма оборота розничной торговли</w:t>
      </w:r>
      <w:r w:rsidR="0050484F" w:rsidRPr="0037571C">
        <w:rPr>
          <w:rFonts w:ascii="Times New Roman" w:hAnsi="Times New Roman"/>
          <w:sz w:val="28"/>
          <w:szCs w:val="21"/>
          <w:lang w:eastAsia="ru-RU"/>
        </w:rPr>
        <w:t xml:space="preserve"> равен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9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5</w:t>
      </w:r>
      <w:r w:rsidR="00E26AFF" w:rsidRPr="0037571C">
        <w:rPr>
          <w:rFonts w:ascii="Times New Roman" w:hAnsi="Times New Roman"/>
          <w:sz w:val="28"/>
          <w:szCs w:val="21"/>
          <w:lang w:eastAsia="ru-RU"/>
        </w:rPr>
        <w:t>,1</w:t>
      </w:r>
      <w:r w:rsidRPr="0037571C">
        <w:rPr>
          <w:rFonts w:ascii="Times New Roman" w:hAnsi="Times New Roman"/>
          <w:sz w:val="28"/>
          <w:szCs w:val="21"/>
          <w:lang w:eastAsia="ru-RU"/>
        </w:rPr>
        <w:t>%.  В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расчете на душу населения оборот розничной 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торговли составил 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67,97</w:t>
      </w:r>
      <w:r w:rsidR="008002D4" w:rsidRPr="0037571C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тыс. руб. индекс 9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6,4</w:t>
      </w:r>
      <w:r w:rsidRPr="0037571C">
        <w:rPr>
          <w:rFonts w:ascii="Times New Roman" w:hAnsi="Times New Roman"/>
          <w:sz w:val="28"/>
          <w:szCs w:val="21"/>
          <w:lang w:eastAsia="ru-RU"/>
        </w:rPr>
        <w:t>% к 20</w:t>
      </w:r>
      <w:r w:rsidR="00A351BA" w:rsidRPr="0037571C">
        <w:rPr>
          <w:rFonts w:ascii="Times New Roman" w:hAnsi="Times New Roman"/>
          <w:sz w:val="28"/>
          <w:szCs w:val="21"/>
          <w:lang w:eastAsia="ru-RU"/>
        </w:rPr>
        <w:t>16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году. </w:t>
      </w:r>
    </w:p>
    <w:p w:rsidR="00742103" w:rsidRPr="002D437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t>Удельный вес в обороте розничной торговли пищевых продуктов</w:t>
      </w:r>
      <w:r w:rsidR="00004ECC" w:rsidRPr="002D4376">
        <w:rPr>
          <w:rFonts w:ascii="Times New Roman" w:hAnsi="Times New Roman"/>
          <w:sz w:val="28"/>
          <w:szCs w:val="21"/>
          <w:lang w:eastAsia="ru-RU"/>
        </w:rPr>
        <w:t xml:space="preserve">, 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включая напитки и табачных изделий за отчетный период составил </w:t>
      </w:r>
      <w:r w:rsidR="00A351BA" w:rsidRPr="002D4376">
        <w:rPr>
          <w:rFonts w:ascii="Times New Roman" w:hAnsi="Times New Roman"/>
          <w:sz w:val="28"/>
          <w:szCs w:val="21"/>
          <w:lang w:eastAsia="ru-RU"/>
        </w:rPr>
        <w:t>6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>2,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3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%, непродовольственных товаров – 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>37</w:t>
      </w:r>
      <w:r w:rsidR="00E26AFF" w:rsidRPr="002D4376">
        <w:rPr>
          <w:rFonts w:ascii="Times New Roman" w:hAnsi="Times New Roman"/>
          <w:sz w:val="28"/>
          <w:szCs w:val="21"/>
          <w:lang w:eastAsia="ru-RU"/>
        </w:rPr>
        <w:t>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7</w:t>
      </w:r>
      <w:r w:rsidRPr="002D4376">
        <w:rPr>
          <w:rFonts w:ascii="Times New Roman" w:hAnsi="Times New Roman"/>
          <w:sz w:val="28"/>
          <w:szCs w:val="21"/>
          <w:lang w:eastAsia="ru-RU"/>
        </w:rPr>
        <w:t>%.</w:t>
      </w:r>
    </w:p>
    <w:p w:rsidR="00DD3601" w:rsidRPr="0050484F" w:rsidRDefault="00DD3601" w:rsidP="008326B9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84F">
        <w:rPr>
          <w:rFonts w:ascii="Times New Roman" w:hAnsi="Times New Roman"/>
          <w:sz w:val="28"/>
          <w:szCs w:val="28"/>
        </w:rPr>
        <w:t xml:space="preserve">Основной организацией оказывающей населению торговые услуги остаётся </w:t>
      </w:r>
      <w:proofErr w:type="spellStart"/>
      <w:r w:rsidRPr="0050484F">
        <w:rPr>
          <w:rFonts w:ascii="Times New Roman" w:hAnsi="Times New Roman"/>
          <w:sz w:val="28"/>
          <w:szCs w:val="28"/>
        </w:rPr>
        <w:t>Волотовское</w:t>
      </w:r>
      <w:proofErr w:type="spellEnd"/>
      <w:r w:rsidRPr="0050484F">
        <w:rPr>
          <w:rFonts w:ascii="Times New Roman" w:hAnsi="Times New Roman"/>
          <w:sz w:val="28"/>
          <w:szCs w:val="28"/>
        </w:rPr>
        <w:t xml:space="preserve"> потребительское общество. </w:t>
      </w:r>
    </w:p>
    <w:p w:rsidR="00DD3601" w:rsidRPr="005F4406" w:rsidRDefault="00DD3601" w:rsidP="008326B9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50484F">
        <w:rPr>
          <w:rFonts w:ascii="Times New Roman" w:hAnsi="Times New Roman"/>
          <w:sz w:val="28"/>
          <w:szCs w:val="28"/>
        </w:rPr>
        <w:t>Удельный вес розничного товарооборота Волотовского РАЙПО в общем о</w:t>
      </w:r>
      <w:r w:rsidR="00A8646E" w:rsidRPr="0050484F">
        <w:rPr>
          <w:rFonts w:ascii="Times New Roman" w:hAnsi="Times New Roman"/>
          <w:sz w:val="28"/>
          <w:szCs w:val="28"/>
        </w:rPr>
        <w:t xml:space="preserve">бъеме товарооборота </w:t>
      </w:r>
      <w:r w:rsidR="00A8646E" w:rsidRPr="002D4376">
        <w:rPr>
          <w:rFonts w:ascii="Times New Roman" w:hAnsi="Times New Roman"/>
          <w:sz w:val="28"/>
          <w:szCs w:val="28"/>
        </w:rPr>
        <w:t xml:space="preserve">составляет </w:t>
      </w:r>
      <w:r w:rsidR="002D4376" w:rsidRPr="002D4376">
        <w:rPr>
          <w:rFonts w:ascii="Times New Roman" w:hAnsi="Times New Roman"/>
          <w:sz w:val="28"/>
          <w:szCs w:val="28"/>
        </w:rPr>
        <w:t>59,5</w:t>
      </w:r>
      <w:r w:rsidRPr="002D4376">
        <w:rPr>
          <w:rFonts w:ascii="Times New Roman" w:hAnsi="Times New Roman"/>
          <w:sz w:val="28"/>
          <w:szCs w:val="28"/>
        </w:rPr>
        <w:t>%.</w:t>
      </w:r>
    </w:p>
    <w:p w:rsidR="00177450" w:rsidRPr="005F440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highlight w:val="yellow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По состоянию на 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>1</w:t>
      </w:r>
      <w:r w:rsidR="00177450" w:rsidRPr="0050484F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="0050484F" w:rsidRPr="0050484F">
        <w:rPr>
          <w:rFonts w:ascii="Times New Roman" w:hAnsi="Times New Roman"/>
          <w:sz w:val="28"/>
          <w:szCs w:val="21"/>
          <w:lang w:eastAsia="ru-RU"/>
        </w:rPr>
        <w:t>января</w:t>
      </w:r>
      <w:r w:rsidRPr="0050484F">
        <w:rPr>
          <w:rFonts w:ascii="Times New Roman" w:hAnsi="Times New Roman"/>
          <w:sz w:val="28"/>
          <w:szCs w:val="21"/>
          <w:lang w:eastAsia="ru-RU"/>
        </w:rPr>
        <w:t> 201</w:t>
      </w:r>
      <w:r w:rsidR="0050484F">
        <w:rPr>
          <w:rFonts w:ascii="Times New Roman" w:hAnsi="Times New Roman"/>
          <w:sz w:val="28"/>
          <w:szCs w:val="21"/>
          <w:lang w:eastAsia="ru-RU"/>
        </w:rPr>
        <w:t>8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года на потребительском рынке района </w:t>
      </w:r>
      <w:r w:rsidR="00A8646E" w:rsidRPr="0050484F">
        <w:rPr>
          <w:rFonts w:ascii="Times New Roman" w:hAnsi="Times New Roman"/>
          <w:sz w:val="28"/>
          <w:szCs w:val="21"/>
          <w:lang w:eastAsia="ru-RU"/>
        </w:rPr>
        <w:t xml:space="preserve">осуществляли 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 xml:space="preserve">деятельность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19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 xml:space="preserve"> хозяйствующих субъекта, имеющих 4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5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объект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ов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розничной торговли, в том числе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21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 xml:space="preserve"> по продаже продовольственных товаров,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24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 xml:space="preserve"> по продаж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>е непродовольственных товаров.</w:t>
      </w:r>
    </w:p>
    <w:p w:rsidR="00742103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>Деятельность по розничной торговле на территории района осуществля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>ет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   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>одна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федеральн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 xml:space="preserve">ая </w:t>
      </w:r>
      <w:r w:rsidRPr="0050484F">
        <w:rPr>
          <w:rFonts w:ascii="Times New Roman" w:hAnsi="Times New Roman"/>
          <w:sz w:val="28"/>
          <w:szCs w:val="21"/>
          <w:lang w:eastAsia="ru-RU"/>
        </w:rPr>
        <w:t>сетев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>ая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компании «</w:t>
      </w:r>
      <w:proofErr w:type="spellStart"/>
      <w:r w:rsidRPr="0050484F">
        <w:rPr>
          <w:rFonts w:ascii="Times New Roman" w:hAnsi="Times New Roman"/>
          <w:sz w:val="28"/>
          <w:szCs w:val="21"/>
          <w:lang w:eastAsia="ru-RU"/>
        </w:rPr>
        <w:t>Дикси</w:t>
      </w:r>
      <w:proofErr w:type="spellEnd"/>
      <w:r w:rsidRPr="0050484F">
        <w:rPr>
          <w:rFonts w:ascii="Times New Roman" w:hAnsi="Times New Roman"/>
          <w:sz w:val="28"/>
          <w:szCs w:val="21"/>
          <w:lang w:eastAsia="ru-RU"/>
        </w:rPr>
        <w:t>».</w:t>
      </w:r>
    </w:p>
    <w:p w:rsidR="00004ECC" w:rsidRPr="002D4376" w:rsidRDefault="00004ECC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t>Обеспеченность населения района площадью торговых объектов составила 5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>89,93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кв. м. на 1000 жителей, что в 1,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>3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раза больше нормативной (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>464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кв. м.).</w:t>
      </w:r>
    </w:p>
    <w:p w:rsidR="00742103" w:rsidRPr="0050484F" w:rsidRDefault="00004ECC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>Н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>а территории муниципального  района  в отчетном периоде открыт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о 2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 xml:space="preserve">  </w:t>
      </w:r>
      <w:r w:rsidRPr="0050484F">
        <w:rPr>
          <w:rFonts w:ascii="Times New Roman" w:hAnsi="Times New Roman"/>
          <w:sz w:val="28"/>
          <w:szCs w:val="21"/>
          <w:lang w:eastAsia="ru-RU"/>
        </w:rPr>
        <w:t>торговы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х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объект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а: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 xml:space="preserve">магазин 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>«</w:t>
      </w:r>
      <w:proofErr w:type="spellStart"/>
      <w:r w:rsidR="00A351BA" w:rsidRPr="0050484F">
        <w:rPr>
          <w:rFonts w:ascii="Times New Roman" w:hAnsi="Times New Roman"/>
          <w:sz w:val="28"/>
          <w:szCs w:val="21"/>
          <w:lang w:eastAsia="ru-RU"/>
        </w:rPr>
        <w:t>Стройхозтовары</w:t>
      </w:r>
      <w:proofErr w:type="spellEnd"/>
      <w:r w:rsidR="00742103" w:rsidRPr="0050484F">
        <w:rPr>
          <w:rFonts w:ascii="Times New Roman" w:hAnsi="Times New Roman"/>
          <w:sz w:val="28"/>
          <w:szCs w:val="21"/>
          <w:lang w:eastAsia="ru-RU"/>
        </w:rPr>
        <w:t xml:space="preserve">» 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>ООО «</w:t>
      </w:r>
      <w:r w:rsidR="00712454" w:rsidRPr="0050484F">
        <w:rPr>
          <w:rFonts w:ascii="Times New Roman" w:hAnsi="Times New Roman"/>
          <w:sz w:val="28"/>
          <w:szCs w:val="21"/>
          <w:lang w:eastAsia="ru-RU"/>
        </w:rPr>
        <w:t>Ваш дом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>»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, магазин «</w:t>
      </w:r>
      <w:proofErr w:type="spellStart"/>
      <w:r w:rsidR="000C433A" w:rsidRPr="0050484F">
        <w:rPr>
          <w:rFonts w:ascii="Times New Roman" w:hAnsi="Times New Roman"/>
          <w:sz w:val="28"/>
          <w:szCs w:val="21"/>
          <w:lang w:eastAsia="ru-RU"/>
        </w:rPr>
        <w:t>Стройтовары</w:t>
      </w:r>
      <w:proofErr w:type="spellEnd"/>
      <w:r w:rsidR="000C433A" w:rsidRPr="0050484F">
        <w:rPr>
          <w:rFonts w:ascii="Times New Roman" w:hAnsi="Times New Roman"/>
          <w:sz w:val="28"/>
          <w:szCs w:val="21"/>
          <w:lang w:eastAsia="ru-RU"/>
        </w:rPr>
        <w:t>» ИП Орлов А.В.</w:t>
      </w:r>
    </w:p>
    <w:p w:rsidR="00742103" w:rsidRPr="0050484F" w:rsidRDefault="00004ECC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На территории Волотовского района 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с 6 марта 2017 года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 xml:space="preserve">начал осуществлять деятельность 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 xml:space="preserve">универсальный 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розничный 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 xml:space="preserve">рынок на 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5 торговых мест, организатор ООО «</w:t>
      </w:r>
      <w:proofErr w:type="spellStart"/>
      <w:r w:rsidR="000C433A" w:rsidRPr="0050484F">
        <w:rPr>
          <w:rFonts w:ascii="Times New Roman" w:hAnsi="Times New Roman"/>
          <w:sz w:val="28"/>
          <w:szCs w:val="21"/>
          <w:lang w:eastAsia="ru-RU"/>
        </w:rPr>
        <w:t>Волотовский</w:t>
      </w:r>
      <w:proofErr w:type="spellEnd"/>
      <w:r w:rsidR="000C433A" w:rsidRPr="0050484F">
        <w:rPr>
          <w:rFonts w:ascii="Times New Roman" w:hAnsi="Times New Roman"/>
          <w:sz w:val="28"/>
          <w:szCs w:val="21"/>
          <w:lang w:eastAsia="ru-RU"/>
        </w:rPr>
        <w:t xml:space="preserve"> </w:t>
      </w:r>
      <w:proofErr w:type="spellStart"/>
      <w:r w:rsidR="000C433A" w:rsidRPr="0050484F">
        <w:rPr>
          <w:rFonts w:ascii="Times New Roman" w:hAnsi="Times New Roman"/>
          <w:sz w:val="28"/>
          <w:szCs w:val="21"/>
          <w:lang w:eastAsia="ru-RU"/>
        </w:rPr>
        <w:t>торгсервис</w:t>
      </w:r>
      <w:proofErr w:type="spellEnd"/>
      <w:r w:rsidR="000C433A" w:rsidRPr="0050484F">
        <w:rPr>
          <w:rFonts w:ascii="Times New Roman" w:hAnsi="Times New Roman"/>
          <w:sz w:val="28"/>
          <w:szCs w:val="21"/>
          <w:lang w:eastAsia="ru-RU"/>
        </w:rPr>
        <w:t>». Продолжает деятельность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>универсальная ярмарка на 10 торговых мест.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 xml:space="preserve"> </w:t>
      </w:r>
    </w:p>
    <w:p w:rsidR="00DD3601" w:rsidRPr="002D4376" w:rsidRDefault="00DD3601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lastRenderedPageBreak/>
        <w:t>Индекс физического объема оборота розничной торговли на розничных рынках за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Pr="002D4376">
        <w:rPr>
          <w:rFonts w:ascii="Times New Roman" w:hAnsi="Times New Roman"/>
          <w:sz w:val="28"/>
          <w:szCs w:val="21"/>
          <w:lang w:eastAsia="ru-RU"/>
        </w:rPr>
        <w:t>201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7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год составил 9</w:t>
      </w:r>
      <w:r w:rsidR="00712454" w:rsidRPr="002D4376">
        <w:rPr>
          <w:rFonts w:ascii="Times New Roman" w:hAnsi="Times New Roman"/>
          <w:sz w:val="28"/>
          <w:szCs w:val="21"/>
          <w:lang w:eastAsia="ru-RU"/>
        </w:rPr>
        <w:t>8,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3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% к 2016 год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у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.</w:t>
      </w:r>
    </w:p>
    <w:p w:rsidR="00742103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Отдаленные населенные пункты, не имеющие стационарной торговой сети, обслуживали </w:t>
      </w:r>
      <w:r w:rsidR="00712454" w:rsidRPr="0050484F">
        <w:rPr>
          <w:rFonts w:ascii="Times New Roman" w:hAnsi="Times New Roman"/>
          <w:sz w:val="28"/>
          <w:szCs w:val="21"/>
          <w:lang w:eastAsia="ru-RU"/>
        </w:rPr>
        <w:t>6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автомагазин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>ами</w:t>
      </w:r>
      <w:r w:rsidRPr="0050484F">
        <w:rPr>
          <w:rFonts w:ascii="Times New Roman" w:hAnsi="Times New Roman"/>
          <w:sz w:val="28"/>
          <w:szCs w:val="21"/>
          <w:lang w:eastAsia="ru-RU"/>
        </w:rPr>
        <w:t>.</w:t>
      </w:r>
    </w:p>
    <w:p w:rsidR="00742103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В районе также имеется возможность пользоваться услугой </w:t>
      </w:r>
      <w:r w:rsidR="003D6653" w:rsidRPr="0050484F">
        <w:rPr>
          <w:rFonts w:ascii="Times New Roman" w:hAnsi="Times New Roman"/>
          <w:sz w:val="28"/>
          <w:szCs w:val="21"/>
          <w:lang w:eastAsia="ru-RU"/>
        </w:rPr>
        <w:t>«</w:t>
      </w:r>
      <w:proofErr w:type="spellStart"/>
      <w:r w:rsidRPr="0050484F">
        <w:rPr>
          <w:rFonts w:ascii="Times New Roman" w:hAnsi="Times New Roman"/>
          <w:sz w:val="28"/>
          <w:szCs w:val="21"/>
          <w:lang w:eastAsia="ru-RU"/>
        </w:rPr>
        <w:t>эквайринг</w:t>
      </w:r>
      <w:proofErr w:type="spellEnd"/>
      <w:r w:rsidR="003D6653" w:rsidRPr="0050484F">
        <w:rPr>
          <w:rFonts w:ascii="Times New Roman" w:hAnsi="Times New Roman"/>
          <w:sz w:val="28"/>
          <w:szCs w:val="21"/>
          <w:lang w:eastAsia="ru-RU"/>
        </w:rPr>
        <w:t>»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, </w:t>
      </w:r>
      <w:r w:rsidR="003D6653" w:rsidRPr="0050484F">
        <w:rPr>
          <w:rFonts w:ascii="Times New Roman" w:hAnsi="Times New Roman"/>
          <w:sz w:val="28"/>
          <w:szCs w:val="21"/>
          <w:lang w:eastAsia="ru-RU"/>
        </w:rPr>
        <w:t xml:space="preserve">позволяющей рассчитываться в торговых точках за товары и услуги </w:t>
      </w:r>
      <w:proofErr w:type="spellStart"/>
      <w:r w:rsidR="003D6653" w:rsidRPr="0050484F">
        <w:rPr>
          <w:rFonts w:ascii="Times New Roman" w:hAnsi="Times New Roman"/>
          <w:sz w:val="28"/>
          <w:szCs w:val="21"/>
          <w:lang w:eastAsia="ru-RU"/>
        </w:rPr>
        <w:t>безналично</w:t>
      </w:r>
      <w:proofErr w:type="spellEnd"/>
      <w:r w:rsidR="003D6653" w:rsidRPr="0050484F">
        <w:rPr>
          <w:rFonts w:ascii="Times New Roman" w:hAnsi="Times New Roman"/>
          <w:sz w:val="28"/>
          <w:szCs w:val="21"/>
          <w:lang w:eastAsia="ru-RU"/>
        </w:rPr>
        <w:t xml:space="preserve"> с использованием банковских карт</w:t>
      </w:r>
      <w:r w:rsidRPr="0050484F">
        <w:rPr>
          <w:rFonts w:ascii="Times New Roman" w:hAnsi="Times New Roman"/>
          <w:sz w:val="28"/>
          <w:szCs w:val="21"/>
          <w:lang w:eastAsia="ru-RU"/>
        </w:rPr>
        <w:t>. На текущий момент по данным Новгородского отделения Сбербанка количество торговых точек, оснащенных торгово-серви</w:t>
      </w:r>
      <w:r w:rsidR="003D6653" w:rsidRPr="0050484F">
        <w:rPr>
          <w:rFonts w:ascii="Times New Roman" w:hAnsi="Times New Roman"/>
          <w:sz w:val="28"/>
          <w:szCs w:val="21"/>
          <w:lang w:eastAsia="ru-RU"/>
        </w:rPr>
        <w:t>с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ными терминалами,  составляет 17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единиц.</w:t>
      </w:r>
    </w:p>
    <w:p w:rsidR="00275B56" w:rsidRPr="0050484F" w:rsidRDefault="00275B56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В целях повышения экономической доступности товаров для населения района Администрацией муниципального района  проводился мониторинг  розничных цен на фиксированный перечень продовольственных товаров, утвержденный </w:t>
      </w:r>
      <w:proofErr w:type="spellStart"/>
      <w:r w:rsidRPr="0050484F">
        <w:rPr>
          <w:rFonts w:ascii="Times New Roman" w:hAnsi="Times New Roman"/>
          <w:sz w:val="28"/>
          <w:szCs w:val="21"/>
          <w:lang w:eastAsia="ru-RU"/>
        </w:rPr>
        <w:t>Минпромторгом</w:t>
      </w:r>
      <w:proofErr w:type="spellEnd"/>
      <w:r w:rsidRPr="0050484F">
        <w:rPr>
          <w:rFonts w:ascii="Times New Roman" w:hAnsi="Times New Roman"/>
          <w:sz w:val="28"/>
          <w:szCs w:val="21"/>
          <w:lang w:eastAsia="ru-RU"/>
        </w:rPr>
        <w:t xml:space="preserve"> России, состоящий из 40 наименований продуктов питания, по 7 предприятиям торговли. Информация о результатах мониторинга размещалась на официальном  сайте Администрации Волотовского муниципального района</w:t>
      </w:r>
      <w:r w:rsidR="0050484F">
        <w:rPr>
          <w:rFonts w:ascii="Times New Roman" w:hAnsi="Times New Roman"/>
          <w:sz w:val="28"/>
          <w:szCs w:val="21"/>
          <w:lang w:eastAsia="ru-RU"/>
        </w:rPr>
        <w:t xml:space="preserve"> (</w:t>
      </w:r>
      <w:r w:rsidR="0050484F" w:rsidRPr="0050484F">
        <w:rPr>
          <w:rFonts w:ascii="Times New Roman" w:hAnsi="Times New Roman"/>
          <w:sz w:val="28"/>
          <w:szCs w:val="21"/>
          <w:lang w:eastAsia="ru-RU"/>
        </w:rPr>
        <w:t>http://волотовский.рф/?cat=812</w:t>
      </w:r>
      <w:r w:rsidR="0050484F">
        <w:rPr>
          <w:rFonts w:ascii="Times New Roman" w:hAnsi="Times New Roman"/>
          <w:sz w:val="28"/>
          <w:szCs w:val="21"/>
          <w:lang w:eastAsia="ru-RU"/>
        </w:rPr>
        <w:t>)</w:t>
      </w:r>
      <w:r w:rsidRPr="0050484F">
        <w:rPr>
          <w:rFonts w:ascii="Times New Roman" w:hAnsi="Times New Roman"/>
          <w:sz w:val="28"/>
          <w:szCs w:val="21"/>
          <w:lang w:eastAsia="ru-RU"/>
        </w:rPr>
        <w:t>.</w:t>
      </w:r>
    </w:p>
    <w:p w:rsidR="00742103" w:rsidRPr="002D437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t>По состоянию на 01.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01.2018</w:t>
      </w:r>
      <w:r w:rsidR="003D6653" w:rsidRPr="002D4376">
        <w:rPr>
          <w:rFonts w:ascii="Times New Roman" w:hAnsi="Times New Roman"/>
          <w:sz w:val="28"/>
          <w:szCs w:val="21"/>
          <w:lang w:eastAsia="ru-RU"/>
        </w:rPr>
        <w:t xml:space="preserve"> года в районе имеется 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5</w:t>
      </w:r>
      <w:r w:rsidR="00DD3601" w:rsidRPr="002D4376">
        <w:rPr>
          <w:rFonts w:ascii="Times New Roman" w:hAnsi="Times New Roman"/>
          <w:sz w:val="28"/>
          <w:szCs w:val="21"/>
          <w:lang w:eastAsia="ru-RU"/>
        </w:rPr>
        <w:t xml:space="preserve"> объект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ов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общественного питани</w:t>
      </w:r>
      <w:r w:rsidR="00DD3601" w:rsidRPr="002D4376">
        <w:rPr>
          <w:rFonts w:ascii="Times New Roman" w:hAnsi="Times New Roman"/>
          <w:sz w:val="28"/>
          <w:szCs w:val="21"/>
          <w:lang w:eastAsia="ru-RU"/>
        </w:rPr>
        <w:t>я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.   Оборот общественного питания за отчетный период составил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27,34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млн. рублей, индекс физического объема составил </w:t>
      </w:r>
      <w:r w:rsidR="007E41ED" w:rsidRPr="002D4376">
        <w:rPr>
          <w:rFonts w:ascii="Times New Roman" w:hAnsi="Times New Roman"/>
          <w:sz w:val="28"/>
          <w:szCs w:val="21"/>
          <w:lang w:eastAsia="ru-RU"/>
        </w:rPr>
        <w:t>99,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6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%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. </w:t>
      </w:r>
    </w:p>
    <w:p w:rsidR="00EE0FBC" w:rsidRPr="00402918" w:rsidRDefault="008D0D4F" w:rsidP="008326B9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02918">
        <w:rPr>
          <w:rFonts w:ascii="Times New Roman" w:hAnsi="Times New Roman"/>
          <w:sz w:val="28"/>
          <w:szCs w:val="28"/>
        </w:rPr>
        <w:t>Объем платных услуг, оказанных населению</w:t>
      </w:r>
      <w:r w:rsidR="00951598" w:rsidRPr="00402918">
        <w:rPr>
          <w:rFonts w:ascii="Times New Roman" w:hAnsi="Times New Roman"/>
          <w:sz w:val="28"/>
          <w:szCs w:val="28"/>
        </w:rPr>
        <w:t>,</w:t>
      </w:r>
      <w:r w:rsidRPr="00402918">
        <w:rPr>
          <w:rFonts w:ascii="Times New Roman" w:hAnsi="Times New Roman"/>
          <w:sz w:val="28"/>
          <w:szCs w:val="28"/>
        </w:rPr>
        <w:t xml:space="preserve"> </w:t>
      </w:r>
      <w:r w:rsidR="00A02CC2" w:rsidRPr="00402918">
        <w:rPr>
          <w:rFonts w:ascii="Times New Roman" w:hAnsi="Times New Roman"/>
          <w:sz w:val="28"/>
          <w:szCs w:val="28"/>
        </w:rPr>
        <w:t>за отчетный</w:t>
      </w:r>
      <w:r w:rsidR="000C433A" w:rsidRPr="00402918">
        <w:rPr>
          <w:rFonts w:ascii="Times New Roman" w:hAnsi="Times New Roman"/>
          <w:sz w:val="28"/>
          <w:szCs w:val="28"/>
        </w:rPr>
        <w:t xml:space="preserve"> период</w:t>
      </w:r>
      <w:r w:rsidR="00951598" w:rsidRPr="00402918">
        <w:rPr>
          <w:rFonts w:ascii="Times New Roman" w:hAnsi="Times New Roman"/>
          <w:sz w:val="28"/>
          <w:szCs w:val="28"/>
        </w:rPr>
        <w:t xml:space="preserve"> </w:t>
      </w:r>
      <w:r w:rsidR="00FC3DD9" w:rsidRPr="00402918">
        <w:rPr>
          <w:rFonts w:ascii="Times New Roman" w:hAnsi="Times New Roman"/>
          <w:sz w:val="28"/>
          <w:szCs w:val="28"/>
        </w:rPr>
        <w:t xml:space="preserve"> составил </w:t>
      </w:r>
      <w:r w:rsidR="00BE3384" w:rsidRPr="00402918">
        <w:rPr>
          <w:rFonts w:ascii="Times New Roman" w:hAnsi="Times New Roman"/>
          <w:sz w:val="28"/>
          <w:szCs w:val="28"/>
        </w:rPr>
        <w:t>1</w:t>
      </w:r>
      <w:r w:rsidR="00402918" w:rsidRPr="00402918">
        <w:rPr>
          <w:rFonts w:ascii="Times New Roman" w:hAnsi="Times New Roman"/>
          <w:sz w:val="28"/>
          <w:szCs w:val="28"/>
        </w:rPr>
        <w:t>6,91</w:t>
      </w:r>
      <w:r w:rsidR="00FC3DD9" w:rsidRPr="00402918">
        <w:rPr>
          <w:rFonts w:ascii="Times New Roman" w:hAnsi="Times New Roman"/>
          <w:sz w:val="28"/>
          <w:szCs w:val="28"/>
        </w:rPr>
        <w:t xml:space="preserve"> млн. руб.</w:t>
      </w:r>
    </w:p>
    <w:p w:rsidR="00B53AF9" w:rsidRPr="00402918" w:rsidRDefault="00E118AE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02918">
        <w:rPr>
          <w:rFonts w:ascii="Times New Roman" w:hAnsi="Times New Roman"/>
          <w:sz w:val="28"/>
          <w:szCs w:val="28"/>
        </w:rPr>
        <w:t xml:space="preserve">Объем платных услуг в расчете на душу населения за </w:t>
      </w:r>
      <w:r w:rsidR="00EE0FBC" w:rsidRPr="00402918">
        <w:rPr>
          <w:rFonts w:ascii="Times New Roman" w:hAnsi="Times New Roman"/>
          <w:sz w:val="28"/>
          <w:szCs w:val="28"/>
        </w:rPr>
        <w:t>201</w:t>
      </w:r>
      <w:r w:rsidR="00951598" w:rsidRPr="00402918">
        <w:rPr>
          <w:rFonts w:ascii="Times New Roman" w:hAnsi="Times New Roman"/>
          <w:sz w:val="28"/>
          <w:szCs w:val="28"/>
        </w:rPr>
        <w:t>7</w:t>
      </w:r>
      <w:r w:rsidR="00EE0FBC" w:rsidRPr="00402918">
        <w:rPr>
          <w:rFonts w:ascii="Times New Roman" w:hAnsi="Times New Roman"/>
          <w:sz w:val="28"/>
          <w:szCs w:val="28"/>
        </w:rPr>
        <w:t xml:space="preserve"> год составил </w:t>
      </w:r>
      <w:r w:rsidR="00402918" w:rsidRPr="00402918">
        <w:rPr>
          <w:rFonts w:ascii="Times New Roman" w:hAnsi="Times New Roman"/>
          <w:sz w:val="28"/>
          <w:szCs w:val="28"/>
        </w:rPr>
        <w:t>3462</w:t>
      </w:r>
      <w:r w:rsidRPr="00402918">
        <w:rPr>
          <w:rFonts w:ascii="Times New Roman" w:hAnsi="Times New Roman"/>
          <w:sz w:val="28"/>
          <w:szCs w:val="28"/>
        </w:rPr>
        <w:t xml:space="preserve"> рубл</w:t>
      </w:r>
      <w:r w:rsidR="00402918" w:rsidRPr="00402918">
        <w:rPr>
          <w:rFonts w:ascii="Times New Roman" w:hAnsi="Times New Roman"/>
          <w:sz w:val="28"/>
          <w:szCs w:val="28"/>
        </w:rPr>
        <w:t>я</w:t>
      </w:r>
      <w:r w:rsidR="00402918">
        <w:rPr>
          <w:rFonts w:ascii="Times New Roman" w:hAnsi="Times New Roman"/>
          <w:sz w:val="28"/>
          <w:szCs w:val="28"/>
        </w:rPr>
        <w:t xml:space="preserve"> (по области 26 574 рублей).</w:t>
      </w:r>
    </w:p>
    <w:p w:rsidR="00DD3601" w:rsidRPr="007B48FD" w:rsidRDefault="00DD3601" w:rsidP="008326B9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1"/>
          <w:lang w:eastAsia="ru-RU"/>
        </w:rPr>
      </w:pPr>
      <w:r w:rsidRPr="007B48FD">
        <w:rPr>
          <w:rFonts w:ascii="Times New Roman" w:hAnsi="Times New Roman"/>
          <w:sz w:val="28"/>
          <w:szCs w:val="21"/>
          <w:lang w:eastAsia="ru-RU"/>
        </w:rPr>
        <w:t xml:space="preserve">Основными проблемами в области розничной торговли и общественного питания на территории муниципального района остаются: </w:t>
      </w:r>
    </w:p>
    <w:p w:rsidR="00DD3601" w:rsidRPr="007B48FD" w:rsidRDefault="00DD3601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7B48FD">
        <w:rPr>
          <w:rFonts w:ascii="Times New Roman" w:hAnsi="Times New Roman"/>
          <w:sz w:val="28"/>
          <w:szCs w:val="21"/>
          <w:lang w:eastAsia="ru-RU"/>
        </w:rPr>
        <w:t xml:space="preserve">недостаточный уровень покупательной способности, низкие среднедушевые денежные доходы населения; </w:t>
      </w:r>
    </w:p>
    <w:p w:rsidR="00DD3601" w:rsidRPr="007B48FD" w:rsidRDefault="00DD3601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7B48FD">
        <w:rPr>
          <w:rFonts w:ascii="Times New Roman" w:hAnsi="Times New Roman"/>
          <w:sz w:val="28"/>
          <w:szCs w:val="21"/>
          <w:lang w:eastAsia="ru-RU"/>
        </w:rPr>
        <w:t>отток розничного товарооборота из района,  обусловленный территориальной близостью к областному центру, где  товары представлены в более широком ассортименте и по наиболее конкурентным ценам.</w:t>
      </w:r>
    </w:p>
    <w:p w:rsidR="008C0F00" w:rsidRPr="005F4406" w:rsidRDefault="008C0F00" w:rsidP="00542A95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F27F1A" w:rsidRPr="005F4406" w:rsidRDefault="00821923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1F3378">
        <w:rPr>
          <w:rFonts w:ascii="Times New Roman" w:hAnsi="Times New Roman"/>
          <w:b/>
          <w:sz w:val="28"/>
          <w:szCs w:val="28"/>
        </w:rPr>
        <w:t>Развитие малого и среднего предпринимательства</w:t>
      </w:r>
    </w:p>
    <w:p w:rsidR="00DF7548" w:rsidRDefault="00DF7548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F7548">
        <w:rPr>
          <w:rFonts w:ascii="Times New Roman" w:hAnsi="Times New Roman"/>
          <w:sz w:val="28"/>
          <w:szCs w:val="28"/>
        </w:rPr>
        <w:t xml:space="preserve">Существенный вклад в развитие экономики района вносит малый бизнес. </w:t>
      </w:r>
    </w:p>
    <w:p w:rsidR="009D3BC6" w:rsidRPr="005F4406" w:rsidRDefault="009D3BC6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DF7548">
        <w:rPr>
          <w:rFonts w:ascii="Times New Roman" w:hAnsi="Times New Roman"/>
          <w:sz w:val="28"/>
          <w:szCs w:val="28"/>
        </w:rPr>
        <w:t>На 1</w:t>
      </w:r>
      <w:r w:rsidR="00344F2C" w:rsidRPr="00DF7548">
        <w:rPr>
          <w:rFonts w:ascii="Times New Roman" w:hAnsi="Times New Roman"/>
          <w:sz w:val="28"/>
          <w:szCs w:val="28"/>
        </w:rPr>
        <w:t xml:space="preserve"> </w:t>
      </w:r>
      <w:r w:rsidR="00DF7548" w:rsidRPr="00DF7548">
        <w:rPr>
          <w:rFonts w:ascii="Times New Roman" w:hAnsi="Times New Roman"/>
          <w:sz w:val="28"/>
          <w:szCs w:val="28"/>
        </w:rPr>
        <w:t>января</w:t>
      </w:r>
      <w:r w:rsidR="00344F2C" w:rsidRPr="00DF7548">
        <w:rPr>
          <w:rFonts w:ascii="Times New Roman" w:hAnsi="Times New Roman"/>
          <w:sz w:val="28"/>
          <w:szCs w:val="28"/>
        </w:rPr>
        <w:t xml:space="preserve"> </w:t>
      </w:r>
      <w:r w:rsidR="00DF7548" w:rsidRPr="00DF7548">
        <w:rPr>
          <w:rFonts w:ascii="Times New Roman" w:hAnsi="Times New Roman"/>
          <w:sz w:val="28"/>
          <w:szCs w:val="28"/>
        </w:rPr>
        <w:t>2018</w:t>
      </w:r>
      <w:r w:rsidRPr="00DF7548">
        <w:rPr>
          <w:rFonts w:ascii="Times New Roman" w:hAnsi="Times New Roman"/>
          <w:sz w:val="28"/>
          <w:szCs w:val="28"/>
        </w:rPr>
        <w:t xml:space="preserve"> года на территории района зарегистрировано </w:t>
      </w:r>
      <w:r w:rsidR="00402918">
        <w:rPr>
          <w:rFonts w:ascii="Times New Roman" w:hAnsi="Times New Roman"/>
          <w:sz w:val="28"/>
          <w:szCs w:val="28"/>
        </w:rPr>
        <w:t xml:space="preserve">62 </w:t>
      </w:r>
      <w:r w:rsidRPr="00DF7548">
        <w:rPr>
          <w:rFonts w:ascii="Times New Roman" w:hAnsi="Times New Roman"/>
          <w:sz w:val="28"/>
          <w:szCs w:val="28"/>
        </w:rPr>
        <w:t xml:space="preserve">индивидуальных предпринимателя. По видам экономической деятельности  </w:t>
      </w:r>
      <w:r w:rsidRPr="00402918">
        <w:rPr>
          <w:rFonts w:ascii="Times New Roman" w:hAnsi="Times New Roman"/>
          <w:sz w:val="28"/>
          <w:szCs w:val="28"/>
        </w:rPr>
        <w:t>боль</w:t>
      </w:r>
      <w:r w:rsidR="00A002CE" w:rsidRPr="00402918">
        <w:rPr>
          <w:rFonts w:ascii="Times New Roman" w:hAnsi="Times New Roman"/>
          <w:sz w:val="28"/>
          <w:szCs w:val="28"/>
        </w:rPr>
        <w:t>шую часть 3</w:t>
      </w:r>
      <w:r w:rsidR="00402918" w:rsidRPr="00402918">
        <w:rPr>
          <w:rFonts w:ascii="Times New Roman" w:hAnsi="Times New Roman"/>
          <w:sz w:val="28"/>
          <w:szCs w:val="28"/>
        </w:rPr>
        <w:t>5,5</w:t>
      </w:r>
      <w:r w:rsidRPr="00402918">
        <w:rPr>
          <w:rFonts w:ascii="Times New Roman" w:hAnsi="Times New Roman"/>
          <w:sz w:val="28"/>
          <w:szCs w:val="28"/>
        </w:rPr>
        <w:t xml:space="preserve">% занимает </w:t>
      </w:r>
      <w:r w:rsidR="00344F2C" w:rsidRPr="00402918">
        <w:rPr>
          <w:rFonts w:ascii="Times New Roman" w:hAnsi="Times New Roman"/>
          <w:sz w:val="28"/>
          <w:szCs w:val="28"/>
        </w:rPr>
        <w:t>торговля оптовая и розничная</w:t>
      </w:r>
      <w:r w:rsidR="00402918" w:rsidRPr="00402918">
        <w:rPr>
          <w:rFonts w:ascii="Times New Roman" w:hAnsi="Times New Roman"/>
          <w:sz w:val="28"/>
          <w:szCs w:val="28"/>
        </w:rPr>
        <w:t>: ремонт автотранспортных средств и мотоциклов</w:t>
      </w:r>
      <w:r w:rsidRPr="00402918">
        <w:rPr>
          <w:rFonts w:ascii="Times New Roman" w:hAnsi="Times New Roman"/>
          <w:sz w:val="28"/>
          <w:szCs w:val="28"/>
        </w:rPr>
        <w:t xml:space="preserve">, далее </w:t>
      </w:r>
      <w:r w:rsidR="00402918" w:rsidRPr="00402918">
        <w:rPr>
          <w:rFonts w:ascii="Times New Roman" w:hAnsi="Times New Roman"/>
          <w:sz w:val="28"/>
          <w:szCs w:val="28"/>
        </w:rPr>
        <w:t>30,6</w:t>
      </w:r>
      <w:r w:rsidRPr="00402918">
        <w:rPr>
          <w:rFonts w:ascii="Times New Roman" w:hAnsi="Times New Roman"/>
          <w:sz w:val="28"/>
          <w:szCs w:val="28"/>
        </w:rPr>
        <w:t xml:space="preserve">% </w:t>
      </w:r>
      <w:r w:rsidR="00344F2C" w:rsidRPr="00402918">
        <w:rPr>
          <w:rFonts w:ascii="Times New Roman" w:hAnsi="Times New Roman"/>
          <w:sz w:val="28"/>
          <w:szCs w:val="28"/>
        </w:rPr>
        <w:t>сельское хозяйство</w:t>
      </w:r>
      <w:r w:rsidRPr="00402918">
        <w:rPr>
          <w:rFonts w:ascii="Times New Roman" w:hAnsi="Times New Roman"/>
          <w:sz w:val="28"/>
          <w:szCs w:val="28"/>
        </w:rPr>
        <w:t xml:space="preserve">, </w:t>
      </w:r>
      <w:r w:rsidR="00402918" w:rsidRPr="00402918">
        <w:rPr>
          <w:rFonts w:ascii="Times New Roman" w:hAnsi="Times New Roman"/>
          <w:sz w:val="28"/>
          <w:szCs w:val="28"/>
        </w:rPr>
        <w:t>16,1</w:t>
      </w:r>
      <w:r w:rsidRPr="00402918">
        <w:rPr>
          <w:rFonts w:ascii="Times New Roman" w:hAnsi="Times New Roman"/>
          <w:sz w:val="28"/>
          <w:szCs w:val="28"/>
        </w:rPr>
        <w:t xml:space="preserve">% </w:t>
      </w:r>
      <w:r w:rsidR="00402918" w:rsidRPr="00402918">
        <w:rPr>
          <w:rFonts w:ascii="Times New Roman" w:hAnsi="Times New Roman"/>
          <w:sz w:val="28"/>
          <w:szCs w:val="28"/>
        </w:rPr>
        <w:t>транспортировка и хранение.</w:t>
      </w:r>
    </w:p>
    <w:p w:rsidR="00737F46" w:rsidRPr="005F4406" w:rsidRDefault="002B2DB0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E00B0D">
        <w:rPr>
          <w:rFonts w:ascii="Times New Roman" w:hAnsi="Times New Roman"/>
          <w:sz w:val="28"/>
          <w:szCs w:val="28"/>
        </w:rPr>
        <w:t>В соответствии с решением Думы Волотов</w:t>
      </w:r>
      <w:r w:rsidR="00517C68" w:rsidRPr="00E00B0D">
        <w:rPr>
          <w:rFonts w:ascii="Times New Roman" w:hAnsi="Times New Roman"/>
          <w:sz w:val="28"/>
          <w:szCs w:val="28"/>
        </w:rPr>
        <w:t>ского муниципального района от 19.12.2016</w:t>
      </w:r>
      <w:r w:rsidRPr="00E00B0D">
        <w:rPr>
          <w:rFonts w:ascii="Times New Roman" w:hAnsi="Times New Roman"/>
          <w:sz w:val="28"/>
          <w:szCs w:val="28"/>
        </w:rPr>
        <w:t xml:space="preserve"> № </w:t>
      </w:r>
      <w:r w:rsidR="00517C68" w:rsidRPr="00E00B0D">
        <w:rPr>
          <w:rFonts w:ascii="Times New Roman" w:hAnsi="Times New Roman"/>
          <w:sz w:val="28"/>
          <w:szCs w:val="28"/>
        </w:rPr>
        <w:t>120</w:t>
      </w:r>
      <w:r w:rsidRPr="00E00B0D">
        <w:rPr>
          <w:rFonts w:ascii="Times New Roman" w:hAnsi="Times New Roman"/>
          <w:sz w:val="28"/>
          <w:szCs w:val="28"/>
        </w:rPr>
        <w:t xml:space="preserve"> «О бюджете муниципального района на</w:t>
      </w:r>
      <w:r w:rsidR="00491D96">
        <w:rPr>
          <w:rFonts w:ascii="Times New Roman" w:hAnsi="Times New Roman"/>
          <w:sz w:val="28"/>
          <w:szCs w:val="28"/>
        </w:rPr>
        <w:t xml:space="preserve"> </w:t>
      </w:r>
      <w:r w:rsidRPr="00E00B0D">
        <w:rPr>
          <w:rFonts w:ascii="Times New Roman" w:hAnsi="Times New Roman"/>
          <w:sz w:val="28"/>
          <w:szCs w:val="28"/>
        </w:rPr>
        <w:t>201</w:t>
      </w:r>
      <w:r w:rsidR="00517C68" w:rsidRPr="00E00B0D">
        <w:rPr>
          <w:rFonts w:ascii="Times New Roman" w:hAnsi="Times New Roman"/>
          <w:sz w:val="28"/>
          <w:szCs w:val="28"/>
        </w:rPr>
        <w:t>7</w:t>
      </w:r>
      <w:r w:rsidRPr="00E00B0D">
        <w:rPr>
          <w:rFonts w:ascii="Times New Roman" w:hAnsi="Times New Roman"/>
          <w:sz w:val="28"/>
          <w:szCs w:val="28"/>
        </w:rPr>
        <w:t xml:space="preserve"> год</w:t>
      </w:r>
      <w:r w:rsidR="00517C68" w:rsidRPr="00E00B0D">
        <w:rPr>
          <w:rFonts w:ascii="Times New Roman" w:hAnsi="Times New Roman"/>
          <w:sz w:val="28"/>
          <w:szCs w:val="28"/>
        </w:rPr>
        <w:t xml:space="preserve"> и на плановый период 2018-2019 годов</w:t>
      </w:r>
      <w:r w:rsidRPr="00E00B0D">
        <w:rPr>
          <w:rFonts w:ascii="Times New Roman" w:hAnsi="Times New Roman"/>
          <w:sz w:val="28"/>
          <w:szCs w:val="28"/>
        </w:rPr>
        <w:t xml:space="preserve">» на реализацию мероприятий муниципальной программы «Развитие малого и среднего предпринимательства в Волотовском муниципальном районе на 2014-2020 </w:t>
      </w:r>
      <w:r w:rsidRPr="00E00B0D">
        <w:rPr>
          <w:rFonts w:ascii="Times New Roman" w:hAnsi="Times New Roman"/>
          <w:sz w:val="28"/>
          <w:szCs w:val="28"/>
        </w:rPr>
        <w:lastRenderedPageBreak/>
        <w:t>годы» в текущем г</w:t>
      </w:r>
      <w:r w:rsidR="00E00B0D">
        <w:rPr>
          <w:rFonts w:ascii="Times New Roman" w:hAnsi="Times New Roman"/>
          <w:sz w:val="28"/>
          <w:szCs w:val="28"/>
        </w:rPr>
        <w:t xml:space="preserve">оду запланировано использование </w:t>
      </w:r>
      <w:r w:rsidR="00497551" w:rsidRPr="00E00B0D">
        <w:rPr>
          <w:rFonts w:ascii="Times New Roman" w:hAnsi="Times New Roman"/>
          <w:sz w:val="28"/>
          <w:szCs w:val="28"/>
        </w:rPr>
        <w:t xml:space="preserve">из средств бюджета муниципального района </w:t>
      </w:r>
      <w:r w:rsidR="00517C68" w:rsidRPr="00E00B0D">
        <w:rPr>
          <w:rFonts w:ascii="Times New Roman" w:hAnsi="Times New Roman"/>
          <w:sz w:val="28"/>
          <w:szCs w:val="28"/>
        </w:rPr>
        <w:t>15,273</w:t>
      </w:r>
      <w:r w:rsidR="00497551" w:rsidRPr="00E00B0D">
        <w:rPr>
          <w:rFonts w:ascii="Times New Roman" w:hAnsi="Times New Roman"/>
          <w:sz w:val="28"/>
          <w:szCs w:val="28"/>
        </w:rPr>
        <w:t xml:space="preserve"> тысяч руб</w:t>
      </w:r>
      <w:r w:rsidR="00517C68" w:rsidRPr="00E00B0D">
        <w:rPr>
          <w:rFonts w:ascii="Times New Roman" w:hAnsi="Times New Roman"/>
          <w:sz w:val="28"/>
          <w:szCs w:val="28"/>
        </w:rPr>
        <w:t xml:space="preserve">лей на </w:t>
      </w:r>
      <w:r w:rsidR="00737F46" w:rsidRPr="00E00B0D">
        <w:rPr>
          <w:rFonts w:ascii="Times New Roman" w:hAnsi="Times New Roman"/>
          <w:bCs/>
          <w:sz w:val="28"/>
          <w:szCs w:val="28"/>
        </w:rPr>
        <w:t>приобретение статистического исследования деятельности субъектов малого и среднего предпринимательства района</w:t>
      </w:r>
      <w:r w:rsidR="00E00B0D" w:rsidRPr="00E00B0D">
        <w:rPr>
          <w:rFonts w:ascii="Times New Roman" w:hAnsi="Times New Roman"/>
          <w:bCs/>
          <w:sz w:val="28"/>
          <w:szCs w:val="28"/>
        </w:rPr>
        <w:t>, денежные средства использованы в полном объеме.</w:t>
      </w:r>
    </w:p>
    <w:p w:rsidR="002B2DB0" w:rsidRPr="00E00B0D" w:rsidRDefault="007E654D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B0D">
        <w:rPr>
          <w:rFonts w:ascii="Times New Roman" w:hAnsi="Times New Roman"/>
          <w:bCs/>
          <w:sz w:val="28"/>
          <w:szCs w:val="28"/>
        </w:rPr>
        <w:t>Решением Совета депутатов сельского поселения Волот №</w:t>
      </w:r>
      <w:r w:rsidR="00517C68" w:rsidRPr="00E00B0D">
        <w:rPr>
          <w:rFonts w:ascii="Times New Roman" w:hAnsi="Times New Roman"/>
          <w:bCs/>
          <w:sz w:val="28"/>
          <w:szCs w:val="28"/>
        </w:rPr>
        <w:t>56</w:t>
      </w:r>
      <w:r w:rsidRPr="00E00B0D">
        <w:rPr>
          <w:rFonts w:ascii="Times New Roman" w:hAnsi="Times New Roman"/>
          <w:bCs/>
          <w:sz w:val="28"/>
          <w:szCs w:val="28"/>
        </w:rPr>
        <w:t xml:space="preserve"> от </w:t>
      </w:r>
      <w:r w:rsidR="00517C68" w:rsidRPr="00E00B0D">
        <w:rPr>
          <w:rFonts w:ascii="Times New Roman" w:hAnsi="Times New Roman"/>
          <w:bCs/>
          <w:sz w:val="28"/>
          <w:szCs w:val="28"/>
        </w:rPr>
        <w:t>19</w:t>
      </w:r>
      <w:r w:rsidRPr="00E00B0D">
        <w:rPr>
          <w:rFonts w:ascii="Times New Roman" w:hAnsi="Times New Roman"/>
          <w:bCs/>
          <w:sz w:val="28"/>
          <w:szCs w:val="28"/>
        </w:rPr>
        <w:t>.12.201</w:t>
      </w:r>
      <w:r w:rsidR="00517C68" w:rsidRPr="00E00B0D">
        <w:rPr>
          <w:rFonts w:ascii="Times New Roman" w:hAnsi="Times New Roman"/>
          <w:bCs/>
          <w:sz w:val="28"/>
          <w:szCs w:val="28"/>
        </w:rPr>
        <w:t xml:space="preserve">6 </w:t>
      </w:r>
      <w:r w:rsidRPr="00E00B0D">
        <w:rPr>
          <w:rFonts w:ascii="Times New Roman" w:hAnsi="Times New Roman"/>
          <w:bCs/>
          <w:sz w:val="28"/>
          <w:szCs w:val="28"/>
        </w:rPr>
        <w:t>г. «О бюджете с</w:t>
      </w:r>
      <w:r w:rsidR="00517C68" w:rsidRPr="00E00B0D">
        <w:rPr>
          <w:rFonts w:ascii="Times New Roman" w:hAnsi="Times New Roman"/>
          <w:bCs/>
          <w:sz w:val="28"/>
          <w:szCs w:val="28"/>
        </w:rPr>
        <w:t>ельского поселения Волот на 2017</w:t>
      </w:r>
      <w:r w:rsidRPr="00E00B0D">
        <w:rPr>
          <w:rFonts w:ascii="Times New Roman" w:hAnsi="Times New Roman"/>
          <w:bCs/>
          <w:sz w:val="28"/>
          <w:szCs w:val="28"/>
        </w:rPr>
        <w:t xml:space="preserve"> год</w:t>
      </w:r>
      <w:r w:rsidR="00517C68" w:rsidRPr="00E00B0D">
        <w:rPr>
          <w:rFonts w:ascii="Times New Roman" w:hAnsi="Times New Roman"/>
          <w:bCs/>
          <w:sz w:val="28"/>
          <w:szCs w:val="28"/>
        </w:rPr>
        <w:t xml:space="preserve"> и </w:t>
      </w:r>
      <w:r w:rsidR="00517C68" w:rsidRPr="00E00B0D">
        <w:rPr>
          <w:rFonts w:ascii="Times New Roman" w:hAnsi="Times New Roman"/>
          <w:sz w:val="28"/>
          <w:szCs w:val="28"/>
        </w:rPr>
        <w:t>на плановый период 2018-2019 годов</w:t>
      </w:r>
      <w:r w:rsidRPr="00E00B0D">
        <w:rPr>
          <w:rFonts w:ascii="Times New Roman" w:hAnsi="Times New Roman"/>
          <w:bCs/>
          <w:sz w:val="28"/>
          <w:szCs w:val="28"/>
        </w:rPr>
        <w:t xml:space="preserve">» </w:t>
      </w:r>
      <w:r w:rsidRPr="00E00B0D">
        <w:rPr>
          <w:rFonts w:ascii="Times New Roman" w:hAnsi="Times New Roman"/>
          <w:sz w:val="28"/>
          <w:szCs w:val="28"/>
        </w:rPr>
        <w:t xml:space="preserve">на реализацию мероприятий муниципальной программы «Развитие малого и среднего предпринимательства на территории сельского поселения Волот на 2016-2020 годы» в текущем году запланировано </w:t>
      </w:r>
      <w:r w:rsidR="00BD4934" w:rsidRPr="00E00B0D">
        <w:rPr>
          <w:rFonts w:ascii="Times New Roman" w:hAnsi="Times New Roman"/>
          <w:sz w:val="28"/>
          <w:szCs w:val="28"/>
        </w:rPr>
        <w:t>использование 11</w:t>
      </w:r>
      <w:r w:rsidR="00517C68" w:rsidRPr="00E00B0D">
        <w:rPr>
          <w:rFonts w:ascii="Times New Roman" w:hAnsi="Times New Roman"/>
          <w:sz w:val="28"/>
          <w:szCs w:val="28"/>
        </w:rPr>
        <w:t>0</w:t>
      </w:r>
      <w:r w:rsidRPr="00E00B0D">
        <w:rPr>
          <w:rFonts w:ascii="Times New Roman" w:hAnsi="Times New Roman"/>
          <w:sz w:val="28"/>
          <w:szCs w:val="28"/>
        </w:rPr>
        <w:t xml:space="preserve"> тысяч рублей на предоставление субсидий из бюджета сельского поселения Волот субъектам малого и среднего предпринимательства на компенсацию части затрат, произведенных на реконструкцию животноводческого комплекса.</w:t>
      </w:r>
    </w:p>
    <w:p w:rsidR="00A002CE" w:rsidRPr="00E00B0D" w:rsidRDefault="00A002CE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B0D">
        <w:rPr>
          <w:rFonts w:ascii="Times New Roman" w:hAnsi="Times New Roman"/>
          <w:sz w:val="28"/>
          <w:szCs w:val="28"/>
        </w:rPr>
        <w:t>СПК «Октябрьский» подал заявку на получение субсидии</w:t>
      </w:r>
      <w:r w:rsidR="00E00B0D" w:rsidRPr="00E00B0D">
        <w:rPr>
          <w:rFonts w:ascii="Times New Roman" w:hAnsi="Times New Roman"/>
          <w:sz w:val="28"/>
          <w:szCs w:val="28"/>
        </w:rPr>
        <w:t>.</w:t>
      </w:r>
      <w:r w:rsidRPr="00E00B0D">
        <w:rPr>
          <w:rFonts w:ascii="Times New Roman" w:hAnsi="Times New Roman"/>
          <w:sz w:val="28"/>
          <w:szCs w:val="28"/>
        </w:rPr>
        <w:t xml:space="preserve"> Координационным советом принято решение об отказе в предоставлении субсидии, так как </w:t>
      </w:r>
      <w:r w:rsidR="00C821C5" w:rsidRPr="00E00B0D">
        <w:rPr>
          <w:rFonts w:ascii="Times New Roman" w:hAnsi="Times New Roman"/>
          <w:sz w:val="28"/>
          <w:szCs w:val="28"/>
        </w:rPr>
        <w:t>представленные документы не подтверждают цели, предусмотренные</w:t>
      </w:r>
      <w:r w:rsidRPr="00E00B0D">
        <w:rPr>
          <w:rFonts w:ascii="Times New Roman" w:hAnsi="Times New Roman"/>
          <w:sz w:val="28"/>
          <w:szCs w:val="28"/>
        </w:rPr>
        <w:t xml:space="preserve"> п</w:t>
      </w:r>
      <w:r w:rsidR="00C821C5" w:rsidRPr="00E00B0D">
        <w:rPr>
          <w:rFonts w:ascii="Times New Roman" w:hAnsi="Times New Roman"/>
          <w:sz w:val="28"/>
          <w:szCs w:val="28"/>
        </w:rPr>
        <w:t>унктом</w:t>
      </w:r>
      <w:r w:rsidRPr="00E00B0D">
        <w:rPr>
          <w:rFonts w:ascii="Times New Roman" w:hAnsi="Times New Roman"/>
          <w:sz w:val="28"/>
          <w:szCs w:val="28"/>
        </w:rPr>
        <w:t xml:space="preserve"> 6 Порядка предоставлении субсидии из бюджета сельского поселения Волот субъектам малого и среднего предпринимательства на компенсацию</w:t>
      </w:r>
      <w:r w:rsidR="00C821C5" w:rsidRPr="00E00B0D">
        <w:rPr>
          <w:rFonts w:ascii="Times New Roman" w:hAnsi="Times New Roman"/>
          <w:sz w:val="28"/>
          <w:szCs w:val="28"/>
        </w:rPr>
        <w:t xml:space="preserve"> части затрат, произведенных на реконструкцию объектов животноводческого комплекса, утвержденного постановлением Администрации Волотовского муниципального района от 16.05.2016 №328 «Об утверждении муниципальной программы «Развитие малого и среднего предпринимательства на территории сельского поселения Волот на 2014-2020 годы».</w:t>
      </w:r>
    </w:p>
    <w:p w:rsidR="00E00B0D" w:rsidRDefault="00E00B0D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B0D">
        <w:rPr>
          <w:rFonts w:ascii="Times New Roman" w:hAnsi="Times New Roman"/>
          <w:sz w:val="28"/>
          <w:szCs w:val="28"/>
        </w:rPr>
        <w:t>Администрацией муниципального района сформирован перечень муниципального имущества Волотовского муниципального района в целях предоставления его во владение и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="00A579B3">
        <w:rPr>
          <w:rFonts w:ascii="Times New Roman" w:hAnsi="Times New Roman"/>
          <w:sz w:val="28"/>
          <w:szCs w:val="28"/>
        </w:rPr>
        <w:t xml:space="preserve"> и среднего предпринимательства (утвержден постановлением Администрации Волотовского муниципального района от 01.11.2016 №687, </w:t>
      </w:r>
      <w:r w:rsidR="005821F7">
        <w:rPr>
          <w:rFonts w:ascii="Times New Roman" w:hAnsi="Times New Roman"/>
          <w:sz w:val="28"/>
          <w:szCs w:val="28"/>
        </w:rPr>
        <w:t xml:space="preserve">внесение изменений: постановление от 04.08.2017 №673). </w:t>
      </w:r>
      <w:r w:rsidR="00A579B3">
        <w:rPr>
          <w:rFonts w:ascii="Times New Roman" w:hAnsi="Times New Roman"/>
          <w:sz w:val="28"/>
          <w:szCs w:val="28"/>
        </w:rPr>
        <w:t xml:space="preserve"> Перечень размещен на официальном сайте Администрации Волотовского муниципального района.</w:t>
      </w:r>
    </w:p>
    <w:p w:rsidR="00BE4BD4" w:rsidRPr="00E00B0D" w:rsidRDefault="00BE4BD4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4BD4">
        <w:rPr>
          <w:rFonts w:ascii="Times New Roman" w:hAnsi="Times New Roman"/>
          <w:sz w:val="28"/>
          <w:szCs w:val="28"/>
        </w:rPr>
        <w:t xml:space="preserve">Субъектам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t>отчетном</w:t>
      </w:r>
      <w:r w:rsidRPr="00BE4BD4">
        <w:rPr>
          <w:rFonts w:ascii="Times New Roman" w:hAnsi="Times New Roman"/>
          <w:sz w:val="28"/>
          <w:szCs w:val="28"/>
        </w:rPr>
        <w:t xml:space="preserve"> году предоставлялись земельные участки для осуществления своей</w:t>
      </w:r>
      <w:r>
        <w:rPr>
          <w:rFonts w:ascii="Times New Roman" w:hAnsi="Times New Roman"/>
          <w:sz w:val="28"/>
          <w:szCs w:val="28"/>
        </w:rPr>
        <w:t xml:space="preserve"> деятельности. По </w:t>
      </w:r>
      <w:r w:rsidRPr="00491D96">
        <w:rPr>
          <w:rFonts w:ascii="Times New Roman" w:hAnsi="Times New Roman"/>
          <w:sz w:val="28"/>
          <w:szCs w:val="28"/>
        </w:rPr>
        <w:t xml:space="preserve">состоянию 01.01.2018 </w:t>
      </w:r>
      <w:r w:rsidR="00491D96" w:rsidRPr="00491D96">
        <w:rPr>
          <w:rFonts w:ascii="Times New Roman" w:hAnsi="Times New Roman"/>
          <w:sz w:val="28"/>
          <w:szCs w:val="28"/>
        </w:rPr>
        <w:t>пяти</w:t>
      </w:r>
      <w:r w:rsidRPr="00491D96">
        <w:rPr>
          <w:rFonts w:ascii="Times New Roman" w:hAnsi="Times New Roman"/>
          <w:sz w:val="28"/>
          <w:szCs w:val="28"/>
        </w:rPr>
        <w:t xml:space="preserve"> хозяйствующим субъектам предоставлено </w:t>
      </w:r>
      <w:r w:rsidR="00491D96" w:rsidRPr="00491D96">
        <w:rPr>
          <w:rFonts w:ascii="Times New Roman" w:hAnsi="Times New Roman"/>
          <w:sz w:val="28"/>
          <w:szCs w:val="28"/>
        </w:rPr>
        <w:t xml:space="preserve">12 </w:t>
      </w:r>
      <w:r w:rsidRPr="00491D96">
        <w:rPr>
          <w:rFonts w:ascii="Times New Roman" w:hAnsi="Times New Roman"/>
          <w:sz w:val="28"/>
          <w:szCs w:val="28"/>
        </w:rPr>
        <w:t xml:space="preserve">участков  (7 — в аренду и </w:t>
      </w:r>
      <w:r w:rsidR="00491D96" w:rsidRPr="00491D96">
        <w:rPr>
          <w:rFonts w:ascii="Times New Roman" w:hAnsi="Times New Roman"/>
          <w:sz w:val="28"/>
          <w:szCs w:val="28"/>
        </w:rPr>
        <w:t>5</w:t>
      </w:r>
      <w:r w:rsidRPr="00491D96">
        <w:rPr>
          <w:rFonts w:ascii="Times New Roman" w:hAnsi="Times New Roman"/>
          <w:sz w:val="28"/>
          <w:szCs w:val="28"/>
        </w:rPr>
        <w:t xml:space="preserve"> — в собственность) общей</w:t>
      </w:r>
      <w:r w:rsidRPr="00BE4BD4">
        <w:rPr>
          <w:rFonts w:ascii="Times New Roman" w:hAnsi="Times New Roman"/>
          <w:sz w:val="28"/>
          <w:szCs w:val="28"/>
        </w:rPr>
        <w:t xml:space="preserve"> площадью </w:t>
      </w:r>
      <w:r w:rsidR="00491D96">
        <w:rPr>
          <w:rFonts w:ascii="Times New Roman" w:hAnsi="Times New Roman"/>
          <w:sz w:val="28"/>
          <w:szCs w:val="28"/>
        </w:rPr>
        <w:t>285,03</w:t>
      </w:r>
      <w:r w:rsidRPr="00BE4BD4">
        <w:rPr>
          <w:rFonts w:ascii="Times New Roman" w:hAnsi="Times New Roman"/>
          <w:sz w:val="28"/>
          <w:szCs w:val="28"/>
        </w:rPr>
        <w:t xml:space="preserve"> га.</w:t>
      </w:r>
    </w:p>
    <w:p w:rsidR="006638B6" w:rsidRPr="006638B6" w:rsidRDefault="006638B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38B6">
        <w:rPr>
          <w:rFonts w:ascii="Times New Roman" w:hAnsi="Times New Roman"/>
          <w:sz w:val="28"/>
          <w:szCs w:val="28"/>
        </w:rPr>
        <w:t xml:space="preserve">Администрацией муниципального района в отчетном периоде проводились рабочие совещания с представителями бизнес-сообщества. На совещаниях рассматривались вопросы снижение показателей торговли на территории Волотовского района, обсуждались проблемы, возникающие  у хозяйствующих субъектов  в ходе их деятельности. До хозяйствующих субъектов доводилась информация о порядке регистрации онлайн-касс, о необходимости применения контрольно-кассовых машин (ККМ), о проектах </w:t>
      </w:r>
      <w:r w:rsidRPr="006638B6">
        <w:rPr>
          <w:rFonts w:ascii="Times New Roman" w:hAnsi="Times New Roman"/>
          <w:sz w:val="28"/>
          <w:szCs w:val="28"/>
        </w:rPr>
        <w:lastRenderedPageBreak/>
        <w:t xml:space="preserve">«покупайте Новгородское» и «Удобный город для детей». Проведено совещание на тему «Регистрация и обучение в программе «Бизнес-класс».  </w:t>
      </w:r>
    </w:p>
    <w:p w:rsidR="006638B6" w:rsidRDefault="006638B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638B6">
        <w:rPr>
          <w:rFonts w:ascii="Times New Roman" w:hAnsi="Times New Roman"/>
          <w:sz w:val="28"/>
          <w:szCs w:val="28"/>
        </w:rPr>
        <w:t>а территории Волотовского муниципального района осуществлял прием Уполномоченный по защите прав предпринимателей в Новгородской области Михайлов Юрий Владимирович.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38B6">
        <w:rPr>
          <w:rFonts w:ascii="Times New Roman" w:hAnsi="Times New Roman"/>
          <w:sz w:val="28"/>
          <w:szCs w:val="28"/>
        </w:rPr>
        <w:t>На прием записалось пять субъе</w:t>
      </w:r>
      <w:r>
        <w:rPr>
          <w:rFonts w:ascii="Times New Roman" w:hAnsi="Times New Roman"/>
          <w:sz w:val="28"/>
          <w:szCs w:val="28"/>
        </w:rPr>
        <w:t>ктов малого предпринимательства.</w:t>
      </w:r>
    </w:p>
    <w:p w:rsidR="006638B6" w:rsidRDefault="006638B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638B6">
        <w:rPr>
          <w:rFonts w:ascii="Times New Roman" w:hAnsi="Times New Roman"/>
          <w:sz w:val="28"/>
          <w:szCs w:val="28"/>
        </w:rPr>
        <w:t>роведено совещание с участием руководства отделения №8629 ПАО «Сбербанк России» и представителей бизнеса муниципального района по вопросам оказания необходимых услуг юридическим лицам и рассмотрения возможности организации установки дополнительного банкомата.</w:t>
      </w:r>
    </w:p>
    <w:p w:rsidR="00491D96" w:rsidRDefault="00517C68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1D96">
        <w:rPr>
          <w:rFonts w:ascii="Times New Roman" w:hAnsi="Times New Roman"/>
          <w:sz w:val="28"/>
          <w:szCs w:val="28"/>
        </w:rPr>
        <w:t>Продолжается</w:t>
      </w:r>
      <w:r w:rsidR="009D3BC6" w:rsidRPr="00491D96">
        <w:rPr>
          <w:rFonts w:ascii="Times New Roman" w:hAnsi="Times New Roman"/>
          <w:sz w:val="28"/>
          <w:szCs w:val="28"/>
        </w:rPr>
        <w:t xml:space="preserve"> работа по оценке регулирующего воздействия </w:t>
      </w:r>
      <w:r w:rsidR="00A16F6D" w:rsidRPr="00491D96">
        <w:rPr>
          <w:rFonts w:ascii="Times New Roman" w:hAnsi="Times New Roman"/>
          <w:sz w:val="28"/>
          <w:szCs w:val="28"/>
        </w:rPr>
        <w:t>(дала – ОРВ)</w:t>
      </w:r>
      <w:r w:rsidR="009D3BC6" w:rsidRPr="00491D96">
        <w:rPr>
          <w:rFonts w:ascii="Times New Roman" w:hAnsi="Times New Roman"/>
          <w:sz w:val="28"/>
          <w:szCs w:val="28"/>
        </w:rPr>
        <w:t xml:space="preserve"> и экспертизе нормативных правовых актов Волотовского муниципального района, затрагивающих вопросы осуществления предпринимательской и инвестиционной деятельности.</w:t>
      </w:r>
      <w:r w:rsidR="00A16F6D" w:rsidRPr="00491D96">
        <w:rPr>
          <w:rFonts w:ascii="Times New Roman" w:hAnsi="Times New Roman"/>
          <w:sz w:val="28"/>
          <w:szCs w:val="28"/>
        </w:rPr>
        <w:t xml:space="preserve"> </w:t>
      </w:r>
    </w:p>
    <w:p w:rsidR="00491D96" w:rsidRDefault="00A16F6D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1D96">
        <w:rPr>
          <w:rFonts w:ascii="Times New Roman" w:hAnsi="Times New Roman"/>
          <w:sz w:val="28"/>
          <w:szCs w:val="28"/>
        </w:rPr>
        <w:t>За 2017 год проведен</w:t>
      </w:r>
      <w:r w:rsidR="00491D96" w:rsidRPr="00491D96">
        <w:rPr>
          <w:rFonts w:ascii="Times New Roman" w:hAnsi="Times New Roman"/>
          <w:sz w:val="28"/>
          <w:szCs w:val="28"/>
        </w:rPr>
        <w:t>о</w:t>
      </w:r>
      <w:r w:rsidR="00491D96">
        <w:rPr>
          <w:rFonts w:ascii="Times New Roman" w:hAnsi="Times New Roman"/>
          <w:sz w:val="28"/>
          <w:szCs w:val="28"/>
        </w:rPr>
        <w:t>:</w:t>
      </w:r>
    </w:p>
    <w:p w:rsidR="00491D96" w:rsidRDefault="00491D9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</w:t>
      </w:r>
      <w:r w:rsidR="00A16F6D" w:rsidRPr="00491D96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>ы</w:t>
      </w:r>
      <w:r w:rsidR="00A16F6D" w:rsidRPr="00491D96">
        <w:rPr>
          <w:rFonts w:ascii="Times New Roman" w:hAnsi="Times New Roman"/>
          <w:sz w:val="28"/>
          <w:szCs w:val="28"/>
        </w:rPr>
        <w:t xml:space="preserve"> действующих муниципальных нормативных правовых </w:t>
      </w:r>
      <w:r w:rsidR="009D3BC6" w:rsidRPr="00491D96">
        <w:rPr>
          <w:rFonts w:ascii="Times New Roman" w:hAnsi="Times New Roman"/>
          <w:sz w:val="28"/>
          <w:szCs w:val="28"/>
        </w:rPr>
        <w:t xml:space="preserve"> </w:t>
      </w:r>
      <w:r w:rsidR="00A16F6D" w:rsidRPr="00491D96">
        <w:rPr>
          <w:rFonts w:ascii="Times New Roman" w:hAnsi="Times New Roman"/>
          <w:sz w:val="28"/>
          <w:szCs w:val="28"/>
        </w:rPr>
        <w:t>актов согла</w:t>
      </w:r>
      <w:r>
        <w:rPr>
          <w:rFonts w:ascii="Times New Roman" w:hAnsi="Times New Roman"/>
          <w:sz w:val="28"/>
          <w:szCs w:val="28"/>
        </w:rPr>
        <w:t>сно Плана проведения экспертизы;</w:t>
      </w:r>
    </w:p>
    <w:p w:rsidR="009D3BC6" w:rsidRPr="007E6C07" w:rsidRDefault="00491D9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6C07">
        <w:rPr>
          <w:rFonts w:ascii="Times New Roman" w:hAnsi="Times New Roman"/>
          <w:sz w:val="28"/>
          <w:szCs w:val="28"/>
        </w:rPr>
        <w:t>семь</w:t>
      </w:r>
      <w:r w:rsidR="00A16F6D" w:rsidRPr="007E6C07">
        <w:rPr>
          <w:rFonts w:ascii="Times New Roman" w:hAnsi="Times New Roman"/>
          <w:sz w:val="28"/>
          <w:szCs w:val="28"/>
        </w:rPr>
        <w:t xml:space="preserve"> проектов нормативных правовых актов прошли экспертизу ОРВ, выданы положительных заключения.</w:t>
      </w:r>
    </w:p>
    <w:p w:rsidR="00497551" w:rsidRPr="00491D96" w:rsidRDefault="0049755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91D96">
        <w:rPr>
          <w:rFonts w:ascii="Times New Roman" w:hAnsi="Times New Roman"/>
          <w:bCs/>
          <w:sz w:val="28"/>
          <w:szCs w:val="28"/>
        </w:rPr>
        <w:t>Предпринимателям постоянно оказывается консультационная помощь по вопросам налогообложения, получения муниципальной и государственной поддержки.</w:t>
      </w:r>
    </w:p>
    <w:p w:rsidR="007661DB" w:rsidRPr="00491D96" w:rsidRDefault="00C821C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91D96">
        <w:rPr>
          <w:rFonts w:ascii="Times New Roman" w:hAnsi="Times New Roman"/>
          <w:bCs/>
          <w:sz w:val="28"/>
          <w:szCs w:val="28"/>
        </w:rPr>
        <w:t xml:space="preserve">Проведена работа по привлечению индивидуальных предпринимателей и желающих </w:t>
      </w:r>
      <w:r w:rsidR="007A740A" w:rsidRPr="00491D96">
        <w:rPr>
          <w:rFonts w:ascii="Times New Roman" w:hAnsi="Times New Roman"/>
          <w:bCs/>
          <w:sz w:val="28"/>
          <w:szCs w:val="28"/>
        </w:rPr>
        <w:t xml:space="preserve">для создания бизнеса зарегистрироваться и пройти </w:t>
      </w:r>
      <w:r w:rsidRPr="00491D96">
        <w:rPr>
          <w:rFonts w:ascii="Times New Roman" w:hAnsi="Times New Roman"/>
          <w:bCs/>
          <w:sz w:val="28"/>
          <w:szCs w:val="28"/>
        </w:rPr>
        <w:t>обучени</w:t>
      </w:r>
      <w:r w:rsidR="007A740A" w:rsidRPr="00491D96">
        <w:rPr>
          <w:rFonts w:ascii="Times New Roman" w:hAnsi="Times New Roman"/>
          <w:bCs/>
          <w:sz w:val="28"/>
          <w:szCs w:val="28"/>
        </w:rPr>
        <w:t xml:space="preserve">е по программе </w:t>
      </w:r>
      <w:r w:rsidRPr="00491D96">
        <w:rPr>
          <w:rFonts w:ascii="Times New Roman" w:hAnsi="Times New Roman"/>
          <w:bCs/>
          <w:sz w:val="28"/>
          <w:szCs w:val="28"/>
        </w:rPr>
        <w:t xml:space="preserve">«Бизнес класс». </w:t>
      </w:r>
    </w:p>
    <w:p w:rsidR="00C821C5" w:rsidRPr="005F4406" w:rsidRDefault="00C821C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821923" w:rsidRPr="001F3378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F3378">
        <w:rPr>
          <w:rFonts w:ascii="Times New Roman" w:hAnsi="Times New Roman"/>
          <w:b/>
          <w:bCs/>
          <w:sz w:val="28"/>
          <w:szCs w:val="28"/>
        </w:rPr>
        <w:t>Исполнение бюджета</w:t>
      </w:r>
    </w:p>
    <w:p w:rsidR="006B41F0" w:rsidRPr="001F3378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t xml:space="preserve">За 2017 год в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 xml:space="preserve">консолидированный </w:t>
      </w:r>
      <w:r w:rsidRPr="001F3378">
        <w:rPr>
          <w:rFonts w:ascii="Times New Roman" w:hAnsi="Times New Roman"/>
          <w:sz w:val="28"/>
          <w:szCs w:val="28"/>
          <w:lang w:eastAsia="ru-RU"/>
        </w:rPr>
        <w:t>бюджет Волотовского района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поступило налоговых и неналоговых доходов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47115,5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тыс. руб. или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97,6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% к годовому плану.</w:t>
      </w:r>
    </w:p>
    <w:p w:rsidR="00B24883" w:rsidRPr="005F4406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t xml:space="preserve">Структура налоговых и неналоговых платежей в разрезе </w:t>
      </w:r>
      <w:r w:rsidRPr="001F3378">
        <w:rPr>
          <w:rFonts w:ascii="Times New Roman" w:hAnsi="Times New Roman"/>
          <w:bCs/>
          <w:sz w:val="28"/>
          <w:szCs w:val="28"/>
          <w:lang w:eastAsia="ru-RU"/>
        </w:rPr>
        <w:t>видов доходов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по сравнению с 2016 годом не изменилась. Из общей суммы налоговых и неналоговых доходов в  бюджете муниципального района наибольший удельный вес занимает налог на доходы физических лиц  –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 xml:space="preserve"> 69,6</w:t>
      </w:r>
      <w:r w:rsidRPr="001F3378">
        <w:rPr>
          <w:rFonts w:ascii="Times New Roman" w:hAnsi="Times New Roman"/>
          <w:sz w:val="28"/>
          <w:szCs w:val="28"/>
          <w:lang w:eastAsia="ru-RU"/>
        </w:rPr>
        <w:t>%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>.</w:t>
      </w:r>
    </w:p>
    <w:p w:rsidR="00B24883" w:rsidRPr="001F3378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t xml:space="preserve">Темп роста поступления собственных доходов за 2017 к 2016 году составил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101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>%, а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именно: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н</w:t>
      </w:r>
      <w:r w:rsidR="00B24883" w:rsidRPr="001F3378">
        <w:rPr>
          <w:sz w:val="28"/>
          <w:szCs w:val="28"/>
        </w:rPr>
        <w:t>алог на доходы физического лица составил</w:t>
      </w:r>
      <w:r w:rsidRPr="001F3378">
        <w:rPr>
          <w:sz w:val="28"/>
          <w:szCs w:val="28"/>
        </w:rPr>
        <w:t xml:space="preserve"> </w:t>
      </w:r>
      <w:r w:rsidR="001F3378" w:rsidRPr="001F3378">
        <w:rPr>
          <w:sz w:val="28"/>
          <w:szCs w:val="28"/>
        </w:rPr>
        <w:t>–</w:t>
      </w:r>
      <w:r w:rsidRPr="001F3378">
        <w:rPr>
          <w:sz w:val="28"/>
          <w:szCs w:val="28"/>
        </w:rPr>
        <w:t xml:space="preserve"> </w:t>
      </w:r>
      <w:r w:rsidR="00B24883" w:rsidRPr="001F3378">
        <w:rPr>
          <w:sz w:val="28"/>
          <w:szCs w:val="28"/>
        </w:rPr>
        <w:t>10</w:t>
      </w:r>
      <w:r w:rsidR="001F3378" w:rsidRPr="001F3378">
        <w:rPr>
          <w:sz w:val="28"/>
          <w:szCs w:val="28"/>
        </w:rPr>
        <w:t>2,4</w:t>
      </w:r>
      <w:r w:rsidR="00B24883" w:rsidRPr="001F3378">
        <w:rPr>
          <w:sz w:val="28"/>
          <w:szCs w:val="28"/>
        </w:rPr>
        <w:t xml:space="preserve">%, что на </w:t>
      </w:r>
      <w:r w:rsidR="001F3378" w:rsidRPr="001F3378">
        <w:rPr>
          <w:sz w:val="28"/>
          <w:szCs w:val="28"/>
        </w:rPr>
        <w:t>2,4</w:t>
      </w:r>
      <w:r w:rsidR="00B24883" w:rsidRPr="001F3378">
        <w:rPr>
          <w:sz w:val="28"/>
          <w:szCs w:val="28"/>
        </w:rPr>
        <w:t xml:space="preserve"> % больше к предш</w:t>
      </w:r>
      <w:r w:rsidRPr="001F3378">
        <w:rPr>
          <w:sz w:val="28"/>
          <w:szCs w:val="28"/>
        </w:rPr>
        <w:t>ествующему году;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а</w:t>
      </w:r>
      <w:r w:rsidR="00B24883" w:rsidRPr="001F3378">
        <w:rPr>
          <w:sz w:val="28"/>
          <w:szCs w:val="28"/>
        </w:rPr>
        <w:t>кцизы на горюче смазочные материалы</w:t>
      </w:r>
      <w:r w:rsidRPr="001F3378">
        <w:rPr>
          <w:sz w:val="28"/>
          <w:szCs w:val="28"/>
        </w:rPr>
        <w:t xml:space="preserve"> </w:t>
      </w:r>
      <w:r w:rsidR="00B24883" w:rsidRPr="001F3378">
        <w:rPr>
          <w:sz w:val="28"/>
          <w:szCs w:val="28"/>
        </w:rPr>
        <w:t>-</w:t>
      </w:r>
      <w:r w:rsidRPr="001F3378">
        <w:rPr>
          <w:sz w:val="28"/>
          <w:szCs w:val="28"/>
        </w:rPr>
        <w:t xml:space="preserve"> </w:t>
      </w:r>
      <w:r w:rsidR="001F3378" w:rsidRPr="001F3378">
        <w:rPr>
          <w:sz w:val="28"/>
          <w:szCs w:val="28"/>
        </w:rPr>
        <w:t>73,1</w:t>
      </w:r>
      <w:r w:rsidR="00B24883" w:rsidRPr="001F3378">
        <w:rPr>
          <w:sz w:val="28"/>
          <w:szCs w:val="28"/>
        </w:rPr>
        <w:t>%,что на 26,</w:t>
      </w:r>
      <w:r w:rsidR="001F3378" w:rsidRPr="001F3378">
        <w:rPr>
          <w:sz w:val="28"/>
          <w:szCs w:val="28"/>
        </w:rPr>
        <w:t>9</w:t>
      </w:r>
      <w:r w:rsidR="00B24883" w:rsidRPr="001F3378">
        <w:rPr>
          <w:sz w:val="28"/>
          <w:szCs w:val="28"/>
        </w:rPr>
        <w:t>% ниже предшествующего года в соответс</w:t>
      </w:r>
      <w:r w:rsidRPr="001F3378">
        <w:rPr>
          <w:sz w:val="28"/>
          <w:szCs w:val="28"/>
        </w:rPr>
        <w:t>твии с нормативом распределения;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н</w:t>
      </w:r>
      <w:r w:rsidR="00B24883" w:rsidRPr="001F3378">
        <w:rPr>
          <w:sz w:val="28"/>
          <w:szCs w:val="28"/>
        </w:rPr>
        <w:t>алог на совокупный доход</w:t>
      </w:r>
      <w:r w:rsidRPr="001F3378">
        <w:rPr>
          <w:sz w:val="28"/>
          <w:szCs w:val="28"/>
        </w:rPr>
        <w:t xml:space="preserve"> </w:t>
      </w:r>
      <w:r w:rsidR="001F3378" w:rsidRPr="001F3378">
        <w:rPr>
          <w:sz w:val="28"/>
          <w:szCs w:val="28"/>
        </w:rPr>
        <w:t>–</w:t>
      </w:r>
      <w:r w:rsidRPr="001F3378">
        <w:rPr>
          <w:sz w:val="28"/>
          <w:szCs w:val="28"/>
        </w:rPr>
        <w:t xml:space="preserve"> </w:t>
      </w:r>
      <w:r w:rsidR="00B24883" w:rsidRPr="001F3378">
        <w:rPr>
          <w:sz w:val="28"/>
          <w:szCs w:val="28"/>
        </w:rPr>
        <w:t>8</w:t>
      </w:r>
      <w:r w:rsidR="001F3378" w:rsidRPr="001F3378">
        <w:rPr>
          <w:sz w:val="28"/>
          <w:szCs w:val="28"/>
        </w:rPr>
        <w:t>8,8</w:t>
      </w:r>
      <w:r w:rsidR="00B24883" w:rsidRPr="001F3378">
        <w:rPr>
          <w:sz w:val="28"/>
          <w:szCs w:val="28"/>
        </w:rPr>
        <w:t xml:space="preserve">%, что на </w:t>
      </w:r>
      <w:r w:rsidR="001F3378" w:rsidRPr="001F3378">
        <w:rPr>
          <w:sz w:val="28"/>
          <w:szCs w:val="28"/>
        </w:rPr>
        <w:t>11,2</w:t>
      </w:r>
      <w:r w:rsidR="00B24883" w:rsidRPr="001F3378">
        <w:rPr>
          <w:sz w:val="28"/>
          <w:szCs w:val="28"/>
        </w:rPr>
        <w:t xml:space="preserve"> % ниже </w:t>
      </w:r>
      <w:r w:rsidR="001F3378">
        <w:rPr>
          <w:sz w:val="28"/>
          <w:szCs w:val="28"/>
        </w:rPr>
        <w:t>2016</w:t>
      </w:r>
      <w:r w:rsidR="00B24883" w:rsidRPr="001F3378">
        <w:rPr>
          <w:sz w:val="28"/>
          <w:szCs w:val="28"/>
        </w:rPr>
        <w:t xml:space="preserve"> года. В связи с закрытием торговых точек и снятия с налогового учета 3-х налогоплательщиков и переход на упрощенную систему</w:t>
      </w:r>
      <w:r w:rsidRPr="001F3378">
        <w:rPr>
          <w:sz w:val="28"/>
          <w:szCs w:val="28"/>
        </w:rPr>
        <w:t>;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г</w:t>
      </w:r>
      <w:r w:rsidR="00B24883" w:rsidRPr="001F3378">
        <w:rPr>
          <w:sz w:val="28"/>
          <w:szCs w:val="28"/>
        </w:rPr>
        <w:t>оспошлина налоговая</w:t>
      </w:r>
      <w:r w:rsidRPr="001F3378">
        <w:rPr>
          <w:sz w:val="28"/>
          <w:szCs w:val="28"/>
        </w:rPr>
        <w:t xml:space="preserve"> </w:t>
      </w:r>
      <w:r w:rsidR="001F3378" w:rsidRPr="001F3378">
        <w:rPr>
          <w:sz w:val="28"/>
          <w:szCs w:val="28"/>
        </w:rPr>
        <w:t>–</w:t>
      </w:r>
      <w:r w:rsidRPr="001F3378">
        <w:rPr>
          <w:sz w:val="28"/>
          <w:szCs w:val="28"/>
        </w:rPr>
        <w:t xml:space="preserve"> </w:t>
      </w:r>
      <w:r w:rsidR="001F3378" w:rsidRPr="001F3378">
        <w:rPr>
          <w:sz w:val="28"/>
          <w:szCs w:val="28"/>
        </w:rPr>
        <w:t>49,8% ,что на 50,2</w:t>
      </w:r>
      <w:r w:rsidR="00B24883" w:rsidRPr="001F3378">
        <w:rPr>
          <w:sz w:val="28"/>
          <w:szCs w:val="28"/>
        </w:rPr>
        <w:t xml:space="preserve"> % ниже пред</w:t>
      </w:r>
      <w:r w:rsidRPr="001F3378">
        <w:rPr>
          <w:sz w:val="28"/>
          <w:szCs w:val="28"/>
        </w:rPr>
        <w:t xml:space="preserve">ыдущего </w:t>
      </w:r>
      <w:r w:rsidR="00B24883" w:rsidRPr="001F3378">
        <w:rPr>
          <w:sz w:val="28"/>
          <w:szCs w:val="28"/>
        </w:rPr>
        <w:t>года в связи со снижением количества плательщиков госпошлин</w:t>
      </w:r>
      <w:r w:rsidRPr="001F3378">
        <w:rPr>
          <w:sz w:val="28"/>
          <w:szCs w:val="28"/>
        </w:rPr>
        <w:t>.</w:t>
      </w:r>
    </w:p>
    <w:p w:rsidR="00B24883" w:rsidRPr="001F3378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lastRenderedPageBreak/>
        <w:t>Неналоговые доходы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–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3378">
        <w:rPr>
          <w:rFonts w:ascii="Times New Roman" w:hAnsi="Times New Roman"/>
          <w:sz w:val="28"/>
          <w:szCs w:val="28"/>
          <w:lang w:eastAsia="ru-RU"/>
        </w:rPr>
        <w:t>9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4,8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%,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что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5,2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% 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меньше к уровню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2016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года, в том числе:</w:t>
      </w:r>
    </w:p>
    <w:p w:rsidR="00B24883" w:rsidRPr="00AC5A43" w:rsidRDefault="00B24883" w:rsidP="00542A95">
      <w:pPr>
        <w:pStyle w:val="af2"/>
        <w:keepNext w:val="0"/>
        <w:widowControl w:val="0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AC5A43">
        <w:rPr>
          <w:sz w:val="28"/>
          <w:szCs w:val="28"/>
        </w:rPr>
        <w:t>арендн</w:t>
      </w:r>
      <w:r w:rsidR="006B41F0" w:rsidRPr="00AC5A43">
        <w:rPr>
          <w:sz w:val="28"/>
          <w:szCs w:val="28"/>
        </w:rPr>
        <w:t>ая</w:t>
      </w:r>
      <w:r w:rsidRPr="00AC5A43">
        <w:rPr>
          <w:sz w:val="28"/>
          <w:szCs w:val="28"/>
        </w:rPr>
        <w:t xml:space="preserve"> плат</w:t>
      </w:r>
      <w:r w:rsidR="006B41F0" w:rsidRPr="00AC5A43">
        <w:rPr>
          <w:sz w:val="28"/>
          <w:szCs w:val="28"/>
        </w:rPr>
        <w:t>а</w:t>
      </w:r>
      <w:r w:rsidRPr="00AC5A43">
        <w:rPr>
          <w:sz w:val="28"/>
          <w:szCs w:val="28"/>
        </w:rPr>
        <w:t xml:space="preserve"> за земельные участки и имущество составил</w:t>
      </w:r>
      <w:r w:rsidR="006B41F0" w:rsidRPr="00AC5A43">
        <w:rPr>
          <w:sz w:val="28"/>
          <w:szCs w:val="28"/>
        </w:rPr>
        <w:t xml:space="preserve"> </w:t>
      </w:r>
      <w:r w:rsidR="00AC5A43" w:rsidRPr="00AC5A43">
        <w:rPr>
          <w:sz w:val="28"/>
          <w:szCs w:val="28"/>
        </w:rPr>
        <w:t>–</w:t>
      </w:r>
      <w:r w:rsidR="006B41F0" w:rsidRPr="00AC5A43">
        <w:rPr>
          <w:sz w:val="28"/>
          <w:szCs w:val="28"/>
        </w:rPr>
        <w:t xml:space="preserve"> </w:t>
      </w:r>
      <w:r w:rsidR="00AC5A43" w:rsidRPr="00AC5A43">
        <w:rPr>
          <w:sz w:val="28"/>
          <w:szCs w:val="28"/>
        </w:rPr>
        <w:t>99,9</w:t>
      </w:r>
      <w:r w:rsidRPr="00AC5A43">
        <w:rPr>
          <w:sz w:val="28"/>
          <w:szCs w:val="28"/>
        </w:rPr>
        <w:t>%</w:t>
      </w:r>
      <w:r w:rsidR="006B41F0" w:rsidRPr="00AC5A43">
        <w:rPr>
          <w:sz w:val="28"/>
          <w:szCs w:val="28"/>
        </w:rPr>
        <w:t>;</w:t>
      </w:r>
    </w:p>
    <w:p w:rsidR="00B24883" w:rsidRPr="00AC5A43" w:rsidRDefault="00B24883" w:rsidP="00542A95">
      <w:pPr>
        <w:pStyle w:val="af2"/>
        <w:keepNext w:val="0"/>
        <w:widowControl w:val="0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AC5A43">
        <w:rPr>
          <w:sz w:val="28"/>
          <w:szCs w:val="28"/>
        </w:rPr>
        <w:t>плата за негативное воздействие на окружающую среду поступления с минусом (-</w:t>
      </w:r>
      <w:r w:rsidR="006B41F0" w:rsidRPr="00AC5A43">
        <w:rPr>
          <w:sz w:val="28"/>
          <w:szCs w:val="28"/>
        </w:rPr>
        <w:t xml:space="preserve"> </w:t>
      </w:r>
      <w:r w:rsidR="00AC5A43" w:rsidRPr="00AC5A43">
        <w:rPr>
          <w:sz w:val="28"/>
          <w:szCs w:val="28"/>
        </w:rPr>
        <w:t>1,3</w:t>
      </w:r>
      <w:r w:rsidR="006B41F0" w:rsidRPr="00AC5A43">
        <w:rPr>
          <w:sz w:val="28"/>
          <w:szCs w:val="28"/>
        </w:rPr>
        <w:t xml:space="preserve"> тыс. руб.)</w:t>
      </w:r>
      <w:r w:rsidRPr="00AC5A43">
        <w:rPr>
          <w:sz w:val="28"/>
          <w:szCs w:val="28"/>
        </w:rPr>
        <w:t>,</w:t>
      </w:r>
      <w:r w:rsidR="006B41F0" w:rsidRPr="00AC5A43">
        <w:rPr>
          <w:sz w:val="28"/>
          <w:szCs w:val="28"/>
        </w:rPr>
        <w:t xml:space="preserve"> </w:t>
      </w:r>
      <w:r w:rsidRPr="00AC5A43">
        <w:rPr>
          <w:sz w:val="28"/>
          <w:szCs w:val="28"/>
        </w:rPr>
        <w:t>так как осуществляется возврат средств из бюджета муниципального района в бюджеты  других районов по месту нахождения полигонов.</w:t>
      </w:r>
      <w:r w:rsidR="006B41F0" w:rsidRPr="00AC5A43">
        <w:rPr>
          <w:sz w:val="28"/>
          <w:szCs w:val="28"/>
        </w:rPr>
        <w:t xml:space="preserve"> </w:t>
      </w:r>
      <w:r w:rsidRPr="00AC5A43">
        <w:rPr>
          <w:sz w:val="28"/>
          <w:szCs w:val="28"/>
        </w:rPr>
        <w:t>Сокращение доходов составила 1</w:t>
      </w:r>
      <w:r w:rsidR="00AC5A43" w:rsidRPr="00AC5A43">
        <w:rPr>
          <w:sz w:val="28"/>
          <w:szCs w:val="28"/>
        </w:rPr>
        <w:t>78,3</w:t>
      </w:r>
      <w:r w:rsidRPr="00AC5A43">
        <w:rPr>
          <w:sz w:val="28"/>
          <w:szCs w:val="28"/>
        </w:rPr>
        <w:t xml:space="preserve"> тыс.</w:t>
      </w:r>
      <w:r w:rsidR="006B41F0" w:rsidRPr="00AC5A43">
        <w:rPr>
          <w:sz w:val="28"/>
          <w:szCs w:val="28"/>
        </w:rPr>
        <w:t xml:space="preserve"> </w:t>
      </w:r>
      <w:r w:rsidRPr="00AC5A43">
        <w:rPr>
          <w:sz w:val="28"/>
          <w:szCs w:val="28"/>
        </w:rPr>
        <w:t>руб</w:t>
      </w:r>
      <w:r w:rsidR="006B41F0" w:rsidRPr="00AC5A43">
        <w:rPr>
          <w:sz w:val="28"/>
          <w:szCs w:val="28"/>
        </w:rPr>
        <w:t>.</w:t>
      </w:r>
      <w:r w:rsidRPr="00AC5A43">
        <w:rPr>
          <w:sz w:val="28"/>
          <w:szCs w:val="28"/>
        </w:rPr>
        <w:t xml:space="preserve"> к 2016 году.</w:t>
      </w:r>
    </w:p>
    <w:p w:rsidR="006B41F0" w:rsidRPr="00AC5A43" w:rsidRDefault="00B24883" w:rsidP="00542A95">
      <w:pPr>
        <w:pStyle w:val="af2"/>
        <w:keepNext w:val="0"/>
        <w:widowControl w:val="0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</w:rPr>
      </w:pPr>
      <w:r w:rsidRPr="00AC5A43">
        <w:rPr>
          <w:sz w:val="28"/>
          <w:szCs w:val="28"/>
        </w:rPr>
        <w:t>от реализация имущества и земельных участков</w:t>
      </w:r>
      <w:r w:rsidR="006B41F0" w:rsidRPr="00AC5A43">
        <w:rPr>
          <w:sz w:val="28"/>
          <w:szCs w:val="28"/>
        </w:rPr>
        <w:t xml:space="preserve"> </w:t>
      </w:r>
      <w:r w:rsidR="00AC5A43" w:rsidRPr="00AC5A43">
        <w:rPr>
          <w:sz w:val="28"/>
          <w:szCs w:val="28"/>
        </w:rPr>
        <w:t>–</w:t>
      </w:r>
      <w:r w:rsidR="006B41F0" w:rsidRPr="00AC5A43">
        <w:rPr>
          <w:sz w:val="28"/>
          <w:szCs w:val="28"/>
        </w:rPr>
        <w:t xml:space="preserve"> </w:t>
      </w:r>
      <w:r w:rsidRPr="00AC5A43">
        <w:rPr>
          <w:sz w:val="28"/>
          <w:szCs w:val="28"/>
        </w:rPr>
        <w:t>9</w:t>
      </w:r>
      <w:r w:rsidR="00AC5A43" w:rsidRPr="00AC5A43">
        <w:rPr>
          <w:sz w:val="28"/>
          <w:szCs w:val="28"/>
        </w:rPr>
        <w:t>2,7</w:t>
      </w:r>
      <w:r w:rsidRPr="00AC5A43">
        <w:rPr>
          <w:sz w:val="28"/>
          <w:szCs w:val="28"/>
        </w:rPr>
        <w:t xml:space="preserve">% ,что на </w:t>
      </w:r>
      <w:r w:rsidR="00AC5A43" w:rsidRPr="00AC5A43">
        <w:rPr>
          <w:sz w:val="28"/>
          <w:szCs w:val="28"/>
        </w:rPr>
        <w:t>7,3</w:t>
      </w:r>
      <w:r w:rsidRPr="00AC5A43">
        <w:rPr>
          <w:sz w:val="28"/>
          <w:szCs w:val="28"/>
        </w:rPr>
        <w:t>% меньше к аналогичному периоду 2016</w:t>
      </w:r>
      <w:r w:rsidR="00AC5A43" w:rsidRPr="00AC5A43">
        <w:rPr>
          <w:sz w:val="28"/>
          <w:szCs w:val="28"/>
        </w:rPr>
        <w:t xml:space="preserve"> </w:t>
      </w:r>
      <w:r w:rsidRPr="00AC5A43">
        <w:rPr>
          <w:sz w:val="28"/>
          <w:szCs w:val="28"/>
        </w:rPr>
        <w:t>года</w:t>
      </w:r>
      <w:r w:rsidR="00AC5A43" w:rsidRPr="00AC5A43">
        <w:rPr>
          <w:sz w:val="28"/>
          <w:szCs w:val="28"/>
        </w:rPr>
        <w:t>, в связи с отсутствием спроса на муниципальное имущество.</w:t>
      </w:r>
    </w:p>
    <w:p w:rsidR="00B24883" w:rsidRPr="00AC5A43" w:rsidRDefault="00B24883" w:rsidP="00542A95">
      <w:pPr>
        <w:pStyle w:val="af2"/>
        <w:keepNext w:val="0"/>
        <w:widowControl w:val="0"/>
        <w:tabs>
          <w:tab w:val="left" w:pos="1134"/>
        </w:tabs>
        <w:suppressAutoHyphens/>
        <w:spacing w:before="0" w:beforeAutospacing="0"/>
        <w:ind w:firstLine="709"/>
        <w:contextualSpacing/>
        <w:jc w:val="both"/>
      </w:pPr>
      <w:r w:rsidRPr="00AC5A43">
        <w:rPr>
          <w:sz w:val="28"/>
        </w:rPr>
        <w:t>Выполнение плана по основным  доходным источникам характеризуется следующими данными: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3793"/>
        <w:gridCol w:w="1116"/>
        <w:gridCol w:w="1348"/>
        <w:gridCol w:w="1451"/>
        <w:gridCol w:w="1863"/>
      </w:tblGrid>
      <w:tr w:rsidR="00E4513C" w:rsidRPr="005F4406" w:rsidTr="00B24883">
        <w:tc>
          <w:tcPr>
            <w:tcW w:w="0" w:type="auto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</w:tcPr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 xml:space="preserve">План </w:t>
            </w:r>
          </w:p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0" w:type="auto"/>
          </w:tcPr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 xml:space="preserve">Исполнено </w:t>
            </w:r>
          </w:p>
          <w:p w:rsidR="00B24883" w:rsidRPr="00AC5A43" w:rsidRDefault="00AC5A4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за 2017 г.</w:t>
            </w:r>
          </w:p>
        </w:tc>
        <w:tc>
          <w:tcPr>
            <w:tcW w:w="0" w:type="auto"/>
          </w:tcPr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% исполнения</w:t>
            </w:r>
          </w:p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C5A4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 xml:space="preserve">Процент </w:t>
            </w:r>
          </w:p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к аналогичному периоду 2016г.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налоговые доходы</w:t>
            </w:r>
          </w:p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41803,8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40864,1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101,0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НДФЛ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33725,5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32804,7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102,4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857322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</w:t>
            </w:r>
            <w:r w:rsidR="00B24883" w:rsidRPr="000A00D8">
              <w:rPr>
                <w:sz w:val="24"/>
                <w:szCs w:val="24"/>
                <w:lang w:eastAsia="ru-RU"/>
              </w:rPr>
              <w:t>кцизы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1847,4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1916,0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73,1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На вмененный доход</w:t>
            </w:r>
          </w:p>
        </w:tc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1040,6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88,8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ЕСХН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53,8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С применением патентной системы</w:t>
            </w:r>
          </w:p>
        </w:tc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28</w:t>
            </w:r>
            <w:r w:rsidR="00B110B9" w:rsidRPr="00B110B9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54,7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312,7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357,3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405,1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4336,5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4518,8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110,8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Госпошлина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198,2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49,8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 xml:space="preserve">Прочие сборы </w:t>
            </w: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6251,4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94,8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Доходы от аренды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2348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2322,5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99,9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Плата за негативное воздействие на окр</w:t>
            </w:r>
            <w:r w:rsidR="00752EE2" w:rsidRPr="00B110B9">
              <w:rPr>
                <w:sz w:val="24"/>
                <w:szCs w:val="24"/>
                <w:lang w:eastAsia="ru-RU"/>
              </w:rPr>
              <w:t xml:space="preserve">ужающую </w:t>
            </w:r>
            <w:r w:rsidRPr="00B110B9">
              <w:rPr>
                <w:sz w:val="24"/>
                <w:szCs w:val="24"/>
                <w:lang w:eastAsia="ru-RU"/>
              </w:rPr>
              <w:t>среду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-1,3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-1,3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-0,7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9C7727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24883" w:rsidRPr="00B110B9">
              <w:rPr>
                <w:sz w:val="24"/>
                <w:szCs w:val="24"/>
                <w:lang w:eastAsia="ru-RU"/>
              </w:rPr>
              <w:t>родажа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3800,3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3661,3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92,7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9C7727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Ш</w:t>
            </w:r>
            <w:r w:rsidR="00B24883" w:rsidRPr="00B110B9">
              <w:rPr>
                <w:sz w:val="24"/>
                <w:szCs w:val="24"/>
                <w:lang w:eastAsia="ru-RU"/>
              </w:rPr>
              <w:t>трафы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102,8</w:t>
            </w:r>
          </w:p>
        </w:tc>
      </w:tr>
      <w:tr w:rsidR="00E4513C" w:rsidRPr="005F4406" w:rsidTr="00752EE2">
        <w:tc>
          <w:tcPr>
            <w:tcW w:w="0" w:type="auto"/>
          </w:tcPr>
          <w:p w:rsidR="0040517B" w:rsidRPr="0040517B" w:rsidRDefault="0040517B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0517B">
              <w:rPr>
                <w:sz w:val="24"/>
                <w:szCs w:val="24"/>
                <w:lang w:eastAsia="ru-RU"/>
              </w:rPr>
              <w:t>Доходы от оказания платных услуг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857322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 xml:space="preserve">Прочие неналоговые </w:t>
            </w:r>
            <w:r w:rsidR="0040517B" w:rsidRPr="00857322">
              <w:rPr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857322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Итого собственные доходы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48275,0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47115,5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100,2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857322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 xml:space="preserve">Безвозмездные поступления от бюджетов других уровней </w:t>
            </w:r>
          </w:p>
          <w:p w:rsidR="00B24883" w:rsidRPr="005F4406" w:rsidRDefault="00857322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в</w:t>
            </w:r>
            <w:r w:rsidR="00B24883" w:rsidRPr="00857322">
              <w:rPr>
                <w:b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107316,6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106021,7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74,2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 дотация на выравнивание бюджетной обеспеченности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19142,1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19142,1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111,0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сбалансированность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 субсидии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20793,6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20793,6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32,7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 субвенции на выполнение передаваемых полномочий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62745,4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61610,5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100,2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lastRenderedPageBreak/>
              <w:t>Иные межбюджетные трансферты (повыш</w:t>
            </w:r>
            <w:r w:rsidR="00752EE2" w:rsidRPr="00E4513C">
              <w:rPr>
                <w:sz w:val="24"/>
                <w:szCs w:val="24"/>
                <w:lang w:eastAsia="ru-RU"/>
              </w:rPr>
              <w:t>ение</w:t>
            </w:r>
            <w:r w:rsidRPr="00E4513C">
              <w:rPr>
                <w:sz w:val="24"/>
                <w:szCs w:val="24"/>
                <w:lang w:eastAsia="ru-RU"/>
              </w:rPr>
              <w:t xml:space="preserve"> зар</w:t>
            </w:r>
            <w:r w:rsidR="00752EE2" w:rsidRPr="00E4513C">
              <w:rPr>
                <w:sz w:val="24"/>
                <w:szCs w:val="24"/>
                <w:lang w:eastAsia="ru-RU"/>
              </w:rPr>
              <w:t xml:space="preserve">аботной </w:t>
            </w:r>
            <w:r w:rsidRPr="00E4513C">
              <w:rPr>
                <w:sz w:val="24"/>
                <w:szCs w:val="24"/>
                <w:lang w:eastAsia="ru-RU"/>
              </w:rPr>
              <w:t>пл</w:t>
            </w:r>
            <w:r w:rsidR="00752EE2" w:rsidRPr="00E4513C">
              <w:rPr>
                <w:sz w:val="24"/>
                <w:szCs w:val="24"/>
                <w:lang w:eastAsia="ru-RU"/>
              </w:rPr>
              <w:t>аты р</w:t>
            </w:r>
            <w:r w:rsidR="00E4513C" w:rsidRPr="00E4513C">
              <w:rPr>
                <w:sz w:val="24"/>
                <w:szCs w:val="24"/>
                <w:lang w:eastAsia="ru-RU"/>
              </w:rPr>
              <w:t>а</w:t>
            </w:r>
            <w:r w:rsidR="00752EE2" w:rsidRPr="00E4513C">
              <w:rPr>
                <w:sz w:val="24"/>
                <w:szCs w:val="24"/>
                <w:lang w:eastAsia="ru-RU"/>
              </w:rPr>
              <w:t xml:space="preserve">ботникам </w:t>
            </w:r>
            <w:r w:rsidRPr="00E4513C">
              <w:rPr>
                <w:sz w:val="24"/>
                <w:szCs w:val="24"/>
                <w:lang w:eastAsia="ru-RU"/>
              </w:rPr>
              <w:t>культ</w:t>
            </w:r>
            <w:r w:rsidR="00752EE2" w:rsidRPr="00E4513C">
              <w:rPr>
                <w:sz w:val="24"/>
                <w:szCs w:val="24"/>
                <w:lang w:eastAsia="ru-RU"/>
              </w:rPr>
              <w:t>уры</w:t>
            </w:r>
            <w:r w:rsidRPr="00E4513C">
              <w:rPr>
                <w:sz w:val="24"/>
                <w:szCs w:val="24"/>
                <w:lang w:eastAsia="ru-RU"/>
              </w:rPr>
              <w:t xml:space="preserve"> МРОТ</w:t>
            </w:r>
            <w:r w:rsidR="00E4513C" w:rsidRPr="00E4513C">
              <w:rPr>
                <w:sz w:val="24"/>
                <w:szCs w:val="24"/>
                <w:lang w:eastAsia="ru-RU"/>
              </w:rPr>
              <w:t>,</w:t>
            </w:r>
            <w:r w:rsidRPr="00E4513C">
              <w:rPr>
                <w:sz w:val="24"/>
                <w:szCs w:val="24"/>
                <w:lang w:eastAsia="ru-RU"/>
              </w:rPr>
              <w:t xml:space="preserve"> обуч</w:t>
            </w:r>
            <w:r w:rsidR="00752EE2" w:rsidRPr="00E4513C">
              <w:rPr>
                <w:sz w:val="24"/>
                <w:szCs w:val="24"/>
                <w:lang w:eastAsia="ru-RU"/>
              </w:rPr>
              <w:t>ение</w:t>
            </w:r>
            <w:r w:rsidR="00E4513C" w:rsidRPr="00E4513C">
              <w:rPr>
                <w:sz w:val="24"/>
                <w:szCs w:val="24"/>
                <w:lang w:eastAsia="ru-RU"/>
              </w:rPr>
              <w:t>, ремонт дома культуры из фонда Президента</w:t>
            </w:r>
            <w:r w:rsidRPr="00E4513C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3474,5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3314,5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442,9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- прочие безвозмездные поступления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 xml:space="preserve"> Возврат остатков межбюджетных трансфертов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-244,1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233,8</w:t>
            </w:r>
          </w:p>
        </w:tc>
      </w:tr>
      <w:tr w:rsidR="00E4513C" w:rsidRPr="005F4406" w:rsidTr="00752EE2">
        <w:tc>
          <w:tcPr>
            <w:tcW w:w="0" w:type="auto"/>
            <w:tcBorders>
              <w:bottom w:val="single" w:sz="4" w:space="0" w:color="auto"/>
            </w:tcBorders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155591,6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152893,1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80,5</w:t>
            </w:r>
          </w:p>
        </w:tc>
      </w:tr>
    </w:tbl>
    <w:p w:rsidR="00752EE2" w:rsidRDefault="00752EE2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1C4F81">
        <w:rPr>
          <w:rFonts w:ascii="Times New Roman" w:hAnsi="Times New Roman"/>
          <w:sz w:val="28"/>
          <w:szCs w:val="24"/>
          <w:lang w:eastAsia="ru-RU"/>
        </w:rPr>
        <w:t xml:space="preserve">Удельный вес собственных доходов в общем объеме доходов составил </w:t>
      </w:r>
      <w:r w:rsidR="001C4F81" w:rsidRPr="001C4F81">
        <w:rPr>
          <w:rFonts w:ascii="Times New Roman" w:hAnsi="Times New Roman"/>
          <w:sz w:val="28"/>
          <w:szCs w:val="24"/>
          <w:lang w:eastAsia="ru-RU"/>
        </w:rPr>
        <w:t>30</w:t>
      </w:r>
      <w:r w:rsidRPr="001C4F81">
        <w:rPr>
          <w:rFonts w:ascii="Times New Roman" w:hAnsi="Times New Roman"/>
          <w:sz w:val="28"/>
          <w:szCs w:val="24"/>
          <w:lang w:eastAsia="ru-RU"/>
        </w:rPr>
        <w:t>,8 %.</w:t>
      </w:r>
    </w:p>
    <w:p w:rsidR="00C51A38" w:rsidRPr="001C4F81" w:rsidRDefault="00C51A38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без учета субвенций составила 25,1%.</w:t>
      </w:r>
    </w:p>
    <w:p w:rsidR="00752EE2" w:rsidRPr="00C51A38" w:rsidRDefault="00752EE2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C51A38">
        <w:rPr>
          <w:rFonts w:ascii="Times New Roman" w:hAnsi="Times New Roman"/>
          <w:sz w:val="28"/>
          <w:szCs w:val="24"/>
          <w:lang w:eastAsia="ru-RU"/>
        </w:rPr>
        <w:t xml:space="preserve">В консолидированный бюджет Волотовского муниципального района за 2017 год поступило </w:t>
      </w:r>
      <w:r w:rsidRPr="00C51A38">
        <w:rPr>
          <w:rFonts w:ascii="Times New Roman" w:hAnsi="Times New Roman"/>
          <w:bCs/>
          <w:sz w:val="28"/>
          <w:szCs w:val="24"/>
          <w:lang w:eastAsia="ru-RU"/>
        </w:rPr>
        <w:t>безвозмездных  поступлений</w:t>
      </w:r>
      <w:r w:rsidRPr="00C51A38">
        <w:rPr>
          <w:rFonts w:ascii="Times New Roman" w:hAnsi="Times New Roman"/>
          <w:sz w:val="28"/>
          <w:szCs w:val="24"/>
          <w:lang w:eastAsia="ru-RU"/>
        </w:rPr>
        <w:t xml:space="preserve"> от бюджетов других уровней в сумме </w:t>
      </w:r>
      <w:r w:rsidR="00C51A38" w:rsidRPr="00C51A38">
        <w:rPr>
          <w:rFonts w:ascii="Times New Roman" w:hAnsi="Times New Roman"/>
          <w:sz w:val="28"/>
          <w:szCs w:val="24"/>
          <w:lang w:eastAsia="ru-RU"/>
        </w:rPr>
        <w:t>106021,7</w:t>
      </w:r>
      <w:r w:rsidRPr="00C51A38">
        <w:rPr>
          <w:rFonts w:ascii="Times New Roman" w:hAnsi="Times New Roman"/>
          <w:sz w:val="28"/>
          <w:szCs w:val="24"/>
          <w:lang w:eastAsia="ru-RU"/>
        </w:rPr>
        <w:t xml:space="preserve"> тыс. руб. или </w:t>
      </w:r>
      <w:r w:rsidR="00C51A38" w:rsidRPr="00C51A38">
        <w:rPr>
          <w:rFonts w:ascii="Times New Roman" w:hAnsi="Times New Roman"/>
          <w:sz w:val="28"/>
          <w:szCs w:val="24"/>
          <w:lang w:eastAsia="ru-RU"/>
        </w:rPr>
        <w:t>98,8</w:t>
      </w:r>
      <w:r w:rsidRPr="00C51A38">
        <w:rPr>
          <w:rFonts w:ascii="Times New Roman" w:hAnsi="Times New Roman"/>
          <w:sz w:val="28"/>
          <w:szCs w:val="24"/>
          <w:lang w:eastAsia="ru-RU"/>
        </w:rPr>
        <w:t>% от годовых плановых назначений, из них:</w:t>
      </w:r>
    </w:p>
    <w:p w:rsidR="00752EE2" w:rsidRPr="00307F4A" w:rsidRDefault="007B7358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 w:rsidRPr="00307F4A">
        <w:rPr>
          <w:sz w:val="28"/>
        </w:rPr>
        <w:t>д</w:t>
      </w:r>
      <w:r w:rsidR="00752EE2" w:rsidRPr="00307F4A">
        <w:rPr>
          <w:sz w:val="28"/>
        </w:rPr>
        <w:t xml:space="preserve">отация на выравнивание бюджетной обеспеченности поступила в размере </w:t>
      </w:r>
      <w:r w:rsidR="00307F4A" w:rsidRPr="00307F4A">
        <w:rPr>
          <w:sz w:val="28"/>
        </w:rPr>
        <w:t>100</w:t>
      </w:r>
      <w:r w:rsidR="00752EE2" w:rsidRPr="00307F4A">
        <w:rPr>
          <w:sz w:val="28"/>
        </w:rPr>
        <w:t>% от годовых бюджетных назначений;</w:t>
      </w:r>
    </w:p>
    <w:p w:rsidR="00752EE2" w:rsidRPr="00307F4A" w:rsidRDefault="007B7358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 w:rsidRPr="00307F4A">
        <w:rPr>
          <w:sz w:val="28"/>
        </w:rPr>
        <w:t>с</w:t>
      </w:r>
      <w:r w:rsidR="00752EE2" w:rsidRPr="00307F4A">
        <w:rPr>
          <w:sz w:val="28"/>
        </w:rPr>
        <w:t>убсидии бюджетам муниципальных образований поступили в сумме</w:t>
      </w:r>
      <w:r w:rsidR="006C6EC0" w:rsidRPr="00307F4A">
        <w:rPr>
          <w:sz w:val="28"/>
        </w:rPr>
        <w:t xml:space="preserve"> </w:t>
      </w:r>
      <w:r w:rsidR="00752EE2" w:rsidRPr="00307F4A">
        <w:rPr>
          <w:sz w:val="28"/>
        </w:rPr>
        <w:t xml:space="preserve">– </w:t>
      </w:r>
      <w:r w:rsidR="00307F4A" w:rsidRPr="00307F4A">
        <w:rPr>
          <w:sz w:val="28"/>
        </w:rPr>
        <w:t>20793,6</w:t>
      </w:r>
      <w:r w:rsidR="00752EE2" w:rsidRPr="00307F4A">
        <w:rPr>
          <w:sz w:val="28"/>
        </w:rPr>
        <w:t xml:space="preserve"> тыс. руб., что составило </w:t>
      </w:r>
      <w:r w:rsidR="00307F4A" w:rsidRPr="00307F4A">
        <w:rPr>
          <w:sz w:val="28"/>
        </w:rPr>
        <w:t>100</w:t>
      </w:r>
      <w:r w:rsidR="00752EE2" w:rsidRPr="00307F4A">
        <w:rPr>
          <w:sz w:val="28"/>
        </w:rPr>
        <w:t xml:space="preserve">% от </w:t>
      </w:r>
      <w:r w:rsidR="00307F4A" w:rsidRPr="00307F4A">
        <w:rPr>
          <w:sz w:val="28"/>
        </w:rPr>
        <w:t>годовых бюджетных назначений</w:t>
      </w:r>
      <w:r w:rsidR="00752EE2" w:rsidRPr="00307F4A">
        <w:rPr>
          <w:sz w:val="28"/>
        </w:rPr>
        <w:t>;</w:t>
      </w:r>
    </w:p>
    <w:p w:rsidR="00752EE2" w:rsidRDefault="007B7358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 w:rsidRPr="00307F4A">
        <w:rPr>
          <w:sz w:val="28"/>
        </w:rPr>
        <w:t>с</w:t>
      </w:r>
      <w:r w:rsidR="00752EE2" w:rsidRPr="00307F4A">
        <w:rPr>
          <w:sz w:val="28"/>
        </w:rPr>
        <w:t xml:space="preserve">убвенции бюджетам муниципальных образований поступили на сумму </w:t>
      </w:r>
      <w:r w:rsidR="00307F4A" w:rsidRPr="00307F4A">
        <w:rPr>
          <w:sz w:val="28"/>
        </w:rPr>
        <w:t>61610,5</w:t>
      </w:r>
      <w:r w:rsidR="00752EE2" w:rsidRPr="00307F4A">
        <w:rPr>
          <w:sz w:val="28"/>
        </w:rPr>
        <w:t xml:space="preserve"> тыс. руб., что составило </w:t>
      </w:r>
      <w:r w:rsidR="00307F4A" w:rsidRPr="00307F4A">
        <w:rPr>
          <w:sz w:val="28"/>
        </w:rPr>
        <w:t>98,2</w:t>
      </w:r>
      <w:r w:rsidR="00752EE2" w:rsidRPr="00307F4A">
        <w:rPr>
          <w:sz w:val="28"/>
        </w:rPr>
        <w:t>% от годовых бюджетных назначений</w:t>
      </w:r>
      <w:r w:rsidR="00307F4A" w:rsidRPr="00307F4A">
        <w:rPr>
          <w:sz w:val="28"/>
        </w:rPr>
        <w:t xml:space="preserve"> (по потребности, в полном объеме)</w:t>
      </w:r>
      <w:r w:rsidR="00752EE2" w:rsidRPr="00307F4A">
        <w:rPr>
          <w:sz w:val="28"/>
        </w:rPr>
        <w:t>.</w:t>
      </w:r>
    </w:p>
    <w:p w:rsidR="006217D5" w:rsidRPr="00223B72" w:rsidRDefault="006217D5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Иные межбюджетные трансферты (на повышение зарплаты работникам культуры и доведения до МРОТ работникам бюджетной сферы, повышение квалификации, ремонт здания дома культуры </w:t>
      </w:r>
      <w:r w:rsidR="00AA39BC">
        <w:rPr>
          <w:sz w:val="28"/>
        </w:rPr>
        <w:t xml:space="preserve">из фонда Президента) поступили на сумму 3314,5 тыс. руб., что составило 95,4% от годовых назначений. Финансирование в полном объеме. Остатки недофинансирования связанные с отсутствием потребности (в результате проведения аукциона на ремонт </w:t>
      </w:r>
      <w:r w:rsidR="00AA39BC" w:rsidRPr="00223B72">
        <w:rPr>
          <w:sz w:val="28"/>
        </w:rPr>
        <w:t>учреждений культуры за счет средств Федерального бюджета сумма сокращена на 160 тыс. руб.).</w:t>
      </w:r>
    </w:p>
    <w:p w:rsidR="00752EE2" w:rsidRPr="00223B72" w:rsidRDefault="00752EE2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223B72">
        <w:rPr>
          <w:rFonts w:ascii="Times New Roman" w:hAnsi="Times New Roman"/>
          <w:sz w:val="28"/>
          <w:szCs w:val="24"/>
          <w:lang w:eastAsia="ru-RU"/>
        </w:rPr>
        <w:t xml:space="preserve">Исполнения расходной части консолидированного бюджета Волотовского муниципального  за </w:t>
      </w:r>
      <w:r w:rsidR="00223B72" w:rsidRPr="00223B72">
        <w:rPr>
          <w:rFonts w:ascii="Times New Roman" w:hAnsi="Times New Roman"/>
          <w:sz w:val="28"/>
          <w:szCs w:val="24"/>
          <w:lang w:eastAsia="ru-RU"/>
        </w:rPr>
        <w:t>2017 год</w:t>
      </w:r>
      <w:r w:rsidRPr="00223B72">
        <w:rPr>
          <w:rFonts w:ascii="Times New Roman" w:hAnsi="Times New Roman"/>
          <w:sz w:val="28"/>
          <w:szCs w:val="24"/>
          <w:lang w:eastAsia="ru-RU"/>
        </w:rPr>
        <w:t xml:space="preserve"> по разделам бюджетной классификации представлены в таблице:</w:t>
      </w:r>
    </w:p>
    <w:p w:rsidR="00B24883" w:rsidRPr="00223B72" w:rsidRDefault="00B24883" w:rsidP="00542A95">
      <w:pPr>
        <w:widowControl w:val="0"/>
        <w:suppressAutoHyphens/>
        <w:spacing w:after="0" w:line="240" w:lineRule="auto"/>
        <w:ind w:firstLine="360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223B72">
        <w:rPr>
          <w:rFonts w:ascii="Times New Roman" w:hAnsi="Times New Roman"/>
          <w:sz w:val="24"/>
          <w:szCs w:val="24"/>
          <w:lang w:eastAsia="ru-RU"/>
        </w:rPr>
        <w:t>тыс.</w:t>
      </w:r>
      <w:r w:rsidR="007B7358" w:rsidRPr="00223B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23B72">
        <w:rPr>
          <w:rFonts w:ascii="Times New Roman" w:hAnsi="Times New Roman"/>
          <w:sz w:val="24"/>
          <w:szCs w:val="24"/>
          <w:lang w:eastAsia="ru-RU"/>
        </w:rPr>
        <w:t>руб</w:t>
      </w:r>
      <w:r w:rsidR="007B7358" w:rsidRPr="00223B72">
        <w:rPr>
          <w:rFonts w:ascii="Times New Roman" w:hAnsi="Times New Roman"/>
          <w:sz w:val="24"/>
          <w:szCs w:val="24"/>
          <w:lang w:eastAsia="ru-RU"/>
        </w:rPr>
        <w:t>.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5"/>
        <w:gridCol w:w="900"/>
        <w:gridCol w:w="1260"/>
        <w:gridCol w:w="1620"/>
        <w:gridCol w:w="1260"/>
        <w:gridCol w:w="1620"/>
      </w:tblGrid>
      <w:tr w:rsidR="00B24883" w:rsidRPr="005F4406" w:rsidTr="008326B9">
        <w:trPr>
          <w:trHeight w:val="315"/>
        </w:trPr>
        <w:tc>
          <w:tcPr>
            <w:tcW w:w="2895" w:type="dxa"/>
            <w:vMerge w:val="restart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План 2017г.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2017 г.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Процент к 2016</w:t>
            </w:r>
            <w:r w:rsidR="002B19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2B19B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6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6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4883" w:rsidRPr="005F4406" w:rsidTr="008326B9">
        <w:trPr>
          <w:trHeight w:val="401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35201,1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34336,4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B24883" w:rsidRPr="005F4406" w:rsidTr="008326B9">
        <w:trPr>
          <w:trHeight w:val="401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326</w:t>
            </w:r>
            <w:r w:rsidR="002B19B0"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 w:rsidR="002B19B0"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</w:tr>
      <w:tr w:rsidR="00B24883" w:rsidRPr="005F4406" w:rsidTr="008326B9">
        <w:trPr>
          <w:trHeight w:val="714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646,5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644,7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5630,7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119,7</w:t>
            </w:r>
          </w:p>
        </w:tc>
      </w:tr>
      <w:tr w:rsidR="00B24883" w:rsidRPr="005F4406" w:rsidTr="008326B9">
        <w:trPr>
          <w:trHeight w:val="630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8247,5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7867,0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60953,0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60608,7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</w:tr>
      <w:tr w:rsidR="00B24883" w:rsidRPr="005F4406" w:rsidTr="008326B9">
        <w:trPr>
          <w:trHeight w:val="854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18001,4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17716,2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142,7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24941,2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23827,3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104,7</w:t>
            </w:r>
          </w:p>
        </w:tc>
      </w:tr>
      <w:tr w:rsidR="00B24883" w:rsidRPr="005F4406" w:rsidTr="008326B9">
        <w:trPr>
          <w:trHeight w:val="630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2702,9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2657,8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B24883" w:rsidRPr="005F4406" w:rsidTr="008326B9">
        <w:trPr>
          <w:trHeight w:val="630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157005,3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153616,9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80,2</w:t>
            </w:r>
          </w:p>
        </w:tc>
      </w:tr>
    </w:tbl>
    <w:p w:rsidR="00B24883" w:rsidRPr="005F4406" w:rsidRDefault="00B24883" w:rsidP="00542A95">
      <w:pPr>
        <w:widowControl w:val="0"/>
        <w:suppressAutoHyphens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AF19F4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F19F4">
        <w:rPr>
          <w:rFonts w:ascii="Times New Roman" w:hAnsi="Times New Roman"/>
          <w:sz w:val="28"/>
          <w:szCs w:val="28"/>
          <w:lang w:eastAsia="ru-RU"/>
        </w:rPr>
        <w:t xml:space="preserve">Расходная часть бюджета за </w:t>
      </w:r>
      <w:r w:rsidR="007B7358" w:rsidRPr="00AF19F4">
        <w:rPr>
          <w:rFonts w:ascii="Times New Roman" w:hAnsi="Times New Roman"/>
          <w:sz w:val="28"/>
          <w:szCs w:val="28"/>
          <w:lang w:eastAsia="ru-RU"/>
        </w:rPr>
        <w:t>2017 год испо</w:t>
      </w:r>
      <w:r w:rsidR="00AF19F4" w:rsidRPr="00AF19F4">
        <w:rPr>
          <w:rFonts w:ascii="Times New Roman" w:hAnsi="Times New Roman"/>
          <w:sz w:val="28"/>
          <w:szCs w:val="28"/>
          <w:lang w:eastAsia="ru-RU"/>
        </w:rPr>
        <w:t>лнена на 97,9</w:t>
      </w:r>
      <w:r w:rsidR="007B7358" w:rsidRPr="00AF19F4">
        <w:rPr>
          <w:rFonts w:ascii="Times New Roman" w:hAnsi="Times New Roman"/>
          <w:sz w:val="28"/>
          <w:szCs w:val="28"/>
          <w:lang w:eastAsia="ru-RU"/>
        </w:rPr>
        <w:t>%, т</w:t>
      </w:r>
      <w:r w:rsidRPr="00AF19F4">
        <w:rPr>
          <w:rFonts w:ascii="Times New Roman" w:hAnsi="Times New Roman"/>
          <w:sz w:val="28"/>
          <w:szCs w:val="28"/>
          <w:lang w:eastAsia="ru-RU"/>
        </w:rPr>
        <w:t>емп расходов  к аналогичному периоду составил 8</w:t>
      </w:r>
      <w:r w:rsidR="00AF19F4" w:rsidRPr="00AF19F4">
        <w:rPr>
          <w:rFonts w:ascii="Times New Roman" w:hAnsi="Times New Roman"/>
          <w:sz w:val="28"/>
          <w:szCs w:val="28"/>
          <w:lang w:eastAsia="ru-RU"/>
        </w:rPr>
        <w:t>0,2</w:t>
      </w:r>
      <w:r w:rsidR="00AF19F4">
        <w:rPr>
          <w:rFonts w:ascii="Times New Roman" w:hAnsi="Times New Roman"/>
          <w:sz w:val="28"/>
          <w:szCs w:val="28"/>
          <w:lang w:eastAsia="ru-RU"/>
        </w:rPr>
        <w:t xml:space="preserve"> %. Снижение произошло за счет того, что в 2016 году выделялась субсидия по переселению граждан из аварийного жилья в размере 46,4 млн. руб.</w:t>
      </w:r>
    </w:p>
    <w:p w:rsidR="00B24883" w:rsidRPr="005F4406" w:rsidRDefault="00AF19F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разделам</w:t>
      </w:r>
      <w:r w:rsidR="00B24883" w:rsidRPr="00AF19F4">
        <w:rPr>
          <w:rFonts w:ascii="Times New Roman" w:hAnsi="Times New Roman"/>
          <w:sz w:val="28"/>
          <w:szCs w:val="28"/>
          <w:lang w:eastAsia="ru-RU"/>
        </w:rPr>
        <w:t>:</w:t>
      </w:r>
    </w:p>
    <w:p w:rsidR="00B24883" w:rsidRPr="00AF19F4" w:rsidRDefault="00AF19F4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AF19F4">
        <w:rPr>
          <w:sz w:val="28"/>
          <w:szCs w:val="28"/>
        </w:rPr>
        <w:t>общегосударственные расходы исполнены на 97,6</w:t>
      </w:r>
      <w:r w:rsidR="00B24883" w:rsidRPr="00AF19F4">
        <w:rPr>
          <w:sz w:val="28"/>
          <w:szCs w:val="28"/>
        </w:rPr>
        <w:t>%</w:t>
      </w:r>
      <w:r w:rsidRPr="00AF19F4">
        <w:rPr>
          <w:sz w:val="28"/>
          <w:szCs w:val="28"/>
        </w:rPr>
        <w:t xml:space="preserve"> (сформировалась задолженность по 2 статье за ноябрь и декабрь 2017 года и прочим расходам), темп к 2016 году составил 101,4%</w:t>
      </w:r>
      <w:r w:rsidR="00B24883" w:rsidRPr="00AF19F4">
        <w:rPr>
          <w:sz w:val="28"/>
          <w:szCs w:val="28"/>
        </w:rPr>
        <w:t>;</w:t>
      </w:r>
    </w:p>
    <w:p w:rsidR="00B24883" w:rsidRPr="00AF19F4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AF19F4">
        <w:rPr>
          <w:sz w:val="28"/>
          <w:szCs w:val="28"/>
        </w:rPr>
        <w:t>н</w:t>
      </w:r>
      <w:r w:rsidR="00B24883" w:rsidRPr="00AF19F4">
        <w:rPr>
          <w:sz w:val="28"/>
          <w:szCs w:val="28"/>
        </w:rPr>
        <w:t>ациональная оборона -</w:t>
      </w:r>
      <w:r w:rsidRPr="00AF19F4">
        <w:rPr>
          <w:sz w:val="28"/>
          <w:szCs w:val="28"/>
        </w:rPr>
        <w:t xml:space="preserve"> </w:t>
      </w:r>
      <w:r w:rsidR="00B24883" w:rsidRPr="00AF19F4">
        <w:rPr>
          <w:sz w:val="28"/>
          <w:szCs w:val="28"/>
        </w:rPr>
        <w:t>101%</w:t>
      </w:r>
      <w:r w:rsidR="00AF19F4" w:rsidRPr="00AF19F4">
        <w:rPr>
          <w:sz w:val="28"/>
          <w:szCs w:val="28"/>
        </w:rPr>
        <w:t xml:space="preserve"> к 2016 году</w:t>
      </w:r>
      <w:r w:rsidR="00B24883" w:rsidRPr="00AF19F4">
        <w:rPr>
          <w:sz w:val="28"/>
          <w:szCs w:val="28"/>
        </w:rPr>
        <w:t>;</w:t>
      </w:r>
    </w:p>
    <w:p w:rsidR="00B24883" w:rsidRPr="00AF19F4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AF19F4">
        <w:rPr>
          <w:color w:val="000000"/>
          <w:sz w:val="28"/>
          <w:szCs w:val="28"/>
        </w:rPr>
        <w:t>н</w:t>
      </w:r>
      <w:r w:rsidR="00B24883" w:rsidRPr="00AF19F4">
        <w:rPr>
          <w:color w:val="000000"/>
          <w:sz w:val="28"/>
          <w:szCs w:val="28"/>
        </w:rPr>
        <w:t>ациональная безопасность и правоохранительная деятельность</w:t>
      </w:r>
      <w:r w:rsidRPr="00AF19F4">
        <w:rPr>
          <w:color w:val="000000"/>
          <w:sz w:val="28"/>
          <w:szCs w:val="28"/>
        </w:rPr>
        <w:t xml:space="preserve"> 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AF19F4" w:rsidRPr="00AF19F4">
        <w:rPr>
          <w:color w:val="000000"/>
          <w:sz w:val="28"/>
          <w:szCs w:val="28"/>
        </w:rPr>
        <w:t>исполнены на 99,7%</w:t>
      </w:r>
      <w:r w:rsidR="00B24883" w:rsidRPr="00AF19F4">
        <w:rPr>
          <w:color w:val="000000"/>
          <w:sz w:val="28"/>
          <w:szCs w:val="28"/>
        </w:rPr>
        <w:t xml:space="preserve"> (</w:t>
      </w:r>
      <w:r w:rsidR="00AF19F4" w:rsidRPr="00AF19F4">
        <w:rPr>
          <w:color w:val="000000"/>
          <w:sz w:val="28"/>
          <w:szCs w:val="28"/>
        </w:rPr>
        <w:t>сформировалась задолженность по 2 статье за декабрь), темп к 2016 году составил 837% (сокращена ставка в ЕДДС)</w:t>
      </w:r>
      <w:r w:rsidR="00B24883" w:rsidRPr="00AF19F4">
        <w:rPr>
          <w:color w:val="000000"/>
          <w:sz w:val="28"/>
          <w:szCs w:val="28"/>
        </w:rPr>
        <w:t>;</w:t>
      </w:r>
    </w:p>
    <w:p w:rsidR="00B24883" w:rsidRPr="00C52CCB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C52CCB">
        <w:rPr>
          <w:color w:val="000000"/>
          <w:sz w:val="28"/>
          <w:szCs w:val="28"/>
        </w:rPr>
        <w:t>н</w:t>
      </w:r>
      <w:r w:rsidR="00B24883" w:rsidRPr="00C52CCB">
        <w:rPr>
          <w:color w:val="000000"/>
          <w:sz w:val="28"/>
          <w:szCs w:val="28"/>
        </w:rPr>
        <w:t>ациональная экономика</w:t>
      </w:r>
      <w:r w:rsidRPr="00C52CCB">
        <w:rPr>
          <w:color w:val="000000"/>
          <w:sz w:val="28"/>
          <w:szCs w:val="28"/>
        </w:rPr>
        <w:t xml:space="preserve"> 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C52CCB" w:rsidRPr="00C52CCB">
        <w:rPr>
          <w:color w:val="000000"/>
          <w:sz w:val="28"/>
          <w:szCs w:val="28"/>
        </w:rPr>
        <w:t>исполнены на 94,1</w:t>
      </w:r>
      <w:r w:rsidR="00B24883" w:rsidRPr="00C52CCB">
        <w:rPr>
          <w:color w:val="000000"/>
          <w:sz w:val="28"/>
          <w:szCs w:val="28"/>
        </w:rPr>
        <w:t xml:space="preserve">% </w:t>
      </w:r>
      <w:r w:rsidR="00C52CCB" w:rsidRPr="00C52CCB">
        <w:rPr>
          <w:color w:val="000000"/>
          <w:sz w:val="28"/>
          <w:szCs w:val="28"/>
        </w:rPr>
        <w:t>(сформировалась задолженность по прочим расходам), темп к 2016 году составил 119,7% за счет расходов на дорожную деятельность (остатки прошлых периодов о акцизов)</w:t>
      </w:r>
      <w:r w:rsidR="00B24883" w:rsidRPr="00C52CCB">
        <w:rPr>
          <w:color w:val="000000"/>
          <w:sz w:val="28"/>
          <w:szCs w:val="28"/>
        </w:rPr>
        <w:t>;</w:t>
      </w:r>
    </w:p>
    <w:p w:rsidR="00B24883" w:rsidRPr="00C52CCB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C52CCB">
        <w:rPr>
          <w:color w:val="000000"/>
          <w:sz w:val="28"/>
          <w:szCs w:val="28"/>
        </w:rPr>
        <w:t>ж</w:t>
      </w:r>
      <w:r w:rsidR="00B24883" w:rsidRPr="00C52CCB">
        <w:rPr>
          <w:color w:val="000000"/>
          <w:sz w:val="28"/>
          <w:szCs w:val="28"/>
        </w:rPr>
        <w:t>илищно-коммунальное хозяйство</w:t>
      </w:r>
      <w:r w:rsidRPr="00C52CCB">
        <w:rPr>
          <w:color w:val="000000"/>
          <w:sz w:val="28"/>
          <w:szCs w:val="28"/>
        </w:rPr>
        <w:t xml:space="preserve"> 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C52CCB" w:rsidRPr="00C52CCB">
        <w:rPr>
          <w:color w:val="000000"/>
          <w:sz w:val="28"/>
          <w:szCs w:val="28"/>
        </w:rPr>
        <w:t xml:space="preserve">исполнены на 95,4%, сформировалась задолженность по прочим расходам, темп к аналогичному периоду прошлого года составил 14,2% </w:t>
      </w:r>
      <w:r w:rsidR="00B24883" w:rsidRPr="00C52CCB">
        <w:rPr>
          <w:color w:val="000000"/>
          <w:sz w:val="28"/>
          <w:szCs w:val="28"/>
        </w:rPr>
        <w:t>(</w:t>
      </w:r>
      <w:r w:rsidRPr="00C52CCB">
        <w:rPr>
          <w:color w:val="000000"/>
          <w:sz w:val="28"/>
          <w:szCs w:val="28"/>
        </w:rPr>
        <w:t>в</w:t>
      </w:r>
      <w:r w:rsidR="00B24883" w:rsidRPr="00C52CCB">
        <w:rPr>
          <w:color w:val="000000"/>
          <w:sz w:val="28"/>
          <w:szCs w:val="28"/>
        </w:rPr>
        <w:t xml:space="preserve"> 2016 году направлялась субсидия по Переселению граждан из аварийного жилфонда);</w:t>
      </w:r>
    </w:p>
    <w:p w:rsidR="007B7358" w:rsidRPr="00C52CCB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sz w:val="28"/>
          <w:szCs w:val="28"/>
        </w:rPr>
      </w:pPr>
      <w:r w:rsidRPr="00C52CCB">
        <w:rPr>
          <w:color w:val="000000"/>
          <w:sz w:val="28"/>
          <w:szCs w:val="28"/>
        </w:rPr>
        <w:t>к</w:t>
      </w:r>
      <w:r w:rsidR="00B24883" w:rsidRPr="00C52CCB">
        <w:rPr>
          <w:color w:val="000000"/>
          <w:sz w:val="28"/>
          <w:szCs w:val="28"/>
        </w:rPr>
        <w:t>ультура, кинематография</w:t>
      </w:r>
      <w:r w:rsidRPr="00C52CCB">
        <w:rPr>
          <w:color w:val="000000"/>
          <w:sz w:val="28"/>
          <w:szCs w:val="28"/>
        </w:rPr>
        <w:t xml:space="preserve"> 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C52CCB" w:rsidRPr="00C52CCB">
        <w:rPr>
          <w:color w:val="000000"/>
          <w:sz w:val="28"/>
          <w:szCs w:val="28"/>
        </w:rPr>
        <w:t>исполнены на 98,4%, сформировалась задолженность по 2 статье за ноябрь и декабрь 2017 года. Темп к 2016 году составил 142,7% (у</w:t>
      </w:r>
      <w:r w:rsidR="00B24883" w:rsidRPr="00C52CCB">
        <w:rPr>
          <w:color w:val="000000"/>
          <w:sz w:val="28"/>
          <w:szCs w:val="28"/>
        </w:rPr>
        <w:t>величились расходы по коммунальным услугам с принятием расходов по содержанию здания в д</w:t>
      </w:r>
      <w:r w:rsidRPr="00C52CCB">
        <w:rPr>
          <w:color w:val="000000"/>
          <w:sz w:val="28"/>
          <w:szCs w:val="28"/>
        </w:rPr>
        <w:t>ер</w:t>
      </w:r>
      <w:r w:rsidR="00B24883" w:rsidRPr="00C52CCB">
        <w:rPr>
          <w:color w:val="000000"/>
          <w:sz w:val="28"/>
          <w:szCs w:val="28"/>
        </w:rPr>
        <w:t>.</w:t>
      </w:r>
      <w:r w:rsidRPr="00C52CCB">
        <w:rPr>
          <w:color w:val="000000"/>
          <w:sz w:val="28"/>
          <w:szCs w:val="28"/>
        </w:rPr>
        <w:t xml:space="preserve"> </w:t>
      </w:r>
      <w:proofErr w:type="spellStart"/>
      <w:r w:rsidR="00B24883" w:rsidRPr="00C52CCB">
        <w:rPr>
          <w:color w:val="000000"/>
          <w:sz w:val="28"/>
          <w:szCs w:val="28"/>
        </w:rPr>
        <w:t>Верехново</w:t>
      </w:r>
      <w:proofErr w:type="spellEnd"/>
      <w:r w:rsidR="00B24883" w:rsidRPr="00C52CCB">
        <w:rPr>
          <w:color w:val="000000"/>
          <w:sz w:val="28"/>
          <w:szCs w:val="28"/>
        </w:rPr>
        <w:t xml:space="preserve"> и увеличилась зарплата работникам культуры в соответствии с планами мероприятий по повышению эффективности и качества услуг в отраслях социальной сферы («дорожными картами»).</w:t>
      </w:r>
      <w:r w:rsidR="00C52CCB">
        <w:rPr>
          <w:color w:val="000000"/>
          <w:sz w:val="28"/>
          <w:szCs w:val="28"/>
        </w:rPr>
        <w:t xml:space="preserve"> В 2017 году выделены средства </w:t>
      </w:r>
      <w:r w:rsidR="00C52CCB">
        <w:rPr>
          <w:color w:val="000000"/>
          <w:sz w:val="28"/>
          <w:szCs w:val="28"/>
        </w:rPr>
        <w:lastRenderedPageBreak/>
        <w:t>из фонда Президента РФ на ремонт учреждений культуры;</w:t>
      </w:r>
    </w:p>
    <w:p w:rsidR="00C52CCB" w:rsidRPr="00C52CCB" w:rsidRDefault="00C52CCB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Социальная политика  расходы исполнены на 95,5% ( в пределах потребности). Темп к уровню 2016 года – 104,7%;</w:t>
      </w:r>
    </w:p>
    <w:p w:rsidR="00C52CCB" w:rsidRPr="00C52CCB" w:rsidRDefault="00C52CCB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Физкультура и спорт</w:t>
      </w:r>
      <w:r w:rsidR="002E7D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расходы исполнены на 98,3% (сформировалась задолженность по 2 статье за ноябрь и декабрь 2017 года). Темп к 2016 году </w:t>
      </w:r>
      <w:r w:rsidRPr="00C52CCB">
        <w:rPr>
          <w:sz w:val="28"/>
          <w:szCs w:val="28"/>
        </w:rPr>
        <w:t>составил 102,9%.</w:t>
      </w:r>
    </w:p>
    <w:p w:rsidR="00B24883" w:rsidRPr="00C52CCB" w:rsidRDefault="00B24883" w:rsidP="00542A95">
      <w:pPr>
        <w:pStyle w:val="af2"/>
        <w:keepNext w:val="0"/>
        <w:widowControl w:val="0"/>
        <w:tabs>
          <w:tab w:val="left" w:pos="1134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52CCB">
        <w:rPr>
          <w:sz w:val="28"/>
          <w:szCs w:val="28"/>
        </w:rPr>
        <w:t>Расчеты по заработной плате производится в соответствии с графиком выплат зарплат. Задолженность по заработной плате отсутствует.</w:t>
      </w:r>
    </w:p>
    <w:p w:rsidR="00B24883" w:rsidRPr="005F4406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C52CCB">
        <w:rPr>
          <w:rFonts w:ascii="Times New Roman" w:hAnsi="Times New Roman"/>
          <w:sz w:val="28"/>
          <w:szCs w:val="28"/>
          <w:lang w:eastAsia="ru-RU"/>
        </w:rPr>
        <w:t xml:space="preserve">В сентябре из областного бюджета </w:t>
      </w:r>
      <w:r w:rsidR="007B7358" w:rsidRPr="00C52CCB">
        <w:rPr>
          <w:rFonts w:ascii="Times New Roman" w:hAnsi="Times New Roman"/>
          <w:sz w:val="28"/>
          <w:szCs w:val="28"/>
          <w:lang w:eastAsia="ru-RU"/>
        </w:rPr>
        <w:t xml:space="preserve">выделено дополнительно 1161 тысяч </w:t>
      </w:r>
      <w:r w:rsidRPr="00C52CCB">
        <w:rPr>
          <w:rFonts w:ascii="Times New Roman" w:hAnsi="Times New Roman"/>
          <w:sz w:val="28"/>
          <w:szCs w:val="28"/>
          <w:lang w:eastAsia="ru-RU"/>
        </w:rPr>
        <w:t>руб</w:t>
      </w:r>
      <w:r w:rsidR="007B7358" w:rsidRPr="00C52CCB">
        <w:rPr>
          <w:rFonts w:ascii="Times New Roman" w:hAnsi="Times New Roman"/>
          <w:sz w:val="28"/>
          <w:szCs w:val="28"/>
          <w:lang w:eastAsia="ru-RU"/>
        </w:rPr>
        <w:t>лей</w:t>
      </w:r>
      <w:r w:rsidRPr="00C52CCB">
        <w:rPr>
          <w:rFonts w:ascii="Times New Roman" w:hAnsi="Times New Roman"/>
          <w:sz w:val="28"/>
          <w:szCs w:val="28"/>
          <w:lang w:eastAsia="ru-RU"/>
        </w:rPr>
        <w:t xml:space="preserve"> на погашение текущей задолженности. На  01</w:t>
      </w:r>
      <w:r w:rsidR="007B7358" w:rsidRPr="00C52C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2CCB" w:rsidRPr="00C52CCB">
        <w:rPr>
          <w:rFonts w:ascii="Times New Roman" w:hAnsi="Times New Roman"/>
          <w:sz w:val="28"/>
          <w:szCs w:val="28"/>
          <w:lang w:eastAsia="ru-RU"/>
        </w:rPr>
        <w:t xml:space="preserve">января </w:t>
      </w:r>
      <w:r w:rsidRPr="00C52C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2CCB" w:rsidRPr="00C52CCB">
        <w:rPr>
          <w:rFonts w:ascii="Times New Roman" w:hAnsi="Times New Roman"/>
          <w:sz w:val="28"/>
          <w:szCs w:val="28"/>
          <w:lang w:eastAsia="ru-RU"/>
        </w:rPr>
        <w:t>2018</w:t>
      </w:r>
      <w:r w:rsidRPr="00C52CCB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C52CCB" w:rsidRPr="00C52CCB">
        <w:rPr>
          <w:rFonts w:ascii="Times New Roman" w:hAnsi="Times New Roman"/>
          <w:sz w:val="28"/>
          <w:szCs w:val="28"/>
          <w:lang w:eastAsia="ru-RU"/>
        </w:rPr>
        <w:t xml:space="preserve">имеется кредиторская задолженность в том числе по 2 статье 1800 тыс. руб. По предварительным данным </w:t>
      </w:r>
      <w:r w:rsidRPr="00C52CCB">
        <w:rPr>
          <w:rFonts w:ascii="Times New Roman" w:hAnsi="Times New Roman"/>
          <w:sz w:val="28"/>
          <w:szCs w:val="28"/>
          <w:lang w:eastAsia="ru-RU"/>
        </w:rPr>
        <w:t>просроченная задолжен</w:t>
      </w:r>
      <w:r w:rsidR="00C52CCB" w:rsidRPr="00C52CCB">
        <w:rPr>
          <w:rFonts w:ascii="Times New Roman" w:hAnsi="Times New Roman"/>
          <w:sz w:val="28"/>
          <w:szCs w:val="28"/>
          <w:lang w:eastAsia="ru-RU"/>
        </w:rPr>
        <w:t>ность составит 738,9 тыс. руб.</w:t>
      </w:r>
    </w:p>
    <w:p w:rsidR="00B24883" w:rsidRPr="005F4406" w:rsidRDefault="00B2488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21923" w:rsidRPr="00381E31" w:rsidRDefault="0082192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81E31">
        <w:rPr>
          <w:rFonts w:ascii="Times New Roman" w:hAnsi="Times New Roman"/>
          <w:b/>
          <w:sz w:val="28"/>
          <w:szCs w:val="28"/>
        </w:rPr>
        <w:t>Жилищно</w:t>
      </w:r>
      <w:proofErr w:type="spellEnd"/>
      <w:r w:rsidRPr="00381E31">
        <w:rPr>
          <w:rFonts w:ascii="Times New Roman" w:hAnsi="Times New Roman"/>
          <w:b/>
          <w:sz w:val="28"/>
          <w:szCs w:val="28"/>
        </w:rPr>
        <w:t xml:space="preserve"> – коммунальное хозяйство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На территории муниципального района услуги в сфере жилищно-коммунального хозяйства оказывают 10 организаций.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Услуги по теплоснабжению – 3 ресурс снабжающие организации на балансе, которых имеются угольные, газовые и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пеллетные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котельные. Протяженность тепловых сетей составляет 4623 км., из них 0,07 км., или 2% ветхие.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Общедомовые приборы учета тепловой энергии установлены в 9 многоквартирных домах из 11 имеющих техническую возможность. 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Отопительный период 2016/2017 года проходил в штатном режиме, аварийные ситуации не возникали.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В целях энергосбережения и повышения энергетической эффективности использования тепловой энергии в образовательных учреждениях между муниципальным автономным общеобразовательным учреждением «Средняя образовательная школа п. Волот и Обществом с ограниченной ответственностью «РУС-ТЭК ЭНЕРГОАУДИТ»  заключен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э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нергосервисный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контракт сроком на 7</w:t>
      </w: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лет.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По результатам выполнения энергосберегающих мероприятий размер экономии расходов на оплату энергетических ресурсов состав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ит 2,660 тысяч рублей</w:t>
      </w: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ли</w:t>
      </w: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801,36 Гкал экономии в натуральном выражении.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Услуги по водоснабжению оказывает ООО «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Волотовский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Водостройсервис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» на обслуживании, которого находится 35 артезианских скважин и 50,5 км., водопроводных сетей. Водопроводно-канализационное хозяйство находится в ветхом состоянии, износ составляет 80% и более.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 соответствии с Федеральным законом №115-ФЗ «О концессионных соглашениях» объекты холодного водоснабжения переданы в концессию Обществу с ограниченной ответственностью «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Волотовский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водостройсервис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».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В рамках реализации мероприятий муниципальной программы «Развитие коммунальной инфраструктуры и повышение качества жилищно-коммунальных услуг в Волотовском муниципальном районе на 2014-2020 </w:t>
      </w: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lastRenderedPageBreak/>
        <w:t xml:space="preserve">годы» за счет привлечения субсидии из областного бюджета и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софинансирования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бюджета района в размере 210,0тысяч рублей выполнены работы по ремонту четырех источников питьевого водоснабжения.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Услуги по газоснабжению оказывает филиал ОАО «Газпром газораспределение Великий Новгород» в г. Старая Русса. Протяженность газораспределительных сетей на территории муниципального района составляет 5199,7км.,  в том числе 0,075 км. введено в действие в 2017 году на территории Горского сельского поселения. Техническую возможность подключения к природному газу получили 115 домовладений, или 3,3% от общего количества домовладений.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В соответствии с мероприятиями региональной программы газификация Новгородской области на 2017-2021 годы, за счет средств специальной надбавки на 2018 год запланировано выполнение проектно-изыскательских работ на строительство распределительного газопровода среднего давления от ул. Школьной до ул. Садовой, п. Волот Волотовского района на сумму 1421,05 тысяч рублей. 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Услуги по электроснабжению оказывают две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ресурсоснабжающие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организации, на обслуживании которых находятся электрические сети населенных пунктов муниципального района и сети находящиеся в поселке Волот. За счет средств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ресурсоснабжающих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организаций установлены коллективные приборы учета на 37 многоквартирных домах, расположенных на территории муниципального района. 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В соответствии с «Планом мероприятий по переходу на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энергоэффективные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светодиодные  источники света на 2017-2020 годы», утвержденным постановлением Правительства Новгородской области от 01.08.2017 №263 проводится работа по замене источников света в уличном и дорожном освещении дорог местного значения с использованием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энергоэффективных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светодиодных источников.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Сбор и вывоз бытовых отходов в соответствии с заключенными договорами осуществляет Общество с ограниченной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ответсвенностью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«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Экорос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». Размещение отходов производится на полигоне в Шимском районе.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На территории муниципального района имеется 37 многоквартирных домов. В соответствии с жилищным законодательством жильцы 36 многоквартирных домов выбрали и реализуют непосредственный способ управления, на одном многоквартирном доме управление осуществляет управляющая компания. </w:t>
      </w:r>
    </w:p>
    <w:p w:rsidR="005E593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В рамках реализации мероприятий приоритетного проекта «Формирование комфортной городской среды» бюджету муниципального района в 2017 году предоставлена субсидия на </w:t>
      </w:r>
      <w:proofErr w:type="spellStart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софинансирование</w:t>
      </w:r>
      <w:proofErr w:type="spellEnd"/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расходных обязательств в размере 730,4 тысячи рублей на благоустройство трех придомовых и одной общественной территории.</w:t>
      </w:r>
    </w:p>
    <w:p w:rsidR="00A93324" w:rsidRPr="005F4406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highlight w:val="yellow"/>
        </w:rPr>
      </w:pPr>
    </w:p>
    <w:p w:rsidR="00821923" w:rsidRPr="00381E31" w:rsidRDefault="0082192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E31">
        <w:rPr>
          <w:rFonts w:ascii="Times New Roman" w:hAnsi="Times New Roman"/>
          <w:b/>
          <w:sz w:val="28"/>
          <w:szCs w:val="28"/>
        </w:rPr>
        <w:t>Дорожное хозяйство</w:t>
      </w:r>
    </w:p>
    <w:p w:rsidR="00ED00ED" w:rsidRDefault="00ED00ED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81CA5">
        <w:rPr>
          <w:rFonts w:ascii="Times New Roman" w:hAnsi="Times New Roman"/>
          <w:sz w:val="28"/>
          <w:szCs w:val="28"/>
          <w:lang w:eastAsia="ru-RU"/>
        </w:rPr>
        <w:t xml:space="preserve">По территории Волотовского муниципального района проходят дороги </w:t>
      </w:r>
      <w:r w:rsidRPr="00F81CA5">
        <w:rPr>
          <w:rFonts w:ascii="Times New Roman" w:hAnsi="Times New Roman"/>
          <w:sz w:val="28"/>
          <w:szCs w:val="28"/>
          <w:lang w:eastAsia="ru-RU"/>
        </w:rPr>
        <w:lastRenderedPageBreak/>
        <w:t>регионального</w:t>
      </w:r>
      <w:r w:rsidR="00343A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3ACA" w:rsidRPr="00343ACA">
        <w:rPr>
          <w:rFonts w:ascii="Times New Roman" w:hAnsi="Times New Roman"/>
          <w:sz w:val="28"/>
          <w:szCs w:val="28"/>
          <w:lang w:eastAsia="ru-RU"/>
        </w:rPr>
        <w:t>значения сообщением «Яжелбицы – Демянск – Залучье – Старая Русса – Сольцы» с выходом на Федераль</w:t>
      </w:r>
      <w:r w:rsidR="00343ACA">
        <w:rPr>
          <w:rFonts w:ascii="Times New Roman" w:hAnsi="Times New Roman"/>
          <w:sz w:val="28"/>
          <w:szCs w:val="28"/>
          <w:lang w:eastAsia="ru-RU"/>
        </w:rPr>
        <w:t>ную автодорогу «Россия» М10/Е18</w:t>
      </w:r>
      <w:r w:rsidRPr="00F81CA5">
        <w:rPr>
          <w:rFonts w:ascii="Times New Roman" w:hAnsi="Times New Roman"/>
          <w:sz w:val="28"/>
          <w:szCs w:val="28"/>
          <w:lang w:eastAsia="ru-RU"/>
        </w:rPr>
        <w:t>, межмуниципального и местного значения. </w:t>
      </w:r>
    </w:p>
    <w:p w:rsidR="001A7FB3" w:rsidRDefault="00254429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59CB">
        <w:rPr>
          <w:rFonts w:ascii="Times New Roman" w:hAnsi="Times New Roman"/>
          <w:sz w:val="28"/>
          <w:szCs w:val="28"/>
          <w:lang w:eastAsia="ru-RU"/>
        </w:rPr>
        <w:t xml:space="preserve">Протяженность автомобильных дорог в районе на 1 </w:t>
      </w:r>
      <w:r w:rsidR="00053DD2" w:rsidRPr="00B659CB">
        <w:rPr>
          <w:rFonts w:ascii="Times New Roman" w:hAnsi="Times New Roman"/>
          <w:sz w:val="28"/>
          <w:szCs w:val="28"/>
          <w:lang w:eastAsia="ru-RU"/>
        </w:rPr>
        <w:t xml:space="preserve">января </w:t>
      </w:r>
      <w:r w:rsidRPr="00B659CB">
        <w:rPr>
          <w:rFonts w:ascii="Times New Roman" w:hAnsi="Times New Roman"/>
          <w:sz w:val="28"/>
          <w:szCs w:val="28"/>
          <w:lang w:eastAsia="ru-RU"/>
        </w:rPr>
        <w:t>201</w:t>
      </w:r>
      <w:r w:rsidR="00053DD2" w:rsidRPr="00B659CB">
        <w:rPr>
          <w:rFonts w:ascii="Times New Roman" w:hAnsi="Times New Roman"/>
          <w:sz w:val="28"/>
          <w:szCs w:val="28"/>
          <w:lang w:eastAsia="ru-RU"/>
        </w:rPr>
        <w:t>7</w:t>
      </w:r>
      <w:r w:rsidRPr="00B659CB">
        <w:rPr>
          <w:rFonts w:ascii="Times New Roman" w:hAnsi="Times New Roman"/>
          <w:sz w:val="28"/>
          <w:szCs w:val="28"/>
          <w:lang w:eastAsia="ru-RU"/>
        </w:rPr>
        <w:t xml:space="preserve"> года, составляет 235 км, в том числе общего пользования местного значения, относящихся к собственности муниципального района составляет 58  км, из них  </w:t>
      </w:r>
      <w:r w:rsidR="0036412B" w:rsidRPr="00B659CB">
        <w:rPr>
          <w:rFonts w:ascii="Times New Roman" w:hAnsi="Times New Roman"/>
          <w:sz w:val="28"/>
          <w:szCs w:val="28"/>
          <w:lang w:eastAsia="ru-RU"/>
        </w:rPr>
        <w:t>17,3</w:t>
      </w:r>
      <w:r w:rsidRPr="00B659CB">
        <w:rPr>
          <w:rFonts w:ascii="Times New Roman" w:hAnsi="Times New Roman"/>
          <w:sz w:val="28"/>
          <w:szCs w:val="28"/>
          <w:lang w:eastAsia="ru-RU"/>
        </w:rPr>
        <w:t xml:space="preserve"> км не отвечают нормативным требованиям, следовательно</w:t>
      </w:r>
      <w:r w:rsidR="005365FD" w:rsidRPr="00B659CB">
        <w:rPr>
          <w:rFonts w:ascii="Times New Roman" w:hAnsi="Times New Roman"/>
          <w:sz w:val="28"/>
          <w:szCs w:val="28"/>
          <w:lang w:eastAsia="ru-RU"/>
        </w:rPr>
        <w:t>,</w:t>
      </w:r>
      <w:r w:rsidRPr="00B659CB">
        <w:rPr>
          <w:rFonts w:ascii="Times New Roman" w:hAnsi="Times New Roman"/>
          <w:sz w:val="28"/>
          <w:szCs w:val="28"/>
          <w:lang w:eastAsia="ru-RU"/>
        </w:rPr>
        <w:t xml:space="preserve">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</w:t>
      </w:r>
      <w:r w:rsidR="0036412B" w:rsidRPr="00B659CB">
        <w:rPr>
          <w:rFonts w:ascii="Times New Roman" w:hAnsi="Times New Roman"/>
          <w:sz w:val="28"/>
          <w:szCs w:val="28"/>
          <w:lang w:eastAsia="ru-RU"/>
        </w:rPr>
        <w:t>я местного значения составила 29,83</w:t>
      </w:r>
      <w:r w:rsidRPr="00B659CB">
        <w:rPr>
          <w:rFonts w:ascii="Times New Roman" w:hAnsi="Times New Roman"/>
          <w:sz w:val="28"/>
          <w:szCs w:val="28"/>
          <w:lang w:eastAsia="ru-RU"/>
        </w:rPr>
        <w:t>%.</w:t>
      </w:r>
    </w:p>
    <w:p w:rsidR="001608FF" w:rsidRPr="001608FF" w:rsidRDefault="00343ACA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В рамках реализации муниципальной программы Волотовского района</w:t>
      </w:r>
      <w:r w:rsidR="001608FF" w:rsidRPr="001608FF">
        <w:rPr>
          <w:sz w:val="28"/>
          <w:szCs w:val="28"/>
        </w:rPr>
        <w:t xml:space="preserve"> "Содержание </w:t>
      </w:r>
      <w:r w:rsidRPr="001608FF">
        <w:rPr>
          <w:sz w:val="28"/>
          <w:szCs w:val="28"/>
        </w:rPr>
        <w:t>и ремонт автомобильных дорог общего пользования местного значения (за исключением автомобильных дорог населенных пунктов) на 2014-2020 годы"</w:t>
      </w:r>
      <w:r w:rsidR="001608FF" w:rsidRPr="001608FF">
        <w:rPr>
          <w:sz w:val="28"/>
          <w:szCs w:val="28"/>
        </w:rPr>
        <w:t xml:space="preserve"> израсходовано 594,1 тыс. рублей, в том числе областной бюджет 273,0 тыс. руб., а именно:</w:t>
      </w:r>
    </w:p>
    <w:p w:rsidR="001608FF" w:rsidRPr="001608FF" w:rsidRDefault="001608FF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на содержание автодорог израсходовано 43,1 тыс. руб</w:t>
      </w:r>
      <w:r>
        <w:rPr>
          <w:sz w:val="28"/>
          <w:szCs w:val="28"/>
        </w:rPr>
        <w:t>.</w:t>
      </w:r>
      <w:r w:rsidRPr="001608FF">
        <w:rPr>
          <w:sz w:val="28"/>
          <w:szCs w:val="28"/>
        </w:rPr>
        <w:t>;</w:t>
      </w:r>
    </w:p>
    <w:p w:rsidR="001608FF" w:rsidRPr="001608FF" w:rsidRDefault="001608FF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на ремонт 544,9 тыс. руб. - ремонт автодороги «</w:t>
      </w:r>
      <w:proofErr w:type="spellStart"/>
      <w:r w:rsidRPr="001608FF">
        <w:rPr>
          <w:sz w:val="28"/>
          <w:szCs w:val="28"/>
        </w:rPr>
        <w:t>Вязовня</w:t>
      </w:r>
      <w:proofErr w:type="spellEnd"/>
      <w:r w:rsidRPr="001608FF">
        <w:rPr>
          <w:sz w:val="28"/>
          <w:szCs w:val="28"/>
        </w:rPr>
        <w:t xml:space="preserve">- </w:t>
      </w:r>
      <w:proofErr w:type="spellStart"/>
      <w:r w:rsidRPr="001608FF">
        <w:rPr>
          <w:sz w:val="28"/>
          <w:szCs w:val="28"/>
        </w:rPr>
        <w:t>Клевицы</w:t>
      </w:r>
      <w:proofErr w:type="spellEnd"/>
      <w:r w:rsidRPr="001608FF">
        <w:rPr>
          <w:sz w:val="28"/>
          <w:szCs w:val="28"/>
        </w:rPr>
        <w:t>»;</w:t>
      </w:r>
    </w:p>
    <w:p w:rsidR="001608FF" w:rsidRDefault="001608FF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на проверку сметной документации 6,1 тыс. руб.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 xml:space="preserve">Согласно муниципальных  программ «Повышение безопасности дорожного движения на территории сельского поселения Волот на 2014-2020 годы» и «Комплексное развитие транспортной инфраструктуры в сельском поселении Волот на 2017-2027 годы» </w:t>
      </w:r>
      <w:r>
        <w:rPr>
          <w:sz w:val="28"/>
          <w:szCs w:val="28"/>
        </w:rPr>
        <w:t>и</w:t>
      </w:r>
      <w:r w:rsidRPr="001608FF">
        <w:rPr>
          <w:sz w:val="28"/>
          <w:szCs w:val="28"/>
        </w:rPr>
        <w:t>зрасходовано  1792,7 тыс. рублей</w:t>
      </w:r>
      <w:r>
        <w:rPr>
          <w:sz w:val="28"/>
          <w:szCs w:val="28"/>
        </w:rPr>
        <w:t>,</w:t>
      </w:r>
      <w:r w:rsidRPr="001608FF">
        <w:rPr>
          <w:sz w:val="28"/>
          <w:szCs w:val="28"/>
        </w:rPr>
        <w:t xml:space="preserve"> в том числе  областной </w:t>
      </w:r>
      <w:r>
        <w:rPr>
          <w:sz w:val="28"/>
          <w:szCs w:val="28"/>
        </w:rPr>
        <w:t>бюджет</w:t>
      </w:r>
      <w:r w:rsidRPr="001608FF">
        <w:rPr>
          <w:sz w:val="28"/>
          <w:szCs w:val="28"/>
        </w:rPr>
        <w:t xml:space="preserve"> -715,0 тыс.</w:t>
      </w:r>
      <w:r>
        <w:rPr>
          <w:sz w:val="28"/>
          <w:szCs w:val="28"/>
        </w:rPr>
        <w:t xml:space="preserve"> </w:t>
      </w:r>
      <w:r w:rsidRPr="001608FF">
        <w:rPr>
          <w:sz w:val="28"/>
          <w:szCs w:val="28"/>
        </w:rPr>
        <w:t>руб.</w:t>
      </w:r>
      <w:r>
        <w:rPr>
          <w:sz w:val="28"/>
          <w:szCs w:val="28"/>
        </w:rPr>
        <w:t>, а именно: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08FF">
        <w:rPr>
          <w:sz w:val="28"/>
          <w:szCs w:val="28"/>
        </w:rPr>
        <w:t>а содержание автодорог израсходовано  362,7 тыс.</w:t>
      </w:r>
      <w:r>
        <w:rPr>
          <w:sz w:val="28"/>
          <w:szCs w:val="28"/>
        </w:rPr>
        <w:t xml:space="preserve"> </w:t>
      </w:r>
      <w:r w:rsidRPr="001608FF">
        <w:rPr>
          <w:sz w:val="28"/>
          <w:szCs w:val="28"/>
        </w:rPr>
        <w:t>руб</w:t>
      </w:r>
      <w:r>
        <w:rPr>
          <w:sz w:val="28"/>
          <w:szCs w:val="28"/>
        </w:rPr>
        <w:t>.;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08FF">
        <w:rPr>
          <w:sz w:val="28"/>
          <w:szCs w:val="28"/>
        </w:rPr>
        <w:t xml:space="preserve">а ремонт </w:t>
      </w:r>
      <w:r>
        <w:rPr>
          <w:sz w:val="28"/>
          <w:szCs w:val="28"/>
        </w:rPr>
        <w:t xml:space="preserve">улиц в пос. Волот </w:t>
      </w:r>
      <w:r w:rsidRPr="001608FF">
        <w:rPr>
          <w:sz w:val="28"/>
          <w:szCs w:val="28"/>
        </w:rPr>
        <w:t>1324,2  рублей</w:t>
      </w:r>
      <w:r>
        <w:rPr>
          <w:sz w:val="28"/>
          <w:szCs w:val="28"/>
        </w:rPr>
        <w:t>,</w:t>
      </w:r>
      <w:r w:rsidRPr="001608FF">
        <w:rPr>
          <w:sz w:val="28"/>
          <w:szCs w:val="28"/>
        </w:rPr>
        <w:t xml:space="preserve"> в </w:t>
      </w:r>
      <w:proofErr w:type="spellStart"/>
      <w:r w:rsidRPr="001608FF">
        <w:rPr>
          <w:sz w:val="28"/>
          <w:szCs w:val="28"/>
        </w:rPr>
        <w:t>т.</w:t>
      </w:r>
      <w:r>
        <w:rPr>
          <w:sz w:val="28"/>
          <w:szCs w:val="28"/>
        </w:rPr>
        <w:t>ч</w:t>
      </w:r>
      <w:proofErr w:type="spellEnd"/>
      <w:r>
        <w:rPr>
          <w:sz w:val="28"/>
          <w:szCs w:val="28"/>
        </w:rPr>
        <w:t xml:space="preserve">. </w:t>
      </w:r>
      <w:r w:rsidRPr="001608FF">
        <w:rPr>
          <w:sz w:val="28"/>
          <w:szCs w:val="28"/>
        </w:rPr>
        <w:t xml:space="preserve">улицы Колхозная, Школьная, Октябрьская,  </w:t>
      </w:r>
      <w:proofErr w:type="spellStart"/>
      <w:r w:rsidRPr="001608FF">
        <w:rPr>
          <w:sz w:val="28"/>
          <w:szCs w:val="28"/>
        </w:rPr>
        <w:t>им.Васькина</w:t>
      </w:r>
      <w:proofErr w:type="spellEnd"/>
      <w:r w:rsidRPr="001608FF">
        <w:rPr>
          <w:sz w:val="28"/>
          <w:szCs w:val="28"/>
        </w:rPr>
        <w:t>, Первомайская,</w:t>
      </w:r>
      <w:r>
        <w:rPr>
          <w:sz w:val="28"/>
          <w:szCs w:val="28"/>
        </w:rPr>
        <w:t xml:space="preserve"> Володарского, 8 Марта, Садовая;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08FF">
        <w:rPr>
          <w:sz w:val="28"/>
          <w:szCs w:val="28"/>
        </w:rPr>
        <w:t xml:space="preserve">а проверку сметной документации, покупка знаков, светоотражающих </w:t>
      </w:r>
      <w:proofErr w:type="spellStart"/>
      <w:r w:rsidRPr="001608FF">
        <w:rPr>
          <w:sz w:val="28"/>
          <w:szCs w:val="28"/>
        </w:rPr>
        <w:t>стикеров</w:t>
      </w:r>
      <w:proofErr w:type="spellEnd"/>
      <w:r w:rsidRPr="001608FF">
        <w:rPr>
          <w:sz w:val="28"/>
          <w:szCs w:val="28"/>
        </w:rPr>
        <w:t xml:space="preserve"> для школьников, обустройство пешеходного перехода и остановочного пункта в пос. Волот</w:t>
      </w:r>
      <w:r>
        <w:rPr>
          <w:sz w:val="28"/>
          <w:szCs w:val="28"/>
        </w:rPr>
        <w:t xml:space="preserve"> израсходовано </w:t>
      </w:r>
      <w:r w:rsidRPr="001608FF">
        <w:rPr>
          <w:sz w:val="28"/>
          <w:szCs w:val="28"/>
        </w:rPr>
        <w:t>105,8 тыс. руб</w:t>
      </w:r>
      <w:r>
        <w:rPr>
          <w:sz w:val="28"/>
          <w:szCs w:val="28"/>
        </w:rPr>
        <w:t>.</w:t>
      </w:r>
    </w:p>
    <w:p w:rsidR="00BF47AC" w:rsidRDefault="00BF47AC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 w:rsidRPr="00BF47AC">
        <w:rPr>
          <w:sz w:val="28"/>
          <w:szCs w:val="28"/>
        </w:rPr>
        <w:t xml:space="preserve">В рамках реализации муниципальной программы «Совершенствование и содержание автомобильных дорог общего пользования местного значения на территории </w:t>
      </w:r>
      <w:proofErr w:type="spellStart"/>
      <w:r w:rsidRPr="00BF47AC">
        <w:rPr>
          <w:sz w:val="28"/>
          <w:szCs w:val="28"/>
        </w:rPr>
        <w:t>Ратицкого</w:t>
      </w:r>
      <w:proofErr w:type="spellEnd"/>
      <w:r w:rsidRPr="00BF47AC">
        <w:rPr>
          <w:sz w:val="28"/>
          <w:szCs w:val="28"/>
        </w:rPr>
        <w:t xml:space="preserve"> сельского поселения на 2015-2017 годы»</w:t>
      </w:r>
      <w:r>
        <w:rPr>
          <w:sz w:val="28"/>
          <w:szCs w:val="28"/>
        </w:rPr>
        <w:t xml:space="preserve"> и</w:t>
      </w:r>
      <w:r w:rsidRPr="00BF47AC">
        <w:rPr>
          <w:sz w:val="28"/>
          <w:szCs w:val="28"/>
        </w:rPr>
        <w:t>зрасходовано  1562,3  тыс.</w:t>
      </w:r>
      <w:r>
        <w:rPr>
          <w:sz w:val="28"/>
          <w:szCs w:val="28"/>
        </w:rPr>
        <w:t xml:space="preserve"> </w:t>
      </w:r>
      <w:r w:rsidRPr="00BF47AC">
        <w:rPr>
          <w:sz w:val="28"/>
          <w:szCs w:val="28"/>
        </w:rPr>
        <w:t>руб</w:t>
      </w:r>
      <w:r>
        <w:rPr>
          <w:sz w:val="28"/>
          <w:szCs w:val="28"/>
        </w:rPr>
        <w:t xml:space="preserve">., </w:t>
      </w:r>
      <w:r w:rsidRPr="00BF47AC">
        <w:rPr>
          <w:sz w:val="28"/>
          <w:szCs w:val="28"/>
        </w:rPr>
        <w:t xml:space="preserve">в том числе областной </w:t>
      </w:r>
      <w:r>
        <w:rPr>
          <w:sz w:val="28"/>
          <w:szCs w:val="28"/>
        </w:rPr>
        <w:t xml:space="preserve">бюджет </w:t>
      </w:r>
      <w:r w:rsidRPr="00BF47AC">
        <w:rPr>
          <w:sz w:val="28"/>
          <w:szCs w:val="28"/>
        </w:rPr>
        <w:t>719,0 тыс.</w:t>
      </w:r>
      <w:r>
        <w:rPr>
          <w:sz w:val="28"/>
          <w:szCs w:val="28"/>
        </w:rPr>
        <w:t xml:space="preserve"> </w:t>
      </w:r>
      <w:r w:rsidRPr="00BF47AC">
        <w:rPr>
          <w:sz w:val="28"/>
          <w:szCs w:val="28"/>
        </w:rPr>
        <w:t>руб. На содержание автодорог 1107,3 рублей</w:t>
      </w:r>
      <w:r>
        <w:rPr>
          <w:sz w:val="28"/>
          <w:szCs w:val="28"/>
        </w:rPr>
        <w:t>, н</w:t>
      </w:r>
      <w:r w:rsidRPr="00BF47AC">
        <w:rPr>
          <w:sz w:val="28"/>
          <w:szCs w:val="28"/>
        </w:rPr>
        <w:t xml:space="preserve">а ремонт </w:t>
      </w:r>
      <w:r>
        <w:rPr>
          <w:sz w:val="28"/>
          <w:szCs w:val="28"/>
        </w:rPr>
        <w:t xml:space="preserve">автодорог </w:t>
      </w:r>
      <w:r w:rsidRPr="00BF47AC">
        <w:rPr>
          <w:sz w:val="28"/>
          <w:szCs w:val="28"/>
        </w:rPr>
        <w:t xml:space="preserve">455,0 </w:t>
      </w:r>
      <w:r>
        <w:rPr>
          <w:sz w:val="28"/>
          <w:szCs w:val="28"/>
        </w:rPr>
        <w:t xml:space="preserve">тыс. </w:t>
      </w:r>
      <w:r w:rsidRPr="00BF47AC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BF47AC" w:rsidRPr="001608FF" w:rsidRDefault="00BF47AC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BF47AC">
        <w:rPr>
          <w:sz w:val="28"/>
          <w:szCs w:val="28"/>
        </w:rPr>
        <w:t>В рамках реализации муниципальной программы</w:t>
      </w:r>
      <w:r>
        <w:rPr>
          <w:sz w:val="28"/>
          <w:szCs w:val="28"/>
        </w:rPr>
        <w:t xml:space="preserve"> </w:t>
      </w:r>
      <w:r w:rsidRPr="00BF47AC">
        <w:rPr>
          <w:sz w:val="28"/>
          <w:szCs w:val="28"/>
        </w:rPr>
        <w:t xml:space="preserve">«Совершенствование и содержание автомобильных дорог общего пользования местного значения на территории </w:t>
      </w:r>
      <w:proofErr w:type="spellStart"/>
      <w:r w:rsidRPr="00BF47AC">
        <w:rPr>
          <w:sz w:val="28"/>
          <w:szCs w:val="28"/>
        </w:rPr>
        <w:t>Славитинского</w:t>
      </w:r>
      <w:proofErr w:type="spellEnd"/>
      <w:r w:rsidRPr="00BF47AC">
        <w:rPr>
          <w:sz w:val="28"/>
          <w:szCs w:val="28"/>
        </w:rPr>
        <w:t xml:space="preserve"> сельского поселения на 2015-2017 годы»</w:t>
      </w:r>
      <w:r>
        <w:rPr>
          <w:sz w:val="28"/>
          <w:szCs w:val="28"/>
        </w:rPr>
        <w:t xml:space="preserve"> и</w:t>
      </w:r>
      <w:r w:rsidRPr="00BF47AC">
        <w:rPr>
          <w:sz w:val="28"/>
          <w:szCs w:val="28"/>
        </w:rPr>
        <w:t>зрасходовано 931,9 тыс. руб</w:t>
      </w:r>
      <w:r>
        <w:rPr>
          <w:sz w:val="28"/>
          <w:szCs w:val="28"/>
        </w:rPr>
        <w:t xml:space="preserve">., </w:t>
      </w:r>
      <w:r w:rsidRPr="00BF47AC">
        <w:rPr>
          <w:sz w:val="28"/>
          <w:szCs w:val="28"/>
        </w:rPr>
        <w:t xml:space="preserve">в том числе областной </w:t>
      </w:r>
      <w:r>
        <w:rPr>
          <w:sz w:val="28"/>
          <w:szCs w:val="28"/>
        </w:rPr>
        <w:t>бюджет</w:t>
      </w:r>
      <w:r w:rsidRPr="00BF47AC">
        <w:rPr>
          <w:sz w:val="28"/>
          <w:szCs w:val="28"/>
        </w:rPr>
        <w:t xml:space="preserve"> -223,0 тыс.</w:t>
      </w:r>
      <w:r>
        <w:rPr>
          <w:sz w:val="28"/>
          <w:szCs w:val="28"/>
        </w:rPr>
        <w:t xml:space="preserve"> </w:t>
      </w:r>
      <w:r w:rsidRPr="00BF47AC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Pr="00BF47AC">
        <w:rPr>
          <w:sz w:val="28"/>
          <w:szCs w:val="28"/>
        </w:rPr>
        <w:t>На содержание автодорог 231,3 тыс. рублей</w:t>
      </w:r>
      <w:r>
        <w:rPr>
          <w:sz w:val="28"/>
          <w:szCs w:val="28"/>
        </w:rPr>
        <w:t>, на р</w:t>
      </w:r>
      <w:r w:rsidRPr="00BF47AC">
        <w:rPr>
          <w:sz w:val="28"/>
          <w:szCs w:val="28"/>
        </w:rPr>
        <w:t xml:space="preserve">емонт </w:t>
      </w:r>
      <w:r>
        <w:rPr>
          <w:sz w:val="28"/>
          <w:szCs w:val="28"/>
        </w:rPr>
        <w:t>автодорог 600,6 тыс.   руб.</w:t>
      </w:r>
    </w:p>
    <w:p w:rsidR="00343ACA" w:rsidRDefault="00343AC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326B9" w:rsidRPr="005F4406" w:rsidRDefault="008326B9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5507B" w:rsidRPr="00381E31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1E31">
        <w:rPr>
          <w:rFonts w:ascii="Times New Roman" w:hAnsi="Times New Roman"/>
          <w:b/>
          <w:sz w:val="28"/>
          <w:szCs w:val="28"/>
        </w:rPr>
        <w:lastRenderedPageBreak/>
        <w:t>Уровень жизни населения</w:t>
      </w:r>
    </w:p>
    <w:p w:rsidR="00357711" w:rsidRPr="00717C95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95">
        <w:rPr>
          <w:rFonts w:ascii="Times New Roman" w:hAnsi="Times New Roman"/>
          <w:sz w:val="28"/>
          <w:szCs w:val="28"/>
          <w:lang w:eastAsia="ru-RU"/>
        </w:rPr>
        <w:t xml:space="preserve">Среднемесячная номинальная начисленная заработная плата работников крупных и средних предприятий муниципального района за  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2017 год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03FF" w:rsidRPr="00717C95">
        <w:rPr>
          <w:rFonts w:ascii="Times New Roman" w:hAnsi="Times New Roman"/>
          <w:sz w:val="28"/>
          <w:szCs w:val="28"/>
          <w:lang w:eastAsia="ru-RU"/>
        </w:rPr>
        <w:t xml:space="preserve">увеличилась </w:t>
      </w:r>
      <w:r w:rsidRPr="00717C95">
        <w:rPr>
          <w:rFonts w:ascii="Times New Roman" w:hAnsi="Times New Roman"/>
          <w:sz w:val="28"/>
          <w:szCs w:val="28"/>
          <w:lang w:eastAsia="ru-RU"/>
        </w:rPr>
        <w:t>на 0,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6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% к 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2016 году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 и составила 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23008,2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ей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57711" w:rsidRPr="00717C95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95">
        <w:rPr>
          <w:rFonts w:ascii="Times New Roman" w:hAnsi="Times New Roman"/>
          <w:sz w:val="28"/>
          <w:szCs w:val="28"/>
          <w:lang w:eastAsia="ru-RU"/>
        </w:rPr>
        <w:t>Среднемесячная номинальная начисленная заработная плата работников:</w:t>
      </w:r>
    </w:p>
    <w:p w:rsidR="00357711" w:rsidRPr="00F81CA5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95">
        <w:rPr>
          <w:rFonts w:ascii="Times New Roman" w:hAnsi="Times New Roman"/>
          <w:sz w:val="28"/>
          <w:szCs w:val="28"/>
          <w:lang w:eastAsia="ru-RU"/>
        </w:rPr>
        <w:t xml:space="preserve">муниципальных дошкольных образовательных 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учреждений возросла на 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>1392,45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 рублей (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>7,2%) и составила 20850,35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>ей</w:t>
      </w:r>
      <w:r w:rsidRPr="00F81CA5">
        <w:rPr>
          <w:rFonts w:ascii="Times New Roman" w:hAnsi="Times New Roman"/>
          <w:sz w:val="28"/>
          <w:szCs w:val="28"/>
          <w:lang w:eastAsia="ru-RU"/>
        </w:rPr>
        <w:t>;</w:t>
      </w:r>
    </w:p>
    <w:p w:rsidR="00357711" w:rsidRPr="002966B2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 xml:space="preserve">муниципальных общеобразовательных учреждений равна </w:t>
      </w:r>
      <w:r w:rsidR="00F81CA5" w:rsidRPr="002966B2">
        <w:rPr>
          <w:rFonts w:ascii="Times New Roman" w:hAnsi="Times New Roman"/>
          <w:sz w:val="28"/>
          <w:szCs w:val="28"/>
          <w:lang w:eastAsia="ru-RU"/>
        </w:rPr>
        <w:t>25389,6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рублей,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увеличение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116,8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ей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или на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0,5</w:t>
      </w:r>
      <w:r w:rsidRPr="002966B2">
        <w:rPr>
          <w:rFonts w:ascii="Times New Roman" w:hAnsi="Times New Roman"/>
          <w:sz w:val="28"/>
          <w:szCs w:val="28"/>
          <w:lang w:eastAsia="ru-RU"/>
        </w:rPr>
        <w:t>% к ана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логичному уровню 2016 года;</w:t>
      </w:r>
    </w:p>
    <w:p w:rsidR="00357711" w:rsidRPr="002966B2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 xml:space="preserve">в том числе среднемесячная заработная плата учителей по сравнению с показателем соответствующего периода прошлого года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осталась на прежнем уровне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и составила 26</w:t>
      </w:r>
      <w:r w:rsidR="005D03FF" w:rsidRPr="002966B2">
        <w:rPr>
          <w:rFonts w:ascii="Times New Roman" w:hAnsi="Times New Roman"/>
          <w:sz w:val="28"/>
          <w:szCs w:val="28"/>
          <w:lang w:eastAsia="ru-RU"/>
        </w:rPr>
        <w:t>399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357711" w:rsidRPr="002966B2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>муниципальных учреждений культуры и искусства составила 27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712,01</w:t>
      </w:r>
      <w:r w:rsidRPr="002966B2">
        <w:rPr>
          <w:rFonts w:ascii="Times New Roman" w:hAnsi="Times New Roman"/>
          <w:sz w:val="28"/>
          <w:szCs w:val="28"/>
          <w:lang w:eastAsia="ru-RU"/>
        </w:rPr>
        <w:t>рублей, что на 6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970,87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ей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больше </w:t>
      </w:r>
      <w:r w:rsidR="009E3125" w:rsidRPr="002966B2">
        <w:rPr>
          <w:rFonts w:ascii="Times New Roman" w:hAnsi="Times New Roman"/>
          <w:sz w:val="28"/>
          <w:szCs w:val="28"/>
          <w:lang w:eastAsia="ru-RU"/>
        </w:rPr>
        <w:t xml:space="preserve">(или на </w:t>
      </w:r>
      <w:r w:rsidR="00D64322" w:rsidRPr="002966B2">
        <w:rPr>
          <w:rFonts w:ascii="Times New Roman" w:hAnsi="Times New Roman"/>
          <w:sz w:val="28"/>
          <w:szCs w:val="28"/>
          <w:lang w:eastAsia="ru-RU"/>
        </w:rPr>
        <w:t>3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3,6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%),  чем за аналогичный период годом ранее. </w:t>
      </w:r>
    </w:p>
    <w:p w:rsidR="00357711" w:rsidRPr="002966B2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>В муниципальном районе учреждения физической культуры и спорта относятся к ведению образования.</w:t>
      </w:r>
    </w:p>
    <w:p w:rsidR="00357711" w:rsidRPr="002966B2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>Задолженности по выплате заработной платы перед работниками бюджетной сферы не имеется.</w:t>
      </w:r>
    </w:p>
    <w:p w:rsidR="00A932A1" w:rsidRPr="002966B2" w:rsidRDefault="00A05CA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66B2">
        <w:rPr>
          <w:rFonts w:ascii="Times New Roman" w:hAnsi="Times New Roman"/>
          <w:sz w:val="28"/>
          <w:szCs w:val="28"/>
        </w:rPr>
        <w:t>Расчеты по заработной плате производятся в соответствии с графиком выплат зарплат, просроченная кредиторская задолженность по выплате заработной платы и отчислениям в фонды бюджетных организаций – отсутствует.</w:t>
      </w:r>
    </w:p>
    <w:p w:rsidR="00A05CA0" w:rsidRPr="001F73D7" w:rsidRDefault="00A932A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73D7">
        <w:rPr>
          <w:rFonts w:ascii="Times New Roman" w:hAnsi="Times New Roman"/>
          <w:sz w:val="28"/>
          <w:szCs w:val="28"/>
          <w:shd w:val="clear" w:color="auto" w:fill="F9F9F9"/>
        </w:rPr>
        <w:t>По данным отдела Пенсионного фонда в Волотовском муниципальном районе численность пенсионеров  по состоянию на 01.</w:t>
      </w:r>
      <w:r w:rsidR="002966B2" w:rsidRPr="001F73D7">
        <w:rPr>
          <w:rFonts w:ascii="Times New Roman" w:hAnsi="Times New Roman"/>
          <w:sz w:val="28"/>
          <w:szCs w:val="28"/>
          <w:shd w:val="clear" w:color="auto" w:fill="F9F9F9"/>
        </w:rPr>
        <w:t>01.2018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 составила </w:t>
      </w:r>
      <w:r w:rsidR="002F215E" w:rsidRPr="001F73D7">
        <w:rPr>
          <w:rFonts w:ascii="Times New Roman" w:hAnsi="Times New Roman"/>
          <w:sz w:val="28"/>
          <w:szCs w:val="28"/>
          <w:shd w:val="clear" w:color="auto" w:fill="F9F9F9"/>
        </w:rPr>
        <w:t>1</w:t>
      </w:r>
      <w:r w:rsidR="00357711" w:rsidRPr="001F73D7">
        <w:rPr>
          <w:rFonts w:ascii="Times New Roman" w:hAnsi="Times New Roman"/>
          <w:sz w:val="28"/>
          <w:szCs w:val="28"/>
          <w:shd w:val="clear" w:color="auto" w:fill="F9F9F9"/>
        </w:rPr>
        <w:t>5</w:t>
      </w:r>
      <w:r w:rsidR="00C16E51" w:rsidRPr="001F73D7">
        <w:rPr>
          <w:rFonts w:ascii="Times New Roman" w:hAnsi="Times New Roman"/>
          <w:sz w:val="28"/>
          <w:szCs w:val="28"/>
          <w:shd w:val="clear" w:color="auto" w:fill="F9F9F9"/>
        </w:rPr>
        <w:t>2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>3</w:t>
      </w:r>
      <w:r w:rsidR="002F215E"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человек. Средний размер 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трудовой 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пенсии по району составляет </w:t>
      </w:r>
      <w:r w:rsidR="00363285" w:rsidRPr="001F73D7">
        <w:rPr>
          <w:rFonts w:ascii="Times New Roman" w:hAnsi="Times New Roman"/>
          <w:sz w:val="28"/>
          <w:szCs w:val="28"/>
          <w:shd w:val="clear" w:color="auto" w:fill="F9F9F9"/>
        </w:rPr>
        <w:t>1</w:t>
      </w:r>
      <w:r w:rsidR="00357711" w:rsidRPr="001F73D7">
        <w:rPr>
          <w:rFonts w:ascii="Times New Roman" w:hAnsi="Times New Roman"/>
          <w:sz w:val="28"/>
          <w:szCs w:val="28"/>
          <w:shd w:val="clear" w:color="auto" w:fill="F9F9F9"/>
        </w:rPr>
        <w:t>2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>405,58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 рубл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>ей</w:t>
      </w:r>
      <w:r w:rsidRPr="001F73D7">
        <w:rPr>
          <w:rFonts w:ascii="Times New Roman" w:hAnsi="Times New Roman"/>
          <w:sz w:val="28"/>
          <w:szCs w:val="28"/>
        </w:rPr>
        <w:t>.</w:t>
      </w:r>
    </w:p>
    <w:p w:rsidR="009D23D3" w:rsidRPr="005F4406" w:rsidRDefault="009D23D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21923" w:rsidRPr="00381E31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1E31">
        <w:rPr>
          <w:rFonts w:ascii="Times New Roman" w:hAnsi="Times New Roman"/>
          <w:b/>
          <w:sz w:val="28"/>
          <w:szCs w:val="28"/>
        </w:rPr>
        <w:t xml:space="preserve">Занятость населения </w:t>
      </w:r>
    </w:p>
    <w:p w:rsidR="00D47240" w:rsidRDefault="00821923" w:rsidP="00542A95">
      <w:pPr>
        <w:pStyle w:val="af2"/>
        <w:keepNext w:val="0"/>
        <w:widowControl w:val="0"/>
        <w:suppressAutoHyphens/>
        <w:spacing w:before="0" w:beforeAutospacing="0" w:after="40" w:afterAutospacing="0"/>
        <w:ind w:firstLine="709"/>
        <w:contextualSpacing/>
        <w:jc w:val="both"/>
        <w:rPr>
          <w:sz w:val="28"/>
          <w:szCs w:val="28"/>
          <w:highlight w:val="green"/>
        </w:rPr>
      </w:pPr>
      <w:r w:rsidRPr="00027B7C">
        <w:rPr>
          <w:sz w:val="28"/>
          <w:szCs w:val="28"/>
        </w:rPr>
        <w:t xml:space="preserve">По состоянию на </w:t>
      </w:r>
      <w:r w:rsidR="00554633" w:rsidRPr="00027B7C">
        <w:rPr>
          <w:sz w:val="28"/>
          <w:szCs w:val="28"/>
        </w:rPr>
        <w:t>0</w:t>
      </w:r>
      <w:r w:rsidR="007D369F" w:rsidRPr="00027B7C">
        <w:rPr>
          <w:sz w:val="28"/>
          <w:szCs w:val="28"/>
        </w:rPr>
        <w:t>1</w:t>
      </w:r>
      <w:r w:rsidRPr="00027B7C">
        <w:rPr>
          <w:sz w:val="28"/>
          <w:szCs w:val="28"/>
        </w:rPr>
        <w:t>.</w:t>
      </w:r>
      <w:r w:rsidR="00027B7C" w:rsidRPr="00027B7C">
        <w:rPr>
          <w:sz w:val="28"/>
          <w:szCs w:val="28"/>
        </w:rPr>
        <w:t>01</w:t>
      </w:r>
      <w:r w:rsidRPr="00027B7C">
        <w:rPr>
          <w:sz w:val="28"/>
          <w:szCs w:val="28"/>
        </w:rPr>
        <w:t>.20</w:t>
      </w:r>
      <w:r w:rsidR="007D369F" w:rsidRPr="00027B7C">
        <w:rPr>
          <w:sz w:val="28"/>
          <w:szCs w:val="28"/>
        </w:rPr>
        <w:t>1</w:t>
      </w:r>
      <w:r w:rsidR="00027B7C" w:rsidRPr="00027B7C">
        <w:rPr>
          <w:sz w:val="28"/>
          <w:szCs w:val="28"/>
        </w:rPr>
        <w:t>8</w:t>
      </w:r>
      <w:r w:rsidRPr="00027B7C">
        <w:rPr>
          <w:sz w:val="28"/>
          <w:szCs w:val="28"/>
        </w:rPr>
        <w:t xml:space="preserve"> года </w:t>
      </w:r>
      <w:r w:rsidR="00F221E0" w:rsidRPr="00027B7C">
        <w:rPr>
          <w:sz w:val="28"/>
          <w:szCs w:val="28"/>
        </w:rPr>
        <w:t>на учете в ГОКУ «Центр занятости населен</w:t>
      </w:r>
      <w:r w:rsidR="00771EA8" w:rsidRPr="00027B7C">
        <w:rPr>
          <w:sz w:val="28"/>
          <w:szCs w:val="28"/>
        </w:rPr>
        <w:t xml:space="preserve">ия Волотовского района» состоит </w:t>
      </w:r>
      <w:r w:rsidR="00027B7C" w:rsidRPr="00027B7C">
        <w:rPr>
          <w:sz w:val="28"/>
          <w:szCs w:val="28"/>
        </w:rPr>
        <w:t>31 безработный гражданин.</w:t>
      </w:r>
      <w:r w:rsidR="00771EA8" w:rsidRPr="00027B7C">
        <w:rPr>
          <w:sz w:val="28"/>
          <w:szCs w:val="28"/>
        </w:rPr>
        <w:t xml:space="preserve"> </w:t>
      </w:r>
      <w:r w:rsidR="001673CE" w:rsidRPr="00027B7C">
        <w:rPr>
          <w:sz w:val="28"/>
          <w:szCs w:val="28"/>
        </w:rPr>
        <w:t xml:space="preserve">Уровень зарегистрированной безработицы составил 1,3% (за 2016 года </w:t>
      </w:r>
      <w:r w:rsidR="00027B7C" w:rsidRPr="00027B7C">
        <w:rPr>
          <w:sz w:val="28"/>
          <w:szCs w:val="28"/>
        </w:rPr>
        <w:t>1,2</w:t>
      </w:r>
      <w:r w:rsidR="001673CE" w:rsidRPr="00027B7C">
        <w:rPr>
          <w:sz w:val="28"/>
          <w:szCs w:val="28"/>
        </w:rPr>
        <w:t>%).</w:t>
      </w:r>
      <w:r w:rsidR="005B5E45">
        <w:rPr>
          <w:sz w:val="28"/>
          <w:szCs w:val="28"/>
        </w:rPr>
        <w:t xml:space="preserve"> </w:t>
      </w:r>
      <w:r w:rsidR="00880A40">
        <w:rPr>
          <w:sz w:val="28"/>
          <w:szCs w:val="28"/>
        </w:rPr>
        <w:t>Пособие по безработице</w:t>
      </w:r>
      <w:r w:rsidR="005B5E45" w:rsidRPr="005B5E45">
        <w:rPr>
          <w:sz w:val="28"/>
          <w:szCs w:val="28"/>
        </w:rPr>
        <w:t xml:space="preserve"> </w:t>
      </w:r>
      <w:r w:rsidR="00880A40" w:rsidRPr="00880A40">
        <w:rPr>
          <w:sz w:val="28"/>
          <w:szCs w:val="28"/>
        </w:rPr>
        <w:t>получали 103</w:t>
      </w:r>
      <w:r w:rsidR="005B5E45" w:rsidRPr="00880A40">
        <w:rPr>
          <w:sz w:val="28"/>
          <w:szCs w:val="28"/>
        </w:rPr>
        <w:t xml:space="preserve"> человек</w:t>
      </w:r>
      <w:r w:rsidR="00880A40" w:rsidRPr="00880A40">
        <w:rPr>
          <w:sz w:val="28"/>
          <w:szCs w:val="28"/>
        </w:rPr>
        <w:t>а.</w:t>
      </w:r>
    </w:p>
    <w:p w:rsidR="00897532" w:rsidRDefault="001652C6" w:rsidP="00542A95">
      <w:pPr>
        <w:pStyle w:val="af2"/>
        <w:keepNext w:val="0"/>
        <w:widowControl w:val="0"/>
        <w:suppressAutoHyphens/>
        <w:spacing w:after="40"/>
        <w:ind w:firstLine="709"/>
        <w:contextualSpacing/>
        <w:jc w:val="both"/>
        <w:rPr>
          <w:sz w:val="28"/>
          <w:szCs w:val="28"/>
        </w:rPr>
      </w:pPr>
      <w:r w:rsidRPr="00027B7C">
        <w:rPr>
          <w:sz w:val="28"/>
          <w:szCs w:val="28"/>
        </w:rPr>
        <w:t xml:space="preserve">С гражданами, состоящими на учете в качестве безработных в центре  занятости населения Волотовского района, проводится разъяснительная работа о возможности организации </w:t>
      </w:r>
      <w:proofErr w:type="spellStart"/>
      <w:r w:rsidRPr="00027B7C">
        <w:rPr>
          <w:sz w:val="28"/>
          <w:szCs w:val="28"/>
        </w:rPr>
        <w:t>самозанятости</w:t>
      </w:r>
      <w:proofErr w:type="spellEnd"/>
      <w:r w:rsidRPr="00027B7C">
        <w:rPr>
          <w:sz w:val="28"/>
          <w:szCs w:val="28"/>
        </w:rPr>
        <w:t xml:space="preserve"> безработных граждан. </w:t>
      </w:r>
      <w:r w:rsidR="000864F1" w:rsidRPr="00027B7C">
        <w:rPr>
          <w:sz w:val="28"/>
          <w:szCs w:val="28"/>
        </w:rPr>
        <w:t xml:space="preserve">За </w:t>
      </w:r>
      <w:r w:rsidR="00027B7C" w:rsidRPr="00027B7C">
        <w:rPr>
          <w:sz w:val="28"/>
          <w:szCs w:val="28"/>
        </w:rPr>
        <w:t>2017 год организовано 6</w:t>
      </w:r>
      <w:r w:rsidR="000864F1" w:rsidRPr="00027B7C">
        <w:rPr>
          <w:sz w:val="28"/>
          <w:szCs w:val="28"/>
        </w:rPr>
        <w:t xml:space="preserve"> крестьянских (фермерских) хозяйства по  программе </w:t>
      </w:r>
      <w:proofErr w:type="spellStart"/>
      <w:r w:rsidR="000864F1" w:rsidRPr="00027B7C">
        <w:rPr>
          <w:sz w:val="28"/>
          <w:szCs w:val="28"/>
        </w:rPr>
        <w:t>самозанятости</w:t>
      </w:r>
      <w:proofErr w:type="spellEnd"/>
      <w:r w:rsidR="000864F1" w:rsidRPr="00027B7C">
        <w:rPr>
          <w:sz w:val="28"/>
          <w:szCs w:val="28"/>
        </w:rPr>
        <w:t xml:space="preserve"> (</w:t>
      </w:r>
      <w:r w:rsidR="00027B7C" w:rsidRPr="00027B7C">
        <w:rPr>
          <w:sz w:val="28"/>
          <w:szCs w:val="28"/>
        </w:rPr>
        <w:t xml:space="preserve">разведение лошадей, КРС, свиней, кур и </w:t>
      </w:r>
      <w:r w:rsidR="00027B7C" w:rsidRPr="00897532">
        <w:rPr>
          <w:sz w:val="28"/>
          <w:szCs w:val="28"/>
        </w:rPr>
        <w:t>гусей</w:t>
      </w:r>
      <w:r w:rsidR="000864F1" w:rsidRPr="00897532">
        <w:rPr>
          <w:sz w:val="28"/>
          <w:szCs w:val="28"/>
        </w:rPr>
        <w:t xml:space="preserve">). </w:t>
      </w:r>
      <w:r w:rsidR="00CE7524" w:rsidRPr="00897532">
        <w:rPr>
          <w:sz w:val="28"/>
          <w:szCs w:val="28"/>
        </w:rPr>
        <w:t xml:space="preserve">Комитетом по сельскому хозяйству и экономики </w:t>
      </w:r>
      <w:r w:rsidR="00392AE0" w:rsidRPr="00897532">
        <w:rPr>
          <w:sz w:val="28"/>
          <w:szCs w:val="28"/>
        </w:rPr>
        <w:t xml:space="preserve">совместно с центром занятости населения </w:t>
      </w:r>
      <w:r w:rsidR="00CE7524" w:rsidRPr="00897532">
        <w:rPr>
          <w:sz w:val="28"/>
          <w:szCs w:val="28"/>
        </w:rPr>
        <w:t>ежедекадно проводится мониторинг снижения</w:t>
      </w:r>
      <w:r w:rsidR="00897532" w:rsidRPr="00897532">
        <w:rPr>
          <w:sz w:val="28"/>
          <w:szCs w:val="28"/>
        </w:rPr>
        <w:t xml:space="preserve"> неформальной занятости. З</w:t>
      </w:r>
      <w:r w:rsidR="000864F1" w:rsidRPr="00897532">
        <w:rPr>
          <w:sz w:val="28"/>
          <w:szCs w:val="28"/>
        </w:rPr>
        <w:t xml:space="preserve">а </w:t>
      </w:r>
      <w:r w:rsidR="00897532" w:rsidRPr="00897532">
        <w:rPr>
          <w:sz w:val="28"/>
          <w:szCs w:val="28"/>
        </w:rPr>
        <w:t>12 месяцев 2017</w:t>
      </w:r>
      <w:r w:rsidR="00CE7524" w:rsidRPr="00897532">
        <w:rPr>
          <w:sz w:val="28"/>
          <w:szCs w:val="28"/>
        </w:rPr>
        <w:t xml:space="preserve"> года с </w:t>
      </w:r>
      <w:r w:rsidR="00897532" w:rsidRPr="00897532">
        <w:rPr>
          <w:sz w:val="28"/>
          <w:szCs w:val="28"/>
        </w:rPr>
        <w:t>39</w:t>
      </w:r>
      <w:r w:rsidR="00CE7524" w:rsidRPr="00897532">
        <w:rPr>
          <w:sz w:val="28"/>
          <w:szCs w:val="28"/>
        </w:rPr>
        <w:t xml:space="preserve"> работниками заключены трудовые договоры в рамках реализации мер по снижению неформальной занятости.</w:t>
      </w:r>
      <w:r w:rsidR="00897532">
        <w:rPr>
          <w:sz w:val="28"/>
          <w:szCs w:val="28"/>
        </w:rPr>
        <w:t xml:space="preserve"> </w:t>
      </w:r>
    </w:p>
    <w:p w:rsidR="00CE7524" w:rsidRPr="005F4406" w:rsidRDefault="00897532" w:rsidP="00542A95">
      <w:pPr>
        <w:pStyle w:val="af2"/>
        <w:keepNext w:val="0"/>
        <w:widowControl w:val="0"/>
        <w:suppressAutoHyphens/>
        <w:spacing w:after="40"/>
        <w:ind w:firstLine="709"/>
        <w:contextualSpacing/>
        <w:jc w:val="both"/>
        <w:rPr>
          <w:sz w:val="32"/>
          <w:szCs w:val="28"/>
          <w:highlight w:val="yellow"/>
        </w:rPr>
      </w:pPr>
      <w:r>
        <w:rPr>
          <w:sz w:val="28"/>
          <w:szCs w:val="28"/>
        </w:rPr>
        <w:t xml:space="preserve">Создана рабочая группа </w:t>
      </w:r>
      <w:r w:rsidRPr="00897532">
        <w:rPr>
          <w:sz w:val="28"/>
          <w:szCs w:val="28"/>
        </w:rPr>
        <w:t xml:space="preserve">по мониторингу ситуации по легализации </w:t>
      </w:r>
      <w:r w:rsidRPr="00897532">
        <w:rPr>
          <w:sz w:val="28"/>
          <w:szCs w:val="28"/>
        </w:rPr>
        <w:lastRenderedPageBreak/>
        <w:t>налоговой базы и базы по страховым взносам, снижению неформальной занятости в Волотовском муниципальном районе</w:t>
      </w:r>
      <w:r>
        <w:rPr>
          <w:sz w:val="28"/>
          <w:szCs w:val="28"/>
        </w:rPr>
        <w:t xml:space="preserve"> (утвержденная распоряжением Администрации Волотовского муниципального района от 13.12.2017 года №471-рз).</w:t>
      </w:r>
    </w:p>
    <w:p w:rsidR="007D369F" w:rsidRPr="005F4406" w:rsidRDefault="007D369F" w:rsidP="00542A95">
      <w:pPr>
        <w:pStyle w:val="af2"/>
        <w:keepNext w:val="0"/>
        <w:widowControl w:val="0"/>
        <w:suppressAutoHyphens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highlight w:val="yellow"/>
        </w:rPr>
      </w:pPr>
    </w:p>
    <w:p w:rsidR="00821923" w:rsidRPr="00381E31" w:rsidRDefault="00821923" w:rsidP="00542A95">
      <w:pPr>
        <w:pStyle w:val="af2"/>
        <w:keepNext w:val="0"/>
        <w:widowControl w:val="0"/>
        <w:suppressAutoHyphens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  <w:r w:rsidRPr="00381E31">
        <w:rPr>
          <w:b/>
          <w:sz w:val="28"/>
          <w:szCs w:val="28"/>
        </w:rPr>
        <w:t>Демография</w:t>
      </w:r>
    </w:p>
    <w:p w:rsidR="00821923" w:rsidRPr="002C7DE0" w:rsidRDefault="0082192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DE0">
        <w:rPr>
          <w:rFonts w:ascii="Times New Roman" w:hAnsi="Times New Roman"/>
          <w:sz w:val="28"/>
          <w:szCs w:val="28"/>
        </w:rPr>
        <w:t xml:space="preserve">Демографическая ситуация в </w:t>
      </w:r>
      <w:r w:rsidR="00FA75B6" w:rsidRPr="002C7DE0">
        <w:rPr>
          <w:rFonts w:ascii="Times New Roman" w:hAnsi="Times New Roman"/>
          <w:sz w:val="28"/>
          <w:szCs w:val="28"/>
        </w:rPr>
        <w:t>янва</w:t>
      </w:r>
      <w:r w:rsidR="008E7964" w:rsidRPr="002C7DE0">
        <w:rPr>
          <w:rFonts w:ascii="Times New Roman" w:hAnsi="Times New Roman"/>
          <w:sz w:val="28"/>
          <w:szCs w:val="28"/>
        </w:rPr>
        <w:t xml:space="preserve">ре - </w:t>
      </w:r>
      <w:r w:rsidR="00910EDA" w:rsidRPr="002C7DE0">
        <w:rPr>
          <w:rFonts w:ascii="Times New Roman" w:hAnsi="Times New Roman"/>
          <w:sz w:val="28"/>
          <w:szCs w:val="28"/>
        </w:rPr>
        <w:t>ноябре</w:t>
      </w:r>
      <w:r w:rsidRPr="002C7DE0">
        <w:rPr>
          <w:rFonts w:ascii="Times New Roman" w:hAnsi="Times New Roman"/>
          <w:sz w:val="28"/>
          <w:szCs w:val="28"/>
        </w:rPr>
        <w:t xml:space="preserve"> 20</w:t>
      </w:r>
      <w:r w:rsidR="007D369F" w:rsidRPr="002C7DE0">
        <w:rPr>
          <w:rFonts w:ascii="Times New Roman" w:hAnsi="Times New Roman"/>
          <w:sz w:val="28"/>
          <w:szCs w:val="28"/>
        </w:rPr>
        <w:t>1</w:t>
      </w:r>
      <w:r w:rsidR="004838BD" w:rsidRPr="002C7DE0">
        <w:rPr>
          <w:rFonts w:ascii="Times New Roman" w:hAnsi="Times New Roman"/>
          <w:sz w:val="28"/>
          <w:szCs w:val="28"/>
        </w:rPr>
        <w:t>7</w:t>
      </w:r>
      <w:r w:rsidRPr="002C7DE0">
        <w:rPr>
          <w:rFonts w:ascii="Times New Roman" w:hAnsi="Times New Roman"/>
          <w:sz w:val="28"/>
          <w:szCs w:val="28"/>
        </w:rPr>
        <w:t xml:space="preserve"> года характериз</w:t>
      </w:r>
      <w:r w:rsidR="006C0F29" w:rsidRPr="002C7DE0">
        <w:rPr>
          <w:rFonts w:ascii="Times New Roman" w:hAnsi="Times New Roman"/>
          <w:sz w:val="28"/>
          <w:szCs w:val="28"/>
        </w:rPr>
        <w:t>овалась</w:t>
      </w:r>
      <w:r w:rsidR="00BF6DC5" w:rsidRPr="002C7DE0">
        <w:rPr>
          <w:rFonts w:ascii="Times New Roman" w:hAnsi="Times New Roman"/>
          <w:sz w:val="28"/>
          <w:szCs w:val="28"/>
        </w:rPr>
        <w:t xml:space="preserve"> </w:t>
      </w:r>
      <w:r w:rsidR="00F221E0" w:rsidRPr="002C7DE0">
        <w:rPr>
          <w:rFonts w:ascii="Times New Roman" w:hAnsi="Times New Roman"/>
          <w:sz w:val="28"/>
          <w:szCs w:val="28"/>
        </w:rPr>
        <w:t xml:space="preserve">сокращением показателей </w:t>
      </w:r>
      <w:r w:rsidR="00A9120D" w:rsidRPr="002C7DE0">
        <w:rPr>
          <w:rFonts w:ascii="Times New Roman" w:hAnsi="Times New Roman"/>
          <w:sz w:val="28"/>
          <w:szCs w:val="28"/>
        </w:rPr>
        <w:t>естественной убыли</w:t>
      </w:r>
      <w:r w:rsidR="00F221E0" w:rsidRPr="002C7DE0">
        <w:rPr>
          <w:rFonts w:ascii="Times New Roman" w:hAnsi="Times New Roman"/>
          <w:sz w:val="28"/>
          <w:szCs w:val="28"/>
        </w:rPr>
        <w:t xml:space="preserve"> населения</w:t>
      </w:r>
      <w:r w:rsidR="00D05E0C" w:rsidRPr="002C7DE0">
        <w:rPr>
          <w:rFonts w:ascii="Times New Roman" w:hAnsi="Times New Roman"/>
          <w:sz w:val="28"/>
          <w:szCs w:val="28"/>
        </w:rPr>
        <w:t>.</w:t>
      </w:r>
      <w:r w:rsidR="006C0F29" w:rsidRPr="002C7DE0">
        <w:rPr>
          <w:rFonts w:ascii="Times New Roman" w:hAnsi="Times New Roman"/>
          <w:sz w:val="28"/>
          <w:szCs w:val="28"/>
        </w:rPr>
        <w:t xml:space="preserve"> </w:t>
      </w:r>
      <w:r w:rsidR="00D05E0C" w:rsidRPr="002C7DE0">
        <w:rPr>
          <w:rFonts w:ascii="Times New Roman" w:hAnsi="Times New Roman"/>
          <w:sz w:val="28"/>
          <w:szCs w:val="28"/>
        </w:rPr>
        <w:t>Число</w:t>
      </w:r>
      <w:r w:rsidR="006C0F29" w:rsidRPr="002C7DE0">
        <w:rPr>
          <w:rFonts w:ascii="Times New Roman" w:hAnsi="Times New Roman"/>
          <w:sz w:val="28"/>
          <w:szCs w:val="28"/>
        </w:rPr>
        <w:t xml:space="preserve"> умерших превысило число родившихся живыми в </w:t>
      </w:r>
      <w:r w:rsidR="00FA6F18" w:rsidRPr="002C7DE0">
        <w:rPr>
          <w:rFonts w:ascii="Times New Roman" w:hAnsi="Times New Roman"/>
          <w:sz w:val="28"/>
          <w:szCs w:val="28"/>
        </w:rPr>
        <w:t>2,</w:t>
      </w:r>
      <w:r w:rsidR="002C7DE0" w:rsidRPr="002C7DE0">
        <w:rPr>
          <w:rFonts w:ascii="Times New Roman" w:hAnsi="Times New Roman"/>
          <w:sz w:val="28"/>
          <w:szCs w:val="28"/>
        </w:rPr>
        <w:t>5</w:t>
      </w:r>
      <w:r w:rsidR="005C3CE5" w:rsidRPr="002C7DE0">
        <w:rPr>
          <w:rFonts w:ascii="Times New Roman" w:hAnsi="Times New Roman"/>
          <w:sz w:val="28"/>
          <w:szCs w:val="28"/>
        </w:rPr>
        <w:t xml:space="preserve"> </w:t>
      </w:r>
      <w:r w:rsidR="006C0F29" w:rsidRPr="002C7DE0">
        <w:rPr>
          <w:rFonts w:ascii="Times New Roman" w:hAnsi="Times New Roman"/>
          <w:sz w:val="28"/>
          <w:szCs w:val="28"/>
        </w:rPr>
        <w:t xml:space="preserve">раза (в </w:t>
      </w:r>
      <w:r w:rsidR="00FA6F18" w:rsidRPr="002C7DE0">
        <w:rPr>
          <w:rFonts w:ascii="Times New Roman" w:hAnsi="Times New Roman"/>
          <w:sz w:val="28"/>
          <w:szCs w:val="28"/>
        </w:rPr>
        <w:t xml:space="preserve">январе - </w:t>
      </w:r>
      <w:r w:rsidR="002C7DE0" w:rsidRPr="002C7DE0">
        <w:rPr>
          <w:rFonts w:ascii="Times New Roman" w:hAnsi="Times New Roman"/>
          <w:sz w:val="28"/>
          <w:szCs w:val="28"/>
        </w:rPr>
        <w:t>ноябре</w:t>
      </w:r>
      <w:r w:rsidR="008C3B9C" w:rsidRPr="002C7DE0">
        <w:rPr>
          <w:rFonts w:ascii="Times New Roman" w:hAnsi="Times New Roman"/>
          <w:sz w:val="28"/>
          <w:szCs w:val="28"/>
        </w:rPr>
        <w:t xml:space="preserve"> </w:t>
      </w:r>
      <w:r w:rsidR="005C3CE5" w:rsidRPr="002C7DE0">
        <w:rPr>
          <w:rFonts w:ascii="Times New Roman" w:hAnsi="Times New Roman"/>
          <w:sz w:val="28"/>
          <w:szCs w:val="28"/>
        </w:rPr>
        <w:t>201</w:t>
      </w:r>
      <w:r w:rsidR="00D24CBA" w:rsidRPr="002C7DE0">
        <w:rPr>
          <w:rFonts w:ascii="Times New Roman" w:hAnsi="Times New Roman"/>
          <w:sz w:val="28"/>
          <w:szCs w:val="28"/>
        </w:rPr>
        <w:t>6</w:t>
      </w:r>
      <w:r w:rsidR="005C3CE5" w:rsidRPr="002C7DE0">
        <w:rPr>
          <w:rFonts w:ascii="Times New Roman" w:hAnsi="Times New Roman"/>
          <w:sz w:val="28"/>
          <w:szCs w:val="28"/>
        </w:rPr>
        <w:t xml:space="preserve"> года</w:t>
      </w:r>
      <w:r w:rsidR="006C0F29" w:rsidRPr="002C7DE0">
        <w:rPr>
          <w:rFonts w:ascii="Times New Roman" w:hAnsi="Times New Roman"/>
          <w:sz w:val="28"/>
          <w:szCs w:val="28"/>
        </w:rPr>
        <w:t xml:space="preserve"> – в </w:t>
      </w:r>
      <w:r w:rsidR="008056D5" w:rsidRPr="002C7DE0">
        <w:rPr>
          <w:rFonts w:ascii="Times New Roman" w:hAnsi="Times New Roman"/>
          <w:sz w:val="28"/>
          <w:szCs w:val="28"/>
        </w:rPr>
        <w:t>2</w:t>
      </w:r>
      <w:r w:rsidR="002C7DE0" w:rsidRPr="002C7DE0">
        <w:rPr>
          <w:rFonts w:ascii="Times New Roman" w:hAnsi="Times New Roman"/>
          <w:sz w:val="28"/>
          <w:szCs w:val="28"/>
        </w:rPr>
        <w:t>,3</w:t>
      </w:r>
      <w:r w:rsidR="008056D5" w:rsidRPr="002C7DE0">
        <w:rPr>
          <w:rFonts w:ascii="Times New Roman" w:hAnsi="Times New Roman"/>
          <w:sz w:val="28"/>
          <w:szCs w:val="28"/>
        </w:rPr>
        <w:t xml:space="preserve"> </w:t>
      </w:r>
      <w:r w:rsidR="006C0F29" w:rsidRPr="002C7DE0">
        <w:rPr>
          <w:rFonts w:ascii="Times New Roman" w:hAnsi="Times New Roman"/>
          <w:sz w:val="28"/>
          <w:szCs w:val="28"/>
        </w:rPr>
        <w:t>раз</w:t>
      </w:r>
      <w:r w:rsidR="00D24CBA" w:rsidRPr="002C7DE0">
        <w:rPr>
          <w:rFonts w:ascii="Times New Roman" w:hAnsi="Times New Roman"/>
          <w:sz w:val="28"/>
          <w:szCs w:val="28"/>
        </w:rPr>
        <w:t>а</w:t>
      </w:r>
      <w:r w:rsidR="006C0F29" w:rsidRPr="002C7DE0">
        <w:rPr>
          <w:rFonts w:ascii="Times New Roman" w:hAnsi="Times New Roman"/>
          <w:sz w:val="28"/>
          <w:szCs w:val="28"/>
        </w:rPr>
        <w:t>).</w:t>
      </w:r>
    </w:p>
    <w:p w:rsidR="006C0F29" w:rsidRPr="002C7DE0" w:rsidRDefault="006C0F29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DE0">
        <w:rPr>
          <w:rFonts w:ascii="Times New Roman" w:hAnsi="Times New Roman"/>
          <w:sz w:val="28"/>
          <w:szCs w:val="28"/>
        </w:rPr>
        <w:t xml:space="preserve">Показатели естественного движения населения в январе – </w:t>
      </w:r>
      <w:r w:rsidR="002C7DE0" w:rsidRPr="002C7DE0">
        <w:rPr>
          <w:rFonts w:ascii="Times New Roman" w:hAnsi="Times New Roman"/>
          <w:sz w:val="28"/>
          <w:szCs w:val="28"/>
        </w:rPr>
        <w:t>ноябре</w:t>
      </w:r>
      <w:r w:rsidRPr="002C7DE0">
        <w:rPr>
          <w:rFonts w:ascii="Times New Roman" w:hAnsi="Times New Roman"/>
          <w:sz w:val="28"/>
          <w:szCs w:val="28"/>
        </w:rPr>
        <w:t xml:space="preserve">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2305"/>
        <w:gridCol w:w="2305"/>
        <w:gridCol w:w="2057"/>
      </w:tblGrid>
      <w:tr w:rsidR="00A9120D" w:rsidRPr="005F4406" w:rsidTr="004C7BAD">
        <w:tc>
          <w:tcPr>
            <w:tcW w:w="2943" w:type="dxa"/>
            <w:vMerge w:val="restart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1" w:type="dxa"/>
            <w:gridSpan w:val="3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</w:tr>
      <w:tr w:rsidR="00A9120D" w:rsidRPr="005F4406" w:rsidTr="00D24CBA">
        <w:tc>
          <w:tcPr>
            <w:tcW w:w="2943" w:type="dxa"/>
            <w:vMerge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9120D" w:rsidRPr="00910EDA" w:rsidRDefault="005C3CE5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январь –</w:t>
            </w:r>
            <w:r w:rsidR="008056D5" w:rsidRPr="00910E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EDA" w:rsidRPr="00910EDA">
              <w:rPr>
                <w:rFonts w:ascii="Times New Roman" w:hAnsi="Times New Roman"/>
                <w:sz w:val="28"/>
                <w:szCs w:val="28"/>
              </w:rPr>
              <w:t>ноябрь</w:t>
            </w:r>
            <w:r w:rsidR="008056D5" w:rsidRPr="00910E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20D" w:rsidRPr="00910EDA">
              <w:rPr>
                <w:rFonts w:ascii="Times New Roman" w:hAnsi="Times New Roman"/>
                <w:sz w:val="28"/>
                <w:szCs w:val="28"/>
              </w:rPr>
              <w:t>20</w:t>
            </w:r>
            <w:r w:rsidR="007D369F" w:rsidRPr="00910EDA">
              <w:rPr>
                <w:rFonts w:ascii="Times New Roman" w:hAnsi="Times New Roman"/>
                <w:sz w:val="28"/>
                <w:szCs w:val="28"/>
              </w:rPr>
              <w:t>1</w:t>
            </w:r>
            <w:r w:rsidR="00D24CBA" w:rsidRPr="00910E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A9120D" w:rsidRPr="00910EDA" w:rsidRDefault="00D24CB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 xml:space="preserve">январь – </w:t>
            </w:r>
            <w:r w:rsidR="00910EDA" w:rsidRPr="00910EDA">
              <w:rPr>
                <w:rFonts w:ascii="Times New Roman" w:hAnsi="Times New Roman"/>
                <w:sz w:val="28"/>
                <w:szCs w:val="28"/>
              </w:rPr>
              <w:t>ноябрь</w:t>
            </w:r>
            <w:r w:rsidRPr="00910EDA">
              <w:rPr>
                <w:rFonts w:ascii="Times New Roman" w:hAnsi="Times New Roman"/>
                <w:sz w:val="28"/>
                <w:szCs w:val="28"/>
              </w:rPr>
              <w:t xml:space="preserve"> 2016</w:t>
            </w:r>
          </w:p>
        </w:tc>
        <w:tc>
          <w:tcPr>
            <w:tcW w:w="2091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Прирост(+),</w:t>
            </w:r>
          </w:p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снижение(-)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Родившихся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FA6F18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</w:t>
            </w:r>
            <w:r w:rsidR="00B90B8C" w:rsidRPr="00B90B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Умерших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-7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Естественная убыль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-51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-51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Зарегистрировано:</w:t>
            </w:r>
          </w:p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 xml:space="preserve">     браков</w:t>
            </w:r>
          </w:p>
        </w:tc>
        <w:tc>
          <w:tcPr>
            <w:tcW w:w="2410" w:type="dxa"/>
            <w:shd w:val="clear" w:color="auto" w:fill="auto"/>
          </w:tcPr>
          <w:p w:rsidR="00FA6F18" w:rsidRPr="00B90B8C" w:rsidRDefault="00FA6F18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6782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FA6F18" w:rsidRPr="00A6160A" w:rsidRDefault="00FA6F18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6782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60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091" w:type="dxa"/>
            <w:shd w:val="clear" w:color="auto" w:fill="auto"/>
          </w:tcPr>
          <w:p w:rsidR="00D24CBA" w:rsidRPr="00B90B8C" w:rsidRDefault="00D24CB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6782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 xml:space="preserve">     разводов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60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2072DF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</w:t>
            </w:r>
            <w:r w:rsidR="00B90B8C" w:rsidRPr="00B90B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21923" w:rsidRPr="00A76702" w:rsidRDefault="002562E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76702">
        <w:rPr>
          <w:rFonts w:ascii="Times New Roman" w:hAnsi="Times New Roman"/>
          <w:sz w:val="28"/>
          <w:szCs w:val="28"/>
        </w:rPr>
        <w:t>При Администрации рай</w:t>
      </w:r>
      <w:r w:rsidR="00A87E1E" w:rsidRPr="00A76702">
        <w:rPr>
          <w:rFonts w:ascii="Times New Roman" w:hAnsi="Times New Roman"/>
          <w:sz w:val="28"/>
          <w:szCs w:val="28"/>
        </w:rPr>
        <w:t>о</w:t>
      </w:r>
      <w:r w:rsidRPr="00A76702">
        <w:rPr>
          <w:rFonts w:ascii="Times New Roman" w:hAnsi="Times New Roman"/>
          <w:sz w:val="28"/>
          <w:szCs w:val="28"/>
        </w:rPr>
        <w:t>на работает Совет по демографии, на котором рассматриваются меры, направленные на пропаганду здорового образа жизни, ценностей семьи, авторитета семейных отношений. П</w:t>
      </w:r>
      <w:r w:rsidR="00821923" w:rsidRPr="00A76702">
        <w:rPr>
          <w:rFonts w:ascii="Times New Roman" w:hAnsi="Times New Roman"/>
          <w:sz w:val="28"/>
          <w:szCs w:val="28"/>
        </w:rPr>
        <w:t xml:space="preserve">ринят и действует план мероприятий по повышению рождаемости на территории </w:t>
      </w:r>
      <w:r w:rsidR="00A9120D" w:rsidRPr="00A76702">
        <w:rPr>
          <w:rFonts w:ascii="Times New Roman" w:hAnsi="Times New Roman"/>
          <w:sz w:val="28"/>
          <w:szCs w:val="28"/>
        </w:rPr>
        <w:t>Волотовского</w:t>
      </w:r>
      <w:r w:rsidR="00821923" w:rsidRPr="00A76702">
        <w:rPr>
          <w:rFonts w:ascii="Times New Roman" w:hAnsi="Times New Roman"/>
          <w:sz w:val="28"/>
          <w:szCs w:val="28"/>
        </w:rPr>
        <w:t xml:space="preserve"> муниципального района.</w:t>
      </w:r>
      <w:r w:rsidR="00EE329F" w:rsidRPr="00A76702">
        <w:rPr>
          <w:rFonts w:ascii="Times New Roman" w:hAnsi="Times New Roman"/>
          <w:sz w:val="28"/>
          <w:szCs w:val="28"/>
        </w:rPr>
        <w:t xml:space="preserve"> При регистрации детей родителям новорожденных вруч</w:t>
      </w:r>
      <w:r w:rsidR="003B0B79" w:rsidRPr="00A76702">
        <w:rPr>
          <w:rFonts w:ascii="Times New Roman" w:hAnsi="Times New Roman"/>
          <w:sz w:val="28"/>
          <w:szCs w:val="28"/>
        </w:rPr>
        <w:t>а</w:t>
      </w:r>
      <w:r w:rsidR="00EE329F" w:rsidRPr="00A76702">
        <w:rPr>
          <w:rFonts w:ascii="Times New Roman" w:hAnsi="Times New Roman"/>
          <w:sz w:val="28"/>
          <w:szCs w:val="28"/>
        </w:rPr>
        <w:t>ю</w:t>
      </w:r>
      <w:r w:rsidR="003B0B79" w:rsidRPr="00A76702">
        <w:rPr>
          <w:rFonts w:ascii="Times New Roman" w:hAnsi="Times New Roman"/>
          <w:sz w:val="28"/>
          <w:szCs w:val="28"/>
        </w:rPr>
        <w:t>т</w:t>
      </w:r>
      <w:r w:rsidR="00EE329F" w:rsidRPr="00A76702">
        <w:rPr>
          <w:rFonts w:ascii="Times New Roman" w:hAnsi="Times New Roman"/>
          <w:sz w:val="28"/>
          <w:szCs w:val="28"/>
        </w:rPr>
        <w:t>ся памятные знаки «Родившемуся на Новгородской земле</w:t>
      </w:r>
      <w:r w:rsidR="008E7964" w:rsidRPr="00A76702">
        <w:rPr>
          <w:rFonts w:ascii="Times New Roman" w:hAnsi="Times New Roman"/>
          <w:sz w:val="28"/>
          <w:szCs w:val="28"/>
        </w:rPr>
        <w:t>»</w:t>
      </w:r>
      <w:r w:rsidR="00A9120D" w:rsidRPr="00A76702">
        <w:rPr>
          <w:rFonts w:ascii="Times New Roman" w:hAnsi="Times New Roman"/>
          <w:sz w:val="28"/>
          <w:szCs w:val="28"/>
        </w:rPr>
        <w:t>.</w:t>
      </w:r>
    </w:p>
    <w:p w:rsidR="00DE5177" w:rsidRPr="005F4406" w:rsidRDefault="00DE517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1923" w:rsidRPr="00B47738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47738">
        <w:rPr>
          <w:rFonts w:ascii="Times New Roman" w:hAnsi="Times New Roman"/>
          <w:b/>
          <w:sz w:val="28"/>
          <w:szCs w:val="28"/>
        </w:rPr>
        <w:t>Социальная поддержка населения</w:t>
      </w:r>
    </w:p>
    <w:p w:rsidR="000A5EBE" w:rsidRPr="00B47738" w:rsidRDefault="00E2029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7738">
        <w:rPr>
          <w:rFonts w:ascii="Times New Roman" w:hAnsi="Times New Roman"/>
          <w:sz w:val="28"/>
          <w:szCs w:val="28"/>
        </w:rPr>
        <w:t xml:space="preserve">Численность льготных категорий граждан по состоянию на 01 </w:t>
      </w:r>
      <w:r w:rsidR="00B47738" w:rsidRPr="00B47738">
        <w:rPr>
          <w:rFonts w:ascii="Times New Roman" w:hAnsi="Times New Roman"/>
          <w:sz w:val="28"/>
          <w:szCs w:val="28"/>
        </w:rPr>
        <w:t>января 2018</w:t>
      </w:r>
      <w:r w:rsidRPr="00B47738">
        <w:rPr>
          <w:rFonts w:ascii="Times New Roman" w:hAnsi="Times New Roman"/>
          <w:sz w:val="28"/>
          <w:szCs w:val="28"/>
        </w:rPr>
        <w:t xml:space="preserve"> года составляет</w:t>
      </w:r>
      <w:r w:rsidR="000A5EBE" w:rsidRPr="00B47738">
        <w:rPr>
          <w:rFonts w:ascii="Times New Roman" w:hAnsi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1"/>
        <w:gridCol w:w="1485"/>
        <w:gridCol w:w="1485"/>
      </w:tblGrid>
      <w:tr w:rsidR="000A5EBE" w:rsidRPr="005F4406" w:rsidTr="00450837">
        <w:trPr>
          <w:trHeight w:val="275"/>
        </w:trPr>
        <w:tc>
          <w:tcPr>
            <w:tcW w:w="3448" w:type="pct"/>
            <w:vMerge w:val="restart"/>
            <w:shd w:val="clear" w:color="auto" w:fill="auto"/>
            <w:vAlign w:val="center"/>
          </w:tcPr>
          <w:p w:rsidR="000A5EBE" w:rsidRPr="00B47738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738">
              <w:rPr>
                <w:rFonts w:ascii="Times New Roman" w:hAnsi="Times New Roman"/>
                <w:sz w:val="24"/>
                <w:szCs w:val="24"/>
              </w:rPr>
              <w:t>Категория граждан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0A5EBE" w:rsidRPr="00B47738" w:rsidRDefault="000A5EBE" w:rsidP="00542A95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738">
              <w:rPr>
                <w:rFonts w:ascii="Times New Roman" w:hAnsi="Times New Roman"/>
                <w:sz w:val="24"/>
                <w:szCs w:val="24"/>
              </w:rPr>
              <w:t>Количество граждан</w:t>
            </w:r>
          </w:p>
        </w:tc>
      </w:tr>
      <w:tr w:rsidR="000A5EBE" w:rsidRPr="005F4406" w:rsidTr="00450837">
        <w:trPr>
          <w:trHeight w:val="595"/>
        </w:trPr>
        <w:tc>
          <w:tcPr>
            <w:tcW w:w="3448" w:type="pct"/>
            <w:vMerge/>
            <w:shd w:val="clear" w:color="auto" w:fill="auto"/>
            <w:vAlign w:val="center"/>
          </w:tcPr>
          <w:p w:rsidR="000A5EBE" w:rsidRPr="00B47738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pct"/>
            <w:shd w:val="clear" w:color="auto" w:fill="auto"/>
          </w:tcPr>
          <w:p w:rsidR="000A5EBE" w:rsidRPr="00B47738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738">
              <w:rPr>
                <w:rFonts w:ascii="Times New Roman" w:hAnsi="Times New Roman"/>
                <w:sz w:val="24"/>
                <w:szCs w:val="24"/>
              </w:rPr>
              <w:t>На  0</w:t>
            </w:r>
            <w:r w:rsidR="007D369F" w:rsidRPr="00B47738">
              <w:rPr>
                <w:rFonts w:ascii="Times New Roman" w:hAnsi="Times New Roman"/>
                <w:sz w:val="24"/>
                <w:szCs w:val="24"/>
              </w:rPr>
              <w:t>1</w:t>
            </w:r>
            <w:r w:rsidR="00B47738" w:rsidRPr="00B47738">
              <w:rPr>
                <w:rFonts w:ascii="Times New Roman" w:hAnsi="Times New Roman"/>
                <w:sz w:val="24"/>
                <w:szCs w:val="24"/>
              </w:rPr>
              <w:t>.01</w:t>
            </w:r>
            <w:r w:rsidRPr="00B47738">
              <w:rPr>
                <w:rFonts w:ascii="Times New Roman" w:hAnsi="Times New Roman"/>
                <w:sz w:val="24"/>
                <w:szCs w:val="24"/>
              </w:rPr>
              <w:t>.20</w:t>
            </w:r>
            <w:r w:rsidR="007D369F" w:rsidRPr="00B47738">
              <w:rPr>
                <w:rFonts w:ascii="Times New Roman" w:hAnsi="Times New Roman"/>
                <w:sz w:val="24"/>
                <w:szCs w:val="24"/>
              </w:rPr>
              <w:t>1</w:t>
            </w:r>
            <w:r w:rsidR="00B47738" w:rsidRPr="00B477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6" w:type="pct"/>
            <w:shd w:val="clear" w:color="auto" w:fill="auto"/>
          </w:tcPr>
          <w:p w:rsidR="000A5EBE" w:rsidRPr="005F4406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На  0</w:t>
            </w:r>
            <w:r w:rsidR="007D369F" w:rsidRPr="0061345B">
              <w:rPr>
                <w:rFonts w:ascii="Times New Roman" w:hAnsi="Times New Roman"/>
                <w:sz w:val="24"/>
                <w:szCs w:val="24"/>
              </w:rPr>
              <w:t>1</w:t>
            </w:r>
            <w:r w:rsidRPr="0061345B">
              <w:rPr>
                <w:rFonts w:ascii="Times New Roman" w:hAnsi="Times New Roman"/>
                <w:sz w:val="24"/>
                <w:szCs w:val="24"/>
              </w:rPr>
              <w:t>.</w:t>
            </w:r>
            <w:r w:rsidR="00B47738" w:rsidRPr="0061345B">
              <w:rPr>
                <w:rFonts w:ascii="Times New Roman" w:hAnsi="Times New Roman"/>
                <w:sz w:val="24"/>
                <w:szCs w:val="24"/>
              </w:rPr>
              <w:t>01</w:t>
            </w:r>
            <w:r w:rsidRPr="0061345B">
              <w:rPr>
                <w:rFonts w:ascii="Times New Roman" w:hAnsi="Times New Roman"/>
                <w:sz w:val="24"/>
                <w:szCs w:val="24"/>
              </w:rPr>
              <w:t>.20</w:t>
            </w:r>
            <w:r w:rsidR="007D369F" w:rsidRPr="0061345B">
              <w:rPr>
                <w:rFonts w:ascii="Times New Roman" w:hAnsi="Times New Roman"/>
                <w:sz w:val="24"/>
                <w:szCs w:val="24"/>
              </w:rPr>
              <w:t>1</w:t>
            </w:r>
            <w:r w:rsidR="00B47738" w:rsidRPr="006134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1345B" w:rsidRPr="005F4406" w:rsidTr="00450837">
        <w:trPr>
          <w:trHeight w:val="463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Всего граждан льготных категорий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1263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1154</w:t>
            </w:r>
          </w:p>
        </w:tc>
      </w:tr>
      <w:tr w:rsidR="0061345B" w:rsidRPr="005F4406" w:rsidTr="00450837">
        <w:trPr>
          <w:trHeight w:val="463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Ветераны труда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327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</w:tr>
      <w:tr w:rsidR="0061345B" w:rsidRPr="005F4406" w:rsidTr="00450837">
        <w:trPr>
          <w:trHeight w:val="499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Ветераны труда Новгородской области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247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</w:tr>
      <w:tr w:rsidR="0061345B" w:rsidRPr="005F4406" w:rsidTr="00450837">
        <w:trPr>
          <w:trHeight w:val="394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Труженики тыла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450837" w:rsidRPr="005F4406" w:rsidTr="00450837">
        <w:trPr>
          <w:trHeight w:val="669"/>
        </w:trPr>
        <w:tc>
          <w:tcPr>
            <w:tcW w:w="3448" w:type="pct"/>
            <w:shd w:val="clear" w:color="auto" w:fill="auto"/>
            <w:vAlign w:val="center"/>
          </w:tcPr>
          <w:p w:rsidR="00450837" w:rsidRPr="0061345B" w:rsidRDefault="00450837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776" w:type="pct"/>
          </w:tcPr>
          <w:p w:rsidR="00450837" w:rsidRPr="0061345B" w:rsidRDefault="00450837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6" w:type="pct"/>
            <w:shd w:val="clear" w:color="auto" w:fill="auto"/>
          </w:tcPr>
          <w:p w:rsidR="00450837" w:rsidRPr="0061345B" w:rsidRDefault="00450837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1345B" w:rsidRPr="005F4406" w:rsidTr="00450837">
        <w:trPr>
          <w:trHeight w:val="299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Многодетные семьи</w:t>
            </w:r>
          </w:p>
        </w:tc>
        <w:tc>
          <w:tcPr>
            <w:tcW w:w="776" w:type="pct"/>
          </w:tcPr>
          <w:p w:rsidR="0061345B" w:rsidRPr="000E4D8E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57</w:t>
            </w:r>
          </w:p>
        </w:tc>
        <w:tc>
          <w:tcPr>
            <w:tcW w:w="776" w:type="pct"/>
            <w:shd w:val="clear" w:color="auto" w:fill="auto"/>
          </w:tcPr>
          <w:p w:rsidR="0061345B" w:rsidRPr="009C549F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1345B" w:rsidRPr="005F4406" w:rsidTr="00450837">
        <w:trPr>
          <w:trHeight w:val="633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lastRenderedPageBreak/>
              <w:t>Граждане, награжденные нагрудным знаком «Почетный донор СССР» и «Почетный донор России»</w:t>
            </w:r>
          </w:p>
        </w:tc>
        <w:tc>
          <w:tcPr>
            <w:tcW w:w="776" w:type="pct"/>
          </w:tcPr>
          <w:p w:rsidR="0061345B" w:rsidRPr="000E4D8E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</w:p>
        </w:tc>
        <w:tc>
          <w:tcPr>
            <w:tcW w:w="776" w:type="pct"/>
            <w:shd w:val="clear" w:color="auto" w:fill="auto"/>
          </w:tcPr>
          <w:p w:rsidR="0061345B" w:rsidRPr="009C549F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61345B" w:rsidRPr="005F4406" w:rsidTr="00450837">
        <w:trPr>
          <w:trHeight w:val="490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Педагогические работники, вышедшие на пенсию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61345B" w:rsidRPr="005F4406" w:rsidTr="00FD0828">
        <w:trPr>
          <w:trHeight w:val="526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Медицинские работники, работники учреждений культуры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 73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61345B" w:rsidRPr="005F4406" w:rsidTr="00FB4B27">
        <w:trPr>
          <w:trHeight w:val="406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Участники ВОВ, граждане, приравненные к ним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523 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518</w:t>
            </w:r>
          </w:p>
        </w:tc>
      </w:tr>
      <w:tr w:rsidR="0061345B" w:rsidRPr="005F4406" w:rsidTr="00FB4B27">
        <w:trPr>
          <w:trHeight w:val="598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Малоимущие граждане и лица, находящиеся в трудной жизненной ситуации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642 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</w:tr>
    </w:tbl>
    <w:p w:rsidR="00FC7B80" w:rsidRPr="0061345B" w:rsidRDefault="00FC7B80" w:rsidP="00542A95">
      <w:pPr>
        <w:pStyle w:val="af3"/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45B">
        <w:rPr>
          <w:rFonts w:ascii="Times New Roman" w:hAnsi="Times New Roman" w:cs="Times New Roman"/>
          <w:sz w:val="28"/>
          <w:szCs w:val="28"/>
        </w:rPr>
        <w:t xml:space="preserve">За </w:t>
      </w:r>
      <w:r w:rsidR="0061345B" w:rsidRPr="0061345B">
        <w:rPr>
          <w:rFonts w:ascii="Times New Roman" w:hAnsi="Times New Roman" w:cs="Times New Roman"/>
          <w:sz w:val="28"/>
          <w:szCs w:val="28"/>
        </w:rPr>
        <w:t xml:space="preserve"> </w:t>
      </w:r>
      <w:r w:rsidR="00CD2B59" w:rsidRPr="0061345B">
        <w:rPr>
          <w:rFonts w:ascii="Times New Roman" w:hAnsi="Times New Roman" w:cs="Times New Roman"/>
          <w:sz w:val="28"/>
          <w:szCs w:val="28"/>
        </w:rPr>
        <w:t>2017</w:t>
      </w:r>
      <w:r w:rsidRPr="0061345B">
        <w:rPr>
          <w:rFonts w:ascii="Times New Roman" w:hAnsi="Times New Roman" w:cs="Times New Roman"/>
          <w:sz w:val="28"/>
          <w:szCs w:val="28"/>
        </w:rPr>
        <w:t xml:space="preserve"> год на оказание мер социальной поддержки граждан льготных категорий израсходовано бю</w:t>
      </w:r>
      <w:r w:rsidR="00E2029A" w:rsidRPr="0061345B">
        <w:rPr>
          <w:rFonts w:ascii="Times New Roman" w:hAnsi="Times New Roman" w:cs="Times New Roman"/>
          <w:sz w:val="28"/>
          <w:szCs w:val="28"/>
        </w:rPr>
        <w:t xml:space="preserve">джетных средств на общую сумму </w:t>
      </w:r>
      <w:r w:rsidR="0061345B" w:rsidRPr="0061345B">
        <w:rPr>
          <w:rFonts w:ascii="Times New Roman" w:hAnsi="Times New Roman" w:cs="Times New Roman"/>
          <w:sz w:val="28"/>
          <w:szCs w:val="28"/>
        </w:rPr>
        <w:t>13584,3</w:t>
      </w:r>
      <w:r w:rsidR="00264065" w:rsidRPr="0061345B">
        <w:rPr>
          <w:rFonts w:ascii="Times New Roman" w:hAnsi="Times New Roman" w:cs="Times New Roman"/>
          <w:sz w:val="28"/>
          <w:szCs w:val="28"/>
        </w:rPr>
        <w:t xml:space="preserve"> </w:t>
      </w:r>
      <w:r w:rsidRPr="0061345B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2E4BE6" w:rsidRPr="005F4406" w:rsidRDefault="002E4BE6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61345B">
        <w:rPr>
          <w:rFonts w:ascii="Times New Roman" w:hAnsi="Times New Roman"/>
          <w:sz w:val="28"/>
          <w:szCs w:val="28"/>
          <w:lang w:eastAsia="ru-RU"/>
        </w:rPr>
        <w:t xml:space="preserve">В соответствии с областным законодательством  комитет по социальной защите населения  осуществляет  назначение и выплату  ежемесячной денежной компенсации (ЕДК),  связанной  с предоставлением  мер социальной поддержки  за электроэнергию, сжиженный газ, твердое топливо, водопотребление, отопление, содержание и ремонт жилого помещения.   </w:t>
      </w:r>
    </w:p>
    <w:p w:rsidR="0061345B" w:rsidRPr="0061345B" w:rsidRDefault="0061345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1345B">
        <w:rPr>
          <w:rFonts w:ascii="Times New Roman" w:hAnsi="Times New Roman"/>
          <w:sz w:val="28"/>
          <w:szCs w:val="28"/>
          <w:lang w:eastAsia="ru-RU"/>
        </w:rPr>
        <w:t xml:space="preserve">В течение  12 месяцев    2017  года  данной  мерой  социальной поддержки  ежемесячно в среднем пользовались   1031  гражданин,  общая сумма денежных выплат ежемесячно составила 651 тыс. руб. </w:t>
      </w:r>
    </w:p>
    <w:p w:rsidR="0061345B" w:rsidRPr="0061345B" w:rsidRDefault="0061345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1345B">
        <w:rPr>
          <w:rFonts w:ascii="Times New Roman" w:hAnsi="Times New Roman"/>
          <w:sz w:val="28"/>
          <w:szCs w:val="28"/>
          <w:lang w:eastAsia="ru-RU"/>
        </w:rPr>
        <w:t xml:space="preserve">По состоянию на 30.12.2016 года данной мерой социальной поддержки  ежемесячно в среднем пользовались 1245 жителей района (граждане льготных категорий), сумма денежных выплат ежемесячно составляла 673 тыс. руб.  </w:t>
      </w:r>
    </w:p>
    <w:p w:rsidR="00BC5074" w:rsidRPr="00BC5074" w:rsidRDefault="00BC507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C5074">
        <w:rPr>
          <w:rFonts w:ascii="Times New Roman" w:hAnsi="Times New Roman"/>
          <w:sz w:val="28"/>
          <w:szCs w:val="28"/>
          <w:lang w:eastAsia="ru-RU"/>
        </w:rPr>
        <w:t>В соответствии с областным законом  от 11.11.2005г. №557-ОЗ «О мерах социальной поддержки отдельных категорий граждан», с областным законом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комитет по социальной защите населения осуществляет назначение и выплату ежемесячной денежной выплаты (ЕДВ) региональным льготникам, а именно: реабилитированным лицам и лицам, признанным пострадавшими от политических репрессий, труженикам тыла, ветеранам труда, ветеранам труда Новгородской области.</w:t>
      </w:r>
    </w:p>
    <w:p w:rsidR="00BC5074" w:rsidRPr="00BC5074" w:rsidRDefault="00BC507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C5074">
        <w:rPr>
          <w:rFonts w:ascii="Times New Roman" w:hAnsi="Times New Roman"/>
          <w:sz w:val="28"/>
          <w:szCs w:val="28"/>
          <w:lang w:eastAsia="ru-RU"/>
        </w:rPr>
        <w:t>За 12 месяцев 2017 года данной мерой социальной поддержки ежемесячно в среднем пользовались 603 жителя района (граждане указанных льготных категорий) на общую сумму 291,6 тыс. рублей (увеличение размера ЕДВ). За аналогичный период прошлого года данной мерой социальной поддержки в среднем пользовались 615 жителей района - граждан льготных категорий на общую сумму 281,8 тыс. руб.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В соответствии с областным законом</w:t>
      </w:r>
      <w:r w:rsidRPr="00A57A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57A30">
        <w:rPr>
          <w:rFonts w:ascii="Times New Roman" w:hAnsi="Times New Roman"/>
          <w:bCs/>
          <w:sz w:val="28"/>
          <w:szCs w:val="28"/>
          <w:lang w:eastAsia="ru-RU"/>
        </w:rPr>
        <w:t xml:space="preserve">от 23.12.2008 № 451-ОЗ «О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полномочиями» комитет по социальной </w:t>
      </w:r>
      <w:r w:rsidRPr="00A57A30">
        <w:rPr>
          <w:rFonts w:ascii="Times New Roman" w:hAnsi="Times New Roman"/>
          <w:bCs/>
          <w:sz w:val="28"/>
          <w:szCs w:val="28"/>
          <w:lang w:eastAsia="ru-RU"/>
        </w:rPr>
        <w:lastRenderedPageBreak/>
        <w:t>защите населения осуществляет назначение и выплату ежемесячного пособия на детей, единовременного пособия при рождении третьего и последующих детей.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bCs/>
          <w:sz w:val="28"/>
          <w:szCs w:val="28"/>
          <w:lang w:eastAsia="ru-RU"/>
        </w:rPr>
        <w:t xml:space="preserve">По состоянию </w:t>
      </w:r>
      <w:r w:rsidRPr="00A57A30">
        <w:rPr>
          <w:rFonts w:ascii="Times New Roman" w:hAnsi="Times New Roman"/>
          <w:sz w:val="28"/>
          <w:szCs w:val="28"/>
          <w:lang w:eastAsia="ru-RU"/>
        </w:rPr>
        <w:t>на 31 декабря 2017 года на учете в комитете состоит 174 семей, в которых воспитываются 323 ребенка. Данные семьи являются получателями ежемесячного детского пособия.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 xml:space="preserve">В аналогичном периоде прошлого года на учете в комитете состояло 173 семьи, в которых воспитывались 316 детей. 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 xml:space="preserve">Единовременное пособие по случаю рождения третьего и последующих детей выплачено 9 заявителям на сумму 27 </w:t>
      </w:r>
      <w:proofErr w:type="spellStart"/>
      <w:r w:rsidRPr="00A57A30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A57A3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За 12 месяцев 2016 года данное пособие было выплачено 12 заявителям на сумму 36 тыс. руб.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В соответствии с областным законом</w:t>
      </w:r>
      <w:r w:rsidRPr="00A57A3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57A30">
        <w:rPr>
          <w:rFonts w:ascii="Times New Roman" w:hAnsi="Times New Roman"/>
          <w:sz w:val="28"/>
          <w:szCs w:val="28"/>
          <w:lang w:eastAsia="ru-RU"/>
        </w:rPr>
        <w:t>от 26.11.2014 №658-ОЗ «О единовременном пособии одиноким матерям, проживающим на территории Новгородской области, при рождении ребенка в 2015-2016 годах»</w:t>
      </w:r>
      <w:r w:rsidRPr="00A57A30">
        <w:rPr>
          <w:rFonts w:ascii="Times New Roman" w:hAnsi="Times New Roman"/>
          <w:bCs/>
          <w:sz w:val="28"/>
          <w:szCs w:val="28"/>
          <w:lang w:eastAsia="ru-RU"/>
        </w:rPr>
        <w:t xml:space="preserve"> комитет по социальной защите населения осуществляет назначение и выплату единовременного пособия одинокой матери при рождении ребенка.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За отчетный период с заявлением о назначении  и выплате единовременного пособия одинокой матери  при рождении ребенка в размере 5000 рублей обратились 2 человека. Пособия выплачены в полном объеме на общую сумму 10000 рублей в установленные законом сроки.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В соответствии с п. 1 статьи 7 указанного областного закона органы местного самоуправления наделены отдельными государственными полномочиями по назначению и выплате единовременного пособия одинокой матери на срок по 30 июня 2017 года.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7E5">
        <w:rPr>
          <w:rFonts w:ascii="Times New Roman" w:hAnsi="Times New Roman"/>
          <w:sz w:val="28"/>
          <w:szCs w:val="28"/>
          <w:lang w:eastAsia="ru-RU"/>
        </w:rPr>
        <w:t xml:space="preserve">Во исполнение областного закона от 27.03.2015 № 750-ОЗ «О статусе и мерах социальной поддержки многодетных семей, проживающих на территории Новгородской области, и о наделении органов местного самоуправления отдельными государственными полномочиями» </w:t>
      </w:r>
      <w:r w:rsidRPr="001417E5">
        <w:rPr>
          <w:rFonts w:ascii="Times New Roman" w:hAnsi="Times New Roman"/>
          <w:bCs/>
          <w:sz w:val="28"/>
          <w:szCs w:val="28"/>
          <w:lang w:eastAsia="ru-RU"/>
        </w:rPr>
        <w:t>в период с января по 31 декабря 2017 года на учете в комитете по социальной защите населения состоит 60 многодетных семей.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17E5">
        <w:rPr>
          <w:rFonts w:ascii="Times New Roman" w:hAnsi="Times New Roman"/>
          <w:bCs/>
          <w:sz w:val="28"/>
          <w:szCs w:val="28"/>
          <w:lang w:eastAsia="ru-RU"/>
        </w:rPr>
        <w:t>В 2017 году меры социальной поддержки по оплате жилищно-бытовых услуг получали 37 многодетных семей. Средний размер ежемесячной денежной компенсации составлял 845 рублей.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17E5">
        <w:rPr>
          <w:rFonts w:ascii="Times New Roman" w:hAnsi="Times New Roman"/>
          <w:bCs/>
          <w:sz w:val="28"/>
          <w:szCs w:val="28"/>
          <w:lang w:eastAsia="ru-RU"/>
        </w:rPr>
        <w:t>За 12 месяцев 2016 года меры социальной поддержки по оплате жилищно-бытовых услуг получали 37 семей. Средний размер ежемесячной денежной компенсации составлял 800 рублей.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17E5">
        <w:rPr>
          <w:rFonts w:ascii="Times New Roman" w:hAnsi="Times New Roman"/>
          <w:bCs/>
          <w:sz w:val="28"/>
          <w:szCs w:val="28"/>
          <w:lang w:eastAsia="ru-RU"/>
        </w:rPr>
        <w:t>Дети из многодетных семей пользуются правом бесплатного проезда на пригородных маршрутах. За 12 месяцев 2017 года этой мерой социальной поддержки воспользовались 15 детей из многодетных семей, в 2016 году этой мерой социальной поддержки  пользовались 15 детей из многодетных семей.</w:t>
      </w:r>
    </w:p>
    <w:p w:rsidR="008474ED" w:rsidRPr="008474ED" w:rsidRDefault="008474ED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8474ED">
        <w:rPr>
          <w:rFonts w:ascii="Times New Roman" w:hAnsi="Times New Roman"/>
          <w:sz w:val="28"/>
          <w:szCs w:val="28"/>
          <w:lang w:eastAsia="ru-RU"/>
        </w:rPr>
        <w:t xml:space="preserve">В соответствии с областным законом от 27.03.2015 № 740-ОЗ </w:t>
      </w:r>
      <w:r w:rsidRPr="008474ED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8474ED">
        <w:rPr>
          <w:rFonts w:ascii="Times New Roman" w:hAnsi="Times New Roman"/>
          <w:sz w:val="28"/>
          <w:szCs w:val="28"/>
          <w:lang w:eastAsia="ru-RU"/>
        </w:rPr>
        <w:t xml:space="preserve">О государственной социальной помощи малоимущим семьям, малоимущим одиноко проживающим гражданам, социальной поддержке отдельным категориям граждан, </w:t>
      </w:r>
      <w:r w:rsidRPr="008474ED">
        <w:rPr>
          <w:rFonts w:ascii="Times New Roman" w:hAnsi="Times New Roman"/>
          <w:bCs/>
          <w:sz w:val="28"/>
          <w:szCs w:val="28"/>
          <w:lang w:eastAsia="ru-RU"/>
        </w:rPr>
        <w:t xml:space="preserve">в том числе </w:t>
      </w:r>
      <w:r w:rsidRPr="008474ED">
        <w:rPr>
          <w:rFonts w:ascii="Times New Roman" w:hAnsi="Times New Roman"/>
          <w:sz w:val="28"/>
          <w:szCs w:val="28"/>
          <w:lang w:eastAsia="ru-RU"/>
        </w:rPr>
        <w:t xml:space="preserve">лицам, оказавшимся в трудной жизненной </w:t>
      </w:r>
      <w:r w:rsidRPr="008474E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ситуации, и </w:t>
      </w:r>
      <w:r w:rsidRPr="008474ED">
        <w:rPr>
          <w:rFonts w:ascii="Times New Roman" w:hAnsi="Times New Roman"/>
          <w:bCs/>
          <w:sz w:val="28"/>
          <w:szCs w:val="28"/>
          <w:lang w:eastAsia="ru-RU"/>
        </w:rPr>
        <w:t xml:space="preserve">наделении органов местного самоуправления муниципальных районов и городского округа Новгородской области отдельными государственными полномочиями» </w:t>
      </w:r>
      <w:r w:rsidRPr="008474ED">
        <w:rPr>
          <w:rFonts w:ascii="Times New Roman" w:hAnsi="Times New Roman"/>
          <w:sz w:val="28"/>
          <w:szCs w:val="28"/>
          <w:lang w:eastAsia="ru-RU"/>
        </w:rPr>
        <w:t>комитет по социальной защите населения района оказывает государственную социальную помощь малоимущим гражданам района, социальную поддержку гражданам, оказавшимся в трудной жизненной ситуации, адресную социальную поддержку отдельным категориям граждан.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417"/>
        <w:gridCol w:w="1468"/>
        <w:gridCol w:w="1370"/>
        <w:gridCol w:w="1273"/>
      </w:tblGrid>
      <w:tr w:rsidR="003F788E" w:rsidRPr="003F788E" w:rsidTr="003F788E">
        <w:tc>
          <w:tcPr>
            <w:tcW w:w="4537" w:type="dxa"/>
            <w:vMerge w:val="restart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социальная помощь и социальная поддержка граждан, оказавшихся в трудной жизненной ситуации, адресная социальная поддержка отдельных категорий граждан всего, в том числе:</w:t>
            </w:r>
          </w:p>
        </w:tc>
        <w:tc>
          <w:tcPr>
            <w:tcW w:w="2885" w:type="dxa"/>
            <w:gridSpan w:val="2"/>
            <w:shd w:val="clear" w:color="auto" w:fill="auto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643" w:type="dxa"/>
            <w:gridSpan w:val="2"/>
            <w:shd w:val="clear" w:color="auto" w:fill="auto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2016</w:t>
            </w:r>
          </w:p>
        </w:tc>
      </w:tr>
      <w:tr w:rsidR="003F788E" w:rsidRPr="003F788E" w:rsidTr="003F788E">
        <w:tc>
          <w:tcPr>
            <w:tcW w:w="4537" w:type="dxa"/>
            <w:vMerge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человек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человек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руб.</w:t>
            </w:r>
          </w:p>
        </w:tc>
      </w:tr>
      <w:tr w:rsidR="003F788E" w:rsidRPr="003F788E" w:rsidTr="003F788E">
        <w:tc>
          <w:tcPr>
            <w:tcW w:w="4537" w:type="dxa"/>
            <w:vMerge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440</w:t>
            </w:r>
          </w:p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566500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595308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социальная помощь в денежной форме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44545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47000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социальная поддержка  в денежной форме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141041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184508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Адресная социальная поддержка отдельных категорий граждан: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380914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363800</w:t>
            </w:r>
          </w:p>
        </w:tc>
      </w:tr>
      <w:tr w:rsidR="003F788E" w:rsidRPr="003F788E" w:rsidTr="003F788E">
        <w:trPr>
          <w:trHeight w:val="1671"/>
        </w:trPr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в виде денежных выплат в возмещение расходов связанных с необходимостью проезда в автомобильном транспорте межмуниципального сообщения по территории Новгородской области  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162117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142900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в виде денежных выплат в возмещение расходов связанных с зубопротезированием 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218797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219400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3. в виде денежных выплат в возмещение расходов связанных с приобретением проездного билета на проезд в пригородном сообщении.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</w:tbl>
    <w:p w:rsidR="00481E6C" w:rsidRPr="00481E6C" w:rsidRDefault="00481E6C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81E6C">
        <w:rPr>
          <w:rFonts w:ascii="Times New Roman" w:hAnsi="Times New Roman"/>
          <w:sz w:val="28"/>
          <w:szCs w:val="28"/>
          <w:lang w:eastAsia="ru-RU"/>
        </w:rPr>
        <w:t>В ходе проведения благотворительного марафона «Рождественский подарок» оказана  помощь в виде денежных средств, одежды, обуви, твердого топлива, продуктов питания, посуды, предметов быта на сумму 352651 рублей 216 семьям, в которых воспитываются 432 ребенка.</w:t>
      </w:r>
    </w:p>
    <w:p w:rsidR="00481E6C" w:rsidRPr="00481E6C" w:rsidRDefault="00481E6C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81E6C">
        <w:rPr>
          <w:rFonts w:ascii="Times New Roman" w:hAnsi="Times New Roman"/>
          <w:sz w:val="28"/>
          <w:szCs w:val="28"/>
          <w:lang w:eastAsia="ru-RU"/>
        </w:rPr>
        <w:t>За аналогичный период 2016 года в ходе проведения благотворительного марафона «Рождественский подарок» была оказана помощь в виде денежных средств, одежды, обуви, твердого топлива, продуктов питания, посуды, предметов быта на сумму 525651 рублей. Дополнительную адресную социальную помощь получили 433 жителя района.</w:t>
      </w:r>
    </w:p>
    <w:p w:rsidR="001572A4" w:rsidRPr="00E757C6" w:rsidRDefault="001572A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E757C6">
        <w:rPr>
          <w:rFonts w:ascii="Times New Roman" w:eastAsia="SimSun" w:hAnsi="Times New Roman"/>
          <w:sz w:val="28"/>
          <w:szCs w:val="28"/>
        </w:rPr>
        <w:t>В соответствии с областными законами:</w:t>
      </w:r>
    </w:p>
    <w:p w:rsidR="001572A4" w:rsidRPr="00E757C6" w:rsidRDefault="001572A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E757C6">
        <w:rPr>
          <w:rFonts w:ascii="Times New Roman" w:eastAsia="SimSun" w:hAnsi="Times New Roman"/>
          <w:sz w:val="28"/>
          <w:szCs w:val="28"/>
        </w:rPr>
        <w:lastRenderedPageBreak/>
        <w:t xml:space="preserve">от 06.02.2006 № 624-ОЗ «О порядке и условиях присвоения звания «Ветеран труда» и наделении органов местного самоуправления муниципальных районов городского округа Новгородской области отдельными государственными полномочиями», </w:t>
      </w:r>
    </w:p>
    <w:p w:rsidR="001572A4" w:rsidRPr="00E757C6" w:rsidRDefault="001572A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57C6">
        <w:rPr>
          <w:rFonts w:ascii="Times New Roman" w:eastAsia="SimSun" w:hAnsi="Times New Roman"/>
          <w:sz w:val="28"/>
          <w:szCs w:val="28"/>
        </w:rPr>
        <w:t>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</w:t>
      </w:r>
      <w:r w:rsidR="00E757C6" w:rsidRPr="00E757C6">
        <w:rPr>
          <w:rFonts w:ascii="Times New Roman" w:eastAsia="SimSun" w:hAnsi="Times New Roman"/>
          <w:sz w:val="28"/>
          <w:szCs w:val="28"/>
        </w:rPr>
        <w:t xml:space="preserve">» </w:t>
      </w:r>
      <w:r w:rsidRPr="00E757C6">
        <w:rPr>
          <w:rFonts w:ascii="Times New Roman" w:hAnsi="Times New Roman"/>
          <w:sz w:val="28"/>
          <w:szCs w:val="28"/>
          <w:lang w:eastAsia="ru-RU"/>
        </w:rPr>
        <w:t xml:space="preserve">на комитет по социальной защите населения также возложены полномочия по присвоению  званий «ветеран труда» и «ветеран труда Новгородской области»,  </w:t>
      </w:r>
      <w:r w:rsidR="007E4EA8" w:rsidRPr="00E757C6">
        <w:rPr>
          <w:rFonts w:ascii="Times New Roman" w:hAnsi="Times New Roman"/>
          <w:sz w:val="28"/>
          <w:szCs w:val="28"/>
          <w:lang w:eastAsia="ru-RU"/>
        </w:rPr>
        <w:t>в том числе по выдаче удостоверения ветеран труда или ветеран труда Новгородской области, либо вынесение решения об отказе в присвоении звания ветеран труда и ветеран труда Новгородской области.</w:t>
      </w:r>
    </w:p>
    <w:p w:rsidR="00E757C6" w:rsidRPr="00E757C6" w:rsidRDefault="008326B9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</w:t>
      </w:r>
      <w:r w:rsidR="00E757C6" w:rsidRPr="00E757C6">
        <w:rPr>
          <w:rFonts w:ascii="Times New Roman" w:hAnsi="Times New Roman"/>
          <w:sz w:val="28"/>
          <w:szCs w:val="28"/>
          <w:lang w:eastAsia="ru-RU"/>
        </w:rPr>
        <w:t>остановлением Администрации муниципального района №262 от 27.05.2009 г. «Об утверждении Положения о комиссии по присвоению звания «Ветеран труда Новгородской области» и состава комиссии по присвоению звания «Ветеран труда Новгородской области» проводятся заседания комиссии по присвоению звания «Ветеран труда Новгородской области» по мере поступления заявлений. Все заявления граждан рассмотрены в установленные законом сроки.</w:t>
      </w:r>
    </w:p>
    <w:p w:rsidR="00E757C6" w:rsidRPr="00E757C6" w:rsidRDefault="00E757C6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57C6">
        <w:rPr>
          <w:rFonts w:ascii="Times New Roman" w:hAnsi="Times New Roman"/>
          <w:sz w:val="28"/>
          <w:szCs w:val="28"/>
          <w:lang w:eastAsia="ru-RU"/>
        </w:rPr>
        <w:t>За 12 месяцев 2017 года звание «Ветеран труда Новгородской области» присвоено 10 жителям района. Звание «Ветеран труда» присвоено 9 жителям района. Всем им выданы удостоверения соответствующего образца.</w:t>
      </w:r>
    </w:p>
    <w:p w:rsidR="00880F00" w:rsidRPr="005F4406" w:rsidRDefault="00880F00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821923" w:rsidRPr="00381E31" w:rsidRDefault="00821923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81E31">
        <w:rPr>
          <w:rFonts w:ascii="Times New Roman" w:hAnsi="Times New Roman"/>
          <w:b/>
          <w:sz w:val="28"/>
          <w:szCs w:val="28"/>
        </w:rPr>
        <w:t>Образование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В целях реализации основных направлений государственной образовательной политики в районе функционирует 4 образовательных учреждения, из них 2 - дошкольных образовательных учреждения, 1 - общеобразовательное учреждение, 1 – учреждение дополнительного образования.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В дошкольных образовательных учреждениях воспитывалось 208 детей; 100% воспитанников 3-7 летнего возраста получают образовательные услуги. Отсутствует очередь в детские сады.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В муниципальном автономном общеобразовательном учреждении «Волотовская средняя школа» обучается 357 учеников.  Работающих в сфере образования Волотовского района по состоянию на 01.01.2018 года – 100  человек, педагогических работников – 47, учителей – 32.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Одним из объективных показателей качества образования выпускников, освоивших образовательные программы среднего общего образования, является единый государственный экзамен. В 2017 году 11 выпускников МАОУ ВСШ  в пункте проведения экзаменов на базе средней школы г. Сольцы сдавали  два обязательных экзамена по русскому языку и математике на базовом уровне, и шесть экзаменов по выбору (история, обществознание, биология, химия, математика на профильном уровне, география). Средний балл,  полученный участниками ЕГЭ: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lastRenderedPageBreak/>
        <w:t>по русскому языку составил в  2017 году – 77,0; в 2016 году – 77,56</w:t>
      </w:r>
      <w:r w:rsidRPr="009C772B">
        <w:rPr>
          <w:rFonts w:ascii="Times New Roman" w:hAnsi="Times New Roman"/>
          <w:b/>
          <w:sz w:val="28"/>
          <w:szCs w:val="28"/>
        </w:rPr>
        <w:t>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математике (базовый уровень)  - в 2017 году – 4,8; в 2016 году – 4,56</w:t>
      </w:r>
      <w:r w:rsidRPr="009C772B">
        <w:rPr>
          <w:rFonts w:ascii="Times New Roman" w:hAnsi="Times New Roman"/>
          <w:b/>
          <w:sz w:val="28"/>
          <w:szCs w:val="28"/>
        </w:rPr>
        <w:t>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математика (профильный уровень) – в 2017  году – 41; в 2016 году – 28;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по истории  – в 2017 году – 79; в 2016 году – 69,6;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по химии –  в 2017 году – 74; в 2016 году – 70;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обществознанию – в 2017 году – 71; в 2016 году – 61,5</w:t>
      </w:r>
      <w:r w:rsidRPr="009C772B">
        <w:rPr>
          <w:rFonts w:ascii="Times New Roman" w:hAnsi="Times New Roman"/>
          <w:b/>
          <w:sz w:val="28"/>
          <w:szCs w:val="28"/>
        </w:rPr>
        <w:t>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биологии – в 2017 году – 60; в 2016 году – 64,25</w:t>
      </w:r>
      <w:r w:rsidRPr="009C772B">
        <w:rPr>
          <w:rFonts w:ascii="Times New Roman" w:hAnsi="Times New Roman"/>
          <w:b/>
          <w:sz w:val="28"/>
          <w:szCs w:val="28"/>
        </w:rPr>
        <w:t>;</w:t>
      </w:r>
      <w:r w:rsidRPr="009C772B">
        <w:rPr>
          <w:rFonts w:ascii="Times New Roman" w:hAnsi="Times New Roman"/>
          <w:sz w:val="28"/>
          <w:szCs w:val="28"/>
        </w:rPr>
        <w:t xml:space="preserve">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географии – в 2017 году – 69. Ранее предмет не сдавали.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 процентов </w:t>
      </w:r>
      <w:r w:rsidRPr="009C772B">
        <w:rPr>
          <w:rFonts w:ascii="Times New Roman" w:hAnsi="Times New Roman"/>
          <w:sz w:val="28"/>
          <w:szCs w:val="28"/>
        </w:rPr>
        <w:t xml:space="preserve">выпускников получили аттестат о среднем общем образовании. </w:t>
      </w:r>
      <w:r>
        <w:rPr>
          <w:rFonts w:ascii="Times New Roman" w:hAnsi="Times New Roman"/>
          <w:sz w:val="28"/>
          <w:szCs w:val="28"/>
        </w:rPr>
        <w:t xml:space="preserve">Одна </w:t>
      </w:r>
      <w:r w:rsidRPr="009C772B">
        <w:rPr>
          <w:rFonts w:ascii="Times New Roman" w:hAnsi="Times New Roman"/>
          <w:sz w:val="28"/>
          <w:szCs w:val="28"/>
        </w:rPr>
        <w:t>выпускница получил</w:t>
      </w:r>
      <w:r>
        <w:rPr>
          <w:rFonts w:ascii="Times New Roman" w:hAnsi="Times New Roman"/>
          <w:sz w:val="28"/>
          <w:szCs w:val="28"/>
        </w:rPr>
        <w:t>а</w:t>
      </w:r>
      <w:r w:rsidRPr="009C772B">
        <w:rPr>
          <w:rFonts w:ascii="Times New Roman" w:hAnsi="Times New Roman"/>
          <w:sz w:val="28"/>
          <w:szCs w:val="28"/>
        </w:rPr>
        <w:t xml:space="preserve"> аттестат особого образца и медаль за особые успехи в учебе.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Общее количество выпускников основной школы, допущенных к государственной итоговой аттестации в форме основного государственного экзамена (ОГЭ) по русскому языку и математике  38 человек, что составило 100%. ГИА в 9-х классах является своеобразным аналогом ЕГЭ. Из перечня предметов по выбору девятиклассники Волотовского муниципального района выбрали – обществознание, историю, биологию, химию, географию.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Средний балл по математике  по району в 2017 году – 13,9; в 2016 году составил – 17,5.     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русскому языку – в 2017 году – 29,8; в 2016 году составил – 32,8</w:t>
      </w:r>
      <w:r w:rsidRPr="009C772B">
        <w:rPr>
          <w:rFonts w:ascii="Times New Roman" w:hAnsi="Times New Roman"/>
          <w:b/>
          <w:sz w:val="28"/>
          <w:szCs w:val="28"/>
        </w:rPr>
        <w:t>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обществознанию  - в 2017 году – 27,7; в 2016 году – 27.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химии – в 2017 году – 29,5; в 2016 году – 27,6.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биологии – в 2017 году – 31,2; в 2016 году – 30,5.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истории – в 2017 году – 25; в 2016 году – 30.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географии в 2017 году – 26,6; в 2016 году – 26,2.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Организован подвоз для 66 учащихся общеобразовательных учреждений. На   маршрутах работают  5 школьных автобусов, оснащенных системой ГЛОНАСС и </w:t>
      </w:r>
      <w:proofErr w:type="spellStart"/>
      <w:r w:rsidRPr="009C772B">
        <w:rPr>
          <w:rFonts w:ascii="Times New Roman" w:hAnsi="Times New Roman"/>
          <w:sz w:val="28"/>
          <w:szCs w:val="28"/>
        </w:rPr>
        <w:t>тахографами</w:t>
      </w:r>
      <w:proofErr w:type="spellEnd"/>
      <w:r w:rsidRPr="009C772B">
        <w:rPr>
          <w:rFonts w:ascii="Times New Roman" w:hAnsi="Times New Roman"/>
          <w:sz w:val="28"/>
          <w:szCs w:val="28"/>
        </w:rPr>
        <w:t xml:space="preserve">.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На питание  124 детей из муниципального бюджета было выделено 344</w:t>
      </w:r>
      <w:r w:rsidR="007E1225">
        <w:rPr>
          <w:rFonts w:ascii="Times New Roman" w:hAnsi="Times New Roman"/>
          <w:sz w:val="28"/>
          <w:szCs w:val="28"/>
        </w:rPr>
        <w:t>,5</w:t>
      </w:r>
      <w:r w:rsidRPr="009C772B">
        <w:rPr>
          <w:rFonts w:ascii="Times New Roman" w:hAnsi="Times New Roman"/>
          <w:sz w:val="28"/>
          <w:szCs w:val="28"/>
        </w:rPr>
        <w:t xml:space="preserve"> тыс.</w:t>
      </w:r>
      <w:r w:rsidR="007E1225">
        <w:rPr>
          <w:rFonts w:ascii="Times New Roman" w:hAnsi="Times New Roman"/>
          <w:sz w:val="28"/>
          <w:szCs w:val="28"/>
        </w:rPr>
        <w:t xml:space="preserve"> </w:t>
      </w:r>
      <w:r w:rsidRPr="009C772B">
        <w:rPr>
          <w:rFonts w:ascii="Times New Roman" w:hAnsi="Times New Roman"/>
          <w:sz w:val="28"/>
          <w:szCs w:val="28"/>
        </w:rPr>
        <w:t>руб.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За 2017 год на модернизацию материально-технической базы общеобразовательных учреждений района направлено 1368,86 тыс. рублей.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772B">
        <w:rPr>
          <w:rFonts w:ascii="Times New Roman" w:hAnsi="Times New Roman"/>
          <w:bCs/>
          <w:sz w:val="28"/>
          <w:szCs w:val="28"/>
        </w:rPr>
        <w:t>За 2017 год учреждениями сферы образования привлечено  средств от платных образовательных услуг в сумме 3044,3 тыс. руб.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На 01.01.2018 года на воспитании в семьях на территории   района находится  13 детей-сирот и детей, оставшихся без попечения родителей, из них: в приемных семьях – 13 детей.</w:t>
      </w:r>
    </w:p>
    <w:p w:rsidR="00E8692E" w:rsidRPr="005F4406" w:rsidRDefault="00E8692E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21923" w:rsidRPr="00A34899" w:rsidRDefault="00821923" w:rsidP="00542A95">
      <w:pPr>
        <w:widowControl w:val="0"/>
        <w:suppressAutoHyphens/>
        <w:spacing w:line="240" w:lineRule="auto"/>
        <w:ind w:firstLine="709"/>
        <w:contextualSpacing/>
        <w:rPr>
          <w:rFonts w:ascii="Times New Roman" w:hAnsi="Times New Roman"/>
        </w:rPr>
      </w:pPr>
      <w:r w:rsidRPr="00A34899">
        <w:rPr>
          <w:rFonts w:ascii="Times New Roman" w:hAnsi="Times New Roman"/>
          <w:b/>
          <w:sz w:val="28"/>
          <w:szCs w:val="28"/>
        </w:rPr>
        <w:t>Культура</w:t>
      </w:r>
    </w:p>
    <w:p w:rsidR="00F63A8F" w:rsidRPr="001C6193" w:rsidRDefault="00596D7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>На территории</w:t>
      </w:r>
      <w:r w:rsidR="0090681A" w:rsidRPr="001C6193">
        <w:rPr>
          <w:rFonts w:ascii="Times New Roman" w:hAnsi="Times New Roman"/>
          <w:sz w:val="28"/>
          <w:szCs w:val="28"/>
        </w:rPr>
        <w:t xml:space="preserve"> муниципального </w:t>
      </w:r>
      <w:r w:rsidRPr="001C6193">
        <w:rPr>
          <w:rFonts w:ascii="Times New Roman" w:hAnsi="Times New Roman"/>
          <w:sz w:val="28"/>
          <w:szCs w:val="28"/>
        </w:rPr>
        <w:t>района</w:t>
      </w:r>
      <w:r w:rsidR="0090681A" w:rsidRPr="001C6193">
        <w:rPr>
          <w:rFonts w:ascii="Times New Roman" w:hAnsi="Times New Roman"/>
          <w:sz w:val="28"/>
          <w:szCs w:val="28"/>
        </w:rPr>
        <w:t xml:space="preserve"> находятся 8 культурно-досуговых учреждений, которые являются филиалами м</w:t>
      </w:r>
      <w:r w:rsidRPr="001C6193">
        <w:rPr>
          <w:rFonts w:ascii="Times New Roman" w:hAnsi="Times New Roman"/>
          <w:sz w:val="28"/>
          <w:szCs w:val="28"/>
        </w:rPr>
        <w:t>униципально</w:t>
      </w:r>
      <w:r w:rsidR="003D0B3F" w:rsidRPr="001C6193">
        <w:rPr>
          <w:rFonts w:ascii="Times New Roman" w:hAnsi="Times New Roman"/>
          <w:sz w:val="28"/>
          <w:szCs w:val="28"/>
        </w:rPr>
        <w:t>го</w:t>
      </w:r>
      <w:r w:rsidRPr="001C6193">
        <w:rPr>
          <w:rFonts w:ascii="Times New Roman" w:hAnsi="Times New Roman"/>
          <w:sz w:val="28"/>
          <w:szCs w:val="28"/>
        </w:rPr>
        <w:t xml:space="preserve"> бюджетно</w:t>
      </w:r>
      <w:r w:rsidR="003D0B3F" w:rsidRPr="001C6193">
        <w:rPr>
          <w:rFonts w:ascii="Times New Roman" w:hAnsi="Times New Roman"/>
          <w:sz w:val="28"/>
          <w:szCs w:val="28"/>
        </w:rPr>
        <w:t>го учреждения</w:t>
      </w:r>
      <w:r w:rsidRPr="001C6193">
        <w:rPr>
          <w:rFonts w:ascii="Times New Roman" w:hAnsi="Times New Roman"/>
          <w:sz w:val="28"/>
          <w:szCs w:val="28"/>
        </w:rPr>
        <w:t xml:space="preserve"> культуры «Волотовский межпоселенческий </w:t>
      </w:r>
      <w:r w:rsidRPr="001C6193">
        <w:rPr>
          <w:rFonts w:ascii="Times New Roman" w:hAnsi="Times New Roman"/>
          <w:sz w:val="28"/>
          <w:szCs w:val="28"/>
        </w:rPr>
        <w:lastRenderedPageBreak/>
        <w:t>социально-культурный комплекс»</w:t>
      </w:r>
      <w:r w:rsidR="003D0B3F" w:rsidRPr="001C6193">
        <w:rPr>
          <w:rFonts w:ascii="Times New Roman" w:hAnsi="Times New Roman"/>
          <w:sz w:val="28"/>
          <w:szCs w:val="28"/>
        </w:rPr>
        <w:t xml:space="preserve">. </w:t>
      </w:r>
    </w:p>
    <w:p w:rsidR="00F63A8F" w:rsidRPr="001C6193" w:rsidRDefault="00F63A8F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>Организацию библиотечного обслуживания населения на территории района осуществляют 11 библиотек, филиалов муниципального бюджетного учреждения культуры «</w:t>
      </w:r>
      <w:proofErr w:type="spellStart"/>
      <w:r w:rsidRPr="001C6193">
        <w:rPr>
          <w:rFonts w:ascii="Times New Roman" w:hAnsi="Times New Roman"/>
          <w:sz w:val="28"/>
          <w:szCs w:val="28"/>
        </w:rPr>
        <w:t>Волотовская</w:t>
      </w:r>
      <w:proofErr w:type="spellEnd"/>
      <w:r w:rsidRPr="001C6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193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1C6193">
        <w:rPr>
          <w:rFonts w:ascii="Times New Roman" w:hAnsi="Times New Roman"/>
          <w:sz w:val="28"/>
          <w:szCs w:val="28"/>
        </w:rPr>
        <w:t xml:space="preserve"> централизованная библиотечная система»</w:t>
      </w:r>
      <w:r w:rsidR="00596D77" w:rsidRPr="001C6193">
        <w:rPr>
          <w:rFonts w:ascii="Times New Roman" w:hAnsi="Times New Roman"/>
          <w:sz w:val="28"/>
          <w:szCs w:val="28"/>
        </w:rPr>
        <w:t>.</w:t>
      </w:r>
    </w:p>
    <w:p w:rsidR="001851D8" w:rsidRPr="00542A95" w:rsidRDefault="00596D7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2A95">
        <w:rPr>
          <w:rFonts w:ascii="Times New Roman" w:hAnsi="Times New Roman"/>
          <w:sz w:val="28"/>
          <w:szCs w:val="28"/>
        </w:rPr>
        <w:t>Дополнительное образование представлено Волотовской детской школой искусств.</w:t>
      </w:r>
      <w:r w:rsidR="001851D8" w:rsidRPr="00542A95">
        <w:rPr>
          <w:rFonts w:ascii="Times New Roman" w:hAnsi="Times New Roman"/>
          <w:sz w:val="28"/>
          <w:szCs w:val="28"/>
        </w:rPr>
        <w:t xml:space="preserve"> </w:t>
      </w:r>
    </w:p>
    <w:p w:rsidR="00C63489" w:rsidRPr="001C6193" w:rsidRDefault="00C63489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2A95">
        <w:rPr>
          <w:rFonts w:ascii="Times New Roman" w:hAnsi="Times New Roman"/>
          <w:sz w:val="28"/>
          <w:szCs w:val="28"/>
        </w:rPr>
        <w:t>Количество</w:t>
      </w:r>
      <w:r w:rsidRPr="001C6193">
        <w:rPr>
          <w:rFonts w:ascii="Times New Roman" w:hAnsi="Times New Roman"/>
          <w:sz w:val="28"/>
          <w:szCs w:val="28"/>
        </w:rPr>
        <w:t xml:space="preserve"> зрительских мест в учреждениях культурно-досугово</w:t>
      </w:r>
      <w:r w:rsidR="007A5EFE" w:rsidRPr="001C6193">
        <w:rPr>
          <w:rFonts w:ascii="Times New Roman" w:hAnsi="Times New Roman"/>
          <w:sz w:val="28"/>
          <w:szCs w:val="28"/>
        </w:rPr>
        <w:t>го типа 1</w:t>
      </w:r>
      <w:r w:rsidR="001C6193" w:rsidRPr="001C6193">
        <w:rPr>
          <w:rFonts w:ascii="Times New Roman" w:hAnsi="Times New Roman"/>
          <w:sz w:val="28"/>
          <w:szCs w:val="28"/>
        </w:rPr>
        <w:t>133</w:t>
      </w:r>
      <w:r w:rsidR="007A5EFE" w:rsidRPr="001C6193">
        <w:rPr>
          <w:rFonts w:ascii="Times New Roman" w:hAnsi="Times New Roman"/>
          <w:sz w:val="28"/>
          <w:szCs w:val="28"/>
        </w:rPr>
        <w:t>, что составляет 10</w:t>
      </w:r>
      <w:r w:rsidR="001C6193" w:rsidRPr="001C6193">
        <w:rPr>
          <w:rFonts w:ascii="Times New Roman" w:hAnsi="Times New Roman"/>
          <w:sz w:val="28"/>
          <w:szCs w:val="28"/>
        </w:rPr>
        <w:t>0</w:t>
      </w:r>
      <w:r w:rsidRPr="001C6193">
        <w:rPr>
          <w:rFonts w:ascii="Times New Roman" w:hAnsi="Times New Roman"/>
          <w:sz w:val="28"/>
          <w:szCs w:val="28"/>
        </w:rPr>
        <w:t>% в соответствии с социальными нормативами обеспеченности населения района учреждениями культуры.</w:t>
      </w:r>
    </w:p>
    <w:p w:rsidR="0041755E" w:rsidRPr="001C6193" w:rsidRDefault="00C63489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 xml:space="preserve">За </w:t>
      </w:r>
      <w:r w:rsidR="001C6193" w:rsidRPr="001C6193">
        <w:rPr>
          <w:rFonts w:ascii="Times New Roman" w:hAnsi="Times New Roman"/>
          <w:sz w:val="28"/>
          <w:szCs w:val="28"/>
        </w:rPr>
        <w:t>2017 год</w:t>
      </w:r>
      <w:r w:rsidRPr="001C6193">
        <w:rPr>
          <w:rFonts w:ascii="Times New Roman" w:hAnsi="Times New Roman"/>
          <w:sz w:val="28"/>
          <w:szCs w:val="28"/>
        </w:rPr>
        <w:t xml:space="preserve"> культурно-досуговыми учреждениями района проведено </w:t>
      </w:r>
      <w:r w:rsidR="00485223" w:rsidRPr="001C6193">
        <w:rPr>
          <w:rFonts w:ascii="Times New Roman" w:hAnsi="Times New Roman"/>
          <w:sz w:val="28"/>
          <w:szCs w:val="28"/>
        </w:rPr>
        <w:t>28</w:t>
      </w:r>
      <w:r w:rsidR="001C6193" w:rsidRPr="001C6193">
        <w:rPr>
          <w:rFonts w:ascii="Times New Roman" w:hAnsi="Times New Roman"/>
          <w:sz w:val="28"/>
          <w:szCs w:val="28"/>
        </w:rPr>
        <w:t>76</w:t>
      </w:r>
      <w:r w:rsidR="007A5EFE" w:rsidRPr="001C6193">
        <w:rPr>
          <w:rFonts w:ascii="Times New Roman" w:hAnsi="Times New Roman"/>
          <w:sz w:val="28"/>
          <w:szCs w:val="28"/>
        </w:rPr>
        <w:t xml:space="preserve"> </w:t>
      </w:r>
      <w:r w:rsidRPr="001C6193">
        <w:rPr>
          <w:rFonts w:ascii="Times New Roman" w:hAnsi="Times New Roman"/>
          <w:sz w:val="28"/>
          <w:szCs w:val="28"/>
        </w:rPr>
        <w:t xml:space="preserve">мероприятий, что на </w:t>
      </w:r>
      <w:r w:rsidR="001C6193" w:rsidRPr="001C6193">
        <w:rPr>
          <w:rFonts w:ascii="Times New Roman" w:hAnsi="Times New Roman"/>
          <w:sz w:val="28"/>
          <w:szCs w:val="28"/>
        </w:rPr>
        <w:t>56</w:t>
      </w:r>
      <w:r w:rsidRPr="001C6193">
        <w:rPr>
          <w:rFonts w:ascii="Times New Roman" w:hAnsi="Times New Roman"/>
          <w:sz w:val="28"/>
          <w:szCs w:val="28"/>
        </w:rPr>
        <w:t xml:space="preserve"> мероприятие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Pr="001C6193">
        <w:rPr>
          <w:rFonts w:ascii="Times New Roman" w:hAnsi="Times New Roman"/>
          <w:sz w:val="28"/>
          <w:szCs w:val="28"/>
        </w:rPr>
        <w:t xml:space="preserve">, чем за 2016 год. Мероприятий на платной основе за  2017 год проведено </w:t>
      </w:r>
      <w:r w:rsidR="00485223" w:rsidRPr="001C6193">
        <w:rPr>
          <w:rFonts w:ascii="Times New Roman" w:hAnsi="Times New Roman"/>
          <w:sz w:val="28"/>
          <w:szCs w:val="28"/>
        </w:rPr>
        <w:t>1</w:t>
      </w:r>
      <w:r w:rsidR="001C6193" w:rsidRPr="001C6193">
        <w:rPr>
          <w:rFonts w:ascii="Times New Roman" w:hAnsi="Times New Roman"/>
          <w:sz w:val="28"/>
          <w:szCs w:val="28"/>
        </w:rPr>
        <w:t>990</w:t>
      </w:r>
      <w:r w:rsidRPr="001C6193">
        <w:rPr>
          <w:rFonts w:ascii="Times New Roman" w:hAnsi="Times New Roman"/>
          <w:sz w:val="28"/>
          <w:szCs w:val="28"/>
        </w:rPr>
        <w:t xml:space="preserve">, что на </w:t>
      </w:r>
      <w:r w:rsidR="001C6193" w:rsidRPr="001C6193">
        <w:rPr>
          <w:rFonts w:ascii="Times New Roman" w:hAnsi="Times New Roman"/>
          <w:sz w:val="28"/>
          <w:szCs w:val="28"/>
        </w:rPr>
        <w:t>5</w:t>
      </w:r>
      <w:r w:rsidRPr="001C6193">
        <w:rPr>
          <w:rFonts w:ascii="Times New Roman" w:hAnsi="Times New Roman"/>
          <w:sz w:val="28"/>
          <w:szCs w:val="28"/>
        </w:rPr>
        <w:t xml:space="preserve"> мероприятия </w:t>
      </w:r>
      <w:r w:rsidR="001C6193" w:rsidRPr="001C6193">
        <w:rPr>
          <w:rFonts w:ascii="Times New Roman" w:hAnsi="Times New Roman"/>
          <w:sz w:val="28"/>
          <w:szCs w:val="28"/>
        </w:rPr>
        <w:t>боль</w:t>
      </w:r>
      <w:r w:rsidR="00485223" w:rsidRPr="001C6193">
        <w:rPr>
          <w:rFonts w:ascii="Times New Roman" w:hAnsi="Times New Roman"/>
          <w:sz w:val="28"/>
          <w:szCs w:val="28"/>
        </w:rPr>
        <w:t>ш</w:t>
      </w:r>
      <w:r w:rsidRPr="001C6193">
        <w:rPr>
          <w:rFonts w:ascii="Times New Roman" w:hAnsi="Times New Roman"/>
          <w:sz w:val="28"/>
          <w:szCs w:val="28"/>
        </w:rPr>
        <w:t xml:space="preserve">е, чем в </w:t>
      </w:r>
      <w:r w:rsidR="001C6193" w:rsidRPr="001C6193">
        <w:rPr>
          <w:rFonts w:ascii="Times New Roman" w:hAnsi="Times New Roman"/>
          <w:sz w:val="28"/>
          <w:szCs w:val="28"/>
        </w:rPr>
        <w:t>2016</w:t>
      </w:r>
      <w:r w:rsidRPr="001C6193">
        <w:rPr>
          <w:rFonts w:ascii="Times New Roman" w:hAnsi="Times New Roman"/>
          <w:sz w:val="28"/>
          <w:szCs w:val="28"/>
        </w:rPr>
        <w:t xml:space="preserve"> году, мероприятий н</w:t>
      </w:r>
      <w:r w:rsidR="007A5EFE" w:rsidRPr="001C6193">
        <w:rPr>
          <w:rFonts w:ascii="Times New Roman" w:hAnsi="Times New Roman"/>
          <w:sz w:val="28"/>
          <w:szCs w:val="28"/>
        </w:rPr>
        <w:t xml:space="preserve">а бесплатной основе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="007A5EFE" w:rsidRPr="001C6193">
        <w:rPr>
          <w:rFonts w:ascii="Times New Roman" w:hAnsi="Times New Roman"/>
          <w:sz w:val="28"/>
          <w:szCs w:val="28"/>
        </w:rPr>
        <w:t xml:space="preserve"> на </w:t>
      </w:r>
      <w:r w:rsidR="001C6193" w:rsidRPr="001C6193">
        <w:rPr>
          <w:rFonts w:ascii="Times New Roman" w:hAnsi="Times New Roman"/>
          <w:sz w:val="28"/>
          <w:szCs w:val="28"/>
        </w:rPr>
        <w:t>51</w:t>
      </w:r>
      <w:r w:rsidRPr="001C6193">
        <w:rPr>
          <w:rFonts w:ascii="Times New Roman" w:hAnsi="Times New Roman"/>
          <w:sz w:val="28"/>
          <w:szCs w:val="28"/>
        </w:rPr>
        <w:t>.</w:t>
      </w:r>
      <w:r w:rsidR="0041755E" w:rsidRPr="001C6193">
        <w:rPr>
          <w:rFonts w:ascii="Times New Roman" w:hAnsi="Times New Roman"/>
          <w:sz w:val="28"/>
          <w:szCs w:val="28"/>
        </w:rPr>
        <w:t xml:space="preserve"> </w:t>
      </w:r>
      <w:r w:rsidRPr="001C6193">
        <w:rPr>
          <w:rFonts w:ascii="Times New Roman" w:hAnsi="Times New Roman"/>
          <w:sz w:val="28"/>
          <w:szCs w:val="28"/>
        </w:rPr>
        <w:t xml:space="preserve">Количество посетителей культурно-массовых мероприятий на платной основе за </w:t>
      </w:r>
      <w:r w:rsidR="001C6193" w:rsidRPr="001C6193">
        <w:rPr>
          <w:rFonts w:ascii="Times New Roman" w:hAnsi="Times New Roman"/>
          <w:sz w:val="28"/>
          <w:szCs w:val="28"/>
        </w:rPr>
        <w:t>2017 год</w:t>
      </w:r>
      <w:r w:rsidRPr="001C6193">
        <w:rPr>
          <w:rFonts w:ascii="Times New Roman" w:hAnsi="Times New Roman"/>
          <w:sz w:val="28"/>
          <w:szCs w:val="28"/>
        </w:rPr>
        <w:t xml:space="preserve"> составило </w:t>
      </w:r>
      <w:r w:rsidR="001C6193" w:rsidRPr="001C6193">
        <w:rPr>
          <w:rFonts w:ascii="Times New Roman" w:hAnsi="Times New Roman"/>
          <w:sz w:val="28"/>
          <w:szCs w:val="28"/>
        </w:rPr>
        <w:t>32333</w:t>
      </w:r>
      <w:r w:rsidRPr="001C6193">
        <w:rPr>
          <w:rFonts w:ascii="Times New Roman" w:hAnsi="Times New Roman"/>
          <w:sz w:val="28"/>
          <w:szCs w:val="28"/>
        </w:rPr>
        <w:t xml:space="preserve"> человека, что на </w:t>
      </w:r>
      <w:r w:rsidR="00DC007A" w:rsidRPr="001C6193">
        <w:rPr>
          <w:rFonts w:ascii="Times New Roman" w:hAnsi="Times New Roman"/>
          <w:sz w:val="28"/>
          <w:szCs w:val="28"/>
        </w:rPr>
        <w:t>11</w:t>
      </w:r>
      <w:r w:rsidRPr="001C6193">
        <w:rPr>
          <w:rFonts w:ascii="Times New Roman" w:hAnsi="Times New Roman"/>
          <w:sz w:val="28"/>
          <w:szCs w:val="28"/>
        </w:rPr>
        <w:t xml:space="preserve"> человек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Pr="001C6193">
        <w:rPr>
          <w:rFonts w:ascii="Times New Roman" w:hAnsi="Times New Roman"/>
          <w:sz w:val="28"/>
          <w:szCs w:val="28"/>
        </w:rPr>
        <w:t xml:space="preserve"> чем </w:t>
      </w:r>
      <w:r w:rsidR="001C6193" w:rsidRPr="001C6193">
        <w:rPr>
          <w:rFonts w:ascii="Times New Roman" w:hAnsi="Times New Roman"/>
          <w:sz w:val="28"/>
          <w:szCs w:val="28"/>
        </w:rPr>
        <w:t xml:space="preserve">в </w:t>
      </w:r>
      <w:r w:rsidRPr="001C6193">
        <w:rPr>
          <w:rFonts w:ascii="Times New Roman" w:hAnsi="Times New Roman"/>
          <w:sz w:val="28"/>
          <w:szCs w:val="28"/>
        </w:rPr>
        <w:t>2016 год</w:t>
      </w:r>
      <w:r w:rsidR="001C6193" w:rsidRPr="001C6193">
        <w:rPr>
          <w:rFonts w:ascii="Times New Roman" w:hAnsi="Times New Roman"/>
          <w:sz w:val="28"/>
          <w:szCs w:val="28"/>
        </w:rPr>
        <w:t>у</w:t>
      </w:r>
      <w:r w:rsidRPr="001C6193">
        <w:rPr>
          <w:rFonts w:ascii="Times New Roman" w:hAnsi="Times New Roman"/>
          <w:sz w:val="28"/>
          <w:szCs w:val="28"/>
        </w:rPr>
        <w:t>.</w:t>
      </w:r>
    </w:p>
    <w:p w:rsidR="00C63489" w:rsidRPr="001C6193" w:rsidRDefault="00C63489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>План по средствам, полученным от приносящей доход деятельности учреждениями культурно-досугового типа выполнен на 10</w:t>
      </w:r>
      <w:r w:rsidR="001C6193" w:rsidRPr="001C6193">
        <w:rPr>
          <w:rFonts w:ascii="Times New Roman" w:hAnsi="Times New Roman"/>
          <w:sz w:val="28"/>
          <w:szCs w:val="28"/>
        </w:rPr>
        <w:t>4</w:t>
      </w:r>
      <w:r w:rsidRPr="001C6193">
        <w:rPr>
          <w:rFonts w:ascii="Times New Roman" w:hAnsi="Times New Roman"/>
          <w:sz w:val="28"/>
          <w:szCs w:val="28"/>
        </w:rPr>
        <w:t>% по сравнению с прошлым годом.</w:t>
      </w:r>
    </w:p>
    <w:p w:rsidR="00D122BD" w:rsidRPr="005F440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1C6193">
        <w:rPr>
          <w:rFonts w:ascii="Times New Roman" w:hAnsi="Times New Roman"/>
          <w:sz w:val="28"/>
          <w:szCs w:val="28"/>
        </w:rPr>
        <w:t xml:space="preserve">Обеспеченность населения района библиотеками в соответствии с социальными нормативами составляет 100%, книжный фонд библиотек района насчитывает </w:t>
      </w:r>
      <w:r w:rsidR="00D5085D" w:rsidRPr="001C6193">
        <w:rPr>
          <w:rFonts w:ascii="Times New Roman" w:hAnsi="Times New Roman"/>
          <w:sz w:val="28"/>
          <w:szCs w:val="28"/>
        </w:rPr>
        <w:t>7</w:t>
      </w:r>
      <w:r w:rsidR="001C6193" w:rsidRPr="001C6193">
        <w:rPr>
          <w:rFonts w:ascii="Times New Roman" w:hAnsi="Times New Roman"/>
          <w:sz w:val="28"/>
          <w:szCs w:val="28"/>
        </w:rPr>
        <w:t>8023</w:t>
      </w:r>
      <w:r w:rsidR="00D5085D" w:rsidRPr="001C6193">
        <w:rPr>
          <w:rFonts w:ascii="Times New Roman" w:hAnsi="Times New Roman"/>
          <w:sz w:val="28"/>
          <w:szCs w:val="28"/>
        </w:rPr>
        <w:t xml:space="preserve"> </w:t>
      </w:r>
      <w:r w:rsidRPr="001C6193">
        <w:rPr>
          <w:rFonts w:ascii="Times New Roman" w:hAnsi="Times New Roman"/>
          <w:sz w:val="28"/>
          <w:szCs w:val="28"/>
        </w:rPr>
        <w:t xml:space="preserve"> единиц хранения, что составляет 1</w:t>
      </w:r>
      <w:r w:rsidR="001C6193" w:rsidRPr="001C6193">
        <w:rPr>
          <w:rFonts w:ascii="Times New Roman" w:hAnsi="Times New Roman"/>
          <w:sz w:val="28"/>
          <w:szCs w:val="28"/>
        </w:rPr>
        <w:t>5,2</w:t>
      </w:r>
      <w:r w:rsidRPr="001C6193">
        <w:rPr>
          <w:rFonts w:ascii="Times New Roman" w:hAnsi="Times New Roman"/>
          <w:sz w:val="28"/>
          <w:szCs w:val="28"/>
        </w:rPr>
        <w:t xml:space="preserve"> единиц на 1 жителя, в </w:t>
      </w:r>
      <w:r w:rsidR="001C6193" w:rsidRPr="001C6193">
        <w:rPr>
          <w:rFonts w:ascii="Times New Roman" w:hAnsi="Times New Roman"/>
          <w:sz w:val="28"/>
          <w:szCs w:val="28"/>
        </w:rPr>
        <w:t>2016 году</w:t>
      </w:r>
      <w:r w:rsidRPr="001C6193">
        <w:rPr>
          <w:rFonts w:ascii="Times New Roman" w:hAnsi="Times New Roman"/>
          <w:sz w:val="28"/>
          <w:szCs w:val="28"/>
        </w:rPr>
        <w:t xml:space="preserve"> было 14,</w:t>
      </w:r>
      <w:r w:rsidR="001C6193" w:rsidRPr="001C6193">
        <w:rPr>
          <w:rFonts w:ascii="Times New Roman" w:hAnsi="Times New Roman"/>
          <w:sz w:val="28"/>
          <w:szCs w:val="28"/>
        </w:rPr>
        <w:t>9</w:t>
      </w:r>
      <w:r w:rsidRPr="001C6193">
        <w:rPr>
          <w:rFonts w:ascii="Times New Roman" w:hAnsi="Times New Roman"/>
          <w:sz w:val="28"/>
          <w:szCs w:val="28"/>
        </w:rPr>
        <w:t xml:space="preserve"> единиц на 1 жителя района.</w:t>
      </w:r>
    </w:p>
    <w:p w:rsidR="00D122BD" w:rsidRPr="001C6193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 xml:space="preserve">Количество новых поступлений в фонды библиотек за </w:t>
      </w:r>
      <w:r w:rsidR="00D5085D" w:rsidRPr="001C6193">
        <w:rPr>
          <w:rFonts w:ascii="Times New Roman" w:hAnsi="Times New Roman"/>
          <w:sz w:val="28"/>
          <w:szCs w:val="28"/>
        </w:rPr>
        <w:t xml:space="preserve">2017 год составило </w:t>
      </w:r>
      <w:r w:rsidR="001C6193" w:rsidRPr="001C6193">
        <w:rPr>
          <w:rFonts w:ascii="Times New Roman" w:hAnsi="Times New Roman"/>
          <w:sz w:val="28"/>
          <w:szCs w:val="28"/>
        </w:rPr>
        <w:t>1901</w:t>
      </w:r>
      <w:r w:rsidR="00D5085D" w:rsidRPr="001C6193">
        <w:rPr>
          <w:rFonts w:ascii="Times New Roman" w:hAnsi="Times New Roman"/>
          <w:sz w:val="28"/>
          <w:szCs w:val="28"/>
        </w:rPr>
        <w:t xml:space="preserve"> единиц</w:t>
      </w:r>
      <w:r w:rsidR="001C6193" w:rsidRPr="001C6193">
        <w:rPr>
          <w:rFonts w:ascii="Times New Roman" w:hAnsi="Times New Roman"/>
          <w:sz w:val="28"/>
          <w:szCs w:val="28"/>
        </w:rPr>
        <w:t xml:space="preserve">а, что на </w:t>
      </w:r>
      <w:r w:rsidR="00D5085D" w:rsidRPr="001C6193">
        <w:rPr>
          <w:rFonts w:ascii="Times New Roman" w:hAnsi="Times New Roman"/>
          <w:sz w:val="28"/>
          <w:szCs w:val="28"/>
        </w:rPr>
        <w:t>5</w:t>
      </w:r>
      <w:r w:rsidR="001C6193" w:rsidRPr="001C6193">
        <w:rPr>
          <w:rFonts w:ascii="Times New Roman" w:hAnsi="Times New Roman"/>
          <w:sz w:val="28"/>
          <w:szCs w:val="28"/>
        </w:rPr>
        <w:t>8</w:t>
      </w:r>
      <w:r w:rsidR="00D5085D" w:rsidRPr="001C6193">
        <w:rPr>
          <w:rFonts w:ascii="Times New Roman" w:hAnsi="Times New Roman"/>
          <w:sz w:val="28"/>
          <w:szCs w:val="28"/>
        </w:rPr>
        <w:t xml:space="preserve"> единиц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Pr="001C6193">
        <w:rPr>
          <w:rFonts w:ascii="Times New Roman" w:hAnsi="Times New Roman"/>
          <w:sz w:val="28"/>
          <w:szCs w:val="28"/>
        </w:rPr>
        <w:t xml:space="preserve">, чем в </w:t>
      </w:r>
      <w:r w:rsidR="00D5085D" w:rsidRPr="001C6193">
        <w:rPr>
          <w:rFonts w:ascii="Times New Roman" w:hAnsi="Times New Roman"/>
          <w:sz w:val="28"/>
          <w:szCs w:val="28"/>
        </w:rPr>
        <w:t xml:space="preserve">предыдущем  году,  книг за отчетный </w:t>
      </w:r>
      <w:r w:rsidR="001C6193" w:rsidRPr="001C6193">
        <w:rPr>
          <w:rFonts w:ascii="Times New Roman" w:hAnsi="Times New Roman"/>
          <w:sz w:val="28"/>
          <w:szCs w:val="28"/>
        </w:rPr>
        <w:t>год</w:t>
      </w:r>
      <w:r w:rsidRPr="001C6193">
        <w:rPr>
          <w:rFonts w:ascii="Times New Roman" w:hAnsi="Times New Roman"/>
          <w:sz w:val="28"/>
          <w:szCs w:val="28"/>
        </w:rPr>
        <w:t xml:space="preserve"> приобретено </w:t>
      </w:r>
      <w:r w:rsidR="001C6193" w:rsidRPr="001C6193">
        <w:rPr>
          <w:rFonts w:ascii="Times New Roman" w:hAnsi="Times New Roman"/>
          <w:sz w:val="28"/>
          <w:szCs w:val="28"/>
        </w:rPr>
        <w:t>1083</w:t>
      </w:r>
      <w:r w:rsidR="00D5085D" w:rsidRPr="001C6193">
        <w:rPr>
          <w:rFonts w:ascii="Times New Roman" w:hAnsi="Times New Roman"/>
          <w:sz w:val="28"/>
          <w:szCs w:val="28"/>
        </w:rPr>
        <w:t xml:space="preserve"> </w:t>
      </w:r>
      <w:r w:rsidRPr="001C6193">
        <w:rPr>
          <w:rFonts w:ascii="Times New Roman" w:hAnsi="Times New Roman"/>
          <w:sz w:val="28"/>
          <w:szCs w:val="28"/>
        </w:rPr>
        <w:t>единиц</w:t>
      </w:r>
      <w:r w:rsidR="001C6193" w:rsidRPr="001C6193">
        <w:rPr>
          <w:rFonts w:ascii="Times New Roman" w:hAnsi="Times New Roman"/>
          <w:sz w:val="28"/>
          <w:szCs w:val="28"/>
        </w:rPr>
        <w:t>, что на 207 книг больше чем</w:t>
      </w:r>
      <w:r w:rsidRPr="001C6193">
        <w:rPr>
          <w:rFonts w:ascii="Times New Roman" w:hAnsi="Times New Roman"/>
          <w:sz w:val="28"/>
          <w:szCs w:val="28"/>
        </w:rPr>
        <w:t xml:space="preserve"> за 2016 года, таким образом, количество новых поступлений на</w:t>
      </w:r>
      <w:r w:rsidR="00D5085D" w:rsidRPr="001C6193">
        <w:rPr>
          <w:rFonts w:ascii="Times New Roman" w:hAnsi="Times New Roman"/>
          <w:sz w:val="28"/>
          <w:szCs w:val="28"/>
        </w:rPr>
        <w:t xml:space="preserve"> 1 тысячу населения составило </w:t>
      </w:r>
      <w:r w:rsidR="001C6193" w:rsidRPr="001C6193">
        <w:rPr>
          <w:rFonts w:ascii="Times New Roman" w:hAnsi="Times New Roman"/>
          <w:sz w:val="28"/>
          <w:szCs w:val="28"/>
        </w:rPr>
        <w:t>380</w:t>
      </w:r>
      <w:r w:rsidRPr="001C6193">
        <w:rPr>
          <w:rFonts w:ascii="Times New Roman" w:hAnsi="Times New Roman"/>
          <w:sz w:val="28"/>
          <w:szCs w:val="28"/>
        </w:rPr>
        <w:t xml:space="preserve"> единиц.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 xml:space="preserve">Количество пользователей </w:t>
      </w:r>
      <w:r w:rsidR="001C6193" w:rsidRPr="00D11A46">
        <w:rPr>
          <w:rFonts w:ascii="Times New Roman" w:hAnsi="Times New Roman"/>
          <w:sz w:val="28"/>
          <w:szCs w:val="28"/>
        </w:rPr>
        <w:t xml:space="preserve">в </w:t>
      </w:r>
      <w:r w:rsidRPr="00D11A46">
        <w:rPr>
          <w:rFonts w:ascii="Times New Roman" w:hAnsi="Times New Roman"/>
          <w:sz w:val="28"/>
          <w:szCs w:val="28"/>
        </w:rPr>
        <w:t>2017 год</w:t>
      </w:r>
      <w:r w:rsidR="001C6193" w:rsidRPr="00D11A46">
        <w:rPr>
          <w:rFonts w:ascii="Times New Roman" w:hAnsi="Times New Roman"/>
          <w:sz w:val="28"/>
          <w:szCs w:val="28"/>
        </w:rPr>
        <w:t>у</w:t>
      </w:r>
      <w:r w:rsidRPr="00D11A46">
        <w:rPr>
          <w:rFonts w:ascii="Times New Roman" w:hAnsi="Times New Roman"/>
          <w:sz w:val="28"/>
          <w:szCs w:val="28"/>
        </w:rPr>
        <w:t xml:space="preserve"> составило 2</w:t>
      </w:r>
      <w:r w:rsidR="001C6193" w:rsidRPr="00D11A46">
        <w:rPr>
          <w:rFonts w:ascii="Times New Roman" w:hAnsi="Times New Roman"/>
          <w:sz w:val="28"/>
          <w:szCs w:val="28"/>
        </w:rPr>
        <w:t>600</w:t>
      </w:r>
      <w:r w:rsidRPr="00D11A46">
        <w:rPr>
          <w:rFonts w:ascii="Times New Roman" w:hAnsi="Times New Roman"/>
          <w:sz w:val="28"/>
          <w:szCs w:val="28"/>
        </w:rPr>
        <w:t xml:space="preserve"> человек</w:t>
      </w:r>
      <w:r w:rsidR="00D5085D" w:rsidRPr="00D11A46">
        <w:rPr>
          <w:rFonts w:ascii="Times New Roman" w:hAnsi="Times New Roman"/>
          <w:sz w:val="28"/>
          <w:szCs w:val="28"/>
        </w:rPr>
        <w:t>а</w:t>
      </w:r>
      <w:r w:rsidR="00D11A46" w:rsidRPr="00D11A46">
        <w:rPr>
          <w:rFonts w:ascii="Times New Roman" w:hAnsi="Times New Roman"/>
          <w:sz w:val="28"/>
          <w:szCs w:val="28"/>
        </w:rPr>
        <w:t>. Количество посещений на 1693 больше прошлого года.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технологий.</w:t>
      </w:r>
    </w:p>
    <w:p w:rsidR="00D122BD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 xml:space="preserve">Создаются собственные электронные базы, за </w:t>
      </w:r>
      <w:r w:rsidR="00D11A46" w:rsidRPr="00D11A46">
        <w:rPr>
          <w:rFonts w:ascii="Times New Roman" w:hAnsi="Times New Roman"/>
          <w:sz w:val="28"/>
          <w:szCs w:val="28"/>
        </w:rPr>
        <w:t>2017 год</w:t>
      </w:r>
      <w:r w:rsidR="009245C2" w:rsidRPr="00D11A46">
        <w:rPr>
          <w:rFonts w:ascii="Times New Roman" w:hAnsi="Times New Roman"/>
          <w:sz w:val="28"/>
          <w:szCs w:val="28"/>
        </w:rPr>
        <w:t xml:space="preserve"> произведено </w:t>
      </w:r>
      <w:r w:rsidR="00D11A46" w:rsidRPr="00D11A46">
        <w:rPr>
          <w:rFonts w:ascii="Times New Roman" w:hAnsi="Times New Roman"/>
          <w:sz w:val="28"/>
          <w:szCs w:val="28"/>
        </w:rPr>
        <w:t>60</w:t>
      </w:r>
      <w:r w:rsidR="009245C2" w:rsidRPr="00D11A46">
        <w:rPr>
          <w:rFonts w:ascii="Times New Roman" w:hAnsi="Times New Roman"/>
          <w:sz w:val="28"/>
          <w:szCs w:val="28"/>
        </w:rPr>
        <w:t>0</w:t>
      </w:r>
      <w:r w:rsidRPr="00D11A46">
        <w:rPr>
          <w:rFonts w:ascii="Times New Roman" w:hAnsi="Times New Roman"/>
          <w:sz w:val="28"/>
          <w:szCs w:val="28"/>
        </w:rPr>
        <w:t xml:space="preserve"> библиографических записи в электронный каталог.</w:t>
      </w:r>
    </w:p>
    <w:p w:rsidR="00D11A46" w:rsidRDefault="00D11A46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подписку в 2017 году из муниципального бюджета выделено 110 тыс. руб., приобретено 818 экз.</w:t>
      </w:r>
    </w:p>
    <w:p w:rsidR="00D11A46" w:rsidRDefault="00D11A46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внебюджетных средств на приобретение литературы для детской библиотеки израсходовано 3,8 тыс. руб.</w:t>
      </w:r>
    </w:p>
    <w:p w:rsidR="00D11A46" w:rsidRPr="00D11A46" w:rsidRDefault="00D11A46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регионального бюджета 6,9 тыс. руб., приобретены 23 книги для детской библиотеки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 xml:space="preserve">Пользователям предоставляются новые виды библиотечных услуг, таких как распечатка документов на цветных носителях, брошюрование, </w:t>
      </w:r>
      <w:proofErr w:type="spellStart"/>
      <w:r w:rsidRPr="00D11A46">
        <w:rPr>
          <w:rFonts w:ascii="Times New Roman" w:hAnsi="Times New Roman"/>
          <w:sz w:val="28"/>
          <w:szCs w:val="28"/>
        </w:rPr>
        <w:t>ламинирование</w:t>
      </w:r>
      <w:proofErr w:type="spellEnd"/>
      <w:r w:rsidRPr="00D11A46">
        <w:rPr>
          <w:rFonts w:ascii="Times New Roman" w:hAnsi="Times New Roman"/>
          <w:sz w:val="28"/>
          <w:szCs w:val="28"/>
        </w:rPr>
        <w:t>, подготовка презентаций и т.д.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lastRenderedPageBreak/>
        <w:t>Сегодня  библиотеки востребованы как многофункциональные досуговые центры, где значительное место отводится возрождению традиций семейного досуга, продвижению книги и чтения, популяризации истории и культуры района.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На сегодняшний день 9 библиотек из 11 компьютеризированы и подключены к сети Интернет.</w:t>
      </w:r>
    </w:p>
    <w:p w:rsidR="00D402ED" w:rsidRPr="00D11A46" w:rsidRDefault="001851D8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В учреж</w:t>
      </w:r>
      <w:r w:rsidR="001F2E91" w:rsidRPr="00D11A46">
        <w:rPr>
          <w:rFonts w:ascii="Times New Roman" w:hAnsi="Times New Roman"/>
          <w:sz w:val="28"/>
          <w:szCs w:val="28"/>
        </w:rPr>
        <w:t>дениях культуры насчитывается 75</w:t>
      </w:r>
      <w:r w:rsidR="009F071E" w:rsidRPr="00D11A46">
        <w:rPr>
          <w:rFonts w:ascii="Times New Roman" w:hAnsi="Times New Roman"/>
          <w:sz w:val="28"/>
          <w:szCs w:val="28"/>
        </w:rPr>
        <w:t xml:space="preserve"> клубных формирований, </w:t>
      </w:r>
      <w:r w:rsidRPr="00D11A46">
        <w:rPr>
          <w:rFonts w:ascii="Times New Roman" w:hAnsi="Times New Roman"/>
          <w:sz w:val="28"/>
          <w:szCs w:val="28"/>
        </w:rPr>
        <w:t>в которых участвуют 8</w:t>
      </w:r>
      <w:r w:rsidR="00B70FCA" w:rsidRPr="00D11A46">
        <w:rPr>
          <w:rFonts w:ascii="Times New Roman" w:hAnsi="Times New Roman"/>
          <w:sz w:val="28"/>
          <w:szCs w:val="28"/>
        </w:rPr>
        <w:t>4</w:t>
      </w:r>
      <w:r w:rsidR="00D11A46" w:rsidRPr="00D11A46">
        <w:rPr>
          <w:rFonts w:ascii="Times New Roman" w:hAnsi="Times New Roman"/>
          <w:sz w:val="28"/>
          <w:szCs w:val="28"/>
        </w:rPr>
        <w:t>1</w:t>
      </w:r>
      <w:r w:rsidR="00D122BD" w:rsidRPr="00D11A46">
        <w:rPr>
          <w:rFonts w:ascii="Times New Roman" w:hAnsi="Times New Roman"/>
          <w:sz w:val="28"/>
          <w:szCs w:val="28"/>
        </w:rPr>
        <w:t xml:space="preserve"> человек.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 xml:space="preserve">Учреждениями культуры района из года в год активизируется деятельность по следующим разделам народной культуры, таким как: ткачество, плетение поясов, ткачеству на рамке, плетению из лозы, лоскутному шитью. Такие виды народных промыслов и ремесел как ткачество на стане, </w:t>
      </w:r>
      <w:r w:rsidRPr="00BB4324">
        <w:rPr>
          <w:rFonts w:ascii="Times New Roman" w:hAnsi="Times New Roman"/>
          <w:sz w:val="28"/>
          <w:szCs w:val="28"/>
        </w:rPr>
        <w:t>лоскутное шитье, традиционная народная кукла стали уже имиджем района. Мастера и творческие объединения района принимают активное участие в районных, межрайонных, областных мероприятиях, выставках и мастер-классах по народным промыслам и ремеслам, декоративно-прикладному творчеству. На территории района успешно развиваются и проводят мероприятия для местного населения и туристов «музей ткачества», «музей Сказки» - Горское сельское поселение.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4324">
        <w:rPr>
          <w:rFonts w:ascii="Times New Roman" w:hAnsi="Times New Roman"/>
          <w:sz w:val="28"/>
          <w:szCs w:val="28"/>
        </w:rPr>
        <w:t>В текущем году работниками культуры района посеян лен, для того что бы  можно было показать как он обрабатывается в ручную. Эту процесс освоен в рамках проекта «Как рубашка в поле выросла»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4324">
        <w:rPr>
          <w:rFonts w:ascii="Times New Roman" w:hAnsi="Times New Roman"/>
          <w:sz w:val="28"/>
          <w:szCs w:val="28"/>
        </w:rPr>
        <w:t xml:space="preserve"> На базе Районного Дома культуры уже много лет занимается народный хор «Истоки».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4324">
        <w:rPr>
          <w:rFonts w:ascii="Times New Roman" w:hAnsi="Times New Roman"/>
          <w:sz w:val="28"/>
          <w:szCs w:val="28"/>
        </w:rPr>
        <w:t xml:space="preserve">Хор был создан в 1962 году. Первым музыкальным руководителем хора стал Петр </w:t>
      </w:r>
      <w:proofErr w:type="spellStart"/>
      <w:r w:rsidRPr="00BB4324">
        <w:rPr>
          <w:rFonts w:ascii="Times New Roman" w:hAnsi="Times New Roman"/>
          <w:sz w:val="28"/>
          <w:szCs w:val="28"/>
        </w:rPr>
        <w:t>Булин</w:t>
      </w:r>
      <w:proofErr w:type="spellEnd"/>
      <w:r w:rsidRPr="00BB4324">
        <w:rPr>
          <w:rFonts w:ascii="Times New Roman" w:hAnsi="Times New Roman"/>
          <w:sz w:val="28"/>
          <w:szCs w:val="28"/>
        </w:rPr>
        <w:t>. В состав хора вошли люди разного возраста, разных профессий. Всех их объединяло одно – бесконечная любовь к песне. Каждодневная, кропотливая работа участников хора, людей, любящих и душей чувствующих песню принесла свои плоды. В 1983 году коллективу было присвоено звание «народный». У этого творческого коллектива песни различных направлений: русские народные, патриотические, шуточные. Хор активно участвует в культурной жизни поселка и района. Так же выступает на площадках Великого Новгорода, является участником многих областных и межрайонных фестивалей и конкурсов.</w:t>
      </w:r>
    </w:p>
    <w:p w:rsidR="0025507B" w:rsidRPr="005F4406" w:rsidRDefault="0025507B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1923" w:rsidRPr="00E8692E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8692E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E8692E" w:rsidRPr="00E8692E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92E">
        <w:rPr>
          <w:rFonts w:ascii="Times New Roman" w:hAnsi="Times New Roman"/>
          <w:sz w:val="28"/>
          <w:szCs w:val="28"/>
        </w:rPr>
        <w:t xml:space="preserve">В районе организуют и проводят работу в области физической культуры и спорта 2 учреждения: муниципальное бюджетное учреждение «Физкультурно-спортивный комплекс им. Якова Иванова» и муниципальное автономное образовательное учреждение дополнительного образования детей «Центр дополнительного образования для детей». Учреждения организуют и проводят спортивно-массовые мероприятия, занимаются методической работой, кадровым подбором и сохранностью кадров, а также повышением их квалификации. Так же активное участие в физкультурном движении принимает спортивный клуб: «Олимп» п. Волот (игровые виды </w:t>
      </w:r>
      <w:r w:rsidRPr="00E8692E">
        <w:rPr>
          <w:rFonts w:ascii="Times New Roman" w:hAnsi="Times New Roman"/>
          <w:sz w:val="28"/>
          <w:szCs w:val="28"/>
        </w:rPr>
        <w:lastRenderedPageBreak/>
        <w:t>спорта).</w:t>
      </w:r>
    </w:p>
    <w:p w:rsidR="00E8692E" w:rsidRPr="00E8692E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92E">
        <w:rPr>
          <w:rFonts w:ascii="Times New Roman" w:hAnsi="Times New Roman"/>
          <w:sz w:val="28"/>
          <w:szCs w:val="28"/>
        </w:rPr>
        <w:t>Программа "Развитие физической культуры и спорта на территории Волотовского муниципального района на 2014-2020 годы", за 2017 год реализована  в полном объеме.</w:t>
      </w:r>
    </w:p>
    <w:p w:rsidR="00E8692E" w:rsidRPr="00E8692E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92E">
        <w:rPr>
          <w:rFonts w:ascii="Times New Roman" w:hAnsi="Times New Roman"/>
          <w:sz w:val="28"/>
          <w:szCs w:val="28"/>
        </w:rPr>
        <w:t>На 01.01.2018 штат учителей физической культуры составляет 4 человека. Из них имеют: высшее педагогическое образование - 1 человек</w:t>
      </w:r>
      <w:r w:rsidR="00DE3518">
        <w:rPr>
          <w:rFonts w:ascii="Times New Roman" w:hAnsi="Times New Roman"/>
          <w:sz w:val="28"/>
          <w:szCs w:val="28"/>
        </w:rPr>
        <w:t xml:space="preserve">, среднее </w:t>
      </w:r>
      <w:r w:rsidRPr="00E8692E">
        <w:rPr>
          <w:rFonts w:ascii="Times New Roman" w:hAnsi="Times New Roman"/>
          <w:sz w:val="28"/>
          <w:szCs w:val="28"/>
        </w:rPr>
        <w:t>специальное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92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92E">
        <w:rPr>
          <w:rFonts w:ascii="Times New Roman" w:hAnsi="Times New Roman"/>
          <w:sz w:val="28"/>
          <w:szCs w:val="28"/>
        </w:rPr>
        <w:t>3.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>Штат  инструкторов по спорту и инструкторов по физической культуре составил 5 человек. Из них имеют: высшее педагогическое образование - 1 человек, среднее   специальное 4 человека.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>В  дошкольных образовательных организациях муниципального района проводятся занятия детским фитнесом. На 01.01.2018 на базе спортивного комплекса им. Якова Иванова работало 12 секций по следующим видам спорта: волейбол, баскетбол, настольный теннис, гимнастика, футбол, фитнес, детский фитнес, группа здоровья- 2 секции и индивидуальные занятия.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 xml:space="preserve">Количество мероприятий за 2017 год составило </w:t>
      </w:r>
      <w:r w:rsidR="00DE3518">
        <w:rPr>
          <w:rFonts w:ascii="Times New Roman" w:hAnsi="Times New Roman"/>
          <w:sz w:val="28"/>
          <w:szCs w:val="28"/>
        </w:rPr>
        <w:t>40</w:t>
      </w:r>
      <w:r w:rsidRPr="00DE3518">
        <w:rPr>
          <w:rFonts w:ascii="Times New Roman" w:hAnsi="Times New Roman"/>
          <w:sz w:val="28"/>
          <w:szCs w:val="28"/>
        </w:rPr>
        <w:t>, в которых приняло участие 1491 человек. В программу районной  спартакиады школьников входили следующие виды спорта: легкоатлетический кросс, настольный теннис, легкая атлетика, бадминтон, волейбол, баскетбол, лыжные гонки, пулевая стрельба. Ежегодно проводится районная спартакиада призывной и допризывной молодежи. 9 предприятий района ежегодно принимают участие в районной спартакиаде взрослого населения.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 xml:space="preserve">Районный календарный план физкультурно-массовых и спортивных мероприятий формируется согласно областного плана физкультурно-массовых и спортивных мероприятий. За  2017 год все районные мероприятия согласно плана проведены. 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>Общее количество занимающихся по видам спорта за 2017 год составило – 1938 человек.</w:t>
      </w:r>
    </w:p>
    <w:p w:rsidR="000B7929" w:rsidRPr="00DE3518" w:rsidRDefault="000B7929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</w:pPr>
    </w:p>
    <w:p w:rsidR="00EA11D0" w:rsidRPr="00E826D0" w:rsidRDefault="00EA11D0" w:rsidP="00542A95">
      <w:pPr>
        <w:widowControl w:val="0"/>
        <w:suppressAutoHyphens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sectPr w:rsidR="00EA11D0" w:rsidRPr="00E826D0" w:rsidSect="00CF0EDC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3C" w:rsidRDefault="009B183C" w:rsidP="00AA5D06">
      <w:pPr>
        <w:spacing w:after="0" w:line="240" w:lineRule="auto"/>
      </w:pPr>
      <w:r>
        <w:separator/>
      </w:r>
    </w:p>
  </w:endnote>
  <w:endnote w:type="continuationSeparator" w:id="0">
    <w:p w:rsidR="009B183C" w:rsidRDefault="009B183C" w:rsidP="00AA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3C" w:rsidRDefault="009B183C" w:rsidP="00AA5D06">
      <w:pPr>
        <w:spacing w:after="0" w:line="240" w:lineRule="auto"/>
      </w:pPr>
      <w:r>
        <w:separator/>
      </w:r>
    </w:p>
  </w:footnote>
  <w:footnote w:type="continuationSeparator" w:id="0">
    <w:p w:rsidR="009B183C" w:rsidRDefault="009B183C" w:rsidP="00AA5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25"/>
    <w:multiLevelType w:val="hybridMultilevel"/>
    <w:tmpl w:val="441A0C22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76150F"/>
    <w:multiLevelType w:val="hybridMultilevel"/>
    <w:tmpl w:val="4D92664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D3553"/>
    <w:multiLevelType w:val="hybridMultilevel"/>
    <w:tmpl w:val="FF8C2E30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7E78D1"/>
    <w:multiLevelType w:val="hybridMultilevel"/>
    <w:tmpl w:val="5F6AD81C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E336C1"/>
    <w:multiLevelType w:val="hybridMultilevel"/>
    <w:tmpl w:val="8016469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3E6448"/>
    <w:multiLevelType w:val="hybridMultilevel"/>
    <w:tmpl w:val="CE6A33B4"/>
    <w:lvl w:ilvl="0" w:tplc="063693D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D124C02"/>
    <w:multiLevelType w:val="hybridMultilevel"/>
    <w:tmpl w:val="47980A8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AC5D22"/>
    <w:multiLevelType w:val="hybridMultilevel"/>
    <w:tmpl w:val="496C023E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992728"/>
    <w:multiLevelType w:val="hybridMultilevel"/>
    <w:tmpl w:val="DAF0CDB2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3C4976"/>
    <w:multiLevelType w:val="hybridMultilevel"/>
    <w:tmpl w:val="E13A3236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C12D8F"/>
    <w:multiLevelType w:val="hybridMultilevel"/>
    <w:tmpl w:val="F1CEF1C8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657D7F"/>
    <w:multiLevelType w:val="hybridMultilevel"/>
    <w:tmpl w:val="1A349570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B80CEB"/>
    <w:multiLevelType w:val="hybridMultilevel"/>
    <w:tmpl w:val="388E1D20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824FF5"/>
    <w:multiLevelType w:val="hybridMultilevel"/>
    <w:tmpl w:val="50BA4EA6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947464"/>
    <w:multiLevelType w:val="hybridMultilevel"/>
    <w:tmpl w:val="C4F8FAA0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E531A60"/>
    <w:multiLevelType w:val="hybridMultilevel"/>
    <w:tmpl w:val="F4A87E1A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5"/>
  </w:num>
  <w:num w:numId="6">
    <w:abstractNumId w:val="15"/>
  </w:num>
  <w:num w:numId="7">
    <w:abstractNumId w:val="1"/>
  </w:num>
  <w:num w:numId="8">
    <w:abstractNumId w:val="13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0"/>
  </w:num>
  <w:num w:numId="15">
    <w:abstractNumId w:val="4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F7"/>
    <w:rsid w:val="000002F0"/>
    <w:rsid w:val="000010DF"/>
    <w:rsid w:val="00004ECC"/>
    <w:rsid w:val="00006892"/>
    <w:rsid w:val="0000731A"/>
    <w:rsid w:val="0001160C"/>
    <w:rsid w:val="0001518B"/>
    <w:rsid w:val="00017C3E"/>
    <w:rsid w:val="00021E44"/>
    <w:rsid w:val="00022465"/>
    <w:rsid w:val="00023C53"/>
    <w:rsid w:val="000267C0"/>
    <w:rsid w:val="00026833"/>
    <w:rsid w:val="00026E89"/>
    <w:rsid w:val="00027403"/>
    <w:rsid w:val="00027B7C"/>
    <w:rsid w:val="00030C30"/>
    <w:rsid w:val="00032719"/>
    <w:rsid w:val="000334F2"/>
    <w:rsid w:val="000345E1"/>
    <w:rsid w:val="000346DA"/>
    <w:rsid w:val="00035F6B"/>
    <w:rsid w:val="00040CC0"/>
    <w:rsid w:val="00041BE6"/>
    <w:rsid w:val="000422BE"/>
    <w:rsid w:val="00042EFA"/>
    <w:rsid w:val="000431C1"/>
    <w:rsid w:val="0004435F"/>
    <w:rsid w:val="00045839"/>
    <w:rsid w:val="000461B7"/>
    <w:rsid w:val="00047D11"/>
    <w:rsid w:val="00051F32"/>
    <w:rsid w:val="00052F3F"/>
    <w:rsid w:val="00053A18"/>
    <w:rsid w:val="00053C52"/>
    <w:rsid w:val="00053DD2"/>
    <w:rsid w:val="000542D5"/>
    <w:rsid w:val="0005535D"/>
    <w:rsid w:val="00057EAC"/>
    <w:rsid w:val="0006030D"/>
    <w:rsid w:val="0006059E"/>
    <w:rsid w:val="00061A88"/>
    <w:rsid w:val="00063D8C"/>
    <w:rsid w:val="000649F1"/>
    <w:rsid w:val="00065275"/>
    <w:rsid w:val="00066E9A"/>
    <w:rsid w:val="0006760F"/>
    <w:rsid w:val="000702C2"/>
    <w:rsid w:val="00072AC6"/>
    <w:rsid w:val="00074393"/>
    <w:rsid w:val="00074C59"/>
    <w:rsid w:val="00075967"/>
    <w:rsid w:val="00076C1D"/>
    <w:rsid w:val="000770EB"/>
    <w:rsid w:val="00081D1C"/>
    <w:rsid w:val="000864F1"/>
    <w:rsid w:val="00086D21"/>
    <w:rsid w:val="00090FBC"/>
    <w:rsid w:val="000917E4"/>
    <w:rsid w:val="00092B7D"/>
    <w:rsid w:val="000A00D8"/>
    <w:rsid w:val="000A02CC"/>
    <w:rsid w:val="000A0924"/>
    <w:rsid w:val="000A17F4"/>
    <w:rsid w:val="000A333E"/>
    <w:rsid w:val="000A5388"/>
    <w:rsid w:val="000A5EBE"/>
    <w:rsid w:val="000B00BC"/>
    <w:rsid w:val="000B0AB6"/>
    <w:rsid w:val="000B1E88"/>
    <w:rsid w:val="000B215D"/>
    <w:rsid w:val="000B233B"/>
    <w:rsid w:val="000B330A"/>
    <w:rsid w:val="000B35C2"/>
    <w:rsid w:val="000B68BB"/>
    <w:rsid w:val="000B7500"/>
    <w:rsid w:val="000B76E8"/>
    <w:rsid w:val="000B7929"/>
    <w:rsid w:val="000C2F3C"/>
    <w:rsid w:val="000C433A"/>
    <w:rsid w:val="000C4EED"/>
    <w:rsid w:val="000C6FB3"/>
    <w:rsid w:val="000D2D6B"/>
    <w:rsid w:val="000D3E42"/>
    <w:rsid w:val="000D7307"/>
    <w:rsid w:val="000E0C4D"/>
    <w:rsid w:val="000E13B6"/>
    <w:rsid w:val="000E1FA7"/>
    <w:rsid w:val="000E23DC"/>
    <w:rsid w:val="000E27DD"/>
    <w:rsid w:val="000E516A"/>
    <w:rsid w:val="000F04CC"/>
    <w:rsid w:val="000F1E85"/>
    <w:rsid w:val="000F437D"/>
    <w:rsid w:val="000F5468"/>
    <w:rsid w:val="000F5B97"/>
    <w:rsid w:val="000F5DF7"/>
    <w:rsid w:val="000F6759"/>
    <w:rsid w:val="000F6CE5"/>
    <w:rsid w:val="00101899"/>
    <w:rsid w:val="00106A8B"/>
    <w:rsid w:val="00110F74"/>
    <w:rsid w:val="001130A7"/>
    <w:rsid w:val="001158FF"/>
    <w:rsid w:val="00115B21"/>
    <w:rsid w:val="001161C9"/>
    <w:rsid w:val="00116316"/>
    <w:rsid w:val="001172AF"/>
    <w:rsid w:val="00117934"/>
    <w:rsid w:val="001202A2"/>
    <w:rsid w:val="001237C2"/>
    <w:rsid w:val="00124860"/>
    <w:rsid w:val="001274B1"/>
    <w:rsid w:val="001305B5"/>
    <w:rsid w:val="00131B55"/>
    <w:rsid w:val="00132CE0"/>
    <w:rsid w:val="00135093"/>
    <w:rsid w:val="00140725"/>
    <w:rsid w:val="001417E5"/>
    <w:rsid w:val="001424D2"/>
    <w:rsid w:val="001424F9"/>
    <w:rsid w:val="001447AE"/>
    <w:rsid w:val="00145E41"/>
    <w:rsid w:val="00147648"/>
    <w:rsid w:val="00151165"/>
    <w:rsid w:val="001519D9"/>
    <w:rsid w:val="001539BA"/>
    <w:rsid w:val="00154325"/>
    <w:rsid w:val="00156216"/>
    <w:rsid w:val="001572A4"/>
    <w:rsid w:val="00157B05"/>
    <w:rsid w:val="001602F7"/>
    <w:rsid w:val="001608FF"/>
    <w:rsid w:val="00163006"/>
    <w:rsid w:val="0016366F"/>
    <w:rsid w:val="001652C6"/>
    <w:rsid w:val="001673CE"/>
    <w:rsid w:val="001705E8"/>
    <w:rsid w:val="00171064"/>
    <w:rsid w:val="0017118F"/>
    <w:rsid w:val="001712EE"/>
    <w:rsid w:val="00171C78"/>
    <w:rsid w:val="00174701"/>
    <w:rsid w:val="001748C5"/>
    <w:rsid w:val="00176701"/>
    <w:rsid w:val="00177450"/>
    <w:rsid w:val="00181E6E"/>
    <w:rsid w:val="00184C23"/>
    <w:rsid w:val="001851D8"/>
    <w:rsid w:val="00185682"/>
    <w:rsid w:val="00185F3A"/>
    <w:rsid w:val="001861DB"/>
    <w:rsid w:val="0018652A"/>
    <w:rsid w:val="00187A7A"/>
    <w:rsid w:val="00191610"/>
    <w:rsid w:val="00193426"/>
    <w:rsid w:val="0019475F"/>
    <w:rsid w:val="0019653F"/>
    <w:rsid w:val="00197755"/>
    <w:rsid w:val="00197A5B"/>
    <w:rsid w:val="001A295B"/>
    <w:rsid w:val="001A405A"/>
    <w:rsid w:val="001A6322"/>
    <w:rsid w:val="001A7FB3"/>
    <w:rsid w:val="001B0F02"/>
    <w:rsid w:val="001B41D5"/>
    <w:rsid w:val="001B4373"/>
    <w:rsid w:val="001B4569"/>
    <w:rsid w:val="001B4AAF"/>
    <w:rsid w:val="001B56C2"/>
    <w:rsid w:val="001B6081"/>
    <w:rsid w:val="001B63DD"/>
    <w:rsid w:val="001B6BBF"/>
    <w:rsid w:val="001C1282"/>
    <w:rsid w:val="001C2B9A"/>
    <w:rsid w:val="001C37C3"/>
    <w:rsid w:val="001C4F81"/>
    <w:rsid w:val="001C6193"/>
    <w:rsid w:val="001C7879"/>
    <w:rsid w:val="001D0081"/>
    <w:rsid w:val="001D0C0F"/>
    <w:rsid w:val="001E2971"/>
    <w:rsid w:val="001E2ACA"/>
    <w:rsid w:val="001E3189"/>
    <w:rsid w:val="001E3E54"/>
    <w:rsid w:val="001E4C8C"/>
    <w:rsid w:val="001E59E6"/>
    <w:rsid w:val="001E64A2"/>
    <w:rsid w:val="001F0190"/>
    <w:rsid w:val="001F0FAD"/>
    <w:rsid w:val="001F2A49"/>
    <w:rsid w:val="001F2E91"/>
    <w:rsid w:val="001F3378"/>
    <w:rsid w:val="001F40EE"/>
    <w:rsid w:val="001F5402"/>
    <w:rsid w:val="001F6589"/>
    <w:rsid w:val="001F6B8C"/>
    <w:rsid w:val="001F73D7"/>
    <w:rsid w:val="00201761"/>
    <w:rsid w:val="00204131"/>
    <w:rsid w:val="0020595A"/>
    <w:rsid w:val="00206306"/>
    <w:rsid w:val="002072DF"/>
    <w:rsid w:val="0021264A"/>
    <w:rsid w:val="0021323F"/>
    <w:rsid w:val="00216EA8"/>
    <w:rsid w:val="00220690"/>
    <w:rsid w:val="002224BD"/>
    <w:rsid w:val="00223B72"/>
    <w:rsid w:val="00223FB0"/>
    <w:rsid w:val="00225616"/>
    <w:rsid w:val="00226DAA"/>
    <w:rsid w:val="00227273"/>
    <w:rsid w:val="00230681"/>
    <w:rsid w:val="00237FE1"/>
    <w:rsid w:val="002423A7"/>
    <w:rsid w:val="00250055"/>
    <w:rsid w:val="002507A5"/>
    <w:rsid w:val="0025174C"/>
    <w:rsid w:val="00252082"/>
    <w:rsid w:val="0025390C"/>
    <w:rsid w:val="00254429"/>
    <w:rsid w:val="00254BCC"/>
    <w:rsid w:val="0025507B"/>
    <w:rsid w:val="002550AE"/>
    <w:rsid w:val="002562E7"/>
    <w:rsid w:val="00257972"/>
    <w:rsid w:val="002602C0"/>
    <w:rsid w:val="00260F25"/>
    <w:rsid w:val="00261B1A"/>
    <w:rsid w:val="00264065"/>
    <w:rsid w:val="00264559"/>
    <w:rsid w:val="00264847"/>
    <w:rsid w:val="0026652F"/>
    <w:rsid w:val="00267027"/>
    <w:rsid w:val="002734B7"/>
    <w:rsid w:val="00274E0F"/>
    <w:rsid w:val="00275B56"/>
    <w:rsid w:val="00276BD9"/>
    <w:rsid w:val="0028207C"/>
    <w:rsid w:val="0028306C"/>
    <w:rsid w:val="00295A8A"/>
    <w:rsid w:val="00296485"/>
    <w:rsid w:val="002966B2"/>
    <w:rsid w:val="002A1235"/>
    <w:rsid w:val="002A716F"/>
    <w:rsid w:val="002A7BC4"/>
    <w:rsid w:val="002B19B0"/>
    <w:rsid w:val="002B2DB0"/>
    <w:rsid w:val="002B32A7"/>
    <w:rsid w:val="002B4A1B"/>
    <w:rsid w:val="002B7132"/>
    <w:rsid w:val="002B7532"/>
    <w:rsid w:val="002B7E98"/>
    <w:rsid w:val="002C135E"/>
    <w:rsid w:val="002C2138"/>
    <w:rsid w:val="002C2190"/>
    <w:rsid w:val="002C2668"/>
    <w:rsid w:val="002C6950"/>
    <w:rsid w:val="002C6EB9"/>
    <w:rsid w:val="002C7511"/>
    <w:rsid w:val="002C7DE0"/>
    <w:rsid w:val="002D16D4"/>
    <w:rsid w:val="002D16FB"/>
    <w:rsid w:val="002D1F5E"/>
    <w:rsid w:val="002D4275"/>
    <w:rsid w:val="002D4376"/>
    <w:rsid w:val="002D77E9"/>
    <w:rsid w:val="002D7CAF"/>
    <w:rsid w:val="002E1EC3"/>
    <w:rsid w:val="002E22FB"/>
    <w:rsid w:val="002E23F6"/>
    <w:rsid w:val="002E2625"/>
    <w:rsid w:val="002E2934"/>
    <w:rsid w:val="002E30F7"/>
    <w:rsid w:val="002E41BF"/>
    <w:rsid w:val="002E482E"/>
    <w:rsid w:val="002E4BAB"/>
    <w:rsid w:val="002E4BE6"/>
    <w:rsid w:val="002E5674"/>
    <w:rsid w:val="002E6FE7"/>
    <w:rsid w:val="002E715B"/>
    <w:rsid w:val="002E7DF7"/>
    <w:rsid w:val="002F1A57"/>
    <w:rsid w:val="002F215E"/>
    <w:rsid w:val="002F263A"/>
    <w:rsid w:val="002F285E"/>
    <w:rsid w:val="002F28BA"/>
    <w:rsid w:val="002F427D"/>
    <w:rsid w:val="002F4CF6"/>
    <w:rsid w:val="002F7984"/>
    <w:rsid w:val="00300315"/>
    <w:rsid w:val="003006AF"/>
    <w:rsid w:val="003012E4"/>
    <w:rsid w:val="0030344A"/>
    <w:rsid w:val="00305D19"/>
    <w:rsid w:val="0030724A"/>
    <w:rsid w:val="00307F4A"/>
    <w:rsid w:val="00310AD0"/>
    <w:rsid w:val="00310F98"/>
    <w:rsid w:val="00315E72"/>
    <w:rsid w:val="00316E3C"/>
    <w:rsid w:val="00320675"/>
    <w:rsid w:val="00320F38"/>
    <w:rsid w:val="003211C9"/>
    <w:rsid w:val="003217C9"/>
    <w:rsid w:val="00322355"/>
    <w:rsid w:val="0032328A"/>
    <w:rsid w:val="00324235"/>
    <w:rsid w:val="0032782E"/>
    <w:rsid w:val="003301CD"/>
    <w:rsid w:val="0033359D"/>
    <w:rsid w:val="00333A64"/>
    <w:rsid w:val="00335699"/>
    <w:rsid w:val="00335BED"/>
    <w:rsid w:val="003364B8"/>
    <w:rsid w:val="003379D6"/>
    <w:rsid w:val="003407D0"/>
    <w:rsid w:val="00342F51"/>
    <w:rsid w:val="00343237"/>
    <w:rsid w:val="00343ACA"/>
    <w:rsid w:val="00343CEA"/>
    <w:rsid w:val="0034414B"/>
    <w:rsid w:val="00344F2C"/>
    <w:rsid w:val="00346470"/>
    <w:rsid w:val="00346694"/>
    <w:rsid w:val="00346B92"/>
    <w:rsid w:val="00351CD8"/>
    <w:rsid w:val="00353333"/>
    <w:rsid w:val="00354498"/>
    <w:rsid w:val="00355ACB"/>
    <w:rsid w:val="003568F1"/>
    <w:rsid w:val="00357711"/>
    <w:rsid w:val="00360391"/>
    <w:rsid w:val="003615C3"/>
    <w:rsid w:val="00362F15"/>
    <w:rsid w:val="00363196"/>
    <w:rsid w:val="00363285"/>
    <w:rsid w:val="0036412B"/>
    <w:rsid w:val="00364DB0"/>
    <w:rsid w:val="0036570E"/>
    <w:rsid w:val="00366A42"/>
    <w:rsid w:val="00367699"/>
    <w:rsid w:val="00370232"/>
    <w:rsid w:val="00370D5F"/>
    <w:rsid w:val="003718BB"/>
    <w:rsid w:val="00374F2B"/>
    <w:rsid w:val="0037571C"/>
    <w:rsid w:val="00376851"/>
    <w:rsid w:val="00380573"/>
    <w:rsid w:val="00381E31"/>
    <w:rsid w:val="00382106"/>
    <w:rsid w:val="0038268D"/>
    <w:rsid w:val="00383C38"/>
    <w:rsid w:val="0038702F"/>
    <w:rsid w:val="0038743D"/>
    <w:rsid w:val="00391041"/>
    <w:rsid w:val="003913E8"/>
    <w:rsid w:val="00391AB4"/>
    <w:rsid w:val="00392AE0"/>
    <w:rsid w:val="00393104"/>
    <w:rsid w:val="00394379"/>
    <w:rsid w:val="003A11AC"/>
    <w:rsid w:val="003A2C9F"/>
    <w:rsid w:val="003A42D3"/>
    <w:rsid w:val="003A5E17"/>
    <w:rsid w:val="003A7474"/>
    <w:rsid w:val="003B0B79"/>
    <w:rsid w:val="003B0F64"/>
    <w:rsid w:val="003B3601"/>
    <w:rsid w:val="003B36A6"/>
    <w:rsid w:val="003B6C57"/>
    <w:rsid w:val="003B7238"/>
    <w:rsid w:val="003C1205"/>
    <w:rsid w:val="003C4501"/>
    <w:rsid w:val="003C475E"/>
    <w:rsid w:val="003C5B7D"/>
    <w:rsid w:val="003C692D"/>
    <w:rsid w:val="003C6BE0"/>
    <w:rsid w:val="003C775D"/>
    <w:rsid w:val="003D0B3F"/>
    <w:rsid w:val="003D115F"/>
    <w:rsid w:val="003D1672"/>
    <w:rsid w:val="003D17D1"/>
    <w:rsid w:val="003D29ED"/>
    <w:rsid w:val="003D4D01"/>
    <w:rsid w:val="003D5709"/>
    <w:rsid w:val="003D5D7B"/>
    <w:rsid w:val="003D6653"/>
    <w:rsid w:val="003D68B6"/>
    <w:rsid w:val="003E10D0"/>
    <w:rsid w:val="003E1522"/>
    <w:rsid w:val="003E61ED"/>
    <w:rsid w:val="003F5501"/>
    <w:rsid w:val="003F58B3"/>
    <w:rsid w:val="003F6291"/>
    <w:rsid w:val="003F750D"/>
    <w:rsid w:val="003F7548"/>
    <w:rsid w:val="003F788E"/>
    <w:rsid w:val="004001AA"/>
    <w:rsid w:val="004008E4"/>
    <w:rsid w:val="004009AA"/>
    <w:rsid w:val="00400AB0"/>
    <w:rsid w:val="004015D2"/>
    <w:rsid w:val="00402027"/>
    <w:rsid w:val="00402918"/>
    <w:rsid w:val="00404151"/>
    <w:rsid w:val="0040517B"/>
    <w:rsid w:val="004052E4"/>
    <w:rsid w:val="00411029"/>
    <w:rsid w:val="00411522"/>
    <w:rsid w:val="00411D01"/>
    <w:rsid w:val="00412ED8"/>
    <w:rsid w:val="00415CA8"/>
    <w:rsid w:val="00416B19"/>
    <w:rsid w:val="0041755E"/>
    <w:rsid w:val="00420C2F"/>
    <w:rsid w:val="00422931"/>
    <w:rsid w:val="00424D4D"/>
    <w:rsid w:val="00426A06"/>
    <w:rsid w:val="004273CC"/>
    <w:rsid w:val="004305FA"/>
    <w:rsid w:val="0043137B"/>
    <w:rsid w:val="00431881"/>
    <w:rsid w:val="00431F61"/>
    <w:rsid w:val="00432201"/>
    <w:rsid w:val="00433B2E"/>
    <w:rsid w:val="00434DE1"/>
    <w:rsid w:val="0043578D"/>
    <w:rsid w:val="00441A53"/>
    <w:rsid w:val="004444BE"/>
    <w:rsid w:val="00446AB6"/>
    <w:rsid w:val="00447463"/>
    <w:rsid w:val="00450837"/>
    <w:rsid w:val="004510FE"/>
    <w:rsid w:val="00451E7F"/>
    <w:rsid w:val="004548F8"/>
    <w:rsid w:val="00455FDC"/>
    <w:rsid w:val="00461D13"/>
    <w:rsid w:val="00463BFF"/>
    <w:rsid w:val="00465949"/>
    <w:rsid w:val="004669C0"/>
    <w:rsid w:val="00470280"/>
    <w:rsid w:val="00470913"/>
    <w:rsid w:val="004734F1"/>
    <w:rsid w:val="00473C05"/>
    <w:rsid w:val="004746F7"/>
    <w:rsid w:val="00474827"/>
    <w:rsid w:val="004765C3"/>
    <w:rsid w:val="004773D4"/>
    <w:rsid w:val="004779CF"/>
    <w:rsid w:val="00480651"/>
    <w:rsid w:val="0048196E"/>
    <w:rsid w:val="00481E6C"/>
    <w:rsid w:val="00482033"/>
    <w:rsid w:val="004831F1"/>
    <w:rsid w:val="004838BD"/>
    <w:rsid w:val="00483AD5"/>
    <w:rsid w:val="00485223"/>
    <w:rsid w:val="00485337"/>
    <w:rsid w:val="0048622F"/>
    <w:rsid w:val="0049145F"/>
    <w:rsid w:val="00491904"/>
    <w:rsid w:val="00491D96"/>
    <w:rsid w:val="00492EC2"/>
    <w:rsid w:val="00496562"/>
    <w:rsid w:val="0049721B"/>
    <w:rsid w:val="00497551"/>
    <w:rsid w:val="004A13AC"/>
    <w:rsid w:val="004A1F5C"/>
    <w:rsid w:val="004A2A55"/>
    <w:rsid w:val="004A30DA"/>
    <w:rsid w:val="004A411F"/>
    <w:rsid w:val="004A431F"/>
    <w:rsid w:val="004A4750"/>
    <w:rsid w:val="004A47B3"/>
    <w:rsid w:val="004A5BE2"/>
    <w:rsid w:val="004B04D0"/>
    <w:rsid w:val="004B286A"/>
    <w:rsid w:val="004B2D58"/>
    <w:rsid w:val="004B30B4"/>
    <w:rsid w:val="004B4665"/>
    <w:rsid w:val="004C13F5"/>
    <w:rsid w:val="004C39EC"/>
    <w:rsid w:val="004C39EF"/>
    <w:rsid w:val="004C3DCD"/>
    <w:rsid w:val="004C424F"/>
    <w:rsid w:val="004C51C0"/>
    <w:rsid w:val="004C6767"/>
    <w:rsid w:val="004C7BAD"/>
    <w:rsid w:val="004C7D2A"/>
    <w:rsid w:val="004D1D06"/>
    <w:rsid w:val="004D1F13"/>
    <w:rsid w:val="004D2104"/>
    <w:rsid w:val="004D3242"/>
    <w:rsid w:val="004D349C"/>
    <w:rsid w:val="004D3833"/>
    <w:rsid w:val="004D3876"/>
    <w:rsid w:val="004D44F4"/>
    <w:rsid w:val="004D6B16"/>
    <w:rsid w:val="004D6BDA"/>
    <w:rsid w:val="004D73EF"/>
    <w:rsid w:val="004D747A"/>
    <w:rsid w:val="004E1C09"/>
    <w:rsid w:val="004E52CF"/>
    <w:rsid w:val="004F007C"/>
    <w:rsid w:val="004F0150"/>
    <w:rsid w:val="004F0212"/>
    <w:rsid w:val="004F2671"/>
    <w:rsid w:val="004F3D68"/>
    <w:rsid w:val="004F442F"/>
    <w:rsid w:val="004F49F3"/>
    <w:rsid w:val="004F4B81"/>
    <w:rsid w:val="004F7CF5"/>
    <w:rsid w:val="0050375F"/>
    <w:rsid w:val="0050484F"/>
    <w:rsid w:val="00506F66"/>
    <w:rsid w:val="00507D49"/>
    <w:rsid w:val="005132C5"/>
    <w:rsid w:val="00514F0E"/>
    <w:rsid w:val="00517C68"/>
    <w:rsid w:val="00520A3D"/>
    <w:rsid w:val="005225C8"/>
    <w:rsid w:val="00530F80"/>
    <w:rsid w:val="00531641"/>
    <w:rsid w:val="00532F81"/>
    <w:rsid w:val="005365FD"/>
    <w:rsid w:val="005407D9"/>
    <w:rsid w:val="00541098"/>
    <w:rsid w:val="00542A95"/>
    <w:rsid w:val="005441BE"/>
    <w:rsid w:val="00544CA7"/>
    <w:rsid w:val="00544CCE"/>
    <w:rsid w:val="0054635B"/>
    <w:rsid w:val="005475B1"/>
    <w:rsid w:val="00551F55"/>
    <w:rsid w:val="00552CFB"/>
    <w:rsid w:val="00552DF5"/>
    <w:rsid w:val="00553B63"/>
    <w:rsid w:val="00553FAD"/>
    <w:rsid w:val="00554606"/>
    <w:rsid w:val="00554633"/>
    <w:rsid w:val="00554E62"/>
    <w:rsid w:val="00557CD0"/>
    <w:rsid w:val="005620FE"/>
    <w:rsid w:val="00562148"/>
    <w:rsid w:val="00562FB7"/>
    <w:rsid w:val="005662F3"/>
    <w:rsid w:val="0057015C"/>
    <w:rsid w:val="00570BA9"/>
    <w:rsid w:val="0057206B"/>
    <w:rsid w:val="005721E1"/>
    <w:rsid w:val="00572B80"/>
    <w:rsid w:val="005734D8"/>
    <w:rsid w:val="005747B7"/>
    <w:rsid w:val="00574ECC"/>
    <w:rsid w:val="00575E8F"/>
    <w:rsid w:val="00576941"/>
    <w:rsid w:val="0057747F"/>
    <w:rsid w:val="005821F7"/>
    <w:rsid w:val="005831A5"/>
    <w:rsid w:val="00587142"/>
    <w:rsid w:val="005873DD"/>
    <w:rsid w:val="005875EF"/>
    <w:rsid w:val="00587A53"/>
    <w:rsid w:val="005902EE"/>
    <w:rsid w:val="005928AB"/>
    <w:rsid w:val="00593FAE"/>
    <w:rsid w:val="00596D77"/>
    <w:rsid w:val="00596F4D"/>
    <w:rsid w:val="005A0487"/>
    <w:rsid w:val="005A3779"/>
    <w:rsid w:val="005A43B6"/>
    <w:rsid w:val="005A7EDC"/>
    <w:rsid w:val="005B0C11"/>
    <w:rsid w:val="005B0C74"/>
    <w:rsid w:val="005B1997"/>
    <w:rsid w:val="005B3138"/>
    <w:rsid w:val="005B401F"/>
    <w:rsid w:val="005B41E2"/>
    <w:rsid w:val="005B4751"/>
    <w:rsid w:val="005B5DBF"/>
    <w:rsid w:val="005B5E45"/>
    <w:rsid w:val="005B64BD"/>
    <w:rsid w:val="005B7617"/>
    <w:rsid w:val="005C0D03"/>
    <w:rsid w:val="005C0DEE"/>
    <w:rsid w:val="005C2431"/>
    <w:rsid w:val="005C3CE5"/>
    <w:rsid w:val="005C4A27"/>
    <w:rsid w:val="005C622D"/>
    <w:rsid w:val="005C69B9"/>
    <w:rsid w:val="005D03FF"/>
    <w:rsid w:val="005D559A"/>
    <w:rsid w:val="005D6117"/>
    <w:rsid w:val="005D71A0"/>
    <w:rsid w:val="005D7493"/>
    <w:rsid w:val="005D76D4"/>
    <w:rsid w:val="005E05B9"/>
    <w:rsid w:val="005E0734"/>
    <w:rsid w:val="005E125C"/>
    <w:rsid w:val="005E3462"/>
    <w:rsid w:val="005E444B"/>
    <w:rsid w:val="005E46C5"/>
    <w:rsid w:val="005E5934"/>
    <w:rsid w:val="005E6B5A"/>
    <w:rsid w:val="005E7575"/>
    <w:rsid w:val="005F2C9D"/>
    <w:rsid w:val="005F4406"/>
    <w:rsid w:val="005F477D"/>
    <w:rsid w:val="005F4BAC"/>
    <w:rsid w:val="005F5776"/>
    <w:rsid w:val="005F68B8"/>
    <w:rsid w:val="00600D6A"/>
    <w:rsid w:val="00601E66"/>
    <w:rsid w:val="00602BCE"/>
    <w:rsid w:val="00602CC1"/>
    <w:rsid w:val="00604352"/>
    <w:rsid w:val="006073AB"/>
    <w:rsid w:val="0061345B"/>
    <w:rsid w:val="00613772"/>
    <w:rsid w:val="006143FE"/>
    <w:rsid w:val="0061514C"/>
    <w:rsid w:val="00615152"/>
    <w:rsid w:val="006153B1"/>
    <w:rsid w:val="00616F87"/>
    <w:rsid w:val="00617373"/>
    <w:rsid w:val="006217D5"/>
    <w:rsid w:val="006233D8"/>
    <w:rsid w:val="00625EA6"/>
    <w:rsid w:val="00630222"/>
    <w:rsid w:val="00630F06"/>
    <w:rsid w:val="0063753F"/>
    <w:rsid w:val="006426A0"/>
    <w:rsid w:val="00644283"/>
    <w:rsid w:val="00644698"/>
    <w:rsid w:val="006449FA"/>
    <w:rsid w:val="00644A72"/>
    <w:rsid w:val="00644AE5"/>
    <w:rsid w:val="006456AC"/>
    <w:rsid w:val="00645B56"/>
    <w:rsid w:val="00646A16"/>
    <w:rsid w:val="0064769A"/>
    <w:rsid w:val="0065238D"/>
    <w:rsid w:val="00655CE2"/>
    <w:rsid w:val="00655E1D"/>
    <w:rsid w:val="0065633F"/>
    <w:rsid w:val="00656808"/>
    <w:rsid w:val="006576BC"/>
    <w:rsid w:val="006615EE"/>
    <w:rsid w:val="006622FA"/>
    <w:rsid w:val="006626FF"/>
    <w:rsid w:val="006638B6"/>
    <w:rsid w:val="00675992"/>
    <w:rsid w:val="006770AB"/>
    <w:rsid w:val="006772BA"/>
    <w:rsid w:val="00681178"/>
    <w:rsid w:val="0068208D"/>
    <w:rsid w:val="00682FAE"/>
    <w:rsid w:val="00683933"/>
    <w:rsid w:val="00684EA7"/>
    <w:rsid w:val="006860C3"/>
    <w:rsid w:val="006878E1"/>
    <w:rsid w:val="006904C0"/>
    <w:rsid w:val="00691320"/>
    <w:rsid w:val="00691D8D"/>
    <w:rsid w:val="00695752"/>
    <w:rsid w:val="0069689D"/>
    <w:rsid w:val="00696B74"/>
    <w:rsid w:val="00697653"/>
    <w:rsid w:val="006A141D"/>
    <w:rsid w:val="006A4243"/>
    <w:rsid w:val="006A5D79"/>
    <w:rsid w:val="006B028A"/>
    <w:rsid w:val="006B0E02"/>
    <w:rsid w:val="006B0E47"/>
    <w:rsid w:val="006B198B"/>
    <w:rsid w:val="006B2817"/>
    <w:rsid w:val="006B2F9A"/>
    <w:rsid w:val="006B3096"/>
    <w:rsid w:val="006B41F0"/>
    <w:rsid w:val="006B47EF"/>
    <w:rsid w:val="006B5154"/>
    <w:rsid w:val="006B51A2"/>
    <w:rsid w:val="006B6D12"/>
    <w:rsid w:val="006B7732"/>
    <w:rsid w:val="006C0F29"/>
    <w:rsid w:val="006C1586"/>
    <w:rsid w:val="006C6EC0"/>
    <w:rsid w:val="006C76DE"/>
    <w:rsid w:val="006D22DB"/>
    <w:rsid w:val="006D3157"/>
    <w:rsid w:val="006D771D"/>
    <w:rsid w:val="006E2067"/>
    <w:rsid w:val="006E62AF"/>
    <w:rsid w:val="006E68CC"/>
    <w:rsid w:val="006E696A"/>
    <w:rsid w:val="006E69C3"/>
    <w:rsid w:val="006F1547"/>
    <w:rsid w:val="006F2E7A"/>
    <w:rsid w:val="006F3CFE"/>
    <w:rsid w:val="006F6325"/>
    <w:rsid w:val="007003D6"/>
    <w:rsid w:val="00702312"/>
    <w:rsid w:val="00702FC1"/>
    <w:rsid w:val="00703139"/>
    <w:rsid w:val="00704E36"/>
    <w:rsid w:val="00705402"/>
    <w:rsid w:val="00705E71"/>
    <w:rsid w:val="00705F5B"/>
    <w:rsid w:val="00706AF6"/>
    <w:rsid w:val="00707468"/>
    <w:rsid w:val="007102AD"/>
    <w:rsid w:val="00712320"/>
    <w:rsid w:val="00712454"/>
    <w:rsid w:val="00712965"/>
    <w:rsid w:val="00712ED7"/>
    <w:rsid w:val="007135D7"/>
    <w:rsid w:val="00713BED"/>
    <w:rsid w:val="00713C4E"/>
    <w:rsid w:val="007166B5"/>
    <w:rsid w:val="00717C95"/>
    <w:rsid w:val="0072004B"/>
    <w:rsid w:val="00721DC6"/>
    <w:rsid w:val="00722216"/>
    <w:rsid w:val="00723779"/>
    <w:rsid w:val="00726254"/>
    <w:rsid w:val="00730865"/>
    <w:rsid w:val="00730AA2"/>
    <w:rsid w:val="007311BC"/>
    <w:rsid w:val="00731359"/>
    <w:rsid w:val="0073388B"/>
    <w:rsid w:val="00733CC6"/>
    <w:rsid w:val="0073442B"/>
    <w:rsid w:val="007351DE"/>
    <w:rsid w:val="007371B5"/>
    <w:rsid w:val="007377AE"/>
    <w:rsid w:val="00737ABB"/>
    <w:rsid w:val="00737F46"/>
    <w:rsid w:val="00742103"/>
    <w:rsid w:val="00744884"/>
    <w:rsid w:val="00745064"/>
    <w:rsid w:val="00747E22"/>
    <w:rsid w:val="00750248"/>
    <w:rsid w:val="00751D31"/>
    <w:rsid w:val="0075210F"/>
    <w:rsid w:val="00752DAC"/>
    <w:rsid w:val="00752EE2"/>
    <w:rsid w:val="00755495"/>
    <w:rsid w:val="00755731"/>
    <w:rsid w:val="00757F10"/>
    <w:rsid w:val="00760566"/>
    <w:rsid w:val="00762B36"/>
    <w:rsid w:val="007631EC"/>
    <w:rsid w:val="007661DB"/>
    <w:rsid w:val="007672F1"/>
    <w:rsid w:val="007717B1"/>
    <w:rsid w:val="00771EA8"/>
    <w:rsid w:val="00775E2D"/>
    <w:rsid w:val="00780FCF"/>
    <w:rsid w:val="0078147D"/>
    <w:rsid w:val="00782900"/>
    <w:rsid w:val="00783204"/>
    <w:rsid w:val="00786721"/>
    <w:rsid w:val="00786FC8"/>
    <w:rsid w:val="007874B6"/>
    <w:rsid w:val="0078752F"/>
    <w:rsid w:val="0079155A"/>
    <w:rsid w:val="00791917"/>
    <w:rsid w:val="007929BF"/>
    <w:rsid w:val="00794B65"/>
    <w:rsid w:val="00795A98"/>
    <w:rsid w:val="0079619A"/>
    <w:rsid w:val="007A0F2E"/>
    <w:rsid w:val="007A5EFE"/>
    <w:rsid w:val="007A654C"/>
    <w:rsid w:val="007A6756"/>
    <w:rsid w:val="007A740A"/>
    <w:rsid w:val="007B0F9A"/>
    <w:rsid w:val="007B1556"/>
    <w:rsid w:val="007B327C"/>
    <w:rsid w:val="007B48FD"/>
    <w:rsid w:val="007B6656"/>
    <w:rsid w:val="007B7358"/>
    <w:rsid w:val="007C13B6"/>
    <w:rsid w:val="007C3377"/>
    <w:rsid w:val="007C34D1"/>
    <w:rsid w:val="007D01EA"/>
    <w:rsid w:val="007D029C"/>
    <w:rsid w:val="007D369F"/>
    <w:rsid w:val="007D59C6"/>
    <w:rsid w:val="007D6EAB"/>
    <w:rsid w:val="007D777F"/>
    <w:rsid w:val="007E0C3A"/>
    <w:rsid w:val="007E1098"/>
    <w:rsid w:val="007E1225"/>
    <w:rsid w:val="007E2365"/>
    <w:rsid w:val="007E41ED"/>
    <w:rsid w:val="007E4552"/>
    <w:rsid w:val="007E4B17"/>
    <w:rsid w:val="007E4EA8"/>
    <w:rsid w:val="007E654D"/>
    <w:rsid w:val="007E6C07"/>
    <w:rsid w:val="007E6FE6"/>
    <w:rsid w:val="007E7599"/>
    <w:rsid w:val="007E7B37"/>
    <w:rsid w:val="007F23A1"/>
    <w:rsid w:val="007F5902"/>
    <w:rsid w:val="007F5EB9"/>
    <w:rsid w:val="007F7156"/>
    <w:rsid w:val="007F7CD6"/>
    <w:rsid w:val="008002D4"/>
    <w:rsid w:val="00800729"/>
    <w:rsid w:val="00800B53"/>
    <w:rsid w:val="00802B38"/>
    <w:rsid w:val="008056D5"/>
    <w:rsid w:val="008059AB"/>
    <w:rsid w:val="00807522"/>
    <w:rsid w:val="00811519"/>
    <w:rsid w:val="00821555"/>
    <w:rsid w:val="00821923"/>
    <w:rsid w:val="00823417"/>
    <w:rsid w:val="00823E82"/>
    <w:rsid w:val="00823F81"/>
    <w:rsid w:val="00827CDF"/>
    <w:rsid w:val="008326B9"/>
    <w:rsid w:val="00832B1B"/>
    <w:rsid w:val="00834CAB"/>
    <w:rsid w:val="008361FD"/>
    <w:rsid w:val="008408F5"/>
    <w:rsid w:val="00843311"/>
    <w:rsid w:val="00843BAD"/>
    <w:rsid w:val="008474ED"/>
    <w:rsid w:val="0085131F"/>
    <w:rsid w:val="00857322"/>
    <w:rsid w:val="008605F3"/>
    <w:rsid w:val="0086259D"/>
    <w:rsid w:val="00863D92"/>
    <w:rsid w:val="008708B4"/>
    <w:rsid w:val="008715B8"/>
    <w:rsid w:val="00871E68"/>
    <w:rsid w:val="00872E34"/>
    <w:rsid w:val="0087524E"/>
    <w:rsid w:val="00875597"/>
    <w:rsid w:val="00880A40"/>
    <w:rsid w:val="00880F00"/>
    <w:rsid w:val="00881953"/>
    <w:rsid w:val="00882824"/>
    <w:rsid w:val="00882F4B"/>
    <w:rsid w:val="00883A65"/>
    <w:rsid w:val="00885E77"/>
    <w:rsid w:val="00886F1F"/>
    <w:rsid w:val="00887A91"/>
    <w:rsid w:val="00890EF2"/>
    <w:rsid w:val="00892B06"/>
    <w:rsid w:val="00893E93"/>
    <w:rsid w:val="008966BB"/>
    <w:rsid w:val="008966EA"/>
    <w:rsid w:val="008968BD"/>
    <w:rsid w:val="00897532"/>
    <w:rsid w:val="008977F9"/>
    <w:rsid w:val="008A5CC5"/>
    <w:rsid w:val="008A5F7F"/>
    <w:rsid w:val="008A73C0"/>
    <w:rsid w:val="008B250E"/>
    <w:rsid w:val="008B3113"/>
    <w:rsid w:val="008B436C"/>
    <w:rsid w:val="008B49BD"/>
    <w:rsid w:val="008B4C6F"/>
    <w:rsid w:val="008B4F21"/>
    <w:rsid w:val="008B7FE8"/>
    <w:rsid w:val="008C0F00"/>
    <w:rsid w:val="008C0FB9"/>
    <w:rsid w:val="008C1096"/>
    <w:rsid w:val="008C19CD"/>
    <w:rsid w:val="008C3B9C"/>
    <w:rsid w:val="008C498E"/>
    <w:rsid w:val="008C6957"/>
    <w:rsid w:val="008C7CC3"/>
    <w:rsid w:val="008D0D4F"/>
    <w:rsid w:val="008D568F"/>
    <w:rsid w:val="008D6D25"/>
    <w:rsid w:val="008D714A"/>
    <w:rsid w:val="008E198A"/>
    <w:rsid w:val="008E20D0"/>
    <w:rsid w:val="008E7964"/>
    <w:rsid w:val="008E7CC3"/>
    <w:rsid w:val="008F2297"/>
    <w:rsid w:val="008F5B8F"/>
    <w:rsid w:val="0090005D"/>
    <w:rsid w:val="00901515"/>
    <w:rsid w:val="0090681A"/>
    <w:rsid w:val="00910582"/>
    <w:rsid w:val="00910EDA"/>
    <w:rsid w:val="009121E5"/>
    <w:rsid w:val="0091396E"/>
    <w:rsid w:val="00914FE7"/>
    <w:rsid w:val="00915F9D"/>
    <w:rsid w:val="00921078"/>
    <w:rsid w:val="009213CD"/>
    <w:rsid w:val="00922EE0"/>
    <w:rsid w:val="009245C2"/>
    <w:rsid w:val="0093181D"/>
    <w:rsid w:val="00931EBC"/>
    <w:rsid w:val="00933FE6"/>
    <w:rsid w:val="009354DF"/>
    <w:rsid w:val="0093608F"/>
    <w:rsid w:val="009367F5"/>
    <w:rsid w:val="0093756C"/>
    <w:rsid w:val="00937A21"/>
    <w:rsid w:val="00941980"/>
    <w:rsid w:val="00943049"/>
    <w:rsid w:val="00943A46"/>
    <w:rsid w:val="00944B6A"/>
    <w:rsid w:val="00947785"/>
    <w:rsid w:val="00951598"/>
    <w:rsid w:val="0095313B"/>
    <w:rsid w:val="00955803"/>
    <w:rsid w:val="00956560"/>
    <w:rsid w:val="00964E2B"/>
    <w:rsid w:val="00967E16"/>
    <w:rsid w:val="00971E8A"/>
    <w:rsid w:val="00973160"/>
    <w:rsid w:val="00973C31"/>
    <w:rsid w:val="009759FB"/>
    <w:rsid w:val="00981E72"/>
    <w:rsid w:val="00985E2A"/>
    <w:rsid w:val="00990805"/>
    <w:rsid w:val="0099166B"/>
    <w:rsid w:val="009975C6"/>
    <w:rsid w:val="009A2BF8"/>
    <w:rsid w:val="009A77D0"/>
    <w:rsid w:val="009B060E"/>
    <w:rsid w:val="009B183C"/>
    <w:rsid w:val="009B5E54"/>
    <w:rsid w:val="009B6C1F"/>
    <w:rsid w:val="009B7CB1"/>
    <w:rsid w:val="009C22E7"/>
    <w:rsid w:val="009C3C08"/>
    <w:rsid w:val="009C7727"/>
    <w:rsid w:val="009C772B"/>
    <w:rsid w:val="009D12A8"/>
    <w:rsid w:val="009D1DB7"/>
    <w:rsid w:val="009D23D3"/>
    <w:rsid w:val="009D3105"/>
    <w:rsid w:val="009D3BC6"/>
    <w:rsid w:val="009D525F"/>
    <w:rsid w:val="009D5A95"/>
    <w:rsid w:val="009E0E20"/>
    <w:rsid w:val="009E18CC"/>
    <w:rsid w:val="009E3125"/>
    <w:rsid w:val="009E496E"/>
    <w:rsid w:val="009E4AD1"/>
    <w:rsid w:val="009F071E"/>
    <w:rsid w:val="009F3AAF"/>
    <w:rsid w:val="009F7E7B"/>
    <w:rsid w:val="00A002CE"/>
    <w:rsid w:val="00A026A8"/>
    <w:rsid w:val="00A02CC2"/>
    <w:rsid w:val="00A05CA0"/>
    <w:rsid w:val="00A062BD"/>
    <w:rsid w:val="00A06B9F"/>
    <w:rsid w:val="00A07A1A"/>
    <w:rsid w:val="00A13B74"/>
    <w:rsid w:val="00A13C6F"/>
    <w:rsid w:val="00A16F6D"/>
    <w:rsid w:val="00A26382"/>
    <w:rsid w:val="00A27726"/>
    <w:rsid w:val="00A315B0"/>
    <w:rsid w:val="00A32816"/>
    <w:rsid w:val="00A34899"/>
    <w:rsid w:val="00A3513F"/>
    <w:rsid w:val="00A351BA"/>
    <w:rsid w:val="00A36DED"/>
    <w:rsid w:val="00A36F95"/>
    <w:rsid w:val="00A37209"/>
    <w:rsid w:val="00A379DD"/>
    <w:rsid w:val="00A41FB4"/>
    <w:rsid w:val="00A47531"/>
    <w:rsid w:val="00A50578"/>
    <w:rsid w:val="00A51B23"/>
    <w:rsid w:val="00A51CC0"/>
    <w:rsid w:val="00A52078"/>
    <w:rsid w:val="00A52F9E"/>
    <w:rsid w:val="00A532D2"/>
    <w:rsid w:val="00A541CC"/>
    <w:rsid w:val="00A54E4E"/>
    <w:rsid w:val="00A5505A"/>
    <w:rsid w:val="00A560AD"/>
    <w:rsid w:val="00A579B3"/>
    <w:rsid w:val="00A57A30"/>
    <w:rsid w:val="00A60F2B"/>
    <w:rsid w:val="00A6160A"/>
    <w:rsid w:val="00A62DD2"/>
    <w:rsid w:val="00A638C0"/>
    <w:rsid w:val="00A66674"/>
    <w:rsid w:val="00A6685E"/>
    <w:rsid w:val="00A7071E"/>
    <w:rsid w:val="00A7099F"/>
    <w:rsid w:val="00A742FB"/>
    <w:rsid w:val="00A76702"/>
    <w:rsid w:val="00A76A01"/>
    <w:rsid w:val="00A76F0C"/>
    <w:rsid w:val="00A8089A"/>
    <w:rsid w:val="00A83CE3"/>
    <w:rsid w:val="00A8646E"/>
    <w:rsid w:val="00A8677B"/>
    <w:rsid w:val="00A872B0"/>
    <w:rsid w:val="00A87E1E"/>
    <w:rsid w:val="00A90349"/>
    <w:rsid w:val="00A90D1C"/>
    <w:rsid w:val="00A9120D"/>
    <w:rsid w:val="00A932A1"/>
    <w:rsid w:val="00A93324"/>
    <w:rsid w:val="00A95DC1"/>
    <w:rsid w:val="00A96A69"/>
    <w:rsid w:val="00A96DD3"/>
    <w:rsid w:val="00A979F9"/>
    <w:rsid w:val="00A97FDA"/>
    <w:rsid w:val="00AA1E25"/>
    <w:rsid w:val="00AA39BC"/>
    <w:rsid w:val="00AA4E57"/>
    <w:rsid w:val="00AA5D06"/>
    <w:rsid w:val="00AA6029"/>
    <w:rsid w:val="00AA79EA"/>
    <w:rsid w:val="00AB229F"/>
    <w:rsid w:val="00AB2D98"/>
    <w:rsid w:val="00AB3A8E"/>
    <w:rsid w:val="00AB48F9"/>
    <w:rsid w:val="00AB7DE4"/>
    <w:rsid w:val="00AC04B8"/>
    <w:rsid w:val="00AC04D8"/>
    <w:rsid w:val="00AC2277"/>
    <w:rsid w:val="00AC35B1"/>
    <w:rsid w:val="00AC455A"/>
    <w:rsid w:val="00AC4F02"/>
    <w:rsid w:val="00AC5A43"/>
    <w:rsid w:val="00AD081C"/>
    <w:rsid w:val="00AD1267"/>
    <w:rsid w:val="00AD298E"/>
    <w:rsid w:val="00AD386E"/>
    <w:rsid w:val="00AD3FC2"/>
    <w:rsid w:val="00AD4904"/>
    <w:rsid w:val="00AE07A0"/>
    <w:rsid w:val="00AE255F"/>
    <w:rsid w:val="00AE518F"/>
    <w:rsid w:val="00AE5F72"/>
    <w:rsid w:val="00AF07FB"/>
    <w:rsid w:val="00AF0E96"/>
    <w:rsid w:val="00AF19F4"/>
    <w:rsid w:val="00AF1DF9"/>
    <w:rsid w:val="00AF2EB0"/>
    <w:rsid w:val="00AF2F06"/>
    <w:rsid w:val="00AF6672"/>
    <w:rsid w:val="00AF7648"/>
    <w:rsid w:val="00AF76C7"/>
    <w:rsid w:val="00B00710"/>
    <w:rsid w:val="00B01977"/>
    <w:rsid w:val="00B03C6B"/>
    <w:rsid w:val="00B051A5"/>
    <w:rsid w:val="00B070AB"/>
    <w:rsid w:val="00B07ECA"/>
    <w:rsid w:val="00B10CA5"/>
    <w:rsid w:val="00B110B9"/>
    <w:rsid w:val="00B14421"/>
    <w:rsid w:val="00B146C8"/>
    <w:rsid w:val="00B14E93"/>
    <w:rsid w:val="00B15390"/>
    <w:rsid w:val="00B1652F"/>
    <w:rsid w:val="00B17E0B"/>
    <w:rsid w:val="00B202BB"/>
    <w:rsid w:val="00B20F9C"/>
    <w:rsid w:val="00B2128E"/>
    <w:rsid w:val="00B22939"/>
    <w:rsid w:val="00B22DBC"/>
    <w:rsid w:val="00B242AE"/>
    <w:rsid w:val="00B24396"/>
    <w:rsid w:val="00B24883"/>
    <w:rsid w:val="00B25AF7"/>
    <w:rsid w:val="00B26E51"/>
    <w:rsid w:val="00B26F92"/>
    <w:rsid w:val="00B27F28"/>
    <w:rsid w:val="00B30458"/>
    <w:rsid w:val="00B30459"/>
    <w:rsid w:val="00B310A0"/>
    <w:rsid w:val="00B3442A"/>
    <w:rsid w:val="00B37584"/>
    <w:rsid w:val="00B37F06"/>
    <w:rsid w:val="00B41052"/>
    <w:rsid w:val="00B41231"/>
    <w:rsid w:val="00B43EB9"/>
    <w:rsid w:val="00B458CF"/>
    <w:rsid w:val="00B459B6"/>
    <w:rsid w:val="00B45EBC"/>
    <w:rsid w:val="00B47738"/>
    <w:rsid w:val="00B47E5B"/>
    <w:rsid w:val="00B50474"/>
    <w:rsid w:val="00B52798"/>
    <w:rsid w:val="00B5284F"/>
    <w:rsid w:val="00B53AF9"/>
    <w:rsid w:val="00B54C08"/>
    <w:rsid w:val="00B57BBD"/>
    <w:rsid w:val="00B621A6"/>
    <w:rsid w:val="00B6304D"/>
    <w:rsid w:val="00B644F3"/>
    <w:rsid w:val="00B64606"/>
    <w:rsid w:val="00B6502E"/>
    <w:rsid w:val="00B659CB"/>
    <w:rsid w:val="00B666F3"/>
    <w:rsid w:val="00B66823"/>
    <w:rsid w:val="00B7056C"/>
    <w:rsid w:val="00B70B28"/>
    <w:rsid w:val="00B70FCA"/>
    <w:rsid w:val="00B726D0"/>
    <w:rsid w:val="00B72C98"/>
    <w:rsid w:val="00B73DCD"/>
    <w:rsid w:val="00B76166"/>
    <w:rsid w:val="00B819E1"/>
    <w:rsid w:val="00B83B11"/>
    <w:rsid w:val="00B856DA"/>
    <w:rsid w:val="00B860D4"/>
    <w:rsid w:val="00B862CB"/>
    <w:rsid w:val="00B866DB"/>
    <w:rsid w:val="00B87B6D"/>
    <w:rsid w:val="00B90B8C"/>
    <w:rsid w:val="00B91F6F"/>
    <w:rsid w:val="00B938C4"/>
    <w:rsid w:val="00B94BE5"/>
    <w:rsid w:val="00B956A2"/>
    <w:rsid w:val="00BA0428"/>
    <w:rsid w:val="00BA436F"/>
    <w:rsid w:val="00BA4372"/>
    <w:rsid w:val="00BB0DE7"/>
    <w:rsid w:val="00BB2301"/>
    <w:rsid w:val="00BB2310"/>
    <w:rsid w:val="00BB2904"/>
    <w:rsid w:val="00BB2C8D"/>
    <w:rsid w:val="00BB4324"/>
    <w:rsid w:val="00BB55CC"/>
    <w:rsid w:val="00BB6C8C"/>
    <w:rsid w:val="00BC117C"/>
    <w:rsid w:val="00BC5074"/>
    <w:rsid w:val="00BD094C"/>
    <w:rsid w:val="00BD1123"/>
    <w:rsid w:val="00BD117F"/>
    <w:rsid w:val="00BD3029"/>
    <w:rsid w:val="00BD4232"/>
    <w:rsid w:val="00BD46D2"/>
    <w:rsid w:val="00BD4934"/>
    <w:rsid w:val="00BD4E77"/>
    <w:rsid w:val="00BD58B7"/>
    <w:rsid w:val="00BD5D2A"/>
    <w:rsid w:val="00BD6250"/>
    <w:rsid w:val="00BD79DF"/>
    <w:rsid w:val="00BE3384"/>
    <w:rsid w:val="00BE49FE"/>
    <w:rsid w:val="00BE4BD4"/>
    <w:rsid w:val="00BE6475"/>
    <w:rsid w:val="00BF0493"/>
    <w:rsid w:val="00BF0D23"/>
    <w:rsid w:val="00BF349C"/>
    <w:rsid w:val="00BF3A5F"/>
    <w:rsid w:val="00BF47AC"/>
    <w:rsid w:val="00BF6DC5"/>
    <w:rsid w:val="00BF7480"/>
    <w:rsid w:val="00BF79FB"/>
    <w:rsid w:val="00C01EEC"/>
    <w:rsid w:val="00C03F9C"/>
    <w:rsid w:val="00C04231"/>
    <w:rsid w:val="00C058B9"/>
    <w:rsid w:val="00C06C7D"/>
    <w:rsid w:val="00C07931"/>
    <w:rsid w:val="00C07AD7"/>
    <w:rsid w:val="00C07C0D"/>
    <w:rsid w:val="00C11195"/>
    <w:rsid w:val="00C14998"/>
    <w:rsid w:val="00C15D87"/>
    <w:rsid w:val="00C16207"/>
    <w:rsid w:val="00C169BB"/>
    <w:rsid w:val="00C16E51"/>
    <w:rsid w:val="00C20426"/>
    <w:rsid w:val="00C25E1A"/>
    <w:rsid w:val="00C25E4E"/>
    <w:rsid w:val="00C30B37"/>
    <w:rsid w:val="00C30C85"/>
    <w:rsid w:val="00C352D9"/>
    <w:rsid w:val="00C3610A"/>
    <w:rsid w:val="00C3677F"/>
    <w:rsid w:val="00C3778A"/>
    <w:rsid w:val="00C41A7D"/>
    <w:rsid w:val="00C42340"/>
    <w:rsid w:val="00C44327"/>
    <w:rsid w:val="00C44EE0"/>
    <w:rsid w:val="00C454D8"/>
    <w:rsid w:val="00C46260"/>
    <w:rsid w:val="00C4738F"/>
    <w:rsid w:val="00C50DC9"/>
    <w:rsid w:val="00C51A38"/>
    <w:rsid w:val="00C51F7E"/>
    <w:rsid w:val="00C52440"/>
    <w:rsid w:val="00C527F7"/>
    <w:rsid w:val="00C52CCB"/>
    <w:rsid w:val="00C55EB0"/>
    <w:rsid w:val="00C60B9B"/>
    <w:rsid w:val="00C627E9"/>
    <w:rsid w:val="00C63489"/>
    <w:rsid w:val="00C63BEE"/>
    <w:rsid w:val="00C66146"/>
    <w:rsid w:val="00C669ED"/>
    <w:rsid w:val="00C74A5A"/>
    <w:rsid w:val="00C761AB"/>
    <w:rsid w:val="00C770CD"/>
    <w:rsid w:val="00C7762F"/>
    <w:rsid w:val="00C8099E"/>
    <w:rsid w:val="00C80EC1"/>
    <w:rsid w:val="00C81C8C"/>
    <w:rsid w:val="00C82130"/>
    <w:rsid w:val="00C821C5"/>
    <w:rsid w:val="00C8431A"/>
    <w:rsid w:val="00C87DFE"/>
    <w:rsid w:val="00C87FC0"/>
    <w:rsid w:val="00C910FE"/>
    <w:rsid w:val="00C91BB6"/>
    <w:rsid w:val="00C933D9"/>
    <w:rsid w:val="00C938B2"/>
    <w:rsid w:val="00CA0FC2"/>
    <w:rsid w:val="00CA1783"/>
    <w:rsid w:val="00CA1FD8"/>
    <w:rsid w:val="00CA21CE"/>
    <w:rsid w:val="00CA3C2D"/>
    <w:rsid w:val="00CA7A62"/>
    <w:rsid w:val="00CB369E"/>
    <w:rsid w:val="00CB3C7C"/>
    <w:rsid w:val="00CB658C"/>
    <w:rsid w:val="00CC04C3"/>
    <w:rsid w:val="00CC2FEA"/>
    <w:rsid w:val="00CC37A6"/>
    <w:rsid w:val="00CC6511"/>
    <w:rsid w:val="00CC66D9"/>
    <w:rsid w:val="00CC7C98"/>
    <w:rsid w:val="00CD038D"/>
    <w:rsid w:val="00CD287A"/>
    <w:rsid w:val="00CD2B59"/>
    <w:rsid w:val="00CD3636"/>
    <w:rsid w:val="00CD398A"/>
    <w:rsid w:val="00CD48E7"/>
    <w:rsid w:val="00CD5C7D"/>
    <w:rsid w:val="00CD6782"/>
    <w:rsid w:val="00CE0CCD"/>
    <w:rsid w:val="00CE14D5"/>
    <w:rsid w:val="00CE274A"/>
    <w:rsid w:val="00CE3F08"/>
    <w:rsid w:val="00CE40FE"/>
    <w:rsid w:val="00CE7524"/>
    <w:rsid w:val="00CE75A7"/>
    <w:rsid w:val="00CF0EDC"/>
    <w:rsid w:val="00CF1967"/>
    <w:rsid w:val="00CF241B"/>
    <w:rsid w:val="00CF3D83"/>
    <w:rsid w:val="00CF4E56"/>
    <w:rsid w:val="00CF5878"/>
    <w:rsid w:val="00CF595D"/>
    <w:rsid w:val="00CF794A"/>
    <w:rsid w:val="00CF7E54"/>
    <w:rsid w:val="00CF7FA0"/>
    <w:rsid w:val="00D00C82"/>
    <w:rsid w:val="00D023A9"/>
    <w:rsid w:val="00D02623"/>
    <w:rsid w:val="00D05E0C"/>
    <w:rsid w:val="00D11A46"/>
    <w:rsid w:val="00D122BD"/>
    <w:rsid w:val="00D14F5B"/>
    <w:rsid w:val="00D17A53"/>
    <w:rsid w:val="00D20072"/>
    <w:rsid w:val="00D223D4"/>
    <w:rsid w:val="00D2262E"/>
    <w:rsid w:val="00D24CBA"/>
    <w:rsid w:val="00D27396"/>
    <w:rsid w:val="00D27CC1"/>
    <w:rsid w:val="00D30FFA"/>
    <w:rsid w:val="00D314C7"/>
    <w:rsid w:val="00D348A5"/>
    <w:rsid w:val="00D35E13"/>
    <w:rsid w:val="00D402ED"/>
    <w:rsid w:val="00D410BF"/>
    <w:rsid w:val="00D41293"/>
    <w:rsid w:val="00D41464"/>
    <w:rsid w:val="00D42732"/>
    <w:rsid w:val="00D42DAC"/>
    <w:rsid w:val="00D43364"/>
    <w:rsid w:val="00D44023"/>
    <w:rsid w:val="00D47240"/>
    <w:rsid w:val="00D4748A"/>
    <w:rsid w:val="00D4781C"/>
    <w:rsid w:val="00D5085D"/>
    <w:rsid w:val="00D50A0C"/>
    <w:rsid w:val="00D527B8"/>
    <w:rsid w:val="00D5396A"/>
    <w:rsid w:val="00D53F10"/>
    <w:rsid w:val="00D54A71"/>
    <w:rsid w:val="00D55B97"/>
    <w:rsid w:val="00D56DF8"/>
    <w:rsid w:val="00D57C57"/>
    <w:rsid w:val="00D602C4"/>
    <w:rsid w:val="00D62C65"/>
    <w:rsid w:val="00D64322"/>
    <w:rsid w:val="00D7021F"/>
    <w:rsid w:val="00D80E2B"/>
    <w:rsid w:val="00D80EC5"/>
    <w:rsid w:val="00D838B4"/>
    <w:rsid w:val="00D84143"/>
    <w:rsid w:val="00D8415A"/>
    <w:rsid w:val="00D847E5"/>
    <w:rsid w:val="00D86054"/>
    <w:rsid w:val="00D86115"/>
    <w:rsid w:val="00D866F0"/>
    <w:rsid w:val="00D87B1D"/>
    <w:rsid w:val="00D918F2"/>
    <w:rsid w:val="00D91EBA"/>
    <w:rsid w:val="00D91F55"/>
    <w:rsid w:val="00D92DBD"/>
    <w:rsid w:val="00D93248"/>
    <w:rsid w:val="00D94B1B"/>
    <w:rsid w:val="00D952F0"/>
    <w:rsid w:val="00D96EDD"/>
    <w:rsid w:val="00DA0AEF"/>
    <w:rsid w:val="00DA0F37"/>
    <w:rsid w:val="00DA1ECE"/>
    <w:rsid w:val="00DA2B64"/>
    <w:rsid w:val="00DA410C"/>
    <w:rsid w:val="00DA4A14"/>
    <w:rsid w:val="00DA61F8"/>
    <w:rsid w:val="00DA781B"/>
    <w:rsid w:val="00DB7C41"/>
    <w:rsid w:val="00DC007A"/>
    <w:rsid w:val="00DC642B"/>
    <w:rsid w:val="00DC6A49"/>
    <w:rsid w:val="00DC6C55"/>
    <w:rsid w:val="00DD3601"/>
    <w:rsid w:val="00DD4267"/>
    <w:rsid w:val="00DD637E"/>
    <w:rsid w:val="00DD6CEE"/>
    <w:rsid w:val="00DD7561"/>
    <w:rsid w:val="00DE0230"/>
    <w:rsid w:val="00DE3518"/>
    <w:rsid w:val="00DE3CCE"/>
    <w:rsid w:val="00DE4C54"/>
    <w:rsid w:val="00DE5177"/>
    <w:rsid w:val="00DE58F8"/>
    <w:rsid w:val="00DF6F41"/>
    <w:rsid w:val="00DF7548"/>
    <w:rsid w:val="00DF75C3"/>
    <w:rsid w:val="00E00B0D"/>
    <w:rsid w:val="00E00E5C"/>
    <w:rsid w:val="00E00E6F"/>
    <w:rsid w:val="00E0201D"/>
    <w:rsid w:val="00E02A42"/>
    <w:rsid w:val="00E034EF"/>
    <w:rsid w:val="00E03B99"/>
    <w:rsid w:val="00E0494E"/>
    <w:rsid w:val="00E05054"/>
    <w:rsid w:val="00E104E6"/>
    <w:rsid w:val="00E1144A"/>
    <w:rsid w:val="00E118AE"/>
    <w:rsid w:val="00E1211A"/>
    <w:rsid w:val="00E1238B"/>
    <w:rsid w:val="00E12A23"/>
    <w:rsid w:val="00E139A0"/>
    <w:rsid w:val="00E14018"/>
    <w:rsid w:val="00E141C4"/>
    <w:rsid w:val="00E150DA"/>
    <w:rsid w:val="00E17A76"/>
    <w:rsid w:val="00E17C0D"/>
    <w:rsid w:val="00E2029A"/>
    <w:rsid w:val="00E20EFE"/>
    <w:rsid w:val="00E22813"/>
    <w:rsid w:val="00E2331D"/>
    <w:rsid w:val="00E23992"/>
    <w:rsid w:val="00E245DB"/>
    <w:rsid w:val="00E26AFF"/>
    <w:rsid w:val="00E2778B"/>
    <w:rsid w:val="00E30306"/>
    <w:rsid w:val="00E36C88"/>
    <w:rsid w:val="00E3787C"/>
    <w:rsid w:val="00E37BC6"/>
    <w:rsid w:val="00E40941"/>
    <w:rsid w:val="00E44340"/>
    <w:rsid w:val="00E449A6"/>
    <w:rsid w:val="00E4513C"/>
    <w:rsid w:val="00E464D9"/>
    <w:rsid w:val="00E50E6F"/>
    <w:rsid w:val="00E52206"/>
    <w:rsid w:val="00E52234"/>
    <w:rsid w:val="00E61333"/>
    <w:rsid w:val="00E61F46"/>
    <w:rsid w:val="00E6457D"/>
    <w:rsid w:val="00E65521"/>
    <w:rsid w:val="00E67337"/>
    <w:rsid w:val="00E70385"/>
    <w:rsid w:val="00E71B7E"/>
    <w:rsid w:val="00E724EF"/>
    <w:rsid w:val="00E727DF"/>
    <w:rsid w:val="00E74497"/>
    <w:rsid w:val="00E74D4A"/>
    <w:rsid w:val="00E757C6"/>
    <w:rsid w:val="00E757E6"/>
    <w:rsid w:val="00E763B8"/>
    <w:rsid w:val="00E777AC"/>
    <w:rsid w:val="00E806A9"/>
    <w:rsid w:val="00E80B98"/>
    <w:rsid w:val="00E820FD"/>
    <w:rsid w:val="00E826D0"/>
    <w:rsid w:val="00E83A3F"/>
    <w:rsid w:val="00E85186"/>
    <w:rsid w:val="00E86322"/>
    <w:rsid w:val="00E86474"/>
    <w:rsid w:val="00E8692E"/>
    <w:rsid w:val="00E93983"/>
    <w:rsid w:val="00E93EEB"/>
    <w:rsid w:val="00E951EF"/>
    <w:rsid w:val="00EA0B8E"/>
    <w:rsid w:val="00EA11D0"/>
    <w:rsid w:val="00EA2A61"/>
    <w:rsid w:val="00EA62F1"/>
    <w:rsid w:val="00EA6C79"/>
    <w:rsid w:val="00EA6EAD"/>
    <w:rsid w:val="00EA71DF"/>
    <w:rsid w:val="00EA7E82"/>
    <w:rsid w:val="00EB2386"/>
    <w:rsid w:val="00EB49D2"/>
    <w:rsid w:val="00EC06A5"/>
    <w:rsid w:val="00EC1570"/>
    <w:rsid w:val="00EC26EB"/>
    <w:rsid w:val="00EC393C"/>
    <w:rsid w:val="00EC48EF"/>
    <w:rsid w:val="00ED00ED"/>
    <w:rsid w:val="00ED0942"/>
    <w:rsid w:val="00ED30A4"/>
    <w:rsid w:val="00ED4185"/>
    <w:rsid w:val="00ED51F3"/>
    <w:rsid w:val="00ED5494"/>
    <w:rsid w:val="00EE0FBC"/>
    <w:rsid w:val="00EE308D"/>
    <w:rsid w:val="00EE329F"/>
    <w:rsid w:val="00EE3789"/>
    <w:rsid w:val="00EE6B94"/>
    <w:rsid w:val="00EF0360"/>
    <w:rsid w:val="00EF105D"/>
    <w:rsid w:val="00EF10CF"/>
    <w:rsid w:val="00EF139F"/>
    <w:rsid w:val="00EF2990"/>
    <w:rsid w:val="00EF356E"/>
    <w:rsid w:val="00EF4577"/>
    <w:rsid w:val="00EF4C06"/>
    <w:rsid w:val="00EF5CD7"/>
    <w:rsid w:val="00EF5DF2"/>
    <w:rsid w:val="00EF5FD0"/>
    <w:rsid w:val="00EF6922"/>
    <w:rsid w:val="00EF6FC4"/>
    <w:rsid w:val="00F00F13"/>
    <w:rsid w:val="00F05F1B"/>
    <w:rsid w:val="00F0740C"/>
    <w:rsid w:val="00F12319"/>
    <w:rsid w:val="00F1633C"/>
    <w:rsid w:val="00F169D9"/>
    <w:rsid w:val="00F16A64"/>
    <w:rsid w:val="00F1761F"/>
    <w:rsid w:val="00F20DEC"/>
    <w:rsid w:val="00F2123B"/>
    <w:rsid w:val="00F221E0"/>
    <w:rsid w:val="00F22D93"/>
    <w:rsid w:val="00F2492A"/>
    <w:rsid w:val="00F25221"/>
    <w:rsid w:val="00F265B6"/>
    <w:rsid w:val="00F26FF0"/>
    <w:rsid w:val="00F27CA6"/>
    <w:rsid w:val="00F27F1A"/>
    <w:rsid w:val="00F307C4"/>
    <w:rsid w:val="00F31DF4"/>
    <w:rsid w:val="00F32069"/>
    <w:rsid w:val="00F33F92"/>
    <w:rsid w:val="00F349D8"/>
    <w:rsid w:val="00F37B41"/>
    <w:rsid w:val="00F42BE5"/>
    <w:rsid w:val="00F43A18"/>
    <w:rsid w:val="00F50034"/>
    <w:rsid w:val="00F52E6B"/>
    <w:rsid w:val="00F532E5"/>
    <w:rsid w:val="00F5335C"/>
    <w:rsid w:val="00F53570"/>
    <w:rsid w:val="00F53C56"/>
    <w:rsid w:val="00F546CE"/>
    <w:rsid w:val="00F54DEF"/>
    <w:rsid w:val="00F561FC"/>
    <w:rsid w:val="00F56F96"/>
    <w:rsid w:val="00F610B5"/>
    <w:rsid w:val="00F62F91"/>
    <w:rsid w:val="00F63A8F"/>
    <w:rsid w:val="00F64825"/>
    <w:rsid w:val="00F720F4"/>
    <w:rsid w:val="00F74082"/>
    <w:rsid w:val="00F7423D"/>
    <w:rsid w:val="00F754E7"/>
    <w:rsid w:val="00F75EF3"/>
    <w:rsid w:val="00F76F5F"/>
    <w:rsid w:val="00F7712C"/>
    <w:rsid w:val="00F77172"/>
    <w:rsid w:val="00F80A09"/>
    <w:rsid w:val="00F80EC7"/>
    <w:rsid w:val="00F81910"/>
    <w:rsid w:val="00F81CA5"/>
    <w:rsid w:val="00F82832"/>
    <w:rsid w:val="00F82B9F"/>
    <w:rsid w:val="00F8310B"/>
    <w:rsid w:val="00F834CF"/>
    <w:rsid w:val="00F84471"/>
    <w:rsid w:val="00F851F0"/>
    <w:rsid w:val="00F85B8D"/>
    <w:rsid w:val="00F87F85"/>
    <w:rsid w:val="00F941C4"/>
    <w:rsid w:val="00F942EB"/>
    <w:rsid w:val="00F94989"/>
    <w:rsid w:val="00F9729D"/>
    <w:rsid w:val="00F97CBD"/>
    <w:rsid w:val="00FA0CC9"/>
    <w:rsid w:val="00FA1429"/>
    <w:rsid w:val="00FA1D1E"/>
    <w:rsid w:val="00FA1DD6"/>
    <w:rsid w:val="00FA5253"/>
    <w:rsid w:val="00FA6F18"/>
    <w:rsid w:val="00FA75B6"/>
    <w:rsid w:val="00FB2013"/>
    <w:rsid w:val="00FB443C"/>
    <w:rsid w:val="00FB4B27"/>
    <w:rsid w:val="00FB6070"/>
    <w:rsid w:val="00FC0B37"/>
    <w:rsid w:val="00FC11F5"/>
    <w:rsid w:val="00FC286F"/>
    <w:rsid w:val="00FC3DD9"/>
    <w:rsid w:val="00FC6312"/>
    <w:rsid w:val="00FC7313"/>
    <w:rsid w:val="00FC76F6"/>
    <w:rsid w:val="00FC7B80"/>
    <w:rsid w:val="00FD0828"/>
    <w:rsid w:val="00FD085C"/>
    <w:rsid w:val="00FD21A3"/>
    <w:rsid w:val="00FD3127"/>
    <w:rsid w:val="00FD5412"/>
    <w:rsid w:val="00FE273A"/>
    <w:rsid w:val="00FE27C9"/>
    <w:rsid w:val="00FE2F94"/>
    <w:rsid w:val="00FE414F"/>
    <w:rsid w:val="00FE4BAB"/>
    <w:rsid w:val="00FE7C8B"/>
    <w:rsid w:val="00FF121C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F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51A5"/>
    <w:pPr>
      <w:ind w:left="720"/>
      <w:contextualSpacing/>
    </w:pPr>
  </w:style>
  <w:style w:type="paragraph" w:styleId="a3">
    <w:name w:val="Balloon Text"/>
    <w:basedOn w:val="a"/>
    <w:link w:val="a4"/>
    <w:semiHidden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B650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AA5D06"/>
    <w:rPr>
      <w:rFonts w:cs="Times New Roman"/>
    </w:rPr>
  </w:style>
  <w:style w:type="paragraph" w:styleId="a7">
    <w:name w:val="footer"/>
    <w:basedOn w:val="a"/>
    <w:link w:val="a8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AA5D06"/>
    <w:rPr>
      <w:rFonts w:cs="Times New Roman"/>
    </w:rPr>
  </w:style>
  <w:style w:type="paragraph" w:styleId="a9">
    <w:name w:val="Body Text"/>
    <w:basedOn w:val="a"/>
    <w:link w:val="aa"/>
    <w:rsid w:val="00C933D9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semiHidden/>
    <w:rsid w:val="00C933D9"/>
    <w:pPr>
      <w:spacing w:after="0" w:line="240" w:lineRule="auto"/>
      <w:ind w:firstLine="565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b">
    <w:name w:val="Знак Знак Знак Знак"/>
    <w:basedOn w:val="a"/>
    <w:rsid w:val="005C2431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styleId="ac">
    <w:name w:val="Emphasis"/>
    <w:qFormat/>
    <w:locked/>
    <w:rsid w:val="00BA0428"/>
    <w:rPr>
      <w:i/>
      <w:iCs/>
    </w:rPr>
  </w:style>
  <w:style w:type="paragraph" w:styleId="ad">
    <w:name w:val="No Spacing"/>
    <w:link w:val="ae"/>
    <w:uiPriority w:val="1"/>
    <w:qFormat/>
    <w:rsid w:val="00F834CF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1"/>
    <w:rsid w:val="00F834CF"/>
    <w:rPr>
      <w:rFonts w:ascii="Times New Roman" w:eastAsia="Times New Roman" w:hAnsi="Times New Roman"/>
      <w:sz w:val="24"/>
      <w:szCs w:val="24"/>
    </w:rPr>
  </w:style>
  <w:style w:type="paragraph" w:customStyle="1" w:styleId="af">
    <w:name w:val="Знак Знак Знак Знак"/>
    <w:basedOn w:val="a"/>
    <w:rsid w:val="00C41A7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f0">
    <w:name w:val="Normal (Web)"/>
    <w:basedOn w:val="a"/>
    <w:uiPriority w:val="99"/>
    <w:rsid w:val="00544CCE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1">
    <w:name w:val="Strong"/>
    <w:qFormat/>
    <w:locked/>
    <w:rsid w:val="00544CCE"/>
    <w:rPr>
      <w:b/>
      <w:bCs/>
    </w:rPr>
  </w:style>
  <w:style w:type="paragraph" w:customStyle="1" w:styleId="31">
    <w:name w:val="Основной текст 31"/>
    <w:basedOn w:val="a"/>
    <w:rsid w:val="004709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f2">
    <w:name w:val="List Paragraph"/>
    <w:basedOn w:val="a"/>
    <w:uiPriority w:val="99"/>
    <w:qFormat/>
    <w:rsid w:val="00EF6FC4"/>
    <w:pPr>
      <w:keepNext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2B7532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3">
    <w:name w:val="Базовый"/>
    <w:rsid w:val="002B32A7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ConsPlusNormal">
    <w:name w:val="ConsPlusNormal"/>
    <w:rsid w:val="008075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4">
    <w:name w:val="Table Grid"/>
    <w:basedOn w:val="a1"/>
    <w:locked/>
    <w:rsid w:val="00A91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5E05B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5E05B9"/>
    <w:rPr>
      <w:rFonts w:eastAsia="Times New Roman"/>
      <w:sz w:val="22"/>
      <w:szCs w:val="22"/>
      <w:lang w:eastAsia="en-US"/>
    </w:rPr>
  </w:style>
  <w:style w:type="paragraph" w:customStyle="1" w:styleId="af7">
    <w:name w:val="Знак Знак Знак Знак Знак Знак Знак Знак Знак"/>
    <w:basedOn w:val="a"/>
    <w:rsid w:val="00A560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0">
    <w:name w:val="Сетка таблицы1"/>
    <w:basedOn w:val="a1"/>
    <w:next w:val="af4"/>
    <w:rsid w:val="00C627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4"/>
    <w:rsid w:val="007717B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rsid w:val="00B248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59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8">
    <w:name w:val="Знак Знак"/>
    <w:basedOn w:val="a"/>
    <w:rsid w:val="005E593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F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51A5"/>
    <w:pPr>
      <w:ind w:left="720"/>
      <w:contextualSpacing/>
    </w:pPr>
  </w:style>
  <w:style w:type="paragraph" w:styleId="a3">
    <w:name w:val="Balloon Text"/>
    <w:basedOn w:val="a"/>
    <w:link w:val="a4"/>
    <w:semiHidden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B650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AA5D06"/>
    <w:rPr>
      <w:rFonts w:cs="Times New Roman"/>
    </w:rPr>
  </w:style>
  <w:style w:type="paragraph" w:styleId="a7">
    <w:name w:val="footer"/>
    <w:basedOn w:val="a"/>
    <w:link w:val="a8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AA5D06"/>
    <w:rPr>
      <w:rFonts w:cs="Times New Roman"/>
    </w:rPr>
  </w:style>
  <w:style w:type="paragraph" w:styleId="a9">
    <w:name w:val="Body Text"/>
    <w:basedOn w:val="a"/>
    <w:link w:val="aa"/>
    <w:rsid w:val="00C933D9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semiHidden/>
    <w:rsid w:val="00C933D9"/>
    <w:pPr>
      <w:spacing w:after="0" w:line="240" w:lineRule="auto"/>
      <w:ind w:firstLine="565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b">
    <w:name w:val="Знак Знак Знак Знак"/>
    <w:basedOn w:val="a"/>
    <w:rsid w:val="005C2431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styleId="ac">
    <w:name w:val="Emphasis"/>
    <w:qFormat/>
    <w:locked/>
    <w:rsid w:val="00BA0428"/>
    <w:rPr>
      <w:i/>
      <w:iCs/>
    </w:rPr>
  </w:style>
  <w:style w:type="paragraph" w:styleId="ad">
    <w:name w:val="No Spacing"/>
    <w:link w:val="ae"/>
    <w:uiPriority w:val="1"/>
    <w:qFormat/>
    <w:rsid w:val="00F834CF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1"/>
    <w:rsid w:val="00F834CF"/>
    <w:rPr>
      <w:rFonts w:ascii="Times New Roman" w:eastAsia="Times New Roman" w:hAnsi="Times New Roman"/>
      <w:sz w:val="24"/>
      <w:szCs w:val="24"/>
    </w:rPr>
  </w:style>
  <w:style w:type="paragraph" w:customStyle="1" w:styleId="af">
    <w:name w:val="Знак Знак Знак Знак"/>
    <w:basedOn w:val="a"/>
    <w:rsid w:val="00C41A7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f0">
    <w:name w:val="Normal (Web)"/>
    <w:basedOn w:val="a"/>
    <w:uiPriority w:val="99"/>
    <w:rsid w:val="00544CCE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1">
    <w:name w:val="Strong"/>
    <w:qFormat/>
    <w:locked/>
    <w:rsid w:val="00544CCE"/>
    <w:rPr>
      <w:b/>
      <w:bCs/>
    </w:rPr>
  </w:style>
  <w:style w:type="paragraph" w:customStyle="1" w:styleId="31">
    <w:name w:val="Основной текст 31"/>
    <w:basedOn w:val="a"/>
    <w:rsid w:val="004709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f2">
    <w:name w:val="List Paragraph"/>
    <w:basedOn w:val="a"/>
    <w:uiPriority w:val="99"/>
    <w:qFormat/>
    <w:rsid w:val="00EF6FC4"/>
    <w:pPr>
      <w:keepNext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2B7532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3">
    <w:name w:val="Базовый"/>
    <w:rsid w:val="002B32A7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ConsPlusNormal">
    <w:name w:val="ConsPlusNormal"/>
    <w:rsid w:val="008075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4">
    <w:name w:val="Table Grid"/>
    <w:basedOn w:val="a1"/>
    <w:locked/>
    <w:rsid w:val="00A91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5E05B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5E05B9"/>
    <w:rPr>
      <w:rFonts w:eastAsia="Times New Roman"/>
      <w:sz w:val="22"/>
      <w:szCs w:val="22"/>
      <w:lang w:eastAsia="en-US"/>
    </w:rPr>
  </w:style>
  <w:style w:type="paragraph" w:customStyle="1" w:styleId="af7">
    <w:name w:val="Знак Знак Знак Знак Знак Знак Знак Знак Знак"/>
    <w:basedOn w:val="a"/>
    <w:rsid w:val="00A560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0">
    <w:name w:val="Сетка таблицы1"/>
    <w:basedOn w:val="a1"/>
    <w:next w:val="af4"/>
    <w:rsid w:val="00C627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4"/>
    <w:rsid w:val="007717B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rsid w:val="00B248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59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8">
    <w:name w:val="Знак Знак"/>
    <w:basedOn w:val="a"/>
    <w:rsid w:val="005E593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BB49F-9CB6-4B46-AFD1-AE1D4E76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7816</Words>
  <Characters>52856</Characters>
  <Application>Microsoft Office Word</Application>
  <DocSecurity>0</DocSecurity>
  <Lines>440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ЗАПИСКА</vt:lpstr>
    </vt:vector>
  </TitlesOfParts>
  <Company>User</Company>
  <LinksUpToDate>false</LinksUpToDate>
  <CharactersWithSpaces>60551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ЗАПИСКА</dc:title>
  <dc:creator>user-47-3</dc:creator>
  <cp:lastModifiedBy>Иванова Ирина Владимировна</cp:lastModifiedBy>
  <cp:revision>2</cp:revision>
  <cp:lastPrinted>2018-02-27T08:41:00Z</cp:lastPrinted>
  <dcterms:created xsi:type="dcterms:W3CDTF">2021-11-26T13:45:00Z</dcterms:created>
  <dcterms:modified xsi:type="dcterms:W3CDTF">2021-11-26T13:45:00Z</dcterms:modified>
</cp:coreProperties>
</file>