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4C3" w:rsidRPr="00E004C3" w:rsidRDefault="00E004C3" w:rsidP="00E004C3">
      <w:pPr>
        <w:spacing w:line="276" w:lineRule="auto"/>
        <w:jc w:val="center"/>
        <w:rPr>
          <w:sz w:val="28"/>
          <w:szCs w:val="28"/>
        </w:rPr>
      </w:pPr>
      <w:r w:rsidRPr="00E004C3">
        <w:rPr>
          <w:noProof/>
          <w:sz w:val="28"/>
          <w:szCs w:val="28"/>
        </w:rPr>
        <w:drawing>
          <wp:inline distT="0" distB="0" distL="0" distR="0" wp14:anchorId="330709A1" wp14:editId="300922DB">
            <wp:extent cx="590550" cy="1028700"/>
            <wp:effectExtent l="0" t="0" r="0" b="0"/>
            <wp:docPr id="1" name="Рисунок 1" descr="Описание: Описание: 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4C3" w:rsidRPr="00E004C3" w:rsidRDefault="00E004C3" w:rsidP="00E004C3">
      <w:pPr>
        <w:jc w:val="center"/>
        <w:rPr>
          <w:sz w:val="28"/>
          <w:szCs w:val="28"/>
        </w:rPr>
      </w:pPr>
      <w:r w:rsidRPr="00E004C3">
        <w:rPr>
          <w:sz w:val="28"/>
          <w:szCs w:val="28"/>
        </w:rPr>
        <w:t>Российская Федерация</w:t>
      </w:r>
    </w:p>
    <w:p w:rsidR="00E004C3" w:rsidRPr="00E004C3" w:rsidRDefault="00E004C3" w:rsidP="00E004C3">
      <w:pPr>
        <w:jc w:val="center"/>
        <w:rPr>
          <w:sz w:val="28"/>
          <w:szCs w:val="28"/>
        </w:rPr>
      </w:pPr>
      <w:r w:rsidRPr="00E004C3">
        <w:rPr>
          <w:sz w:val="28"/>
          <w:szCs w:val="28"/>
        </w:rPr>
        <w:t>Новгородская область</w:t>
      </w:r>
    </w:p>
    <w:p w:rsidR="00E004C3" w:rsidRPr="00E004C3" w:rsidRDefault="00E004C3" w:rsidP="00E004C3">
      <w:pPr>
        <w:ind w:left="360"/>
        <w:jc w:val="center"/>
        <w:rPr>
          <w:bCs/>
          <w:sz w:val="28"/>
          <w:szCs w:val="28"/>
        </w:rPr>
      </w:pPr>
      <w:r w:rsidRPr="00E004C3">
        <w:rPr>
          <w:bCs/>
          <w:sz w:val="28"/>
          <w:szCs w:val="28"/>
        </w:rPr>
        <w:t>Дума Волотовского муниципального района</w:t>
      </w:r>
    </w:p>
    <w:p w:rsidR="00E004C3" w:rsidRPr="00E004C3" w:rsidRDefault="00E004C3" w:rsidP="00E004C3">
      <w:pPr>
        <w:rPr>
          <w:b/>
          <w:bCs/>
          <w:sz w:val="28"/>
          <w:szCs w:val="28"/>
        </w:rPr>
      </w:pPr>
    </w:p>
    <w:p w:rsidR="00E004C3" w:rsidRPr="00E004C3" w:rsidRDefault="00E004C3" w:rsidP="00E004C3">
      <w:pPr>
        <w:jc w:val="center"/>
        <w:rPr>
          <w:b/>
          <w:bCs/>
          <w:sz w:val="28"/>
          <w:szCs w:val="28"/>
        </w:rPr>
      </w:pPr>
      <w:proofErr w:type="gramStart"/>
      <w:r w:rsidRPr="00E004C3">
        <w:rPr>
          <w:b/>
          <w:bCs/>
          <w:sz w:val="28"/>
          <w:szCs w:val="28"/>
        </w:rPr>
        <w:t>Р</w:t>
      </w:r>
      <w:proofErr w:type="gramEnd"/>
      <w:r w:rsidRPr="00E004C3">
        <w:rPr>
          <w:b/>
          <w:bCs/>
          <w:sz w:val="28"/>
          <w:szCs w:val="28"/>
        </w:rPr>
        <w:t xml:space="preserve"> Е Ш Е Н И Е</w:t>
      </w:r>
    </w:p>
    <w:p w:rsidR="00E004C3" w:rsidRPr="00E004C3" w:rsidRDefault="00E004C3" w:rsidP="00E004C3">
      <w:pPr>
        <w:jc w:val="center"/>
        <w:rPr>
          <w:b/>
          <w:sz w:val="28"/>
          <w:szCs w:val="28"/>
        </w:rPr>
      </w:pPr>
    </w:p>
    <w:p w:rsidR="00E004C3" w:rsidRPr="00E004C3" w:rsidRDefault="00E004C3" w:rsidP="00E004C3">
      <w:pPr>
        <w:jc w:val="center"/>
        <w:rPr>
          <w:b/>
          <w:sz w:val="28"/>
          <w:szCs w:val="28"/>
        </w:rPr>
      </w:pPr>
    </w:p>
    <w:p w:rsidR="00E004C3" w:rsidRDefault="00E004C3" w:rsidP="00E004C3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5E7781">
        <w:rPr>
          <w:sz w:val="28"/>
          <w:szCs w:val="28"/>
        </w:rPr>
        <w:t>27.06.2019</w:t>
      </w:r>
      <w:r w:rsidR="00910C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5E7781">
        <w:rPr>
          <w:sz w:val="28"/>
          <w:szCs w:val="28"/>
        </w:rPr>
        <w:t>297</w:t>
      </w:r>
    </w:p>
    <w:p w:rsidR="005831DD" w:rsidRDefault="005831DD" w:rsidP="005831DD">
      <w:pPr>
        <w:keepNext/>
        <w:keepLines/>
        <w:rPr>
          <w:sz w:val="28"/>
          <w:szCs w:val="28"/>
        </w:rPr>
      </w:pPr>
      <w:r>
        <w:rPr>
          <w:sz w:val="28"/>
          <w:szCs w:val="28"/>
        </w:rPr>
        <w:t>п. Волот</w:t>
      </w:r>
    </w:p>
    <w:p w:rsidR="005831DD" w:rsidRDefault="005831DD" w:rsidP="005831DD">
      <w:pPr>
        <w:tabs>
          <w:tab w:val="left" w:pos="4395"/>
        </w:tabs>
        <w:ind w:left="74" w:right="74"/>
        <w:rPr>
          <w:sz w:val="28"/>
          <w:szCs w:val="28"/>
        </w:rPr>
      </w:pPr>
    </w:p>
    <w:p w:rsidR="005831DD" w:rsidRDefault="005831DD" w:rsidP="005831DD">
      <w:pPr>
        <w:tabs>
          <w:tab w:val="left" w:pos="4395"/>
        </w:tabs>
        <w:ind w:left="74" w:right="74"/>
        <w:rPr>
          <w:sz w:val="28"/>
          <w:szCs w:val="28"/>
        </w:rPr>
      </w:pPr>
    </w:p>
    <w:p w:rsidR="005831DD" w:rsidRDefault="008506BA" w:rsidP="008506BA">
      <w:pPr>
        <w:tabs>
          <w:tab w:val="left" w:pos="4395"/>
        </w:tabs>
        <w:ind w:right="4819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</w:t>
      </w:r>
      <w:r w:rsidR="005831DD">
        <w:rPr>
          <w:sz w:val="28"/>
          <w:szCs w:val="28"/>
        </w:rPr>
        <w:t xml:space="preserve"> «Отчета об</w:t>
      </w:r>
      <w:r>
        <w:rPr>
          <w:sz w:val="28"/>
          <w:szCs w:val="28"/>
        </w:rPr>
        <w:t xml:space="preserve"> </w:t>
      </w:r>
      <w:r w:rsidR="005831DD">
        <w:rPr>
          <w:sz w:val="28"/>
          <w:szCs w:val="28"/>
        </w:rPr>
        <w:t>организации предоставления общего и дополнительного образования детей на территории Волотовского муниципального района в 2018-2019 учебном году»</w:t>
      </w:r>
    </w:p>
    <w:p w:rsidR="005831DD" w:rsidRDefault="005831DD" w:rsidP="005831DD">
      <w:pPr>
        <w:tabs>
          <w:tab w:val="left" w:pos="4395"/>
        </w:tabs>
        <w:ind w:right="74"/>
        <w:rPr>
          <w:sz w:val="28"/>
          <w:szCs w:val="28"/>
        </w:rPr>
      </w:pPr>
    </w:p>
    <w:p w:rsidR="005831DD" w:rsidRDefault="005831DD" w:rsidP="005831DD">
      <w:pPr>
        <w:tabs>
          <w:tab w:val="left" w:pos="4395"/>
        </w:tabs>
        <w:ind w:right="74"/>
        <w:rPr>
          <w:sz w:val="28"/>
          <w:szCs w:val="28"/>
        </w:rPr>
      </w:pPr>
    </w:p>
    <w:p w:rsidR="005831DD" w:rsidRDefault="005831DD" w:rsidP="005831DD">
      <w:pPr>
        <w:keepNext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Волотовского муниципального района</w:t>
      </w:r>
    </w:p>
    <w:p w:rsidR="005831DD" w:rsidRDefault="005831DD" w:rsidP="005831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Волотовского муниципального района</w:t>
      </w:r>
    </w:p>
    <w:p w:rsidR="005831DD" w:rsidRDefault="005831DD" w:rsidP="005831D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5831DD" w:rsidRDefault="00031F35" w:rsidP="005831DD">
      <w:pPr>
        <w:tabs>
          <w:tab w:val="left" w:pos="4395"/>
        </w:tabs>
        <w:ind w:right="74"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 w:rsidR="005831DD">
        <w:rPr>
          <w:sz w:val="28"/>
          <w:szCs w:val="28"/>
        </w:rPr>
        <w:t>Утвердить прилагаемый отчет комитета по управлению социальным комплексом Администрации Волотовского муниципального района « Об организации предоставления общего и дополнительного образования детей на территории Волотовского муниципального района в 2018-2019 учебном году».</w:t>
      </w:r>
    </w:p>
    <w:p w:rsidR="005831DD" w:rsidRDefault="00031F35" w:rsidP="005831D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2. Признать работу комитета </w:t>
      </w:r>
      <w:r>
        <w:rPr>
          <w:sz w:val="28"/>
          <w:szCs w:val="28"/>
        </w:rPr>
        <w:t>по управлению социальным комплексом Администрации Волотовского муниципального района удовлетворительной.</w:t>
      </w:r>
    </w:p>
    <w:p w:rsidR="005831DD" w:rsidRDefault="005831DD" w:rsidP="005831DD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73069" w:rsidRPr="00E73069" w:rsidTr="00E73069">
        <w:tc>
          <w:tcPr>
            <w:tcW w:w="4785" w:type="dxa"/>
          </w:tcPr>
          <w:p w:rsidR="00E73069" w:rsidRPr="00E73069" w:rsidRDefault="00E73069" w:rsidP="00E73069">
            <w:pPr>
              <w:autoSpaceDN w:val="0"/>
              <w:spacing w:line="252" w:lineRule="auto"/>
              <w:rPr>
                <w:b/>
                <w:sz w:val="28"/>
                <w:szCs w:val="28"/>
                <w:lang w:eastAsia="en-US"/>
              </w:rPr>
            </w:pPr>
            <w:r w:rsidRPr="00E73069">
              <w:rPr>
                <w:b/>
                <w:sz w:val="28"/>
                <w:szCs w:val="28"/>
                <w:lang w:eastAsia="en-US"/>
              </w:rPr>
              <w:t xml:space="preserve">Глава Волотовского </w:t>
            </w:r>
          </w:p>
          <w:p w:rsidR="00E73069" w:rsidRPr="00E73069" w:rsidRDefault="00E73069" w:rsidP="00E73069">
            <w:pPr>
              <w:autoSpaceDN w:val="0"/>
              <w:spacing w:line="252" w:lineRule="auto"/>
              <w:rPr>
                <w:b/>
                <w:sz w:val="28"/>
                <w:szCs w:val="28"/>
                <w:lang w:eastAsia="en-US"/>
              </w:rPr>
            </w:pPr>
            <w:r w:rsidRPr="00E73069">
              <w:rPr>
                <w:b/>
                <w:sz w:val="28"/>
                <w:szCs w:val="28"/>
                <w:lang w:eastAsia="en-US"/>
              </w:rPr>
              <w:t>муниципального района</w:t>
            </w:r>
          </w:p>
          <w:p w:rsidR="00E73069" w:rsidRPr="00E73069" w:rsidRDefault="00E73069" w:rsidP="00E73069">
            <w:pPr>
              <w:autoSpaceDN w:val="0"/>
              <w:spacing w:line="252" w:lineRule="auto"/>
              <w:rPr>
                <w:b/>
                <w:sz w:val="28"/>
                <w:szCs w:val="28"/>
                <w:lang w:eastAsia="en-US"/>
              </w:rPr>
            </w:pPr>
            <w:r w:rsidRPr="00E73069">
              <w:rPr>
                <w:b/>
                <w:sz w:val="28"/>
                <w:szCs w:val="28"/>
                <w:lang w:eastAsia="en-US"/>
              </w:rPr>
              <w:t xml:space="preserve">                                   А.И. </w:t>
            </w:r>
            <w:proofErr w:type="spellStart"/>
            <w:r w:rsidRPr="00E73069">
              <w:rPr>
                <w:b/>
                <w:sz w:val="28"/>
                <w:szCs w:val="28"/>
                <w:lang w:eastAsia="en-US"/>
              </w:rPr>
              <w:t>Лыжов</w:t>
            </w:r>
            <w:proofErr w:type="spellEnd"/>
          </w:p>
          <w:p w:rsidR="00E73069" w:rsidRPr="00E73069" w:rsidRDefault="00E73069" w:rsidP="00E73069">
            <w:pPr>
              <w:autoSpaceDN w:val="0"/>
              <w:spacing w:line="252" w:lineRule="auto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</w:tcPr>
          <w:p w:rsidR="00E73069" w:rsidRPr="00E73069" w:rsidRDefault="00E73069" w:rsidP="00E73069">
            <w:pPr>
              <w:autoSpaceDN w:val="0"/>
              <w:spacing w:line="252" w:lineRule="auto"/>
              <w:rPr>
                <w:b/>
                <w:sz w:val="28"/>
                <w:szCs w:val="28"/>
                <w:lang w:eastAsia="en-US"/>
              </w:rPr>
            </w:pPr>
            <w:r w:rsidRPr="00E73069">
              <w:rPr>
                <w:b/>
                <w:sz w:val="28"/>
                <w:szCs w:val="28"/>
                <w:lang w:eastAsia="en-US"/>
              </w:rPr>
              <w:t>Председатель Думы Волотовского муниципального района</w:t>
            </w:r>
          </w:p>
          <w:p w:rsidR="00E73069" w:rsidRPr="00E73069" w:rsidRDefault="00E73069" w:rsidP="00E73069">
            <w:pPr>
              <w:autoSpaceDN w:val="0"/>
              <w:spacing w:line="252" w:lineRule="auto"/>
              <w:rPr>
                <w:b/>
                <w:sz w:val="28"/>
                <w:szCs w:val="28"/>
                <w:lang w:eastAsia="en-US"/>
              </w:rPr>
            </w:pPr>
            <w:r w:rsidRPr="00E73069">
              <w:rPr>
                <w:b/>
                <w:sz w:val="28"/>
                <w:szCs w:val="28"/>
                <w:lang w:eastAsia="en-US"/>
              </w:rPr>
              <w:t xml:space="preserve">                                       Г.А. Лебедева </w:t>
            </w:r>
          </w:p>
          <w:p w:rsidR="00E73069" w:rsidRPr="00E73069" w:rsidRDefault="00E73069" w:rsidP="00E73069">
            <w:pPr>
              <w:autoSpaceDN w:val="0"/>
              <w:spacing w:line="252" w:lineRule="auto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5831DD" w:rsidRDefault="005831DD" w:rsidP="005831DD">
      <w:pPr>
        <w:spacing w:line="276" w:lineRule="auto"/>
        <w:jc w:val="center"/>
        <w:rPr>
          <w:sz w:val="28"/>
          <w:szCs w:val="28"/>
        </w:rPr>
      </w:pPr>
    </w:p>
    <w:p w:rsidR="008506BA" w:rsidRDefault="008506BA" w:rsidP="005831DD">
      <w:pPr>
        <w:spacing w:line="276" w:lineRule="auto"/>
        <w:jc w:val="center"/>
        <w:rPr>
          <w:sz w:val="28"/>
          <w:szCs w:val="28"/>
        </w:rPr>
      </w:pPr>
    </w:p>
    <w:p w:rsidR="008506BA" w:rsidRDefault="008506BA" w:rsidP="00031F35">
      <w:pPr>
        <w:spacing w:line="276" w:lineRule="auto"/>
        <w:rPr>
          <w:sz w:val="28"/>
          <w:szCs w:val="28"/>
        </w:rPr>
      </w:pPr>
    </w:p>
    <w:p w:rsidR="00E73069" w:rsidRPr="00E73069" w:rsidRDefault="00E73069" w:rsidP="00E73069">
      <w:pPr>
        <w:jc w:val="right"/>
        <w:rPr>
          <w:sz w:val="28"/>
          <w:szCs w:val="28"/>
        </w:rPr>
      </w:pPr>
      <w:r w:rsidRPr="00E73069">
        <w:rPr>
          <w:sz w:val="28"/>
          <w:szCs w:val="28"/>
        </w:rPr>
        <w:lastRenderedPageBreak/>
        <w:t>Утвержден</w:t>
      </w:r>
    </w:p>
    <w:p w:rsidR="00E73069" w:rsidRPr="00E73069" w:rsidRDefault="00E73069" w:rsidP="00E73069">
      <w:pPr>
        <w:jc w:val="right"/>
        <w:rPr>
          <w:sz w:val="28"/>
          <w:szCs w:val="28"/>
        </w:rPr>
      </w:pPr>
      <w:r w:rsidRPr="00E73069">
        <w:rPr>
          <w:sz w:val="28"/>
          <w:szCs w:val="28"/>
        </w:rPr>
        <w:t>решением Думы</w:t>
      </w:r>
    </w:p>
    <w:p w:rsidR="00E73069" w:rsidRPr="00E73069" w:rsidRDefault="00E73069" w:rsidP="00E73069">
      <w:pPr>
        <w:jc w:val="right"/>
        <w:rPr>
          <w:sz w:val="28"/>
          <w:szCs w:val="28"/>
        </w:rPr>
      </w:pPr>
      <w:r w:rsidRPr="00E73069">
        <w:rPr>
          <w:sz w:val="28"/>
          <w:szCs w:val="28"/>
        </w:rPr>
        <w:t>Волотовского муниципального района</w:t>
      </w:r>
    </w:p>
    <w:p w:rsidR="00E73069" w:rsidRPr="00E73069" w:rsidRDefault="005E7781" w:rsidP="00E73069">
      <w:pPr>
        <w:jc w:val="right"/>
        <w:rPr>
          <w:sz w:val="28"/>
          <w:szCs w:val="28"/>
        </w:rPr>
      </w:pPr>
      <w:r w:rsidRPr="005E7781">
        <w:rPr>
          <w:sz w:val="28"/>
          <w:szCs w:val="28"/>
        </w:rPr>
        <w:t>от  27.06.2019 № 297</w:t>
      </w:r>
    </w:p>
    <w:p w:rsidR="005E7781" w:rsidRDefault="005E7781" w:rsidP="008506BA">
      <w:pPr>
        <w:jc w:val="center"/>
        <w:rPr>
          <w:b/>
          <w:sz w:val="28"/>
          <w:szCs w:val="28"/>
        </w:rPr>
      </w:pPr>
    </w:p>
    <w:p w:rsidR="00031F35" w:rsidRDefault="005831DD" w:rsidP="008506BA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8506BA">
        <w:rPr>
          <w:b/>
          <w:sz w:val="28"/>
          <w:szCs w:val="28"/>
        </w:rPr>
        <w:t xml:space="preserve">Отчет </w:t>
      </w:r>
    </w:p>
    <w:p w:rsidR="005831DD" w:rsidRPr="008506BA" w:rsidRDefault="00031F35" w:rsidP="008506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5831DD" w:rsidRPr="008506BA">
        <w:rPr>
          <w:b/>
          <w:sz w:val="28"/>
          <w:szCs w:val="28"/>
        </w:rPr>
        <w:t xml:space="preserve">б организации предоставления общего и дополнительного образования детей на территории Волотовского муниципального </w:t>
      </w:r>
      <w:r>
        <w:rPr>
          <w:b/>
          <w:sz w:val="28"/>
          <w:szCs w:val="28"/>
        </w:rPr>
        <w:t>района в 2018-2019 учебном году</w:t>
      </w:r>
    </w:p>
    <w:p w:rsidR="005831DD" w:rsidRDefault="005831DD" w:rsidP="008506BA">
      <w:pPr>
        <w:jc w:val="center"/>
        <w:rPr>
          <w:sz w:val="28"/>
          <w:szCs w:val="28"/>
        </w:rPr>
      </w:pPr>
    </w:p>
    <w:p w:rsidR="005831DD" w:rsidRDefault="005831DD" w:rsidP="008506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Целью деятельности комитета является обеспечение и защита конституционного права граждан Российской Федерации на образование, создание условий для более полного включения молодежи в социально-экономическую, политическую и культурную жизнь общества, защита прав и законных интересов несовершеннолетних граждан.</w:t>
      </w:r>
    </w:p>
    <w:p w:rsidR="005831DD" w:rsidRDefault="005831DD" w:rsidP="008506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Цели, задачи и показатели эффективности муниципальной системы образования сформулированы в муниципальной программе «Развитие образования и молодежной политики в Волотовском муниципальном районе», федеральном законе № 273-ФЗ «Об образовании в Российской Федерации» и областном законе № 304-ОЗ «Об образовании в Российской Федерации» на территории Новгородской области».</w:t>
      </w:r>
    </w:p>
    <w:p w:rsidR="005831DD" w:rsidRDefault="005831DD" w:rsidP="008506B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Волотовском муниципальном районе общее и дополнительное  образование  предоставляют 5 организаций, осуществляющих</w:t>
      </w:r>
      <w:r w:rsidR="008506BA">
        <w:rPr>
          <w:sz w:val="28"/>
          <w:szCs w:val="28"/>
        </w:rPr>
        <w:t xml:space="preserve"> образовательную деятельность (</w:t>
      </w:r>
      <w:r>
        <w:rPr>
          <w:sz w:val="28"/>
          <w:szCs w:val="28"/>
        </w:rPr>
        <w:t>1 общеобразовательное учреждение  - Муниципальное автономное общеобразовательное учреждение «</w:t>
      </w:r>
      <w:proofErr w:type="spellStart"/>
      <w:r>
        <w:rPr>
          <w:sz w:val="28"/>
          <w:szCs w:val="28"/>
        </w:rPr>
        <w:t>Волотовская</w:t>
      </w:r>
      <w:proofErr w:type="spellEnd"/>
      <w:r>
        <w:rPr>
          <w:sz w:val="28"/>
          <w:szCs w:val="28"/>
        </w:rPr>
        <w:t xml:space="preserve"> средняя</w:t>
      </w:r>
      <w:r w:rsidR="008506BA">
        <w:rPr>
          <w:sz w:val="28"/>
          <w:szCs w:val="28"/>
        </w:rPr>
        <w:t xml:space="preserve"> школа» и его филиальная сеть (</w:t>
      </w:r>
      <w:r>
        <w:rPr>
          <w:sz w:val="28"/>
          <w:szCs w:val="28"/>
        </w:rPr>
        <w:t>1- ООШ), 2 – дошкольных учреждения – «Муниципальное бюджетное дошкольное образовательное учреждение «Детский сад № 1 «Солнышко» п. Волот», «Муниципальное автономное дошкольное образовательное учреждение «Детский сад №2 п. Волот», 2 учреждения дополнительного образования – «Муниципальное учреждение</w:t>
      </w:r>
      <w:proofErr w:type="gramEnd"/>
      <w:r>
        <w:rPr>
          <w:sz w:val="28"/>
          <w:szCs w:val="28"/>
        </w:rPr>
        <w:t xml:space="preserve"> дополнительного образования  детей «Центр дополнительного образования для детей п. Волот» и </w:t>
      </w:r>
      <w:r>
        <w:rPr>
          <w:color w:val="000000"/>
          <w:sz w:val="28"/>
          <w:szCs w:val="28"/>
        </w:rPr>
        <w:t>Муниципальное бюджетное образовательное учреждение дополнительного образования детей «</w:t>
      </w:r>
      <w:proofErr w:type="spellStart"/>
      <w:r>
        <w:rPr>
          <w:color w:val="000000"/>
          <w:sz w:val="28"/>
          <w:szCs w:val="28"/>
        </w:rPr>
        <w:t>Волотовская</w:t>
      </w:r>
      <w:proofErr w:type="spellEnd"/>
      <w:r>
        <w:rPr>
          <w:color w:val="000000"/>
          <w:sz w:val="28"/>
          <w:szCs w:val="28"/>
        </w:rPr>
        <w:t xml:space="preserve"> детская школа искусств»</w:t>
      </w:r>
      <w:r>
        <w:rPr>
          <w:sz w:val="28"/>
          <w:szCs w:val="28"/>
        </w:rPr>
        <w:t>.</w:t>
      </w:r>
    </w:p>
    <w:p w:rsidR="005831DD" w:rsidRDefault="005831DD" w:rsidP="008506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системе общего образования Волотовского муниципального района функционирует одна общеобразовательная организация МАОУ «</w:t>
      </w:r>
      <w:proofErr w:type="spellStart"/>
      <w:r>
        <w:rPr>
          <w:sz w:val="28"/>
          <w:szCs w:val="28"/>
        </w:rPr>
        <w:t>Волотовская</w:t>
      </w:r>
      <w:proofErr w:type="spellEnd"/>
      <w:r>
        <w:rPr>
          <w:sz w:val="28"/>
          <w:szCs w:val="28"/>
        </w:rPr>
        <w:t xml:space="preserve"> средняя школа», включая филиал – «Основная школа д. Городцы». На начало 2018-2019 учебного года в общеобразовательных организациях района обучалось 358 обучающихся: 91 % (325 чел)- в «Базовой школе», остальные в филиале. </w:t>
      </w:r>
    </w:p>
    <w:p w:rsidR="005831DD" w:rsidRDefault="005831DD" w:rsidP="008506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МАОУ «</w:t>
      </w:r>
      <w:proofErr w:type="spellStart"/>
      <w:r>
        <w:rPr>
          <w:sz w:val="28"/>
          <w:szCs w:val="28"/>
        </w:rPr>
        <w:t>Волотовская</w:t>
      </w:r>
      <w:proofErr w:type="spellEnd"/>
      <w:r>
        <w:rPr>
          <w:sz w:val="28"/>
          <w:szCs w:val="28"/>
        </w:rPr>
        <w:t xml:space="preserve"> средняя школа» в 2018-2019 учебном году обучалось детей с ограниченными возможностями здоровья, детей – инвалидов- 31, по состоянию здоровья обучались</w:t>
      </w:r>
      <w:r w:rsidR="008506BA">
        <w:rPr>
          <w:sz w:val="28"/>
          <w:szCs w:val="28"/>
        </w:rPr>
        <w:t xml:space="preserve"> на дому 3 ребенка – инвалида (</w:t>
      </w:r>
      <w:r>
        <w:rPr>
          <w:sz w:val="28"/>
          <w:szCs w:val="28"/>
        </w:rPr>
        <w:t>2,</w:t>
      </w:r>
      <w:r w:rsidR="00DC4C78">
        <w:rPr>
          <w:sz w:val="28"/>
          <w:szCs w:val="28"/>
        </w:rPr>
        <w:t xml:space="preserve"> </w:t>
      </w:r>
      <w:r>
        <w:rPr>
          <w:sz w:val="28"/>
          <w:szCs w:val="28"/>
        </w:rPr>
        <w:t>4 и 11 класс).</w:t>
      </w:r>
    </w:p>
    <w:p w:rsidR="005831DD" w:rsidRDefault="005831DD" w:rsidP="008506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Средняя напо</w:t>
      </w:r>
      <w:r w:rsidR="00607417">
        <w:rPr>
          <w:sz w:val="28"/>
          <w:szCs w:val="28"/>
        </w:rPr>
        <w:t>лняемость классов на начало 2018-2019</w:t>
      </w:r>
      <w:r>
        <w:rPr>
          <w:sz w:val="28"/>
          <w:szCs w:val="28"/>
        </w:rPr>
        <w:t xml:space="preserve"> года  - 13</w:t>
      </w:r>
      <w:r w:rsidR="00F111DE">
        <w:rPr>
          <w:sz w:val="28"/>
          <w:szCs w:val="28"/>
        </w:rPr>
        <w:t>,8</w:t>
      </w:r>
      <w:r>
        <w:rPr>
          <w:sz w:val="28"/>
          <w:szCs w:val="28"/>
        </w:rPr>
        <w:t>, что говорит о</w:t>
      </w:r>
      <w:r w:rsidR="00F111DE">
        <w:rPr>
          <w:sz w:val="28"/>
          <w:szCs w:val="28"/>
        </w:rPr>
        <w:t xml:space="preserve">б увеличении показателя </w:t>
      </w:r>
      <w:proofErr w:type="gramStart"/>
      <w:r w:rsidR="00F111DE">
        <w:rPr>
          <w:sz w:val="28"/>
          <w:szCs w:val="28"/>
        </w:rPr>
        <w:t xml:space="preserve">( </w:t>
      </w:r>
      <w:proofErr w:type="gramEnd"/>
      <w:r w:rsidR="00F111DE">
        <w:rPr>
          <w:sz w:val="28"/>
          <w:szCs w:val="28"/>
        </w:rPr>
        <w:t>в 2017-2018 учебном году – 13,2</w:t>
      </w:r>
      <w:r>
        <w:rPr>
          <w:sz w:val="28"/>
          <w:szCs w:val="28"/>
        </w:rPr>
        <w:t>).</w:t>
      </w:r>
    </w:p>
    <w:p w:rsidR="005831DD" w:rsidRDefault="005831DD" w:rsidP="008506B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Значение показателя «Доля обучающихся в муниципальных образовательных организациях, занимающихся в одну смену, в общей численности обучающихся» составляет 100%.</w:t>
      </w:r>
      <w:proofErr w:type="gramEnd"/>
    </w:p>
    <w:p w:rsidR="005831DD" w:rsidRDefault="00607417" w:rsidP="008506BA">
      <w:pPr>
        <w:jc w:val="both"/>
        <w:rPr>
          <w:sz w:val="28"/>
          <w:szCs w:val="28"/>
        </w:rPr>
      </w:pPr>
      <w:r>
        <w:rPr>
          <w:sz w:val="28"/>
          <w:szCs w:val="28"/>
        </w:rPr>
        <w:t>В 2018-2019</w:t>
      </w:r>
      <w:r w:rsidR="005831DD">
        <w:rPr>
          <w:sz w:val="28"/>
          <w:szCs w:val="28"/>
        </w:rPr>
        <w:t xml:space="preserve"> учебно</w:t>
      </w:r>
      <w:r>
        <w:rPr>
          <w:sz w:val="28"/>
          <w:szCs w:val="28"/>
        </w:rPr>
        <w:t>м году был организован подвоз 97</w:t>
      </w:r>
      <w:r w:rsidR="005831DD">
        <w:rPr>
          <w:sz w:val="28"/>
          <w:szCs w:val="28"/>
        </w:rPr>
        <w:t xml:space="preserve"> учащихся в общеобразовательные организации муниципального района автотранспортом (5 автобусов) МАОУ ВСШ по</w:t>
      </w:r>
      <w:r>
        <w:rPr>
          <w:sz w:val="28"/>
          <w:szCs w:val="28"/>
        </w:rPr>
        <w:t xml:space="preserve"> 8</w:t>
      </w:r>
      <w:r w:rsidR="005831DD">
        <w:rPr>
          <w:sz w:val="28"/>
          <w:szCs w:val="28"/>
        </w:rPr>
        <w:t xml:space="preserve"> ма</w:t>
      </w:r>
      <w:r>
        <w:rPr>
          <w:sz w:val="28"/>
          <w:szCs w:val="28"/>
        </w:rPr>
        <w:t>ршрутам общей протяженностью 498</w:t>
      </w:r>
      <w:r w:rsidR="005831DD">
        <w:rPr>
          <w:sz w:val="28"/>
          <w:szCs w:val="28"/>
        </w:rPr>
        <w:t xml:space="preserve"> км.</w:t>
      </w:r>
    </w:p>
    <w:p w:rsidR="005831DD" w:rsidRDefault="00F111DE" w:rsidP="008506BA">
      <w:pPr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 школе   работают 31</w:t>
      </w:r>
      <w:r w:rsidR="005831DD">
        <w:rPr>
          <w:sz w:val="28"/>
          <w:szCs w:val="28"/>
          <w:lang w:eastAsia="ar-SA"/>
        </w:rPr>
        <w:t xml:space="preserve"> </w:t>
      </w:r>
      <w:r w:rsidR="005831DD">
        <w:rPr>
          <w:sz w:val="28"/>
          <w:szCs w:val="28"/>
        </w:rPr>
        <w:t>педаго</w:t>
      </w:r>
      <w:r>
        <w:rPr>
          <w:sz w:val="28"/>
          <w:szCs w:val="28"/>
        </w:rPr>
        <w:t>гических и руководящих работников, из них 28</w:t>
      </w:r>
      <w:r w:rsidR="00EB1B25">
        <w:rPr>
          <w:sz w:val="28"/>
          <w:szCs w:val="28"/>
        </w:rPr>
        <w:t xml:space="preserve"> учителей</w:t>
      </w:r>
      <w:r w:rsidR="005831DD">
        <w:rPr>
          <w:sz w:val="28"/>
          <w:szCs w:val="28"/>
        </w:rPr>
        <w:t xml:space="preserve">, </w:t>
      </w:r>
      <w:r>
        <w:rPr>
          <w:sz w:val="28"/>
          <w:szCs w:val="28"/>
          <w:lang w:eastAsia="ar-SA"/>
        </w:rPr>
        <w:t>16</w:t>
      </w:r>
      <w:r w:rsidR="005831DD">
        <w:rPr>
          <w:sz w:val="28"/>
          <w:szCs w:val="28"/>
          <w:lang w:eastAsia="ar-SA"/>
        </w:rPr>
        <w:t xml:space="preserve"> педа</w:t>
      </w:r>
      <w:r>
        <w:rPr>
          <w:sz w:val="28"/>
          <w:szCs w:val="28"/>
          <w:lang w:eastAsia="ar-SA"/>
        </w:rPr>
        <w:t>гогов имеют высшую категорию, 5</w:t>
      </w:r>
      <w:r w:rsidR="005831DD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–</w:t>
      </w:r>
      <w:r w:rsidR="005831DD">
        <w:rPr>
          <w:sz w:val="28"/>
          <w:szCs w:val="28"/>
          <w:lang w:eastAsia="ar-SA"/>
        </w:rPr>
        <w:t xml:space="preserve"> первую</w:t>
      </w:r>
      <w:r>
        <w:rPr>
          <w:sz w:val="28"/>
          <w:szCs w:val="28"/>
          <w:lang w:eastAsia="ar-SA"/>
        </w:rPr>
        <w:t>, 7 – соответствуют занимаемой должности</w:t>
      </w:r>
      <w:r w:rsidR="007B75AA">
        <w:rPr>
          <w:sz w:val="28"/>
          <w:szCs w:val="28"/>
          <w:lang w:eastAsia="ar-SA"/>
        </w:rPr>
        <w:t>. Стаж работы</w:t>
      </w:r>
      <w:r w:rsidR="005831DD">
        <w:rPr>
          <w:sz w:val="28"/>
          <w:szCs w:val="28"/>
          <w:lang w:eastAsia="ar-SA"/>
        </w:rPr>
        <w:t>: от</w:t>
      </w:r>
      <w:r>
        <w:rPr>
          <w:sz w:val="28"/>
          <w:szCs w:val="28"/>
          <w:lang w:eastAsia="ar-SA"/>
        </w:rPr>
        <w:t xml:space="preserve"> 10 до 15 – 1; от 20 и более -30</w:t>
      </w:r>
      <w:r w:rsidR="005831DD">
        <w:rPr>
          <w:sz w:val="28"/>
          <w:szCs w:val="28"/>
          <w:lang w:eastAsia="ar-SA"/>
        </w:rPr>
        <w:t xml:space="preserve">.  </w:t>
      </w:r>
      <w:r>
        <w:rPr>
          <w:sz w:val="28"/>
          <w:szCs w:val="28"/>
        </w:rPr>
        <w:t>В 2018</w:t>
      </w:r>
      <w:r w:rsidR="005831DD">
        <w:rPr>
          <w:sz w:val="28"/>
          <w:szCs w:val="28"/>
        </w:rPr>
        <w:t xml:space="preserve"> году курсовую подготовку для работы</w:t>
      </w:r>
      <w:r w:rsidR="00665410">
        <w:rPr>
          <w:sz w:val="28"/>
          <w:szCs w:val="28"/>
        </w:rPr>
        <w:t xml:space="preserve"> в соответствии с ФГОС прошли 10</w:t>
      </w:r>
      <w:r w:rsidR="005831DD">
        <w:rPr>
          <w:sz w:val="28"/>
          <w:szCs w:val="28"/>
        </w:rPr>
        <w:t xml:space="preserve"> педагогов-предметников. Доля школьников, обучающихся по ФГОС начального общего, основного общего, среднего общего образования, в об</w:t>
      </w:r>
      <w:r>
        <w:rPr>
          <w:sz w:val="28"/>
          <w:szCs w:val="28"/>
        </w:rPr>
        <w:t xml:space="preserve">щей численности школьников- 100 </w:t>
      </w:r>
      <w:r w:rsidR="005831DD">
        <w:rPr>
          <w:sz w:val="28"/>
          <w:szCs w:val="28"/>
        </w:rPr>
        <w:t>%.</w:t>
      </w:r>
    </w:p>
    <w:p w:rsidR="005831DD" w:rsidRDefault="005831DD" w:rsidP="008506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Одним из объективных показателей качества образования выпускников, освоивших образовательные программы среднего общего образования, является единый государственный экзамен</w:t>
      </w:r>
      <w:r w:rsidR="00607417">
        <w:rPr>
          <w:sz w:val="28"/>
          <w:szCs w:val="28"/>
        </w:rPr>
        <w:t xml:space="preserve">. </w:t>
      </w:r>
      <w:r>
        <w:rPr>
          <w:sz w:val="28"/>
          <w:szCs w:val="28"/>
        </w:rPr>
        <w:t>В 2018 году 10 выпускников МАОУ «</w:t>
      </w:r>
      <w:proofErr w:type="spellStart"/>
      <w:r>
        <w:rPr>
          <w:sz w:val="28"/>
          <w:szCs w:val="28"/>
        </w:rPr>
        <w:t>Волотовская</w:t>
      </w:r>
      <w:proofErr w:type="spellEnd"/>
      <w:r>
        <w:rPr>
          <w:sz w:val="28"/>
          <w:szCs w:val="28"/>
        </w:rPr>
        <w:t xml:space="preserve"> средняя школа» сдавали ЕГЭ по русскому языку, математике (базовый и профильный уровень), географии, обществознанию, истории, биологии, химии. Показатель «Доля выпускников, не получивших аттестат о среднем общем образовании»  составил 0%.  </w:t>
      </w:r>
    </w:p>
    <w:p w:rsidR="005831DD" w:rsidRDefault="00607417" w:rsidP="008506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2019 году 13 выпускников МАОУ «</w:t>
      </w:r>
      <w:proofErr w:type="spellStart"/>
      <w:r>
        <w:rPr>
          <w:sz w:val="28"/>
          <w:szCs w:val="28"/>
        </w:rPr>
        <w:t>Волотовская</w:t>
      </w:r>
      <w:proofErr w:type="spellEnd"/>
      <w:r>
        <w:rPr>
          <w:sz w:val="28"/>
          <w:szCs w:val="28"/>
        </w:rPr>
        <w:t xml:space="preserve"> средняя школа» сдавали ЕГЭ по русскому языку, математике (базовый и профильный уровень), обществознанию, истории, биологии, химии. </w:t>
      </w:r>
      <w:r w:rsidR="00136BB9">
        <w:rPr>
          <w:sz w:val="28"/>
          <w:szCs w:val="28"/>
        </w:rPr>
        <w:t>1 выпускница на базовой математике получила неудовлетворительную отметку, повторно</w:t>
      </w:r>
      <w:r w:rsidR="00EB1B25">
        <w:rPr>
          <w:sz w:val="28"/>
          <w:szCs w:val="28"/>
        </w:rPr>
        <w:t xml:space="preserve"> допущена к сдаче экзамена 24.06.2019 года. Результат получим к 07.07.2019 года. </w:t>
      </w:r>
      <w:r>
        <w:rPr>
          <w:sz w:val="28"/>
          <w:szCs w:val="28"/>
        </w:rPr>
        <w:t xml:space="preserve">Показатель «Доля выпускников, не получивших аттестат о среднем </w:t>
      </w:r>
      <w:r w:rsidR="00EB1B25">
        <w:rPr>
          <w:sz w:val="28"/>
          <w:szCs w:val="28"/>
        </w:rPr>
        <w:t>общем образовании»  на данный момент не определен.</w:t>
      </w:r>
      <w:r>
        <w:rPr>
          <w:sz w:val="28"/>
          <w:szCs w:val="28"/>
        </w:rPr>
        <w:t xml:space="preserve"> </w:t>
      </w:r>
    </w:p>
    <w:p w:rsidR="005831DD" w:rsidRDefault="005831DD" w:rsidP="008506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Государственная итоговая аттестация по основному общему образованию проходила в форме основного государственного экзамена (ОГЭ). Общее количество выпускников, д</w:t>
      </w:r>
      <w:r w:rsidR="00607417">
        <w:rPr>
          <w:sz w:val="28"/>
          <w:szCs w:val="28"/>
        </w:rPr>
        <w:t>опущенных к ГИА в форме ОГЭ – 39</w:t>
      </w:r>
      <w:r w:rsidR="00C17A48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 xml:space="preserve"> (100%). Показатель «Доля выпускников 9-х классов, не получивших аттестат об основном общем образовании»  составил 0%.</w:t>
      </w:r>
    </w:p>
    <w:p w:rsidR="005831DD" w:rsidRDefault="005831DD" w:rsidP="008506B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«Федеральным законом от 29 декабря 2012 года № 273 – ФЗ «Об образовании в Российской Федерации», Федеральным законом от 24 июня 1999 года № 120 – ФЗ «Об основах системы профилактики безнадзорности и правонарушений несовершеннолетних», в целях выявления и учета детей и подростков, проживающих</w:t>
      </w:r>
      <w:proofErr w:type="gramEnd"/>
      <w:r>
        <w:rPr>
          <w:sz w:val="28"/>
          <w:szCs w:val="28"/>
        </w:rPr>
        <w:t xml:space="preserve"> на территории Волотовского муниципального района и подлежащих </w:t>
      </w:r>
      <w:proofErr w:type="gramStart"/>
      <w:r>
        <w:rPr>
          <w:sz w:val="28"/>
          <w:szCs w:val="28"/>
        </w:rPr>
        <w:t>обучению по</w:t>
      </w:r>
      <w:proofErr w:type="gramEnd"/>
      <w:r>
        <w:rPr>
          <w:sz w:val="28"/>
          <w:szCs w:val="28"/>
        </w:rPr>
        <w:t xml:space="preserve"> образовательным программам дошкольного, начального общего, основного общего и среднего общего образования в муниципальных образовательных организациях района утверждено Положение об организации учета детей, подлежащих обучению </w:t>
      </w:r>
      <w:r>
        <w:rPr>
          <w:sz w:val="28"/>
          <w:szCs w:val="28"/>
        </w:rPr>
        <w:lastRenderedPageBreak/>
        <w:t>по образовательным программам дошкольного, начального общего, основного общего и среднего общего образования.</w:t>
      </w:r>
    </w:p>
    <w:p w:rsidR="005831DD" w:rsidRDefault="005831DD" w:rsidP="008506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Обязательному ежегодному персональному учету подлежат все дети в возрасте от 0 до 18 лет, проживающие на территориях, закрепленных за образовательными организациями. Выявление и учет, не получающих общего образования, осуществляется в рамках взаимодействия органов и учреждений системы профилактики безнадзорности и правонарушений несовершеннолетних совместно с заинтересованными лицами и организациями в соответствии с действующим законодательством РФ. Комитет координирует работу по учету детей: </w:t>
      </w:r>
    </w:p>
    <w:p w:rsidR="005831DD" w:rsidRDefault="005831DD" w:rsidP="008506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организационное и методическое руководство по учету детей;</w:t>
      </w:r>
    </w:p>
    <w:p w:rsidR="005831DD" w:rsidRDefault="005831DD" w:rsidP="008506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учет форм получения образования и обучения, определенных родителями (законными представителями) с учетом мнения детей по основным образовательным программам в образовательных организациях;</w:t>
      </w:r>
    </w:p>
    <w:p w:rsidR="005831DD" w:rsidRDefault="005831DD" w:rsidP="008506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закрепляет за конкретными образовательными организациями расположенные вблизи него территории;</w:t>
      </w:r>
    </w:p>
    <w:p w:rsidR="005831DD" w:rsidRDefault="005831DD" w:rsidP="008506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координирует взаимодействие ОО, учреждений здравоохранения,</w:t>
      </w:r>
      <w:r w:rsidR="006E23A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организаций, осуществляющих регистрационный учет граждан по месту жительства на территории района.</w:t>
      </w:r>
    </w:p>
    <w:p w:rsidR="005831DD" w:rsidRDefault="005831DD" w:rsidP="008506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Стратегическая ориентация образовательной политики района на обеспечение социальных эффектов предполагает повышенное внимание к развитию системы воспитания и дополнительного образования детей. В системе дополнительного образования детей района функционируют 2 учреждения дополнительного образования, так же дополнительное образование реализуется на базе ДОУ и ОУ, </w:t>
      </w:r>
      <w:r>
        <w:rPr>
          <w:color w:val="000000"/>
          <w:sz w:val="28"/>
          <w:szCs w:val="28"/>
        </w:rPr>
        <w:t>дополнительным образованием охва</w:t>
      </w:r>
      <w:r w:rsidR="00C86CC7">
        <w:rPr>
          <w:color w:val="000000"/>
          <w:sz w:val="28"/>
          <w:szCs w:val="28"/>
        </w:rPr>
        <w:t xml:space="preserve">чено 76,38 </w:t>
      </w:r>
      <w:r>
        <w:rPr>
          <w:color w:val="000000"/>
          <w:sz w:val="28"/>
          <w:szCs w:val="28"/>
        </w:rPr>
        <w:t xml:space="preserve">%  детей в возрасте от 5 до 18 лет, </w:t>
      </w:r>
      <w:r>
        <w:rPr>
          <w:sz w:val="28"/>
          <w:szCs w:val="28"/>
        </w:rPr>
        <w:t xml:space="preserve">что соответствует плановым показателям «Дорожной карты».  </w:t>
      </w:r>
    </w:p>
    <w:p w:rsidR="005831DD" w:rsidRDefault="005831DD" w:rsidP="008506B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 целью создания благоприятной среды для реализации творческого потенциала, усиления мотивации учебных целей, развития стремления к постоянному самообразованию и саморазвитию, повышения интеллектуально-познавательных интересов и в соответствии с интересами учащихся, запросами родителей, возможностями педагогического коллектива и мате</w:t>
      </w:r>
      <w:r w:rsidR="00DC4C78">
        <w:rPr>
          <w:sz w:val="28"/>
          <w:szCs w:val="28"/>
        </w:rPr>
        <w:t>риальной базой  ОУ района в 2018-2019</w:t>
      </w:r>
      <w:r>
        <w:rPr>
          <w:sz w:val="28"/>
          <w:szCs w:val="28"/>
        </w:rPr>
        <w:t xml:space="preserve">  учебном году функционировало</w:t>
      </w:r>
      <w:r w:rsidR="00C86CC7">
        <w:rPr>
          <w:sz w:val="28"/>
          <w:szCs w:val="28"/>
        </w:rPr>
        <w:t xml:space="preserve"> в      ДОУ    -  11  кружков с охватом  159 чел., ОУ-  8     объединений</w:t>
      </w:r>
      <w:r>
        <w:rPr>
          <w:sz w:val="28"/>
          <w:szCs w:val="28"/>
        </w:rPr>
        <w:t xml:space="preserve"> (внеуроч</w:t>
      </w:r>
      <w:r w:rsidR="00C86CC7">
        <w:rPr>
          <w:sz w:val="28"/>
          <w:szCs w:val="28"/>
        </w:rPr>
        <w:t>ная деятельность) с охватом  337</w:t>
      </w:r>
      <w:proofErr w:type="gramEnd"/>
      <w:r>
        <w:rPr>
          <w:sz w:val="28"/>
          <w:szCs w:val="28"/>
        </w:rPr>
        <w:t xml:space="preserve">   чел.</w:t>
      </w:r>
      <w:r w:rsidR="00C86CC7">
        <w:rPr>
          <w:sz w:val="28"/>
          <w:szCs w:val="28"/>
        </w:rPr>
        <w:t>,  ЦДОД-  10 кружков  охват  140</w:t>
      </w:r>
      <w:r>
        <w:rPr>
          <w:sz w:val="28"/>
          <w:szCs w:val="28"/>
        </w:rPr>
        <w:t xml:space="preserve">  чел., ВДШИ-4 кружка, 65 человек.  </w:t>
      </w:r>
    </w:p>
    <w:p w:rsidR="005831DD" w:rsidRDefault="005831DD" w:rsidP="008506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сегодняшний день, </w:t>
      </w:r>
      <w:r>
        <w:rPr>
          <w:rStyle w:val="s6"/>
          <w:sz w:val="28"/>
          <w:szCs w:val="28"/>
        </w:rPr>
        <w:t xml:space="preserve">дополнительное образование </w:t>
      </w:r>
      <w:r>
        <w:rPr>
          <w:sz w:val="28"/>
          <w:szCs w:val="28"/>
        </w:rPr>
        <w:t xml:space="preserve"> является составной частью непрерывного образования и представляет собой современный комплекс условий, удовлетворяет потребности детей в их физическом, интеллектуальном, творческом развитии и самореализации способностей на основе свободного самоопределения детей. Намечается положительная тенденция в том, что ежегодно идет увеличение численности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. Образование ведется по следующим направлениям: </w:t>
      </w:r>
    </w:p>
    <w:p w:rsidR="005831DD" w:rsidRDefault="00031F35" w:rsidP="008506BA">
      <w:pPr>
        <w:ind w:firstLine="708"/>
        <w:jc w:val="both"/>
        <w:rPr>
          <w:rStyle w:val="s6"/>
        </w:rPr>
      </w:pPr>
      <w:r>
        <w:rPr>
          <w:rStyle w:val="s10"/>
          <w:sz w:val="28"/>
          <w:szCs w:val="28"/>
        </w:rPr>
        <w:lastRenderedPageBreak/>
        <w:t xml:space="preserve">1. </w:t>
      </w:r>
      <w:r w:rsidR="005831DD">
        <w:rPr>
          <w:rStyle w:val="s15"/>
          <w:sz w:val="28"/>
          <w:szCs w:val="28"/>
        </w:rPr>
        <w:t xml:space="preserve">Физкультурно-спортивное </w:t>
      </w:r>
      <w:r w:rsidR="005831DD">
        <w:rPr>
          <w:rStyle w:val="s6"/>
          <w:sz w:val="28"/>
          <w:szCs w:val="28"/>
        </w:rPr>
        <w:t>—</w:t>
      </w:r>
      <w:r>
        <w:rPr>
          <w:rStyle w:val="s6"/>
          <w:sz w:val="28"/>
          <w:szCs w:val="28"/>
        </w:rPr>
        <w:t xml:space="preserve"> направлено на укрепление здоро</w:t>
      </w:r>
      <w:r w:rsidR="005831DD">
        <w:rPr>
          <w:rStyle w:val="s6"/>
          <w:sz w:val="28"/>
          <w:szCs w:val="28"/>
        </w:rPr>
        <w:t>вья, формирование навыков здорового образа жизни и спортивного мастерства, морально-волевых кач</w:t>
      </w:r>
      <w:r>
        <w:rPr>
          <w:rStyle w:val="s6"/>
          <w:sz w:val="28"/>
          <w:szCs w:val="28"/>
        </w:rPr>
        <w:t>еств и системы ценностей с прио</w:t>
      </w:r>
      <w:r w:rsidR="005831DD">
        <w:rPr>
          <w:rStyle w:val="s6"/>
          <w:sz w:val="28"/>
          <w:szCs w:val="28"/>
        </w:rPr>
        <w:t>ритетом жизни и здоровья;</w:t>
      </w:r>
    </w:p>
    <w:p w:rsidR="005831DD" w:rsidRDefault="00031F35" w:rsidP="008506BA">
      <w:pPr>
        <w:ind w:firstLine="708"/>
        <w:jc w:val="both"/>
        <w:rPr>
          <w:rStyle w:val="s6"/>
          <w:sz w:val="28"/>
          <w:szCs w:val="28"/>
        </w:rPr>
      </w:pPr>
      <w:r>
        <w:rPr>
          <w:rStyle w:val="s10"/>
          <w:sz w:val="28"/>
          <w:szCs w:val="28"/>
        </w:rPr>
        <w:t>2.</w:t>
      </w:r>
      <w:r w:rsidR="005831DD">
        <w:rPr>
          <w:rStyle w:val="s10"/>
          <w:sz w:val="28"/>
          <w:szCs w:val="28"/>
        </w:rPr>
        <w:t> </w:t>
      </w:r>
      <w:r w:rsidR="005831DD">
        <w:rPr>
          <w:rStyle w:val="s15"/>
          <w:sz w:val="28"/>
          <w:szCs w:val="28"/>
        </w:rPr>
        <w:t xml:space="preserve">Социально-педагогическое </w:t>
      </w:r>
      <w:r w:rsidR="005831DD">
        <w:rPr>
          <w:rStyle w:val="s6"/>
          <w:sz w:val="28"/>
          <w:szCs w:val="28"/>
        </w:rPr>
        <w:t>— направлено на социальную адаптацию, повышение уровн</w:t>
      </w:r>
      <w:r>
        <w:rPr>
          <w:rStyle w:val="s6"/>
          <w:sz w:val="28"/>
          <w:szCs w:val="28"/>
        </w:rPr>
        <w:t>я готовности обучающихся к взаи</w:t>
      </w:r>
      <w:r w:rsidR="005831DD">
        <w:rPr>
          <w:rStyle w:val="s6"/>
          <w:sz w:val="28"/>
          <w:szCs w:val="28"/>
        </w:rPr>
        <w:t>модействию с различными социальными институтами, ф</w:t>
      </w:r>
      <w:r>
        <w:rPr>
          <w:rStyle w:val="s6"/>
          <w:sz w:val="28"/>
          <w:szCs w:val="28"/>
        </w:rPr>
        <w:t>ормирова</w:t>
      </w:r>
      <w:r w:rsidR="005831DD">
        <w:rPr>
          <w:rStyle w:val="s6"/>
          <w:sz w:val="28"/>
          <w:szCs w:val="28"/>
        </w:rPr>
        <w:t>ние знаний об основных сферах современной социальной жизни, устройстве общества, создание</w:t>
      </w:r>
      <w:r>
        <w:rPr>
          <w:rStyle w:val="s6"/>
          <w:sz w:val="28"/>
          <w:szCs w:val="28"/>
        </w:rPr>
        <w:t xml:space="preserve"> условий для развития коммуника</w:t>
      </w:r>
      <w:r w:rsidR="005831DD">
        <w:rPr>
          <w:rStyle w:val="s6"/>
          <w:sz w:val="28"/>
          <w:szCs w:val="28"/>
        </w:rPr>
        <w:t>тивной, социально успешной личности, расширение «социальной практики», воспитание социально</w:t>
      </w:r>
      <w:r>
        <w:rPr>
          <w:rStyle w:val="s6"/>
          <w:sz w:val="28"/>
          <w:szCs w:val="28"/>
        </w:rPr>
        <w:t>й компетентности (сфера деятель</w:t>
      </w:r>
      <w:r w:rsidR="005831DD">
        <w:rPr>
          <w:rStyle w:val="s6"/>
          <w:sz w:val="28"/>
          <w:szCs w:val="28"/>
        </w:rPr>
        <w:t xml:space="preserve">ности «человек-общество», «человек-человек»), формирование </w:t>
      </w:r>
      <w:proofErr w:type="spellStart"/>
      <w:proofErr w:type="gramStart"/>
      <w:r w:rsidR="005831DD">
        <w:rPr>
          <w:rStyle w:val="s6"/>
          <w:sz w:val="28"/>
          <w:szCs w:val="28"/>
        </w:rPr>
        <w:t>педа</w:t>
      </w:r>
      <w:proofErr w:type="spellEnd"/>
      <w:r w:rsidR="005831DD">
        <w:rPr>
          <w:rStyle w:val="s6"/>
          <w:sz w:val="28"/>
          <w:szCs w:val="28"/>
        </w:rPr>
        <w:t>​</w:t>
      </w:r>
      <w:proofErr w:type="spellStart"/>
      <w:r w:rsidR="005831DD">
        <w:rPr>
          <w:rStyle w:val="s6"/>
          <w:sz w:val="28"/>
          <w:szCs w:val="28"/>
        </w:rPr>
        <w:t>гогических</w:t>
      </w:r>
      <w:proofErr w:type="spellEnd"/>
      <w:proofErr w:type="gramEnd"/>
      <w:r w:rsidR="005831DD">
        <w:rPr>
          <w:rStyle w:val="s6"/>
          <w:sz w:val="28"/>
          <w:szCs w:val="28"/>
        </w:rPr>
        <w:t xml:space="preserve"> навыков;</w:t>
      </w:r>
    </w:p>
    <w:p w:rsidR="005831DD" w:rsidRDefault="005831DD" w:rsidP="008506BA">
      <w:pPr>
        <w:ind w:firstLine="708"/>
        <w:jc w:val="both"/>
        <w:rPr>
          <w:rStyle w:val="s6"/>
          <w:sz w:val="28"/>
          <w:szCs w:val="28"/>
        </w:rPr>
      </w:pPr>
      <w:r>
        <w:rPr>
          <w:rStyle w:val="s10"/>
          <w:sz w:val="28"/>
          <w:szCs w:val="28"/>
        </w:rPr>
        <w:t>3.​ </w:t>
      </w:r>
      <w:r>
        <w:rPr>
          <w:rStyle w:val="s3"/>
          <w:sz w:val="28"/>
          <w:szCs w:val="28"/>
        </w:rPr>
        <w:t xml:space="preserve">Естественнонаучное </w:t>
      </w:r>
      <w:r>
        <w:rPr>
          <w:sz w:val="28"/>
          <w:szCs w:val="28"/>
        </w:rPr>
        <w:t xml:space="preserve">— направлено на формирование </w:t>
      </w:r>
      <w:r w:rsidR="00031F35">
        <w:rPr>
          <w:sz w:val="28"/>
          <w:szCs w:val="28"/>
        </w:rPr>
        <w:t>системного</w:t>
      </w:r>
      <w:r>
        <w:rPr>
          <w:sz w:val="28"/>
          <w:szCs w:val="28"/>
        </w:rPr>
        <w:t xml:space="preserve"> подхода в восприятии мира, представлений о взаимосвязи и взаимозависимости живого и неживого, экологическое </w:t>
      </w:r>
      <w:proofErr w:type="spellStart"/>
      <w:proofErr w:type="gramStart"/>
      <w:r>
        <w:rPr>
          <w:sz w:val="28"/>
          <w:szCs w:val="28"/>
        </w:rPr>
        <w:t>воспита</w:t>
      </w:r>
      <w:proofErr w:type="spellEnd"/>
      <w:r>
        <w:rPr>
          <w:sz w:val="28"/>
          <w:szCs w:val="28"/>
        </w:rPr>
        <w:t>​</w:t>
      </w:r>
      <w:proofErr w:type="spellStart"/>
      <w:r>
        <w:rPr>
          <w:sz w:val="28"/>
          <w:szCs w:val="28"/>
        </w:rPr>
        <w:t>ние</w:t>
      </w:r>
      <w:proofErr w:type="spellEnd"/>
      <w:proofErr w:type="gramEnd"/>
      <w:r>
        <w:rPr>
          <w:sz w:val="28"/>
          <w:szCs w:val="28"/>
        </w:rPr>
        <w:t xml:space="preserve"> и просвещение, в области «устойчивого развития», развитие на​</w:t>
      </w:r>
      <w:proofErr w:type="spellStart"/>
      <w:r>
        <w:rPr>
          <w:sz w:val="28"/>
          <w:szCs w:val="28"/>
        </w:rPr>
        <w:t>выков</w:t>
      </w:r>
      <w:proofErr w:type="spellEnd"/>
      <w:r>
        <w:rPr>
          <w:sz w:val="28"/>
          <w:szCs w:val="28"/>
        </w:rPr>
        <w:t xml:space="preserve"> изучения (юные исследователи природы) и сохранения живой </w:t>
      </w:r>
      <w:r>
        <w:rPr>
          <w:rStyle w:val="s6"/>
          <w:sz w:val="28"/>
          <w:szCs w:val="28"/>
        </w:rPr>
        <w:t>природы, рационального природопользования (сфера деятельности «человек</w:t>
      </w:r>
      <w:r w:rsidR="00031F35">
        <w:rPr>
          <w:rStyle w:val="s6"/>
          <w:sz w:val="28"/>
          <w:szCs w:val="28"/>
        </w:rPr>
        <w:t xml:space="preserve"> </w:t>
      </w:r>
      <w:r>
        <w:rPr>
          <w:rStyle w:val="s6"/>
          <w:sz w:val="28"/>
          <w:szCs w:val="28"/>
        </w:rPr>
        <w:t>- природа»);</w:t>
      </w:r>
    </w:p>
    <w:p w:rsidR="005831DD" w:rsidRDefault="005831DD" w:rsidP="008506BA">
      <w:pPr>
        <w:ind w:firstLine="708"/>
        <w:jc w:val="both"/>
        <w:rPr>
          <w:rStyle w:val="s6"/>
          <w:sz w:val="28"/>
          <w:szCs w:val="28"/>
        </w:rPr>
      </w:pPr>
      <w:r>
        <w:rPr>
          <w:rStyle w:val="s10"/>
          <w:sz w:val="28"/>
          <w:szCs w:val="28"/>
        </w:rPr>
        <w:t>4.​ </w:t>
      </w:r>
      <w:r>
        <w:rPr>
          <w:rStyle w:val="s15"/>
          <w:sz w:val="28"/>
          <w:szCs w:val="28"/>
        </w:rPr>
        <w:t xml:space="preserve">Художественное </w:t>
      </w:r>
      <w:r>
        <w:rPr>
          <w:rStyle w:val="s6"/>
          <w:sz w:val="28"/>
          <w:szCs w:val="28"/>
        </w:rPr>
        <w:t xml:space="preserve">— направлено на развитие художественно-эстетического вкуса, художественных </w:t>
      </w:r>
      <w:proofErr w:type="gramStart"/>
      <w:r>
        <w:rPr>
          <w:rStyle w:val="s6"/>
          <w:sz w:val="28"/>
          <w:szCs w:val="28"/>
        </w:rPr>
        <w:t>способ​</w:t>
      </w:r>
      <w:proofErr w:type="spellStart"/>
      <w:r>
        <w:rPr>
          <w:rStyle w:val="s6"/>
          <w:sz w:val="28"/>
          <w:szCs w:val="28"/>
        </w:rPr>
        <w:t>ностей</w:t>
      </w:r>
      <w:proofErr w:type="spellEnd"/>
      <w:proofErr w:type="gramEnd"/>
      <w:r>
        <w:rPr>
          <w:rStyle w:val="s6"/>
          <w:sz w:val="28"/>
          <w:szCs w:val="28"/>
        </w:rPr>
        <w:t xml:space="preserve"> и склонностей к различным видам искусства, творческого подхода, эмоционального восприятия и образного мышления, под​готовки личности к постижению великого мира искусства, </w:t>
      </w:r>
      <w:proofErr w:type="spellStart"/>
      <w:r>
        <w:rPr>
          <w:rStyle w:val="s6"/>
          <w:sz w:val="28"/>
          <w:szCs w:val="28"/>
        </w:rPr>
        <w:t>форми</w:t>
      </w:r>
      <w:proofErr w:type="spellEnd"/>
      <w:r>
        <w:rPr>
          <w:rStyle w:val="s6"/>
          <w:sz w:val="28"/>
          <w:szCs w:val="28"/>
        </w:rPr>
        <w:t>​</w:t>
      </w:r>
      <w:proofErr w:type="spellStart"/>
      <w:r>
        <w:rPr>
          <w:rStyle w:val="s6"/>
          <w:sz w:val="28"/>
          <w:szCs w:val="28"/>
        </w:rPr>
        <w:t>рованию</w:t>
      </w:r>
      <w:proofErr w:type="spellEnd"/>
      <w:r>
        <w:rPr>
          <w:rStyle w:val="s6"/>
          <w:sz w:val="28"/>
          <w:szCs w:val="28"/>
        </w:rPr>
        <w:t xml:space="preserve"> стремления к воссозданию чувственного образа </w:t>
      </w:r>
      <w:proofErr w:type="spellStart"/>
      <w:r>
        <w:rPr>
          <w:rStyle w:val="s6"/>
          <w:sz w:val="28"/>
          <w:szCs w:val="28"/>
        </w:rPr>
        <w:t>воспри</w:t>
      </w:r>
      <w:proofErr w:type="spellEnd"/>
      <w:r>
        <w:rPr>
          <w:rStyle w:val="s6"/>
          <w:sz w:val="28"/>
          <w:szCs w:val="28"/>
        </w:rPr>
        <w:t>​</w:t>
      </w:r>
      <w:proofErr w:type="spellStart"/>
      <w:r>
        <w:rPr>
          <w:rStyle w:val="s6"/>
          <w:sz w:val="28"/>
          <w:szCs w:val="28"/>
        </w:rPr>
        <w:t>нимаемого</w:t>
      </w:r>
      <w:proofErr w:type="spellEnd"/>
      <w:r>
        <w:rPr>
          <w:rStyle w:val="s6"/>
          <w:sz w:val="28"/>
          <w:szCs w:val="28"/>
        </w:rPr>
        <w:t xml:space="preserve"> мира. </w:t>
      </w:r>
    </w:p>
    <w:p w:rsidR="005831DD" w:rsidRDefault="005831DD" w:rsidP="008506BA">
      <w:pPr>
        <w:ind w:firstLine="708"/>
        <w:jc w:val="both"/>
        <w:rPr>
          <w:rStyle w:val="s6"/>
          <w:sz w:val="28"/>
          <w:szCs w:val="28"/>
        </w:rPr>
      </w:pPr>
      <w:r>
        <w:rPr>
          <w:rStyle w:val="s10"/>
          <w:sz w:val="28"/>
          <w:szCs w:val="28"/>
        </w:rPr>
        <w:t>5.​ </w:t>
      </w:r>
      <w:r>
        <w:rPr>
          <w:rStyle w:val="s15"/>
          <w:sz w:val="28"/>
          <w:szCs w:val="28"/>
        </w:rPr>
        <w:t xml:space="preserve">Туристско-краеведческое </w:t>
      </w:r>
      <w:r w:rsidR="008506BA">
        <w:rPr>
          <w:rStyle w:val="s6"/>
          <w:sz w:val="28"/>
          <w:szCs w:val="28"/>
        </w:rPr>
        <w:t>— направлено на развитие позна</w:t>
      </w:r>
      <w:r>
        <w:rPr>
          <w:rStyle w:val="s6"/>
          <w:sz w:val="28"/>
          <w:szCs w:val="28"/>
        </w:rPr>
        <w:t xml:space="preserve">вательных, исследовательских навыков обучающихся по изучению природы, истории, культуры родного края, привлечение </w:t>
      </w:r>
      <w:proofErr w:type="gramStart"/>
      <w:r>
        <w:rPr>
          <w:rStyle w:val="s6"/>
          <w:sz w:val="28"/>
          <w:szCs w:val="28"/>
        </w:rPr>
        <w:t>обучаю​</w:t>
      </w:r>
      <w:proofErr w:type="spellStart"/>
      <w:r>
        <w:rPr>
          <w:rStyle w:val="s6"/>
          <w:sz w:val="28"/>
          <w:szCs w:val="28"/>
        </w:rPr>
        <w:t>щихся</w:t>
      </w:r>
      <w:proofErr w:type="spellEnd"/>
      <w:proofErr w:type="gramEnd"/>
      <w:r>
        <w:rPr>
          <w:rStyle w:val="s6"/>
          <w:sz w:val="28"/>
          <w:szCs w:val="28"/>
        </w:rPr>
        <w:t xml:space="preserve"> к социальным инициативам по охране природы, памятников культуры среды проживания, поисковые работы малоизвестных фактов истории родного края, экскурсионная, музейная, архивная и экспедиционная работа.</w:t>
      </w:r>
    </w:p>
    <w:p w:rsidR="008506BA" w:rsidRDefault="005831DD" w:rsidP="008506BA">
      <w:pPr>
        <w:pStyle w:val="paragraph"/>
        <w:ind w:firstLine="708"/>
        <w:jc w:val="both"/>
        <w:textAlignment w:val="baseline"/>
        <w:rPr>
          <w:rStyle w:val="normaltextrun1"/>
          <w:color w:val="000000"/>
          <w:sz w:val="28"/>
          <w:szCs w:val="28"/>
        </w:rPr>
      </w:pPr>
      <w:r>
        <w:rPr>
          <w:rStyle w:val="s6"/>
          <w:sz w:val="28"/>
          <w:szCs w:val="28"/>
        </w:rPr>
        <w:t xml:space="preserve">6.Техническое творчество - </w:t>
      </w:r>
      <w:r>
        <w:rPr>
          <w:rStyle w:val="normaltextrun1"/>
          <w:color w:val="000000"/>
          <w:sz w:val="28"/>
          <w:szCs w:val="28"/>
        </w:rPr>
        <w:t xml:space="preserve"> формирует  у детей исследовательский навык, создает условия для умственного, нравственного, физического развития личности ребенка и раскрывает ее творческие возможности.</w:t>
      </w:r>
    </w:p>
    <w:p w:rsidR="00CC47FC" w:rsidRPr="008506BA" w:rsidRDefault="005831DD" w:rsidP="008506BA">
      <w:pPr>
        <w:pStyle w:val="paragraph"/>
        <w:ind w:firstLine="708"/>
        <w:jc w:val="both"/>
        <w:textAlignment w:val="baseline"/>
      </w:pPr>
      <w:r>
        <w:rPr>
          <w:sz w:val="28"/>
          <w:szCs w:val="28"/>
        </w:rPr>
        <w:t>Главной задачей в сфере образования было и остается исполнение майских Указов Президента Российской Федерации и повышение эффективности и качества услуг, соотнесенных с показателями</w:t>
      </w:r>
      <w:r w:rsidR="008506BA">
        <w:rPr>
          <w:sz w:val="28"/>
          <w:szCs w:val="28"/>
        </w:rPr>
        <w:t xml:space="preserve"> «дорожной карты» </w:t>
      </w:r>
      <w:r>
        <w:rPr>
          <w:sz w:val="28"/>
          <w:szCs w:val="28"/>
        </w:rPr>
        <w:t>Волотовского муниципального района.</w:t>
      </w:r>
    </w:p>
    <w:sectPr w:rsidR="00CC47FC" w:rsidRPr="00850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1DD"/>
    <w:rsid w:val="00031F35"/>
    <w:rsid w:val="00067385"/>
    <w:rsid w:val="00136BB9"/>
    <w:rsid w:val="003D6A68"/>
    <w:rsid w:val="005831DD"/>
    <w:rsid w:val="005E7781"/>
    <w:rsid w:val="00607417"/>
    <w:rsid w:val="00665410"/>
    <w:rsid w:val="006E23A1"/>
    <w:rsid w:val="007B75AA"/>
    <w:rsid w:val="008506BA"/>
    <w:rsid w:val="00910CBB"/>
    <w:rsid w:val="00BB6910"/>
    <w:rsid w:val="00C01181"/>
    <w:rsid w:val="00C17A48"/>
    <w:rsid w:val="00C86CC7"/>
    <w:rsid w:val="00CC47FC"/>
    <w:rsid w:val="00DC4C78"/>
    <w:rsid w:val="00E004C3"/>
    <w:rsid w:val="00E73069"/>
    <w:rsid w:val="00EB1B25"/>
    <w:rsid w:val="00F11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5831DD"/>
  </w:style>
  <w:style w:type="character" w:customStyle="1" w:styleId="s3">
    <w:name w:val="s3"/>
    <w:basedOn w:val="a0"/>
    <w:rsid w:val="005831DD"/>
  </w:style>
  <w:style w:type="character" w:customStyle="1" w:styleId="s10">
    <w:name w:val="s10"/>
    <w:basedOn w:val="a0"/>
    <w:rsid w:val="005831DD"/>
  </w:style>
  <w:style w:type="character" w:customStyle="1" w:styleId="s6">
    <w:name w:val="s6"/>
    <w:basedOn w:val="a0"/>
    <w:rsid w:val="005831DD"/>
  </w:style>
  <w:style w:type="character" w:customStyle="1" w:styleId="s15">
    <w:name w:val="s15"/>
    <w:basedOn w:val="a0"/>
    <w:rsid w:val="005831DD"/>
  </w:style>
  <w:style w:type="character" w:customStyle="1" w:styleId="normaltextrun1">
    <w:name w:val="normaltextrun1"/>
    <w:basedOn w:val="a0"/>
    <w:rsid w:val="005831DD"/>
  </w:style>
  <w:style w:type="character" w:customStyle="1" w:styleId="eop">
    <w:name w:val="eop"/>
    <w:basedOn w:val="a0"/>
    <w:rsid w:val="005831DD"/>
  </w:style>
  <w:style w:type="paragraph" w:styleId="a3">
    <w:name w:val="Balloon Text"/>
    <w:basedOn w:val="a"/>
    <w:link w:val="a4"/>
    <w:uiPriority w:val="99"/>
    <w:semiHidden/>
    <w:unhideWhenUsed/>
    <w:rsid w:val="008506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06B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31F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5831DD"/>
  </w:style>
  <w:style w:type="character" w:customStyle="1" w:styleId="s3">
    <w:name w:val="s3"/>
    <w:basedOn w:val="a0"/>
    <w:rsid w:val="005831DD"/>
  </w:style>
  <w:style w:type="character" w:customStyle="1" w:styleId="s10">
    <w:name w:val="s10"/>
    <w:basedOn w:val="a0"/>
    <w:rsid w:val="005831DD"/>
  </w:style>
  <w:style w:type="character" w:customStyle="1" w:styleId="s6">
    <w:name w:val="s6"/>
    <w:basedOn w:val="a0"/>
    <w:rsid w:val="005831DD"/>
  </w:style>
  <w:style w:type="character" w:customStyle="1" w:styleId="s15">
    <w:name w:val="s15"/>
    <w:basedOn w:val="a0"/>
    <w:rsid w:val="005831DD"/>
  </w:style>
  <w:style w:type="character" w:customStyle="1" w:styleId="normaltextrun1">
    <w:name w:val="normaltextrun1"/>
    <w:basedOn w:val="a0"/>
    <w:rsid w:val="005831DD"/>
  </w:style>
  <w:style w:type="character" w:customStyle="1" w:styleId="eop">
    <w:name w:val="eop"/>
    <w:basedOn w:val="a0"/>
    <w:rsid w:val="005831DD"/>
  </w:style>
  <w:style w:type="paragraph" w:styleId="a3">
    <w:name w:val="Balloon Text"/>
    <w:basedOn w:val="a"/>
    <w:link w:val="a4"/>
    <w:uiPriority w:val="99"/>
    <w:semiHidden/>
    <w:unhideWhenUsed/>
    <w:rsid w:val="008506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06B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31F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5</Pages>
  <Words>1694</Words>
  <Characters>9662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Лаврова Марина Сергеевна</dc:creator>
  <cp:keywords/>
  <dc:description/>
  <cp:lastModifiedBy>Малышева Дарья Николаевна</cp:lastModifiedBy>
  <cp:revision>19</cp:revision>
  <cp:lastPrinted>2019-07-03T12:53:00Z</cp:lastPrinted>
  <dcterms:created xsi:type="dcterms:W3CDTF">2019-06-25T08:25:00Z</dcterms:created>
  <dcterms:modified xsi:type="dcterms:W3CDTF">2019-07-04T13:08:00Z</dcterms:modified>
</cp:coreProperties>
</file>