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D2" w:rsidRDefault="00B453D2" w:rsidP="00B453D2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3D2" w:rsidRDefault="00B453D2" w:rsidP="00B453D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453D2" w:rsidRDefault="00B453D2" w:rsidP="00B453D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B453D2" w:rsidRDefault="00B453D2" w:rsidP="00B453D2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Дума Волотовского муниципального района</w:t>
      </w:r>
    </w:p>
    <w:p w:rsidR="00B453D2" w:rsidRDefault="00B453D2" w:rsidP="00B453D2">
      <w:pPr>
        <w:rPr>
          <w:b/>
          <w:bCs/>
          <w:sz w:val="28"/>
          <w:szCs w:val="28"/>
        </w:rPr>
      </w:pPr>
    </w:p>
    <w:p w:rsidR="00B453D2" w:rsidRDefault="00B453D2" w:rsidP="00B453D2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B453D2" w:rsidRDefault="00B453D2" w:rsidP="00B453D2">
      <w:pPr>
        <w:keepNext/>
        <w:keepLines/>
        <w:rPr>
          <w:rFonts w:eastAsia="Calibri"/>
          <w:sz w:val="28"/>
          <w:szCs w:val="28"/>
        </w:rPr>
      </w:pPr>
    </w:p>
    <w:p w:rsidR="00B453D2" w:rsidRDefault="00B453D2" w:rsidP="00B453D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30.04.2019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286</w:t>
      </w:r>
      <w:bookmarkStart w:id="0" w:name="_GoBack"/>
      <w:bookmarkEnd w:id="0"/>
    </w:p>
    <w:p w:rsidR="00B453D2" w:rsidRDefault="00B453D2" w:rsidP="00B453D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0319E4" w:rsidRDefault="000319E4" w:rsidP="000319E4"/>
    <w:p w:rsidR="000319E4" w:rsidRDefault="000319E4" w:rsidP="000319E4"/>
    <w:p w:rsidR="000319E4" w:rsidRDefault="000319E4" w:rsidP="000319E4">
      <w:pPr>
        <w:tabs>
          <w:tab w:val="left" w:pos="3119"/>
          <w:tab w:val="left" w:pos="5740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Прогнозный план (программу) приватизации муниципального имущества на 2019-2021годы</w:t>
      </w:r>
    </w:p>
    <w:p w:rsidR="000319E4" w:rsidRDefault="000319E4" w:rsidP="000319E4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0319E4" w:rsidRDefault="000319E4" w:rsidP="000319E4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0319E4" w:rsidRDefault="000319E4" w:rsidP="000319E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06.10.2003 № 131-ФЗ "Об общих принципах организации местного самоуправления в Российской Федерации», с Федеральным законом от 21.12.2001 № 178-ФЗ "О приватизации государственного и муниципального имущества", Уставом Волотовского муниципального района, </w:t>
      </w:r>
      <w:r>
        <w:rPr>
          <w:sz w:val="28"/>
        </w:rPr>
        <w:t>Положением о порядке управления и распоряжения муниципальным имуществом Волотовского муниципального района, утвержденным решением Думы Волотовского муниципального района от</w:t>
      </w:r>
      <w:proofErr w:type="gramEnd"/>
      <w:r>
        <w:rPr>
          <w:sz w:val="28"/>
        </w:rPr>
        <w:t xml:space="preserve"> 27.01.2017 № 128</w:t>
      </w:r>
    </w:p>
    <w:p w:rsidR="000319E4" w:rsidRDefault="000319E4" w:rsidP="000319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0319E4" w:rsidRPr="00B47125" w:rsidRDefault="000319E4" w:rsidP="000319E4">
      <w:pPr>
        <w:ind w:firstLine="709"/>
        <w:rPr>
          <w:b/>
          <w:sz w:val="28"/>
          <w:szCs w:val="28"/>
        </w:rPr>
      </w:pPr>
      <w:r w:rsidRPr="00B47125">
        <w:rPr>
          <w:b/>
          <w:sz w:val="28"/>
          <w:szCs w:val="28"/>
        </w:rPr>
        <w:t>РЕШИЛА:</w:t>
      </w:r>
    </w:p>
    <w:p w:rsidR="000319E4" w:rsidRDefault="000319E4" w:rsidP="000319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Прогнозный план (программу) приватизации имущества, находящегося в муниципальной собственности Волотовского муниципального района на 2019-2021 годы, утвержденный решением Думы Волотовского муниципального района от 26.11.2018 № 247, следующие изменения:</w:t>
      </w:r>
    </w:p>
    <w:p w:rsidR="000319E4" w:rsidRDefault="000319E4" w:rsidP="000319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Дополнить раздел 3.1 «Перечень муниципального имущества, подлежащего приватизации в 2019 году», строками следующего содержания: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53"/>
        <w:gridCol w:w="3610"/>
        <w:gridCol w:w="2126"/>
      </w:tblGrid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Газопровод по ул. Строителей, ул. Старорусская, ул. Заречная, ул. Ташкентская в п. Волот Новгородской области</w:t>
            </w:r>
            <w:proofErr w:type="gram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 Новгородская область, Волотовский муниципальный район, сельское поселение Волот, п. Волот, сооружение 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п. Волот (ул. Красная, ул. Школьная). Газопровод к котельной №4 в пос. Волот Этап YI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 Новгородская область, Волотовский муниципальный район, сельское поселение Волот, п. Волот, ул. Красная, сооружение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Газоснабжение котельной №2 по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в п. Волот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РФ, Новгородская область, Волотовский муниципальный район, сельское поселение Волот, п. Волот, ул. Школьная, соор.31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575F29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в пос. Волот (ул. Красная, ул. Школьная) газопровод к котельной №4, этап 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Новгородская область, Волотовский муниципальный район, сельское поселение Волот, п. Волот, соор.30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21" w:right="-237"/>
            </w:pPr>
            <w:r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Газопровод по ул. Мира д. Волот Волотовского района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Волотовский муниципальный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Волот, ул. Мира, </w:t>
            </w:r>
            <w:proofErr w:type="spellStart"/>
            <w:r>
              <w:rPr>
                <w:sz w:val="28"/>
                <w:szCs w:val="28"/>
              </w:rPr>
              <w:t>соор</w:t>
            </w:r>
            <w:proofErr w:type="spellEnd"/>
            <w:r>
              <w:rPr>
                <w:sz w:val="28"/>
                <w:szCs w:val="28"/>
              </w:rPr>
              <w:t>. 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Газораспределительные сети в д. Волот Волотовского района,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Волотовский муниципальный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Волот, соор.1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Распределительный</w:t>
            </w:r>
            <w:r w:rsidRPr="00176B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газопровод от ул. Победы д.9 до ул. Мира д.11, 13, 15, 17 в д. Волот Волотовского района Новгородской области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Волотовский район, </w:t>
            </w:r>
            <w:proofErr w:type="spellStart"/>
            <w:r>
              <w:rPr>
                <w:sz w:val="28"/>
                <w:szCs w:val="28"/>
              </w:rPr>
              <w:t>Ратицкое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д. Волот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здание с земельным участком (кадастровый номер 53:04:0073801:58)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ind w:left="-42" w:righ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Новгородская</w:t>
            </w:r>
            <w:proofErr w:type="gramEnd"/>
            <w:r>
              <w:rPr>
                <w:sz w:val="28"/>
                <w:szCs w:val="28"/>
              </w:rPr>
              <w:t xml:space="preserve"> обл., Волотовский район, д. Горки </w:t>
            </w:r>
            <w:proofErr w:type="spellStart"/>
            <w:r>
              <w:rPr>
                <w:sz w:val="28"/>
                <w:szCs w:val="28"/>
              </w:rPr>
              <w:t>Ратицкие</w:t>
            </w:r>
            <w:proofErr w:type="spellEnd"/>
            <w:r>
              <w:rPr>
                <w:sz w:val="28"/>
                <w:szCs w:val="28"/>
              </w:rPr>
              <w:t>, ул. Центральная, д.17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  <w:tr w:rsidR="000319E4" w:rsidTr="002369F1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Раглицкого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клуба с </w:t>
            </w:r>
            <w:r>
              <w:rPr>
                <w:sz w:val="28"/>
                <w:szCs w:val="28"/>
              </w:rPr>
              <w:lastRenderedPageBreak/>
              <w:t xml:space="preserve">земельным участком  (кадастровый номер </w:t>
            </w:r>
            <w:proofErr w:type="gramEnd"/>
          </w:p>
          <w:p w:rsidR="000319E4" w:rsidRDefault="000319E4" w:rsidP="002369F1">
            <w:pPr>
              <w:ind w:left="-108" w:right="-3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53:04:0051401:28)</w:t>
            </w:r>
            <w:proofErr w:type="gram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E4" w:rsidRPr="003435AE" w:rsidRDefault="000319E4" w:rsidP="002369F1">
            <w:pPr>
              <w:ind w:left="-42" w:right="3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Новгородская область, Волотовский район, д. </w:t>
            </w:r>
            <w:r>
              <w:rPr>
                <w:sz w:val="28"/>
                <w:szCs w:val="28"/>
              </w:rPr>
              <w:lastRenderedPageBreak/>
              <w:t>Раглицы, ул. Волотовская, д.6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E4" w:rsidRDefault="000319E4" w:rsidP="002369F1">
            <w:r w:rsidRPr="00E266E6">
              <w:rPr>
                <w:sz w:val="28"/>
                <w:szCs w:val="28"/>
              </w:rPr>
              <w:lastRenderedPageBreak/>
              <w:t xml:space="preserve">в соответствии с действующим </w:t>
            </w:r>
            <w:r w:rsidRPr="00E266E6">
              <w:rPr>
                <w:sz w:val="28"/>
                <w:szCs w:val="28"/>
              </w:rPr>
              <w:lastRenderedPageBreak/>
              <w:t>законодательством</w:t>
            </w:r>
          </w:p>
        </w:tc>
      </w:tr>
    </w:tbl>
    <w:p w:rsidR="000319E4" w:rsidRDefault="000319E4" w:rsidP="00031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0319E4" w:rsidRDefault="000319E4" w:rsidP="000319E4">
      <w:pPr>
        <w:jc w:val="both"/>
        <w:rPr>
          <w:sz w:val="28"/>
          <w:szCs w:val="28"/>
        </w:rPr>
      </w:pPr>
    </w:p>
    <w:p w:rsidR="000319E4" w:rsidRDefault="000319E4" w:rsidP="000319E4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50"/>
        <w:gridCol w:w="4927"/>
      </w:tblGrid>
      <w:tr w:rsidR="000319E4" w:rsidRPr="00B47125" w:rsidTr="002369F1">
        <w:tc>
          <w:tcPr>
            <w:tcW w:w="4750" w:type="dxa"/>
          </w:tcPr>
          <w:p w:rsidR="000319E4" w:rsidRPr="00B47125" w:rsidRDefault="000319E4" w:rsidP="002369F1">
            <w:pPr>
              <w:ind w:left="248"/>
              <w:jc w:val="both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>Глава Волотовского муниципального района</w:t>
            </w:r>
          </w:p>
          <w:p w:rsidR="000319E4" w:rsidRPr="00B47125" w:rsidRDefault="000319E4" w:rsidP="002369F1">
            <w:pPr>
              <w:ind w:left="248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 xml:space="preserve">А.И. </w:t>
            </w:r>
            <w:proofErr w:type="spellStart"/>
            <w:r w:rsidRPr="00B47125">
              <w:rPr>
                <w:rFonts w:eastAsia="Calibri"/>
                <w:b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4927" w:type="dxa"/>
          </w:tcPr>
          <w:p w:rsidR="000319E4" w:rsidRPr="00B47125" w:rsidRDefault="000319E4" w:rsidP="002369F1">
            <w:pPr>
              <w:widowControl w:val="0"/>
              <w:suppressAutoHyphens/>
              <w:ind w:left="248"/>
              <w:jc w:val="both"/>
              <w:rPr>
                <w:rFonts w:eastAsia="SimSun" w:cs="Calibri"/>
                <w:b/>
                <w:kern w:val="2"/>
                <w:sz w:val="28"/>
                <w:szCs w:val="28"/>
                <w:lang w:eastAsia="hi-IN" w:bidi="hi-IN"/>
              </w:rPr>
            </w:pPr>
            <w:r w:rsidRPr="00B47125">
              <w:rPr>
                <w:rFonts w:eastAsia="Calibri"/>
                <w:b/>
                <w:sz w:val="28"/>
                <w:szCs w:val="28"/>
              </w:rPr>
              <w:t xml:space="preserve">Председатель Думы Волотовского муниципального  района  </w:t>
            </w:r>
          </w:p>
          <w:p w:rsidR="000319E4" w:rsidRPr="00B47125" w:rsidRDefault="000319E4" w:rsidP="002369F1">
            <w:pPr>
              <w:ind w:left="248"/>
              <w:jc w:val="both"/>
              <w:rPr>
                <w:rFonts w:eastAsia="Calibri"/>
                <w:b/>
                <w:sz w:val="28"/>
                <w:szCs w:val="28"/>
              </w:rPr>
            </w:pPr>
            <w:r w:rsidRPr="00B47125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                                  </w:t>
            </w:r>
            <w:proofErr w:type="spellStart"/>
            <w:r w:rsidRPr="00B47125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Г</w:t>
            </w:r>
            <w:r w:rsidRPr="00B47125">
              <w:rPr>
                <w:rFonts w:eastAsia="Calibri"/>
                <w:b/>
                <w:sz w:val="28"/>
                <w:szCs w:val="28"/>
              </w:rPr>
              <w:t>.А.Лебедева</w:t>
            </w:r>
            <w:proofErr w:type="spellEnd"/>
          </w:p>
        </w:tc>
      </w:tr>
    </w:tbl>
    <w:p w:rsidR="000319E4" w:rsidRPr="00334397" w:rsidRDefault="000319E4" w:rsidP="000319E4"/>
    <w:p w:rsidR="00F218C8" w:rsidRPr="000319E4" w:rsidRDefault="00F218C8" w:rsidP="000319E4"/>
    <w:sectPr w:rsidR="00F218C8" w:rsidRPr="000319E4" w:rsidSect="0000259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F4F7E"/>
    <w:multiLevelType w:val="multilevel"/>
    <w:tmpl w:val="5860E7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isLgl/>
      <w:lvlText w:val="%1.%2."/>
      <w:lvlJc w:val="left"/>
      <w:pPr>
        <w:ind w:left="1500" w:hanging="720"/>
      </w:pPr>
    </w:lvl>
    <w:lvl w:ilvl="2">
      <w:start w:val="1"/>
      <w:numFmt w:val="decimal"/>
      <w:isLgl/>
      <w:lvlText w:val="%1.%2.%3."/>
      <w:lvlJc w:val="left"/>
      <w:pPr>
        <w:ind w:left="1920" w:hanging="72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ind w:left="390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17"/>
    <w:rsid w:val="00002595"/>
    <w:rsid w:val="000319E4"/>
    <w:rsid w:val="00176BDD"/>
    <w:rsid w:val="00235751"/>
    <w:rsid w:val="002E59DE"/>
    <w:rsid w:val="003154DB"/>
    <w:rsid w:val="00334397"/>
    <w:rsid w:val="003435AE"/>
    <w:rsid w:val="005118C4"/>
    <w:rsid w:val="00584DF1"/>
    <w:rsid w:val="006C0342"/>
    <w:rsid w:val="007841A4"/>
    <w:rsid w:val="007B0F72"/>
    <w:rsid w:val="00837230"/>
    <w:rsid w:val="009A2069"/>
    <w:rsid w:val="009F48B7"/>
    <w:rsid w:val="00A32BA0"/>
    <w:rsid w:val="00B177ED"/>
    <w:rsid w:val="00B453D2"/>
    <w:rsid w:val="00B47125"/>
    <w:rsid w:val="00B84545"/>
    <w:rsid w:val="00BA5322"/>
    <w:rsid w:val="00BC4163"/>
    <w:rsid w:val="00BE3C22"/>
    <w:rsid w:val="00C37C2B"/>
    <w:rsid w:val="00DA6A38"/>
    <w:rsid w:val="00F218C8"/>
    <w:rsid w:val="00F4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317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F4431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44317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F4431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31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4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4317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B1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6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31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317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F44317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44317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F4431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31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F443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43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4317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77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B1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6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31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 Елена Николаевна</cp:lastModifiedBy>
  <cp:revision>15</cp:revision>
  <cp:lastPrinted>2019-05-08T07:30:00Z</cp:lastPrinted>
  <dcterms:created xsi:type="dcterms:W3CDTF">2019-04-15T07:29:00Z</dcterms:created>
  <dcterms:modified xsi:type="dcterms:W3CDTF">2019-05-08T07:31:00Z</dcterms:modified>
</cp:coreProperties>
</file>