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19" w:rsidRPr="00B04419" w:rsidRDefault="00B04419" w:rsidP="00B04419">
      <w:pPr>
        <w:spacing w:line="276" w:lineRule="auto"/>
        <w:jc w:val="center"/>
        <w:rPr>
          <w:sz w:val="28"/>
          <w:szCs w:val="28"/>
        </w:rPr>
      </w:pPr>
      <w:r w:rsidRPr="00B04419">
        <w:rPr>
          <w:noProof/>
          <w:sz w:val="28"/>
          <w:szCs w:val="28"/>
        </w:rPr>
        <w:drawing>
          <wp:inline distT="0" distB="0" distL="0" distR="0" wp14:anchorId="0766B14E" wp14:editId="09ACAF04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419" w:rsidRPr="00B04419" w:rsidRDefault="00B04419" w:rsidP="00B04419">
      <w:pPr>
        <w:jc w:val="center"/>
        <w:rPr>
          <w:sz w:val="28"/>
          <w:szCs w:val="28"/>
        </w:rPr>
      </w:pPr>
      <w:r w:rsidRPr="00B04419">
        <w:rPr>
          <w:sz w:val="28"/>
          <w:szCs w:val="28"/>
        </w:rPr>
        <w:t>Российская Федерация</w:t>
      </w:r>
    </w:p>
    <w:p w:rsidR="00B04419" w:rsidRPr="00B04419" w:rsidRDefault="00B04419" w:rsidP="00B04419">
      <w:pPr>
        <w:jc w:val="center"/>
        <w:rPr>
          <w:sz w:val="28"/>
          <w:szCs w:val="28"/>
        </w:rPr>
      </w:pPr>
      <w:r w:rsidRPr="00B04419">
        <w:rPr>
          <w:sz w:val="28"/>
          <w:szCs w:val="28"/>
        </w:rPr>
        <w:t>Новгородская область</w:t>
      </w:r>
    </w:p>
    <w:p w:rsidR="00B04419" w:rsidRPr="00B04419" w:rsidRDefault="00B04419" w:rsidP="00B04419">
      <w:pPr>
        <w:ind w:left="360"/>
        <w:jc w:val="center"/>
        <w:rPr>
          <w:bCs/>
          <w:sz w:val="28"/>
          <w:szCs w:val="28"/>
        </w:rPr>
      </w:pPr>
      <w:r w:rsidRPr="00B04419">
        <w:rPr>
          <w:bCs/>
          <w:sz w:val="28"/>
          <w:szCs w:val="28"/>
        </w:rPr>
        <w:t>Дума Волотовского муниципального района</w:t>
      </w:r>
    </w:p>
    <w:p w:rsidR="00B04419" w:rsidRPr="00B04419" w:rsidRDefault="00B04419" w:rsidP="00B04419">
      <w:pPr>
        <w:rPr>
          <w:b/>
          <w:bCs/>
          <w:sz w:val="28"/>
          <w:szCs w:val="28"/>
        </w:rPr>
      </w:pPr>
    </w:p>
    <w:p w:rsidR="00B04419" w:rsidRPr="00B04419" w:rsidRDefault="00B04419" w:rsidP="00B04419">
      <w:pPr>
        <w:jc w:val="center"/>
        <w:rPr>
          <w:b/>
          <w:bCs/>
          <w:sz w:val="28"/>
          <w:szCs w:val="28"/>
        </w:rPr>
      </w:pPr>
      <w:proofErr w:type="gramStart"/>
      <w:r w:rsidRPr="00B04419">
        <w:rPr>
          <w:b/>
          <w:bCs/>
          <w:sz w:val="28"/>
          <w:szCs w:val="28"/>
        </w:rPr>
        <w:t>Р</w:t>
      </w:r>
      <w:proofErr w:type="gramEnd"/>
      <w:r w:rsidRPr="00B04419">
        <w:rPr>
          <w:b/>
          <w:bCs/>
          <w:sz w:val="28"/>
          <w:szCs w:val="28"/>
        </w:rPr>
        <w:t xml:space="preserve"> Е Ш Е Н И Е</w:t>
      </w:r>
    </w:p>
    <w:p w:rsidR="00C27B9F" w:rsidRPr="00C27B9F" w:rsidRDefault="00C27B9F" w:rsidP="00C27B9F">
      <w:pPr>
        <w:keepNext/>
        <w:keepLines/>
        <w:rPr>
          <w:sz w:val="28"/>
          <w:szCs w:val="28"/>
        </w:rPr>
      </w:pPr>
    </w:p>
    <w:p w:rsidR="00C27B9F" w:rsidRPr="00C27B9F" w:rsidRDefault="00C27B9F" w:rsidP="00C27B9F">
      <w:pPr>
        <w:keepNext/>
        <w:keepLines/>
        <w:rPr>
          <w:sz w:val="28"/>
          <w:szCs w:val="28"/>
        </w:rPr>
      </w:pPr>
      <w:r w:rsidRPr="00C27B9F">
        <w:rPr>
          <w:sz w:val="28"/>
          <w:szCs w:val="28"/>
        </w:rPr>
        <w:t xml:space="preserve">от  </w:t>
      </w:r>
      <w:r w:rsidR="00C7257E">
        <w:rPr>
          <w:sz w:val="28"/>
          <w:szCs w:val="28"/>
        </w:rPr>
        <w:t xml:space="preserve">24.10.2019 </w:t>
      </w:r>
      <w:r w:rsidRPr="00C27B9F">
        <w:rPr>
          <w:sz w:val="28"/>
          <w:szCs w:val="28"/>
        </w:rPr>
        <w:t xml:space="preserve">№ </w:t>
      </w:r>
      <w:r w:rsidR="00C7257E">
        <w:rPr>
          <w:sz w:val="28"/>
          <w:szCs w:val="28"/>
        </w:rPr>
        <w:t>314</w:t>
      </w:r>
    </w:p>
    <w:p w:rsidR="00C27B9F" w:rsidRPr="00C27B9F" w:rsidRDefault="00C27B9F" w:rsidP="00C27B9F">
      <w:pPr>
        <w:keepNext/>
        <w:keepLines/>
        <w:rPr>
          <w:sz w:val="28"/>
          <w:szCs w:val="28"/>
        </w:rPr>
      </w:pPr>
      <w:r w:rsidRPr="00C27B9F">
        <w:rPr>
          <w:sz w:val="28"/>
          <w:szCs w:val="28"/>
        </w:rPr>
        <w:t>п. Волот</w:t>
      </w:r>
    </w:p>
    <w:p w:rsidR="00C27B9F" w:rsidRPr="00C27B9F" w:rsidRDefault="00C27B9F" w:rsidP="00C27B9F">
      <w:pPr>
        <w:rPr>
          <w:sz w:val="28"/>
          <w:szCs w:val="28"/>
        </w:rPr>
      </w:pPr>
    </w:p>
    <w:p w:rsidR="00C27B9F" w:rsidRPr="00C27B9F" w:rsidRDefault="00C27B9F" w:rsidP="00C27B9F">
      <w:pPr>
        <w:rPr>
          <w:sz w:val="28"/>
          <w:szCs w:val="28"/>
        </w:rPr>
      </w:pPr>
    </w:p>
    <w:tbl>
      <w:tblPr>
        <w:tblW w:w="10073" w:type="dxa"/>
        <w:tblInd w:w="-106" w:type="dxa"/>
        <w:tblLook w:val="01E0" w:firstRow="1" w:lastRow="1" w:firstColumn="1" w:lastColumn="1" w:noHBand="0" w:noVBand="0"/>
      </w:tblPr>
      <w:tblGrid>
        <w:gridCol w:w="4750"/>
        <w:gridCol w:w="5323"/>
      </w:tblGrid>
      <w:tr w:rsidR="00C27B9F" w:rsidRPr="00C27B9F" w:rsidTr="00E9589E">
        <w:tc>
          <w:tcPr>
            <w:tcW w:w="4750" w:type="dxa"/>
          </w:tcPr>
          <w:p w:rsidR="00C27B9F" w:rsidRPr="00C27B9F" w:rsidRDefault="00C27B9F" w:rsidP="00C27B9F">
            <w:pPr>
              <w:jc w:val="both"/>
            </w:pPr>
            <w:r w:rsidRPr="00C27B9F">
              <w:rPr>
                <w:sz w:val="28"/>
                <w:szCs w:val="28"/>
              </w:rPr>
              <w:t>О ходе выполнения мероприятий государственной программы Новгородской области «Развитие культуры и архивного дела Новгородской области на 2019 – 2024 годы»</w:t>
            </w:r>
          </w:p>
        </w:tc>
        <w:tc>
          <w:tcPr>
            <w:tcW w:w="5323" w:type="dxa"/>
          </w:tcPr>
          <w:p w:rsidR="00C27B9F" w:rsidRPr="00C27B9F" w:rsidRDefault="00C27B9F" w:rsidP="00C27B9F"/>
        </w:tc>
      </w:tr>
    </w:tbl>
    <w:p w:rsidR="00C27B9F" w:rsidRPr="00C27B9F" w:rsidRDefault="00C27B9F" w:rsidP="00C27B9F">
      <w:pPr>
        <w:jc w:val="both"/>
        <w:rPr>
          <w:b/>
          <w:bCs/>
          <w:sz w:val="28"/>
          <w:szCs w:val="28"/>
        </w:rPr>
      </w:pPr>
    </w:p>
    <w:p w:rsidR="00C27B9F" w:rsidRPr="00C27B9F" w:rsidRDefault="00C27B9F" w:rsidP="00C27B9F">
      <w:pPr>
        <w:jc w:val="both"/>
        <w:rPr>
          <w:b/>
          <w:bCs/>
          <w:sz w:val="28"/>
          <w:szCs w:val="28"/>
        </w:rPr>
      </w:pPr>
    </w:p>
    <w:p w:rsidR="00C27B9F" w:rsidRPr="00C27B9F" w:rsidRDefault="00C27B9F" w:rsidP="00C27B9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C27B9F">
        <w:rPr>
          <w:color w:val="000000"/>
          <w:sz w:val="28"/>
          <w:szCs w:val="28"/>
          <w:lang w:eastAsia="en-US"/>
        </w:rPr>
        <w:t>В соответствии с Федеральным законом от 6 октября 2003 года №131 – 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Дума Волотовского муниципального района </w:t>
      </w:r>
    </w:p>
    <w:p w:rsidR="00C27B9F" w:rsidRPr="00C27B9F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РЕШИЛА: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1. Утвердить прилагаемый отчет заместителя председателя комитета по управлению социальным комплексом Администрации Волотовского муниципального района о ходе выполнения мероприятий государственной программы Новгородской области «Развитие культуры и архивного дела Новгородской области на 2019 – 2024 годы»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2. Признать работу комитета по управлению социальным комплексом </w:t>
      </w:r>
      <w:r w:rsidR="005C4803" w:rsidRPr="00C27B9F">
        <w:rPr>
          <w:sz w:val="28"/>
          <w:szCs w:val="28"/>
        </w:rPr>
        <w:t>Администрации Волотовского муниципального района</w:t>
      </w:r>
      <w:r w:rsidR="00FD1B2B">
        <w:rPr>
          <w:sz w:val="28"/>
          <w:szCs w:val="28"/>
        </w:rPr>
        <w:t xml:space="preserve"> в сфере культуры </w:t>
      </w:r>
      <w:r w:rsidR="005C4803">
        <w:rPr>
          <w:sz w:val="28"/>
          <w:szCs w:val="28"/>
        </w:rPr>
        <w:t>удовлетворительной.</w:t>
      </w:r>
    </w:p>
    <w:p w:rsidR="00C27B9F" w:rsidRPr="00C27B9F" w:rsidRDefault="00AE0062" w:rsidP="00AE0062">
      <w:pPr>
        <w:ind w:firstLine="709"/>
        <w:jc w:val="both"/>
        <w:rPr>
          <w:sz w:val="28"/>
          <w:szCs w:val="28"/>
        </w:rPr>
      </w:pPr>
      <w:r w:rsidRPr="00AE0062">
        <w:rPr>
          <w:sz w:val="28"/>
          <w:szCs w:val="28"/>
        </w:rPr>
        <w:t>3. 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C27B9F" w:rsidRPr="00C27B9F" w:rsidRDefault="00C27B9F" w:rsidP="00C27B9F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C27B9F" w:rsidRPr="00C27B9F" w:rsidTr="00E9589E">
        <w:trPr>
          <w:trHeight w:val="80"/>
        </w:trPr>
        <w:tc>
          <w:tcPr>
            <w:tcW w:w="4785" w:type="dxa"/>
          </w:tcPr>
          <w:p w:rsidR="00230E0A" w:rsidRPr="00230E0A" w:rsidRDefault="00230E0A" w:rsidP="00230E0A">
            <w:pPr>
              <w:jc w:val="both"/>
              <w:rPr>
                <w:b/>
                <w:sz w:val="28"/>
                <w:szCs w:val="28"/>
              </w:rPr>
            </w:pPr>
            <w:r w:rsidRPr="00230E0A">
              <w:rPr>
                <w:b/>
                <w:sz w:val="28"/>
                <w:szCs w:val="28"/>
              </w:rPr>
              <w:t>Первый заместитель</w:t>
            </w:r>
          </w:p>
          <w:p w:rsidR="00230E0A" w:rsidRPr="00230E0A" w:rsidRDefault="00230E0A" w:rsidP="00230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Главы Администрации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 w:rsidRPr="00230E0A">
              <w:rPr>
                <w:b/>
                <w:sz w:val="28"/>
                <w:szCs w:val="28"/>
              </w:rPr>
              <w:tab/>
              <w:t>С.В. Федоров</w:t>
            </w:r>
          </w:p>
          <w:p w:rsidR="00C27B9F" w:rsidRPr="00230E0A" w:rsidRDefault="00C27B9F" w:rsidP="00230E0A">
            <w:pPr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C27B9F" w:rsidRPr="00230E0A" w:rsidRDefault="00C27B9F" w:rsidP="00C27B9F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230E0A">
              <w:rPr>
                <w:b/>
                <w:bCs/>
                <w:sz w:val="28"/>
                <w:szCs w:val="28"/>
              </w:rPr>
              <w:t>Председатель Думы Волотовского муниципального района</w:t>
            </w:r>
          </w:p>
          <w:p w:rsidR="00C27B9F" w:rsidRPr="00230E0A" w:rsidRDefault="00C27B9F" w:rsidP="00C27B9F">
            <w:pPr>
              <w:autoSpaceDN w:val="0"/>
              <w:rPr>
                <w:b/>
                <w:bCs/>
                <w:sz w:val="28"/>
                <w:szCs w:val="28"/>
              </w:rPr>
            </w:pPr>
            <w:r w:rsidRPr="00230E0A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230E0A"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C27B9F" w:rsidRPr="00230E0A" w:rsidRDefault="00C27B9F" w:rsidP="00C27B9F">
            <w:pPr>
              <w:autoSpaceDN w:val="0"/>
              <w:rPr>
                <w:b/>
                <w:bCs/>
                <w:sz w:val="28"/>
                <w:szCs w:val="28"/>
              </w:rPr>
            </w:pPr>
          </w:p>
        </w:tc>
      </w:tr>
    </w:tbl>
    <w:p w:rsidR="00C27B9F" w:rsidRPr="00C27B9F" w:rsidRDefault="00C27B9F" w:rsidP="00C27B9F">
      <w:pPr>
        <w:spacing w:line="276" w:lineRule="auto"/>
        <w:jc w:val="right"/>
        <w:rPr>
          <w:sz w:val="28"/>
          <w:szCs w:val="28"/>
        </w:rPr>
      </w:pPr>
      <w:r w:rsidRPr="00C27B9F">
        <w:rPr>
          <w:sz w:val="28"/>
          <w:szCs w:val="28"/>
        </w:rPr>
        <w:lastRenderedPageBreak/>
        <w:t>Утвержден</w:t>
      </w:r>
    </w:p>
    <w:p w:rsidR="00C27B9F" w:rsidRPr="00C27B9F" w:rsidRDefault="00C27B9F" w:rsidP="00C27B9F">
      <w:pPr>
        <w:spacing w:line="276" w:lineRule="auto"/>
        <w:jc w:val="right"/>
        <w:rPr>
          <w:sz w:val="28"/>
          <w:szCs w:val="28"/>
        </w:rPr>
      </w:pPr>
      <w:r w:rsidRPr="00C27B9F">
        <w:rPr>
          <w:sz w:val="28"/>
          <w:szCs w:val="28"/>
        </w:rPr>
        <w:t>решением Думы</w:t>
      </w:r>
    </w:p>
    <w:p w:rsidR="00C27B9F" w:rsidRPr="00C27B9F" w:rsidRDefault="00C27B9F" w:rsidP="00C27B9F">
      <w:pPr>
        <w:spacing w:line="276" w:lineRule="auto"/>
        <w:jc w:val="right"/>
        <w:rPr>
          <w:sz w:val="28"/>
          <w:szCs w:val="28"/>
        </w:rPr>
      </w:pPr>
      <w:r w:rsidRPr="00C27B9F">
        <w:rPr>
          <w:sz w:val="28"/>
          <w:szCs w:val="28"/>
        </w:rPr>
        <w:t xml:space="preserve"> Волотовского муниципального района</w:t>
      </w:r>
    </w:p>
    <w:p w:rsidR="00C27B9F" w:rsidRPr="009E7755" w:rsidRDefault="009E7755" w:rsidP="009E7755">
      <w:pPr>
        <w:jc w:val="right"/>
        <w:rPr>
          <w:bCs/>
          <w:sz w:val="28"/>
          <w:szCs w:val="28"/>
        </w:rPr>
      </w:pPr>
      <w:r w:rsidRPr="009E7755">
        <w:rPr>
          <w:bCs/>
          <w:sz w:val="28"/>
          <w:szCs w:val="28"/>
        </w:rPr>
        <w:t>от  24.10.2019 № 314</w:t>
      </w:r>
    </w:p>
    <w:p w:rsidR="00C27B9F" w:rsidRPr="00C27B9F" w:rsidRDefault="00C27B9F" w:rsidP="00C27B9F">
      <w:pPr>
        <w:jc w:val="center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Отчет</w:t>
      </w:r>
    </w:p>
    <w:p w:rsidR="00C27B9F" w:rsidRPr="00C27B9F" w:rsidRDefault="00C27B9F" w:rsidP="001A5D32">
      <w:pPr>
        <w:jc w:val="center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о ходе выполнения мероприятий государственной программы Новгородской области «Развитие культуры и архивного дела Новгородской области на 2019 – 2024 г</w:t>
      </w:r>
      <w:bookmarkStart w:id="0" w:name="_GoBack"/>
      <w:bookmarkEnd w:id="0"/>
      <w:r w:rsidRPr="00C27B9F">
        <w:rPr>
          <w:b/>
          <w:bCs/>
          <w:sz w:val="28"/>
          <w:szCs w:val="28"/>
        </w:rPr>
        <w:t>оды» за 2019 год.</w:t>
      </w:r>
    </w:p>
    <w:p w:rsidR="00C27B9F" w:rsidRPr="00C27B9F" w:rsidRDefault="00C27B9F" w:rsidP="00C27B9F">
      <w:pPr>
        <w:rPr>
          <w:b/>
          <w:bCs/>
          <w:sz w:val="28"/>
          <w:szCs w:val="28"/>
        </w:rPr>
      </w:pP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Приоритеты государственной политики Новгородской области в сфере культуры определены государственной программой Новго</w:t>
      </w:r>
      <w:r w:rsidR="00FD1B2B">
        <w:rPr>
          <w:sz w:val="28"/>
          <w:szCs w:val="28"/>
        </w:rPr>
        <w:t xml:space="preserve">родской области </w:t>
      </w:r>
      <w:r w:rsidRPr="00C27B9F">
        <w:rPr>
          <w:sz w:val="28"/>
          <w:szCs w:val="28"/>
        </w:rPr>
        <w:t>«Развитие культуры и архивного дела Новгородской области на 2019 – 2024 годы».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Целью государственной программы является: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улучшение качества культурной среды;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вовлечение населения области в культурную жизнь и процессы творческой самореализации людей, независимо от места их проживания;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формирование единого культурного пространства, скрепленного системой общих традиционных для Новгородской области культурных и духовно-нравственных ценностей, создание образа «Регион русской культуры» - центр культурно-познавательного туризма.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Большое значение для сферы культуры Новгородской области имеет деятельность, связанная с сохранением и развитием традиционной народной культуры.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proofErr w:type="gramStart"/>
      <w:r w:rsidRPr="00C27B9F">
        <w:rPr>
          <w:sz w:val="28"/>
          <w:szCs w:val="28"/>
        </w:rPr>
        <w:t>Основным учреждением, осуществляющим региональную политику в сфере сохранения нематериального культурного наследия в районе является</w:t>
      </w:r>
      <w:proofErr w:type="gramEnd"/>
      <w:r w:rsidRPr="00C27B9F">
        <w:rPr>
          <w:sz w:val="28"/>
          <w:szCs w:val="28"/>
        </w:rPr>
        <w:t xml:space="preserve"> МБУК «Волотовский МСКК».</w:t>
      </w:r>
    </w:p>
    <w:p w:rsidR="00C27B9F" w:rsidRPr="00C27B9F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Культурно-досуговая деятельность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Количественные показатели деятельности учреждений культурно-досугового типа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76"/>
        <w:gridCol w:w="1276"/>
        <w:gridCol w:w="992"/>
      </w:tblGrid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 мес. 2018 года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 мес. 2019 года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+/-</w:t>
            </w: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841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2237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2241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  <w:lang w:eastAsia="ar-SA"/>
              </w:rPr>
              <w:t>+4</w:t>
            </w: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279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279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lastRenderedPageBreak/>
              <w:t>Количество культурно-досуговых мероприятий на платной основе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1547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1546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- 1</w:t>
            </w: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23000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24445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+1445</w:t>
            </w:r>
          </w:p>
        </w:tc>
      </w:tr>
    </w:tbl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Сеть учреждений культурно-досугового типа района включает в себя 8 учреждений.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 2019 году, так же как и в 2018 году в культурно-досуговых учреждениях работало 75 клубных формирований, которые посещает 841 человек. 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 районе широко распространено народное ремесло </w:t>
      </w:r>
      <w:proofErr w:type="gramStart"/>
      <w:r w:rsidRPr="001A5D32">
        <w:rPr>
          <w:bCs/>
          <w:sz w:val="28"/>
          <w:szCs w:val="28"/>
        </w:rPr>
        <w:t xml:space="preserve">( </w:t>
      </w:r>
      <w:proofErr w:type="gramEnd"/>
      <w:r w:rsidRPr="001A5D32">
        <w:rPr>
          <w:bCs/>
          <w:sz w:val="28"/>
          <w:szCs w:val="28"/>
        </w:rPr>
        <w:t>ткачество</w:t>
      </w:r>
      <w:r w:rsidR="00F85AFD">
        <w:rPr>
          <w:bCs/>
          <w:sz w:val="28"/>
          <w:szCs w:val="28"/>
        </w:rPr>
        <w:t xml:space="preserve">, традиционная народная кукла, </w:t>
      </w:r>
      <w:r w:rsidRPr="001A5D32">
        <w:rPr>
          <w:bCs/>
          <w:sz w:val="28"/>
          <w:szCs w:val="28"/>
        </w:rPr>
        <w:t>плетение поясов, плетение из бересты, плетение на шестиграннике).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Методическим отделом районного ДК постоянно ведется мониторинг творческого состояния самодеятельных коллективов культурно-досуговых учреждений района, принимаются меры по совершенствованию и улучшению качества их работы.</w:t>
      </w:r>
    </w:p>
    <w:p w:rsidR="00C27B9F" w:rsidRPr="001A5D32" w:rsidRDefault="0069329E" w:rsidP="00C27B9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того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что</w:t>
      </w:r>
      <w:r w:rsidR="00C27B9F" w:rsidRPr="001A5D32">
        <w:rPr>
          <w:bCs/>
          <w:sz w:val="28"/>
          <w:szCs w:val="28"/>
        </w:rPr>
        <w:t xml:space="preserve">бы работу творческих коллективов видели в районе, организуются фестивали народного творчества, районные мероприятия с участием творческих коллективов художественной самодеятельности района, выставки декоративно-прикладного творчества и народных промыслов и ремесел, так же мастера района выставляют свои изделия на ярмарках, презентационных площадках, участвуют в конкурсах. (В областном конкурсе среди мастеров народных художественных промыслов в номинации «Сувенир туристического маршрута» мастер </w:t>
      </w:r>
      <w:proofErr w:type="spellStart"/>
      <w:r w:rsidR="00C27B9F" w:rsidRPr="001A5D32">
        <w:rPr>
          <w:bCs/>
          <w:sz w:val="28"/>
          <w:szCs w:val="28"/>
        </w:rPr>
        <w:t>Халимова</w:t>
      </w:r>
      <w:proofErr w:type="spellEnd"/>
      <w:r w:rsidR="00C27B9F" w:rsidRPr="001A5D32">
        <w:rPr>
          <w:bCs/>
          <w:sz w:val="28"/>
          <w:szCs w:val="28"/>
        </w:rPr>
        <w:t xml:space="preserve"> С.В. заняла 2 место и получила 10,0 тыс. руб.)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Среди творческих коллективов хор «Истоки» имеет звание «народный», которое он подтверждает в текущем году.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Творческие коллективы нашего района активно участвуют в межрайонных и областных мероприятиях, которые проходили в областном центре и соседних районах нашей области.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Всего в учреждениях культурн</w:t>
      </w:r>
      <w:r w:rsidR="00FD1B2B">
        <w:rPr>
          <w:bCs/>
          <w:sz w:val="28"/>
          <w:szCs w:val="28"/>
        </w:rPr>
        <w:t xml:space="preserve">о-досугового типа за 8 месяцев </w:t>
      </w:r>
      <w:r w:rsidRPr="001A5D32">
        <w:rPr>
          <w:bCs/>
          <w:sz w:val="28"/>
          <w:szCs w:val="28"/>
        </w:rPr>
        <w:t>2019 года проведено 2241 мероприятие разной направленности и тематики. Количество мероприятий увеличилось на 4 по сравнению с аналогичным периодом прошлого года, увеличилось и число участников на платных мероприятиях на 1445 человек.</w:t>
      </w:r>
    </w:p>
    <w:p w:rsidR="00C27B9F" w:rsidRPr="001A5D32" w:rsidRDefault="00C27B9F" w:rsidP="001A5D32">
      <w:pPr>
        <w:ind w:firstLine="708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Нужно отметить, что все участники клубных формирований в районе занимаются на бесплатной основе, несмотря на то, что платные услуги учреждений сегодня являются одной из главных составляющих бюджета учреждения.</w:t>
      </w:r>
    </w:p>
    <w:p w:rsidR="00ED1AE3" w:rsidRPr="001A5D32" w:rsidRDefault="00C27B9F" w:rsidP="00EE5621">
      <w:pPr>
        <w:ind w:firstLine="708"/>
        <w:rPr>
          <w:bCs/>
          <w:sz w:val="28"/>
          <w:szCs w:val="28"/>
        </w:rPr>
      </w:pPr>
      <w:r w:rsidRPr="001A5D32">
        <w:rPr>
          <w:bCs/>
          <w:sz w:val="28"/>
          <w:szCs w:val="28"/>
        </w:rPr>
        <w:t>Платные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268"/>
        <w:gridCol w:w="1985"/>
        <w:gridCol w:w="1134"/>
      </w:tblGrid>
      <w:tr w:rsidR="00C27B9F" w:rsidRPr="00C27B9F" w:rsidTr="00F85AFD">
        <w:trPr>
          <w:trHeight w:val="238"/>
        </w:trPr>
        <w:tc>
          <w:tcPr>
            <w:tcW w:w="3969" w:type="dxa"/>
            <w:vMerge w:val="restart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4253" w:type="dxa"/>
            <w:gridSpan w:val="2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Платные услуги (</w:t>
            </w:r>
            <w:proofErr w:type="spellStart"/>
            <w:r w:rsidRPr="001A5D32">
              <w:rPr>
                <w:bCs/>
                <w:sz w:val="28"/>
                <w:szCs w:val="28"/>
              </w:rPr>
              <w:t>тыс</w:t>
            </w:r>
            <w:proofErr w:type="gramStart"/>
            <w:r w:rsidRPr="001A5D32">
              <w:rPr>
                <w:bCs/>
                <w:sz w:val="28"/>
                <w:szCs w:val="28"/>
              </w:rPr>
              <w:t>.р</w:t>
            </w:r>
            <w:proofErr w:type="gramEnd"/>
            <w:r w:rsidRPr="001A5D32">
              <w:rPr>
                <w:bCs/>
                <w:sz w:val="28"/>
                <w:szCs w:val="28"/>
              </w:rPr>
              <w:t>уб</w:t>
            </w:r>
            <w:proofErr w:type="spellEnd"/>
            <w:r w:rsidRPr="001A5D32">
              <w:rPr>
                <w:bCs/>
                <w:sz w:val="28"/>
                <w:szCs w:val="28"/>
              </w:rPr>
              <w:t>.)</w:t>
            </w:r>
          </w:p>
        </w:tc>
        <w:tc>
          <w:tcPr>
            <w:tcW w:w="1134" w:type="dxa"/>
            <w:vMerge w:val="restart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Рост, %</w:t>
            </w:r>
          </w:p>
        </w:tc>
      </w:tr>
      <w:tr w:rsidR="00C27B9F" w:rsidRPr="00C27B9F" w:rsidTr="00F85AFD">
        <w:trPr>
          <w:trHeight w:val="313"/>
        </w:trPr>
        <w:tc>
          <w:tcPr>
            <w:tcW w:w="3969" w:type="dxa"/>
            <w:vMerge/>
            <w:vAlign w:val="center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мес.2019 года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мес.2018 года</w:t>
            </w:r>
          </w:p>
        </w:tc>
        <w:tc>
          <w:tcPr>
            <w:tcW w:w="1134" w:type="dxa"/>
            <w:vMerge/>
            <w:vAlign w:val="center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</w:p>
        </w:tc>
      </w:tr>
      <w:tr w:rsidR="00C27B9F" w:rsidRPr="00C27B9F" w:rsidTr="00F85AFD"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МБУК «Волотовский МСКК»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599,0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582,4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3%</w:t>
            </w:r>
          </w:p>
        </w:tc>
      </w:tr>
      <w:tr w:rsidR="00C27B9F" w:rsidRPr="00C27B9F" w:rsidTr="00F85AFD"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МБУК «Волотовская МЦБС»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124,4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122,9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1%</w:t>
            </w:r>
          </w:p>
        </w:tc>
      </w:tr>
      <w:tr w:rsidR="00C27B9F" w:rsidRPr="00C27B9F" w:rsidTr="00F85AFD">
        <w:trPr>
          <w:trHeight w:val="221"/>
        </w:trPr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lastRenderedPageBreak/>
              <w:t>МБУДО «ДШИ»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106,2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5%</w:t>
            </w:r>
          </w:p>
        </w:tc>
      </w:tr>
      <w:tr w:rsidR="00C27B9F" w:rsidRPr="00C27B9F" w:rsidTr="00F85AFD">
        <w:trPr>
          <w:trHeight w:val="169"/>
        </w:trPr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829,0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805,4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2%</w:t>
            </w:r>
          </w:p>
        </w:tc>
      </w:tr>
    </w:tbl>
    <w:p w:rsidR="00C27B9F" w:rsidRPr="00C27B9F" w:rsidRDefault="00C27B9F" w:rsidP="00F85AFD">
      <w:pPr>
        <w:ind w:right="-143"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Учреждения активно участвуют в проектной деятельности, ежегодно получают гранты, в 2019 году писали проект «Ковер дружбы», выиграли 38,0 т</w:t>
      </w:r>
      <w:r w:rsidR="00F85AFD">
        <w:rPr>
          <w:sz w:val="28"/>
          <w:szCs w:val="28"/>
        </w:rPr>
        <w:t>ыс</w:t>
      </w:r>
      <w:r w:rsidRPr="00C27B9F">
        <w:rPr>
          <w:sz w:val="28"/>
          <w:szCs w:val="28"/>
        </w:rPr>
        <w:t>. руб.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На развитие и укрепление МТБ муниципальных домов культуры в 2019 году выделено из бюджета муниципального района – 31,1 т</w:t>
      </w:r>
      <w:r w:rsidR="00F85AFD">
        <w:rPr>
          <w:sz w:val="28"/>
          <w:szCs w:val="28"/>
        </w:rPr>
        <w:t>ыс</w:t>
      </w:r>
      <w:r w:rsidRPr="00C27B9F">
        <w:rPr>
          <w:sz w:val="28"/>
          <w:szCs w:val="28"/>
        </w:rPr>
        <w:t>.</w:t>
      </w:r>
      <w:r w:rsidR="00F85AFD">
        <w:rPr>
          <w:sz w:val="28"/>
          <w:szCs w:val="28"/>
        </w:rPr>
        <w:t xml:space="preserve"> </w:t>
      </w:r>
      <w:r w:rsidRPr="00C27B9F">
        <w:rPr>
          <w:sz w:val="28"/>
          <w:szCs w:val="28"/>
        </w:rPr>
        <w:t>руб., 114,2 т. руб. (средства областного бюджет), 382,4 т</w:t>
      </w:r>
      <w:r w:rsidR="00F85AFD">
        <w:rPr>
          <w:sz w:val="28"/>
          <w:szCs w:val="28"/>
        </w:rPr>
        <w:t>ыс</w:t>
      </w:r>
      <w:r w:rsidRPr="00C27B9F">
        <w:rPr>
          <w:sz w:val="28"/>
          <w:szCs w:val="28"/>
        </w:rPr>
        <w:t>. руб. (средства федерального бюджета).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На данные средства произведен ремонт кровли и полов </w:t>
      </w:r>
      <w:proofErr w:type="spellStart"/>
      <w:r w:rsidRPr="00C27B9F">
        <w:rPr>
          <w:sz w:val="28"/>
          <w:szCs w:val="28"/>
        </w:rPr>
        <w:t>Горицкого</w:t>
      </w:r>
      <w:proofErr w:type="spellEnd"/>
      <w:r w:rsidRPr="00C27B9F">
        <w:rPr>
          <w:sz w:val="28"/>
          <w:szCs w:val="28"/>
        </w:rPr>
        <w:t xml:space="preserve"> СК, приобретены мебель, компьютерная техника и </w:t>
      </w:r>
      <w:proofErr w:type="spellStart"/>
      <w:r w:rsidRPr="00C27B9F">
        <w:rPr>
          <w:sz w:val="28"/>
          <w:szCs w:val="28"/>
        </w:rPr>
        <w:t>звукоусилительная</w:t>
      </w:r>
      <w:proofErr w:type="spellEnd"/>
      <w:r w:rsidRPr="00C27B9F">
        <w:rPr>
          <w:sz w:val="28"/>
          <w:szCs w:val="28"/>
        </w:rPr>
        <w:t xml:space="preserve"> аппаратура для сельского учреждения культуры.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Кроме того на внебюджетные средства проведен ремонт крыльца районного дома культуры, вставлен противопожарный люк в РДК, произведен ремонт стены и частично кровли </w:t>
      </w:r>
      <w:proofErr w:type="spellStart"/>
      <w:r w:rsidRPr="00C27B9F">
        <w:rPr>
          <w:sz w:val="28"/>
          <w:szCs w:val="28"/>
        </w:rPr>
        <w:t>Взглядского</w:t>
      </w:r>
      <w:proofErr w:type="spellEnd"/>
      <w:r w:rsidRPr="00C27B9F">
        <w:rPr>
          <w:sz w:val="28"/>
          <w:szCs w:val="28"/>
        </w:rPr>
        <w:t xml:space="preserve"> СДК, проведен ремонт системы отопления в РДК и др. На эти цели потрачено 90,4 т. руб. из внебюджетных</w:t>
      </w:r>
      <w:r w:rsidR="00F85AFD">
        <w:rPr>
          <w:sz w:val="28"/>
          <w:szCs w:val="28"/>
        </w:rPr>
        <w:t xml:space="preserve"> средств. Около 50,0 тыс. руб.</w:t>
      </w:r>
      <w:r w:rsidRPr="00C27B9F">
        <w:rPr>
          <w:sz w:val="28"/>
          <w:szCs w:val="28"/>
        </w:rPr>
        <w:t xml:space="preserve"> из внебюджетных источников потрачено на приобретения.</w:t>
      </w:r>
    </w:p>
    <w:p w:rsidR="00C27B9F" w:rsidRPr="00C27B9F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Библиотечное обслуживание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Одним из основных направлений сферы культуры является организация библиотечного обслуживания населения, комплектование и обеспечение сохранности книжных фондов библиотек.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Книжный фонд библиотек района за 8 месяцев 2019 года насчитывает 79826 единиц хранения, что составляет 15,2 единиц на 1 жителя, в 2018 году было 14,8 единиц на 1 жителя района.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Количество новых поступлений в фонды библиотек за 8 месяцев 2019 год составило 810 единицы, что на 15 единиц больше, чем в предыдущем году. </w:t>
      </w:r>
      <w:proofErr w:type="gramStart"/>
      <w:r w:rsidRPr="001A5D32">
        <w:rPr>
          <w:bCs/>
          <w:sz w:val="28"/>
          <w:szCs w:val="28"/>
        </w:rPr>
        <w:t>Книг в 2019 году приобретено 450 экземпляров, что на 22 книги больше уровня прошлого года, таким образом, количество новых поступлений на 1 тысячу населения составило 166 единиц,  158 - за 2018 год).</w:t>
      </w:r>
      <w:proofErr w:type="gramEnd"/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Количество пользователей за 8 месяцев 2019 года составило 2338 человек (2018 г. – 2300), а количество посещений на 2014 больше по сравнению с предыдущим годом.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технологий. Создаются собственные электронные базы, за 8 месяцев 2019 года произведено 400 библиографических записей в электронный каталог. 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На подписку в 2019 году из средств бюджета муниципального района выделено 110 488 рублей и в настоящее время приобретено 520 экз., в 2018 году на подписку выделено было 122660 рублей и приобретено 900 экз. периодических изданий.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843"/>
        <w:gridCol w:w="1418"/>
        <w:gridCol w:w="992"/>
      </w:tblGrid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мес.2019 года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 2018 года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+/-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Книжный фонд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79826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78608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+ 1218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 xml:space="preserve">Количество экземпляров на одного </w:t>
            </w:r>
            <w:r w:rsidRPr="001A5D32">
              <w:rPr>
                <w:bCs/>
                <w:sz w:val="28"/>
                <w:szCs w:val="28"/>
              </w:rPr>
              <w:lastRenderedPageBreak/>
              <w:t>жителя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lastRenderedPageBreak/>
              <w:t>15.2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14.8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+0.4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lastRenderedPageBreak/>
              <w:t>Количество новых поступлений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795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+15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 xml:space="preserve">В </w:t>
            </w:r>
            <w:proofErr w:type="spellStart"/>
            <w:r w:rsidRPr="001A5D32">
              <w:rPr>
                <w:bCs/>
                <w:sz w:val="28"/>
                <w:szCs w:val="28"/>
              </w:rPr>
              <w:t>т.ч</w:t>
            </w:r>
            <w:proofErr w:type="spellEnd"/>
            <w:r w:rsidRPr="001A5D32">
              <w:rPr>
                <w:bCs/>
                <w:sz w:val="28"/>
                <w:szCs w:val="28"/>
              </w:rPr>
              <w:t>. книг: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450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428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+22</w:t>
            </w:r>
          </w:p>
        </w:tc>
      </w:tr>
      <w:tr w:rsidR="00C27B9F" w:rsidRPr="00C27B9F" w:rsidTr="0069329E">
        <w:trPr>
          <w:trHeight w:val="540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Количество новых поступлений на 1 тыс. населения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166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158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+8</w:t>
            </w:r>
          </w:p>
        </w:tc>
      </w:tr>
      <w:tr w:rsidR="00C27B9F" w:rsidRPr="00C27B9F" w:rsidTr="0069329E">
        <w:trPr>
          <w:trHeight w:val="180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Количество пользователей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2338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2300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+38</w:t>
            </w:r>
          </w:p>
        </w:tc>
      </w:tr>
      <w:tr w:rsidR="00C27B9F" w:rsidRPr="00C27B9F" w:rsidTr="0069329E">
        <w:trPr>
          <w:trHeight w:val="567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Средства муниципального бюджета, выделенные на подписку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110488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122660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- 12172</w:t>
            </w:r>
          </w:p>
        </w:tc>
      </w:tr>
      <w:tr w:rsidR="00C27B9F" w:rsidRPr="00C27B9F" w:rsidTr="0069329E">
        <w:trPr>
          <w:trHeight w:val="321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Комп</w:t>
            </w:r>
            <w:r w:rsidR="00F85AFD">
              <w:rPr>
                <w:bCs/>
                <w:sz w:val="28"/>
                <w:szCs w:val="28"/>
              </w:rPr>
              <w:t>ь</w:t>
            </w:r>
            <w:r w:rsidRPr="001A5D32">
              <w:rPr>
                <w:bCs/>
                <w:sz w:val="28"/>
                <w:szCs w:val="28"/>
              </w:rPr>
              <w:t>ютеризированные библиотеки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-</w:t>
            </w:r>
          </w:p>
        </w:tc>
      </w:tr>
    </w:tbl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Все библиотеки, кроме </w:t>
      </w:r>
      <w:proofErr w:type="spellStart"/>
      <w:r w:rsidRPr="001A5D32">
        <w:rPr>
          <w:bCs/>
          <w:sz w:val="28"/>
          <w:szCs w:val="28"/>
        </w:rPr>
        <w:t>Дерглецкой</w:t>
      </w:r>
      <w:proofErr w:type="spellEnd"/>
      <w:r w:rsidRPr="001A5D32">
        <w:rPr>
          <w:bCs/>
          <w:sz w:val="28"/>
          <w:szCs w:val="28"/>
        </w:rPr>
        <w:t xml:space="preserve"> и </w:t>
      </w:r>
      <w:proofErr w:type="spellStart"/>
      <w:r w:rsidRPr="001A5D32">
        <w:rPr>
          <w:bCs/>
          <w:sz w:val="28"/>
          <w:szCs w:val="28"/>
        </w:rPr>
        <w:t>Песковской</w:t>
      </w:r>
      <w:proofErr w:type="spellEnd"/>
      <w:r w:rsidRPr="001A5D32">
        <w:rPr>
          <w:bCs/>
          <w:sz w:val="28"/>
          <w:szCs w:val="28"/>
        </w:rPr>
        <w:t xml:space="preserve"> имеют компьютеры и подключены к сети Интернет.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Стремясь соответствовать современным требованиям, библиотека становятся настоящими многофункциональным культурным центром, использующим в своей деятельности как традиционные, так и новейшие технологии.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За 8 месяцев 2019 года библиотеками района проведено много мероприятий по патриотическому, духовно-нравственному воспитанию, по пропаганде здорового образа жизни, защите экологии; много мероприятий было направлено на продвижение книги и чтения.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Вот уже на протяжении нескольких лет на базе районной библиотеки функционирует православный клуб «Благовест». Заседания проходят 1 раз в 2 месяца. Члены клуба смотрят презентации, документальные фильмы, участвуют в дискуссиях. 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В литературном клубе «Виктория», который тоже давно работает при районной библиотеке, прошло много мероприятий, приуроченных к календарным праздникам, посвященным году театра в России.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Библиотеки активно принимают участие в конкурсах. В 2019 году </w:t>
      </w:r>
      <w:proofErr w:type="spellStart"/>
      <w:r w:rsidRPr="001A5D32">
        <w:rPr>
          <w:bCs/>
          <w:sz w:val="28"/>
          <w:szCs w:val="28"/>
        </w:rPr>
        <w:t>Ратицкая</w:t>
      </w:r>
      <w:proofErr w:type="spellEnd"/>
      <w:r w:rsidRPr="001A5D32">
        <w:rPr>
          <w:bCs/>
          <w:sz w:val="28"/>
          <w:szCs w:val="28"/>
        </w:rPr>
        <w:t xml:space="preserve"> сельская библиотека получила поддержку на создание Музея «Сохраняя память» в фонде Тимченко «Активное поколение», районная библиотека получила поддержку по проекту «Дарю хобби»</w:t>
      </w:r>
    </w:p>
    <w:p w:rsidR="00C27B9F" w:rsidRPr="001A5D32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1A5D32">
        <w:rPr>
          <w:b/>
          <w:bCs/>
          <w:sz w:val="28"/>
          <w:szCs w:val="28"/>
        </w:rPr>
        <w:t>Дополнительное образование детей в сфере культуры</w:t>
      </w:r>
    </w:p>
    <w:p w:rsidR="00C27B9F" w:rsidRPr="00C27B9F" w:rsidRDefault="00C27B9F" w:rsidP="00C27B9F">
      <w:pPr>
        <w:ind w:firstLine="709"/>
        <w:jc w:val="both"/>
      </w:pPr>
      <w:r w:rsidRPr="00C27B9F">
        <w:rPr>
          <w:sz w:val="28"/>
          <w:szCs w:val="28"/>
        </w:rPr>
        <w:t>В 2018 -2019 учебном году в ДШИ обучалось 64 ребенка, что составило 18,9 % от общего количества учащихся 1 – 9 классов общеобразовательных школ района.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2019 – 2020 учебном году в ДШИ обучается 66 детей, что составляет  20,2 % от общего количества учащихся 1 – 9 классов.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ДШИ работает 4 отделения: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фортепиано (обучается 9 человек);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народные инструменты (обучается 9 человек);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художественное отделение (обучается 21 человек);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хореография (обучается 27 человек).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Учащиеся ДШИ активно принимают участие в областных, всероссийских и ме</w:t>
      </w:r>
      <w:r w:rsidR="00AE0062">
        <w:rPr>
          <w:sz w:val="28"/>
          <w:szCs w:val="28"/>
        </w:rPr>
        <w:t>ждународных конкурсах. В течение</w:t>
      </w:r>
      <w:r w:rsidRPr="00C27B9F">
        <w:rPr>
          <w:sz w:val="28"/>
          <w:szCs w:val="28"/>
        </w:rPr>
        <w:t xml:space="preserve"> 2018 – 2019 учебного года приняли участие в мероприятиях областного, всероссийского и международного уровней 14 человек, занимали призовые места.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lastRenderedPageBreak/>
        <w:t>В 2019 году на средства спонсора и за счет внебюджетных сре</w:t>
      </w:r>
      <w:proofErr w:type="gramStart"/>
      <w:r w:rsidRPr="00C27B9F">
        <w:rPr>
          <w:sz w:val="28"/>
          <w:szCs w:val="28"/>
        </w:rPr>
        <w:t>дств пр</w:t>
      </w:r>
      <w:proofErr w:type="gramEnd"/>
      <w:r w:rsidRPr="00C27B9F">
        <w:rPr>
          <w:sz w:val="28"/>
          <w:szCs w:val="28"/>
        </w:rPr>
        <w:t>оизведен ремонт зрительного зала и установлена система пожарной сигнализации в отдельных помещениях. На сегодняшний день необходимо еще переделать стену, соединяющую  две организации и запасной выход по решению суда.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Одной из наиболее популярных форм проведения досуга населения на территории области является кинопоказ.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На территории нашего района кинопоказ осуществляет только районный дом культуры, филиал муниципального бюджетного учреждения культуры «Волотовский </w:t>
      </w:r>
      <w:proofErr w:type="spellStart"/>
      <w:r w:rsidRPr="00C27B9F">
        <w:rPr>
          <w:sz w:val="28"/>
          <w:szCs w:val="28"/>
        </w:rPr>
        <w:t>межпоселенческий</w:t>
      </w:r>
      <w:proofErr w:type="spellEnd"/>
      <w:r w:rsidRPr="00C27B9F">
        <w:rPr>
          <w:sz w:val="28"/>
          <w:szCs w:val="28"/>
        </w:rPr>
        <w:t xml:space="preserve"> социально-культурный комплекс».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За 8 месяцев 2019 года было организовано 76 киносеансов, которые посетили 874 зрителя, что на 4.1% ниже уровня аналогичного периода прошлого года.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В рамках регионального проекта </w:t>
      </w:r>
      <w:r w:rsidRPr="00C27B9F">
        <w:rPr>
          <w:b/>
          <w:sz w:val="28"/>
          <w:szCs w:val="28"/>
        </w:rPr>
        <w:t>«Национальное кино»</w:t>
      </w:r>
      <w:r w:rsidRPr="00C27B9F">
        <w:rPr>
          <w:sz w:val="28"/>
          <w:szCs w:val="28"/>
        </w:rPr>
        <w:t xml:space="preserve"> показ национальных фильмов за 8 месяцев 2019 года составил 58 % от общего количества киносеансов.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2019 году подавали заявку на участие в конкурсе Федерального фонда социальной и экономической поддержки отечественной кинематографии на предоставление средств на переоборудование кинозалов в населенных пунктах РФ численностью населения до 500 тыс. чел.</w:t>
      </w:r>
    </w:p>
    <w:p w:rsidR="00C27B9F" w:rsidRPr="00C27B9F" w:rsidRDefault="0069329E" w:rsidP="00C27B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Конкурсный отбор не прошли из-</w:t>
      </w:r>
      <w:r w:rsidR="00C27B9F" w:rsidRPr="00C27B9F">
        <w:rPr>
          <w:sz w:val="28"/>
          <w:szCs w:val="28"/>
        </w:rPr>
        <w:t>за наличия задолженности по налогам. Планируем участвовать в конкурсе Фонда кино в 2020 году.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Учреждения культуры района принимают участие в региональном проекте </w:t>
      </w:r>
      <w:r w:rsidRPr="00C27B9F">
        <w:rPr>
          <w:b/>
          <w:sz w:val="28"/>
          <w:szCs w:val="28"/>
        </w:rPr>
        <w:t>«Талантливая молодежь</w:t>
      </w:r>
      <w:r w:rsidRPr="00C27B9F">
        <w:rPr>
          <w:sz w:val="28"/>
          <w:szCs w:val="28"/>
        </w:rPr>
        <w:t>». В общий план мероприятий регионального проекта включены мероприятия</w:t>
      </w:r>
      <w:proofErr w:type="gramStart"/>
      <w:r w:rsidRPr="00C27B9F">
        <w:rPr>
          <w:sz w:val="28"/>
          <w:szCs w:val="28"/>
        </w:rPr>
        <w:t xml:space="preserve"> ,</w:t>
      </w:r>
      <w:proofErr w:type="gramEnd"/>
      <w:r w:rsidRPr="00C27B9F">
        <w:rPr>
          <w:sz w:val="28"/>
          <w:szCs w:val="28"/>
        </w:rPr>
        <w:t xml:space="preserve"> проводимые на территории Волотовского муниципального района: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межрайонный фестиваль хореографического искусства «Метелица», февраль: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районный конкурс чтецов «Слова слагая в рифму», март;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муниципальный этап конкурса чтецов «Живая классика», март;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межрайонный конкурс творческой молодежи «Ты – лучший», июнь.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Выполнение показателей по региональному проекту следующее: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посещений культурно-массовых мероприятий молодежью от 15 до 24 лет» составил 63,5%;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участников творческих мероприятий регионального, всероссийского и международного уровней из числа участников учреждений дополнительного образования» составил – 31,2 %.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В общий план регионального проекта </w:t>
      </w:r>
      <w:r w:rsidRPr="00C27B9F">
        <w:rPr>
          <w:b/>
          <w:sz w:val="28"/>
          <w:szCs w:val="28"/>
        </w:rPr>
        <w:t>«Единый календарь культурных событий»</w:t>
      </w:r>
      <w:r w:rsidRPr="00C27B9F">
        <w:rPr>
          <w:sz w:val="28"/>
          <w:szCs w:val="28"/>
        </w:rPr>
        <w:t xml:space="preserve"> включены следующие мероприятия, проводимые на территории муниципального района: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фольклорный праздник Солнца, июнь;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межрайонный фестиваль национальных культур «Дружба народов», октябрь.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lastRenderedPageBreak/>
        <w:t>Выполнение показателей по региональному проекту за 8 месяцев 2019 года следующее: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посетителей культурных мероприятий» составил – 63,3%;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Показатель: «количество творческих коллективов и </w:t>
      </w:r>
      <w:proofErr w:type="gramStart"/>
      <w:r w:rsidRPr="00C27B9F">
        <w:rPr>
          <w:sz w:val="28"/>
          <w:szCs w:val="28"/>
        </w:rPr>
        <w:t>исполнителей</w:t>
      </w:r>
      <w:proofErr w:type="gramEnd"/>
      <w:r w:rsidRPr="00C27B9F">
        <w:rPr>
          <w:sz w:val="28"/>
          <w:szCs w:val="28"/>
        </w:rPr>
        <w:t xml:space="preserve"> задействованных в реализации проекта» составил – 52,9%.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В общий план приоритетного регионального проекта </w:t>
      </w:r>
      <w:r w:rsidRPr="00C27B9F">
        <w:rPr>
          <w:b/>
          <w:sz w:val="28"/>
          <w:szCs w:val="28"/>
        </w:rPr>
        <w:t>«Межрегиональный культурный обмен</w:t>
      </w:r>
      <w:r w:rsidRPr="00C27B9F">
        <w:rPr>
          <w:sz w:val="28"/>
          <w:szCs w:val="28"/>
        </w:rPr>
        <w:t>» включены следующие мероприятия Волотовского муниципального района: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Организация участия солистов, творческих коллективов, мастеров Волотовского муниципального района в не менее 1 мероприятии в других регионах РФ;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Проведение мероприятия на территории Волотовского муниципального района с участием творческих коллективов, мастеров из других регионов РФ.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Выполнение показателей по</w:t>
      </w:r>
      <w:r w:rsidR="001A5D32">
        <w:rPr>
          <w:sz w:val="28"/>
          <w:szCs w:val="28"/>
        </w:rPr>
        <w:t xml:space="preserve"> проекту за 8 месяцев 2019 года</w:t>
      </w:r>
      <w:r w:rsidRPr="00C27B9F">
        <w:rPr>
          <w:sz w:val="28"/>
          <w:szCs w:val="28"/>
        </w:rPr>
        <w:t>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посетителей межрегиональных творческих проектов, проводимых в Новгоро</w:t>
      </w:r>
      <w:r w:rsidR="00FD1B2B">
        <w:rPr>
          <w:sz w:val="28"/>
          <w:szCs w:val="28"/>
        </w:rPr>
        <w:t>дской области» составило 75%. (</w:t>
      </w:r>
      <w:r w:rsidRPr="00C27B9F">
        <w:rPr>
          <w:sz w:val="28"/>
          <w:szCs w:val="28"/>
        </w:rPr>
        <w:t>участие коллективов муниципального района в международном фестивале «Садко», во всероссийском фестивале «Майский вальс», в мероприятии посвященном партизанскому краю в с. Поддорье);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проведенных межрегиональных творческих проектов» - 100%.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рамках национального проекта «Культура» в 2019 году подготовлена и сдана в Министерство культуры РФ проектно-сметная документа</w:t>
      </w:r>
      <w:r w:rsidR="0069329E">
        <w:rPr>
          <w:sz w:val="28"/>
          <w:szCs w:val="28"/>
        </w:rPr>
        <w:t>ция на капитальный ремонт Городе</w:t>
      </w:r>
      <w:r w:rsidRPr="00C27B9F">
        <w:rPr>
          <w:sz w:val="28"/>
          <w:szCs w:val="28"/>
        </w:rPr>
        <w:t>цкого сельского дома культуры.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</w:p>
    <w:p w:rsidR="00C27B9F" w:rsidRDefault="00C27B9F" w:rsidP="000C71B0">
      <w:pPr>
        <w:jc w:val="both"/>
      </w:pPr>
    </w:p>
    <w:sectPr w:rsidR="00C27B9F" w:rsidSect="0067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ED6"/>
    <w:multiLevelType w:val="hybridMultilevel"/>
    <w:tmpl w:val="1D4EAD3E"/>
    <w:lvl w:ilvl="0" w:tplc="1FD4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CB2"/>
    <w:multiLevelType w:val="multilevel"/>
    <w:tmpl w:val="C576D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2D4"/>
    <w:multiLevelType w:val="hybridMultilevel"/>
    <w:tmpl w:val="7AF6B08E"/>
    <w:lvl w:ilvl="0" w:tplc="90AA6FEE">
      <w:start w:val="1"/>
      <w:numFmt w:val="decimal"/>
      <w:lvlText w:val="%1-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">
    <w:nsid w:val="33685B2A"/>
    <w:multiLevelType w:val="hybridMultilevel"/>
    <w:tmpl w:val="7A823996"/>
    <w:lvl w:ilvl="0" w:tplc="D23A8BAA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3FD1695F"/>
    <w:multiLevelType w:val="hybridMultilevel"/>
    <w:tmpl w:val="06D0C516"/>
    <w:lvl w:ilvl="0" w:tplc="C5CE08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7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65"/>
    <w:rsid w:val="00076465"/>
    <w:rsid w:val="00093FCF"/>
    <w:rsid w:val="0009753A"/>
    <w:rsid w:val="000B245F"/>
    <w:rsid w:val="000C71B0"/>
    <w:rsid w:val="001679F1"/>
    <w:rsid w:val="001A4CE3"/>
    <w:rsid w:val="001A5D32"/>
    <w:rsid w:val="0020176A"/>
    <w:rsid w:val="00227B2B"/>
    <w:rsid w:val="00230E0A"/>
    <w:rsid w:val="00267754"/>
    <w:rsid w:val="0029353A"/>
    <w:rsid w:val="002D1299"/>
    <w:rsid w:val="002E7C03"/>
    <w:rsid w:val="00324F54"/>
    <w:rsid w:val="00345D4E"/>
    <w:rsid w:val="003644EA"/>
    <w:rsid w:val="0036711E"/>
    <w:rsid w:val="00382376"/>
    <w:rsid w:val="0039440E"/>
    <w:rsid w:val="003966C4"/>
    <w:rsid w:val="003B2823"/>
    <w:rsid w:val="003B2C38"/>
    <w:rsid w:val="003B4727"/>
    <w:rsid w:val="003B7449"/>
    <w:rsid w:val="003B7468"/>
    <w:rsid w:val="003B7524"/>
    <w:rsid w:val="003F7CA7"/>
    <w:rsid w:val="0041481E"/>
    <w:rsid w:val="00414B7F"/>
    <w:rsid w:val="00423C0E"/>
    <w:rsid w:val="004734A4"/>
    <w:rsid w:val="00516371"/>
    <w:rsid w:val="00522B8A"/>
    <w:rsid w:val="005626F9"/>
    <w:rsid w:val="005816BC"/>
    <w:rsid w:val="005C4803"/>
    <w:rsid w:val="005D534F"/>
    <w:rsid w:val="006419C7"/>
    <w:rsid w:val="0067570A"/>
    <w:rsid w:val="00680361"/>
    <w:rsid w:val="00687109"/>
    <w:rsid w:val="0069329E"/>
    <w:rsid w:val="00697260"/>
    <w:rsid w:val="006B4E55"/>
    <w:rsid w:val="006E26C9"/>
    <w:rsid w:val="006F2EC4"/>
    <w:rsid w:val="00703E3F"/>
    <w:rsid w:val="007C0844"/>
    <w:rsid w:val="007C415E"/>
    <w:rsid w:val="007D2693"/>
    <w:rsid w:val="007F5D3B"/>
    <w:rsid w:val="00811238"/>
    <w:rsid w:val="00892561"/>
    <w:rsid w:val="008A07B1"/>
    <w:rsid w:val="008A2BA9"/>
    <w:rsid w:val="008B3A20"/>
    <w:rsid w:val="00920A56"/>
    <w:rsid w:val="00940F4F"/>
    <w:rsid w:val="00961CFE"/>
    <w:rsid w:val="00992509"/>
    <w:rsid w:val="009E7755"/>
    <w:rsid w:val="00A123D0"/>
    <w:rsid w:val="00A83548"/>
    <w:rsid w:val="00AE0062"/>
    <w:rsid w:val="00B04419"/>
    <w:rsid w:val="00B05D56"/>
    <w:rsid w:val="00B46A71"/>
    <w:rsid w:val="00B913B1"/>
    <w:rsid w:val="00BA71DA"/>
    <w:rsid w:val="00BE4E52"/>
    <w:rsid w:val="00C27B9F"/>
    <w:rsid w:val="00C7257E"/>
    <w:rsid w:val="00C90BA2"/>
    <w:rsid w:val="00C919BC"/>
    <w:rsid w:val="00CA2455"/>
    <w:rsid w:val="00CD0940"/>
    <w:rsid w:val="00D31BF5"/>
    <w:rsid w:val="00DB2FCF"/>
    <w:rsid w:val="00DF7358"/>
    <w:rsid w:val="00E02646"/>
    <w:rsid w:val="00E15023"/>
    <w:rsid w:val="00E33BB4"/>
    <w:rsid w:val="00E516D7"/>
    <w:rsid w:val="00E83BE1"/>
    <w:rsid w:val="00EA18B2"/>
    <w:rsid w:val="00EC1358"/>
    <w:rsid w:val="00EC338F"/>
    <w:rsid w:val="00ED1AE3"/>
    <w:rsid w:val="00ED6D5A"/>
    <w:rsid w:val="00EE5621"/>
    <w:rsid w:val="00F40B52"/>
    <w:rsid w:val="00F85AFD"/>
    <w:rsid w:val="00F97EE9"/>
    <w:rsid w:val="00FD1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31A3-4E72-471C-BB79-261C8B0F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Малышева Дарья Николаевна</cp:lastModifiedBy>
  <cp:revision>26</cp:revision>
  <cp:lastPrinted>2019-09-25T12:55:00Z</cp:lastPrinted>
  <dcterms:created xsi:type="dcterms:W3CDTF">2019-09-23T12:09:00Z</dcterms:created>
  <dcterms:modified xsi:type="dcterms:W3CDTF">2019-10-31T08:49:00Z</dcterms:modified>
</cp:coreProperties>
</file>