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271" w:rsidRPr="008A5271" w:rsidRDefault="008A5271" w:rsidP="008A5271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5630" cy="1031240"/>
            <wp:effectExtent l="0" t="0" r="0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271" w:rsidRPr="008A5271" w:rsidRDefault="008A5271" w:rsidP="008A5271">
      <w:pPr>
        <w:jc w:val="center"/>
        <w:rPr>
          <w:sz w:val="28"/>
          <w:szCs w:val="28"/>
        </w:rPr>
      </w:pPr>
      <w:r w:rsidRPr="008A5271">
        <w:rPr>
          <w:sz w:val="28"/>
          <w:szCs w:val="28"/>
        </w:rPr>
        <w:t>Российская Федерация</w:t>
      </w:r>
    </w:p>
    <w:p w:rsidR="008A5271" w:rsidRPr="008A5271" w:rsidRDefault="008A5271" w:rsidP="008A5271">
      <w:pPr>
        <w:jc w:val="center"/>
        <w:rPr>
          <w:sz w:val="28"/>
          <w:szCs w:val="28"/>
        </w:rPr>
      </w:pPr>
      <w:r w:rsidRPr="008A5271">
        <w:rPr>
          <w:sz w:val="28"/>
          <w:szCs w:val="28"/>
        </w:rPr>
        <w:t>Новгородская область</w:t>
      </w:r>
    </w:p>
    <w:p w:rsidR="008A5271" w:rsidRPr="008A5271" w:rsidRDefault="008A5271" w:rsidP="008A5271">
      <w:pPr>
        <w:ind w:left="360"/>
        <w:jc w:val="center"/>
        <w:rPr>
          <w:bCs/>
          <w:sz w:val="28"/>
          <w:szCs w:val="28"/>
        </w:rPr>
      </w:pPr>
      <w:r w:rsidRPr="008A5271">
        <w:rPr>
          <w:bCs/>
          <w:sz w:val="28"/>
          <w:szCs w:val="28"/>
        </w:rPr>
        <w:t xml:space="preserve">Дума </w:t>
      </w:r>
      <w:proofErr w:type="spellStart"/>
      <w:r w:rsidRPr="008A5271">
        <w:rPr>
          <w:bCs/>
          <w:sz w:val="28"/>
          <w:szCs w:val="28"/>
        </w:rPr>
        <w:t>Волотовского</w:t>
      </w:r>
      <w:proofErr w:type="spellEnd"/>
      <w:r w:rsidRPr="008A5271">
        <w:rPr>
          <w:bCs/>
          <w:sz w:val="28"/>
          <w:szCs w:val="28"/>
        </w:rPr>
        <w:t xml:space="preserve"> муниципального района</w:t>
      </w:r>
    </w:p>
    <w:p w:rsidR="008A5271" w:rsidRPr="008A5271" w:rsidRDefault="008A5271" w:rsidP="008A5271">
      <w:pPr>
        <w:rPr>
          <w:b/>
          <w:bCs/>
          <w:sz w:val="28"/>
          <w:szCs w:val="28"/>
        </w:rPr>
      </w:pPr>
    </w:p>
    <w:p w:rsidR="008A5271" w:rsidRPr="008A5271" w:rsidRDefault="008A5271" w:rsidP="008A5271">
      <w:pPr>
        <w:jc w:val="center"/>
        <w:rPr>
          <w:b/>
          <w:bCs/>
          <w:sz w:val="28"/>
          <w:szCs w:val="28"/>
        </w:rPr>
      </w:pPr>
      <w:proofErr w:type="gramStart"/>
      <w:r w:rsidRPr="008A5271">
        <w:rPr>
          <w:b/>
          <w:bCs/>
          <w:sz w:val="28"/>
          <w:szCs w:val="28"/>
        </w:rPr>
        <w:t>Р</w:t>
      </w:r>
      <w:proofErr w:type="gramEnd"/>
      <w:r w:rsidRPr="008A5271">
        <w:rPr>
          <w:b/>
          <w:bCs/>
          <w:sz w:val="28"/>
          <w:szCs w:val="28"/>
        </w:rPr>
        <w:t xml:space="preserve"> Е Ш Е Н И Е</w:t>
      </w:r>
    </w:p>
    <w:p w:rsidR="00E54EB1" w:rsidRPr="003A0B1E" w:rsidRDefault="00E54EB1" w:rsidP="00E54EB1">
      <w:pPr>
        <w:keepNext/>
        <w:keepLines/>
        <w:rPr>
          <w:sz w:val="28"/>
          <w:szCs w:val="28"/>
        </w:rPr>
      </w:pPr>
    </w:p>
    <w:p w:rsidR="00E54EB1" w:rsidRPr="003A0B1E" w:rsidRDefault="00E54EB1" w:rsidP="00E54EB1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 xml:space="preserve">от </w:t>
      </w:r>
      <w:r w:rsidR="00CF1FB6">
        <w:rPr>
          <w:sz w:val="28"/>
          <w:szCs w:val="28"/>
        </w:rPr>
        <w:t xml:space="preserve"> </w:t>
      </w:r>
      <w:r w:rsidR="005E1F30">
        <w:rPr>
          <w:sz w:val="28"/>
          <w:szCs w:val="28"/>
        </w:rPr>
        <w:t>29.03.2019</w:t>
      </w:r>
      <w:r w:rsidR="0026463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71AC4">
        <w:rPr>
          <w:sz w:val="28"/>
          <w:szCs w:val="28"/>
        </w:rPr>
        <w:t xml:space="preserve"> </w:t>
      </w:r>
      <w:r w:rsidR="00CF1FB6">
        <w:rPr>
          <w:sz w:val="28"/>
          <w:szCs w:val="28"/>
        </w:rPr>
        <w:t xml:space="preserve"> </w:t>
      </w:r>
      <w:r w:rsidR="005E1F30">
        <w:rPr>
          <w:sz w:val="28"/>
          <w:szCs w:val="28"/>
        </w:rPr>
        <w:t>284</w:t>
      </w:r>
    </w:p>
    <w:p w:rsidR="00E54EB1" w:rsidRPr="003A0B1E" w:rsidRDefault="00E54EB1" w:rsidP="00E54EB1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>п. Волот</w:t>
      </w:r>
    </w:p>
    <w:p w:rsidR="00ED7A10" w:rsidRDefault="00ED7A10" w:rsidP="0088451A">
      <w:pPr>
        <w:jc w:val="both"/>
        <w:rPr>
          <w:sz w:val="28"/>
          <w:szCs w:val="28"/>
        </w:rPr>
      </w:pPr>
    </w:p>
    <w:p w:rsidR="00E54EB1" w:rsidRDefault="00E54EB1" w:rsidP="0088451A">
      <w:pPr>
        <w:jc w:val="both"/>
        <w:rPr>
          <w:sz w:val="28"/>
          <w:szCs w:val="28"/>
        </w:rPr>
      </w:pPr>
    </w:p>
    <w:p w:rsidR="00ED7A10" w:rsidRDefault="00ED7A10" w:rsidP="00774441">
      <w:pPr>
        <w:ind w:right="46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приеме части полномочий по решению вопросов местного значения </w:t>
      </w:r>
      <w:proofErr w:type="spellStart"/>
      <w:r>
        <w:rPr>
          <w:sz w:val="28"/>
          <w:szCs w:val="28"/>
        </w:rPr>
        <w:t>Славитинского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D7A10" w:rsidRDefault="00ED7A10" w:rsidP="0088451A">
      <w:pPr>
        <w:jc w:val="both"/>
        <w:rPr>
          <w:sz w:val="28"/>
          <w:szCs w:val="28"/>
        </w:rPr>
      </w:pPr>
    </w:p>
    <w:p w:rsidR="00E54EB1" w:rsidRDefault="00E54EB1" w:rsidP="0088451A">
      <w:pPr>
        <w:jc w:val="both"/>
        <w:rPr>
          <w:sz w:val="28"/>
          <w:szCs w:val="28"/>
        </w:rPr>
      </w:pPr>
    </w:p>
    <w:p w:rsidR="00ED7A10" w:rsidRDefault="00ED7A10" w:rsidP="005965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4 статьи 15 Федерального закона от </w:t>
      </w:r>
      <w:r w:rsidR="008A5271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8A5271">
        <w:rPr>
          <w:sz w:val="28"/>
          <w:szCs w:val="28"/>
        </w:rPr>
        <w:t>.10.</w:t>
      </w:r>
      <w:r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части 2 статьи 5 Устава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ED7A10" w:rsidRDefault="00ED7A10" w:rsidP="005965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ED7A10" w:rsidRDefault="00ED7A10" w:rsidP="0059653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ED7A10" w:rsidRPr="00671AC4" w:rsidRDefault="00671AC4" w:rsidP="0059653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Принять в 2019</w:t>
      </w:r>
      <w:r w:rsidR="00ED7A10">
        <w:rPr>
          <w:sz w:val="28"/>
          <w:szCs w:val="28"/>
        </w:rPr>
        <w:t xml:space="preserve"> году на исполнение Администрацией </w:t>
      </w:r>
      <w:proofErr w:type="spellStart"/>
      <w:r w:rsidR="00ED7A10">
        <w:rPr>
          <w:sz w:val="28"/>
          <w:szCs w:val="28"/>
        </w:rPr>
        <w:t>Волотовского</w:t>
      </w:r>
      <w:proofErr w:type="spellEnd"/>
      <w:r w:rsidR="00ED7A10">
        <w:rPr>
          <w:sz w:val="28"/>
          <w:szCs w:val="28"/>
        </w:rPr>
        <w:t xml:space="preserve"> муниципального района от </w:t>
      </w:r>
      <w:proofErr w:type="spellStart"/>
      <w:r w:rsidR="00ED7A10">
        <w:rPr>
          <w:sz w:val="28"/>
          <w:szCs w:val="28"/>
        </w:rPr>
        <w:t>Славитинского</w:t>
      </w:r>
      <w:proofErr w:type="spellEnd"/>
      <w:r w:rsidR="00ED7A10">
        <w:rPr>
          <w:sz w:val="28"/>
          <w:szCs w:val="28"/>
        </w:rPr>
        <w:t xml:space="preserve"> сельского поселения полномочия по вопросу местного значения «</w:t>
      </w:r>
      <w:r>
        <w:rPr>
          <w:rFonts w:eastAsia="Calibri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6" w:history="1">
        <w:r>
          <w:rPr>
            <w:rFonts w:eastAsia="Calibri"/>
            <w:color w:val="0000FF"/>
            <w:sz w:val="28"/>
            <w:szCs w:val="28"/>
          </w:rPr>
          <w:t>кодексом</w:t>
        </w:r>
      </w:hyperlink>
      <w:r>
        <w:rPr>
          <w:rFonts w:eastAsia="Calibri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 xml:space="preserve">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7" w:history="1">
        <w:r>
          <w:rPr>
            <w:rFonts w:eastAsia="Calibri"/>
            <w:color w:val="0000FF"/>
            <w:sz w:val="28"/>
            <w:szCs w:val="28"/>
          </w:rPr>
          <w:t>кодексом</w:t>
        </w:r>
      </w:hyperlink>
      <w:r>
        <w:rPr>
          <w:rFonts w:eastAsia="Calibri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</w:t>
      </w:r>
      <w:r w:rsidRPr="009702CE">
        <w:rPr>
          <w:rFonts w:eastAsia="Calibri"/>
          <w:b/>
          <w:i/>
          <w:sz w:val="28"/>
          <w:szCs w:val="28"/>
        </w:rPr>
        <w:t>направление уведомления о</w:t>
      </w:r>
      <w:proofErr w:type="gramEnd"/>
      <w:r w:rsidRPr="009702CE">
        <w:rPr>
          <w:rFonts w:eastAsia="Calibri"/>
          <w:b/>
          <w:i/>
          <w:sz w:val="28"/>
          <w:szCs w:val="28"/>
        </w:rPr>
        <w:t xml:space="preserve"> </w:t>
      </w:r>
      <w:proofErr w:type="gramStart"/>
      <w:r w:rsidRPr="009702CE">
        <w:rPr>
          <w:rFonts w:eastAsia="Calibri"/>
          <w:b/>
          <w:i/>
          <w:sz w:val="28"/>
          <w:szCs w:val="28"/>
        </w:rPr>
        <w:t xml:space="preserve">соответствии указанных в </w:t>
      </w:r>
      <w:hyperlink r:id="rId8" w:history="1">
        <w:r w:rsidRPr="009702CE">
          <w:rPr>
            <w:rFonts w:eastAsia="Calibri"/>
            <w:b/>
            <w:i/>
            <w:color w:val="0000FF"/>
            <w:sz w:val="28"/>
            <w:szCs w:val="28"/>
          </w:rPr>
          <w:t>уведомлении</w:t>
        </w:r>
      </w:hyperlink>
      <w:r w:rsidRPr="009702CE">
        <w:rPr>
          <w:rFonts w:eastAsia="Calibri"/>
          <w:b/>
          <w:i/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</w:t>
      </w:r>
      <w:r w:rsidRPr="009702CE">
        <w:rPr>
          <w:rFonts w:eastAsia="Calibri"/>
          <w:b/>
          <w:i/>
          <w:sz w:val="28"/>
          <w:szCs w:val="28"/>
        </w:rPr>
        <w:lastRenderedPageBreak/>
        <w:t xml:space="preserve">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9" w:history="1">
        <w:r w:rsidRPr="009702CE">
          <w:rPr>
            <w:rFonts w:eastAsia="Calibri"/>
            <w:b/>
            <w:i/>
            <w:color w:val="0000FF"/>
            <w:sz w:val="28"/>
            <w:szCs w:val="28"/>
          </w:rPr>
          <w:t>уведомлении</w:t>
        </w:r>
      </w:hyperlink>
      <w:r w:rsidRPr="009702CE">
        <w:rPr>
          <w:rFonts w:eastAsia="Calibri"/>
          <w:b/>
          <w:i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</w:t>
      </w:r>
      <w:proofErr w:type="gramEnd"/>
      <w:r w:rsidRPr="009702CE">
        <w:rPr>
          <w:rFonts w:eastAsia="Calibri"/>
          <w:b/>
          <w:i/>
          <w:sz w:val="28"/>
          <w:szCs w:val="28"/>
        </w:rPr>
        <w:t xml:space="preserve"> </w:t>
      </w:r>
      <w:proofErr w:type="gramStart"/>
      <w:r w:rsidRPr="009702CE">
        <w:rPr>
          <w:rFonts w:eastAsia="Calibri"/>
          <w:b/>
          <w:i/>
          <w:sz w:val="28"/>
          <w:szCs w:val="28"/>
        </w:rPr>
        <w:t>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</w:t>
      </w:r>
      <w:proofErr w:type="gramEnd"/>
      <w:r w:rsidRPr="009702CE">
        <w:rPr>
          <w:rFonts w:eastAsia="Calibri"/>
          <w:b/>
          <w:i/>
          <w:sz w:val="28"/>
          <w:szCs w:val="28"/>
        </w:rPr>
        <w:t xml:space="preserve"> </w:t>
      </w:r>
      <w:hyperlink r:id="rId10" w:history="1">
        <w:proofErr w:type="gramStart"/>
        <w:r w:rsidRPr="009702CE">
          <w:rPr>
            <w:rFonts w:eastAsia="Calibri"/>
            <w:b/>
            <w:i/>
            <w:color w:val="0000FF"/>
            <w:sz w:val="28"/>
            <w:szCs w:val="28"/>
          </w:rPr>
          <w:t>законодательством</w:t>
        </w:r>
      </w:hyperlink>
      <w:r w:rsidRPr="009702CE">
        <w:rPr>
          <w:rFonts w:eastAsia="Calibri"/>
          <w:b/>
          <w:i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1" w:history="1">
        <w:r w:rsidRPr="009702CE">
          <w:rPr>
            <w:rFonts w:eastAsia="Calibri"/>
            <w:b/>
            <w:i/>
            <w:color w:val="0000FF"/>
            <w:sz w:val="28"/>
            <w:szCs w:val="28"/>
          </w:rPr>
          <w:t>правилами</w:t>
        </w:r>
      </w:hyperlink>
      <w:r w:rsidRPr="009702CE">
        <w:rPr>
          <w:rFonts w:eastAsia="Calibri"/>
          <w:b/>
          <w:i/>
          <w:sz w:val="28"/>
          <w:szCs w:val="28"/>
        </w:rPr>
        <w:t xml:space="preserve"> землепользования и застройки, </w:t>
      </w:r>
      <w:hyperlink r:id="rId12" w:history="1">
        <w:r w:rsidRPr="009702CE">
          <w:rPr>
            <w:rFonts w:eastAsia="Calibri"/>
            <w:b/>
            <w:i/>
            <w:color w:val="0000FF"/>
            <w:sz w:val="28"/>
            <w:szCs w:val="28"/>
          </w:rPr>
          <w:t>документацией</w:t>
        </w:r>
      </w:hyperlink>
      <w:r w:rsidRPr="009702CE">
        <w:rPr>
          <w:rFonts w:eastAsia="Calibri"/>
          <w:b/>
          <w:i/>
          <w:sz w:val="28"/>
          <w:szCs w:val="28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</w:t>
      </w:r>
      <w:proofErr w:type="gramEnd"/>
      <w:r w:rsidRPr="009702CE">
        <w:rPr>
          <w:rFonts w:eastAsia="Calibri"/>
          <w:b/>
          <w:i/>
          <w:sz w:val="28"/>
          <w:szCs w:val="28"/>
        </w:rPr>
        <w:t xml:space="preserve">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3" w:history="1">
        <w:r w:rsidRPr="009702CE">
          <w:rPr>
            <w:rFonts w:eastAsia="Calibri"/>
            <w:b/>
            <w:i/>
            <w:color w:val="0000FF"/>
            <w:sz w:val="28"/>
            <w:szCs w:val="28"/>
          </w:rPr>
          <w:t>кодексом</w:t>
        </w:r>
      </w:hyperlink>
      <w:r w:rsidRPr="009702CE">
        <w:rPr>
          <w:rFonts w:eastAsia="Calibri"/>
          <w:b/>
          <w:i/>
          <w:sz w:val="28"/>
          <w:szCs w:val="28"/>
        </w:rPr>
        <w:t xml:space="preserve"> Российской Федерации</w:t>
      </w:r>
      <w:r w:rsidR="00ED7A10" w:rsidRPr="009702CE">
        <w:rPr>
          <w:b/>
          <w:i/>
          <w:sz w:val="28"/>
          <w:szCs w:val="28"/>
        </w:rPr>
        <w:t>»,</w:t>
      </w:r>
      <w:r w:rsidR="00ED7A10">
        <w:rPr>
          <w:sz w:val="28"/>
          <w:szCs w:val="28"/>
        </w:rPr>
        <w:t xml:space="preserve"> согласно приложению к настоящему решению.</w:t>
      </w:r>
    </w:p>
    <w:p w:rsidR="00ED7A10" w:rsidRDefault="00ED7A10" w:rsidP="005965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</w:t>
      </w:r>
      <w:r w:rsidR="00671AC4">
        <w:rPr>
          <w:sz w:val="28"/>
          <w:szCs w:val="28"/>
        </w:rPr>
        <w:t>твердить объем субвенций на 2019</w:t>
      </w:r>
      <w:r>
        <w:rPr>
          <w:sz w:val="28"/>
          <w:szCs w:val="28"/>
        </w:rPr>
        <w:t xml:space="preserve"> год, необходимых для осуществления передаваемых полномочий, в </w:t>
      </w:r>
      <w:r w:rsidRPr="007F197F">
        <w:rPr>
          <w:spacing w:val="-4"/>
          <w:sz w:val="28"/>
          <w:szCs w:val="28"/>
        </w:rPr>
        <w:t>размере  49089,83 рублей</w:t>
      </w:r>
      <w:r>
        <w:rPr>
          <w:sz w:val="28"/>
          <w:szCs w:val="28"/>
        </w:rPr>
        <w:t>.</w:t>
      </w:r>
    </w:p>
    <w:p w:rsidR="00ED7A10" w:rsidRDefault="00ED7A10" w:rsidP="005965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 настоящее решение в 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вестник».</w:t>
      </w:r>
    </w:p>
    <w:p w:rsidR="00DF4BBB" w:rsidRDefault="00ED7A10" w:rsidP="0059653E">
      <w:pPr>
        <w:shd w:val="clear" w:color="auto" w:fill="FFFFFF"/>
        <w:tabs>
          <w:tab w:val="left" w:leader="underscore" w:pos="1622"/>
          <w:tab w:val="left" w:leader="underscore" w:pos="3562"/>
          <w:tab w:val="left" w:leader="underscore" w:pos="3653"/>
          <w:tab w:val="left" w:leader="underscore" w:pos="4862"/>
          <w:tab w:val="left" w:leader="underscore" w:pos="6830"/>
          <w:tab w:val="left" w:pos="10206"/>
        </w:tabs>
        <w:ind w:right="-82" w:firstLine="709"/>
        <w:jc w:val="both"/>
      </w:pPr>
      <w:r>
        <w:rPr>
          <w:sz w:val="28"/>
          <w:szCs w:val="28"/>
        </w:rPr>
        <w:t xml:space="preserve">4. </w:t>
      </w:r>
      <w:r w:rsidR="00DF4BBB">
        <w:rPr>
          <w:sz w:val="28"/>
          <w:szCs w:val="28"/>
        </w:rPr>
        <w:t>Настоящее решение вступает в силу с момента его официального опубликования и распространяется на правоотношения, возникшие с 01 января 2019 года.</w:t>
      </w:r>
    </w:p>
    <w:p w:rsidR="00E54EB1" w:rsidRDefault="00E54EB1" w:rsidP="00E54EB1">
      <w:pPr>
        <w:jc w:val="both"/>
        <w:rPr>
          <w:sz w:val="28"/>
          <w:szCs w:val="28"/>
        </w:rPr>
      </w:pPr>
    </w:p>
    <w:p w:rsidR="00E54EB1" w:rsidRDefault="00E54EB1" w:rsidP="00E54EB1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  <w:gridCol w:w="5067"/>
      </w:tblGrid>
      <w:tr w:rsidR="00E54EB1" w:rsidTr="00B412C6">
        <w:tc>
          <w:tcPr>
            <w:tcW w:w="4503" w:type="dxa"/>
          </w:tcPr>
          <w:p w:rsidR="00E54EB1" w:rsidRDefault="00E54EB1" w:rsidP="00B412C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Глава        </w:t>
            </w:r>
            <w:proofErr w:type="spellStart"/>
            <w:r>
              <w:rPr>
                <w:b/>
                <w:bCs/>
                <w:sz w:val="28"/>
                <w:szCs w:val="28"/>
              </w:rPr>
              <w:t>Волотовского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муниципального района   </w:t>
            </w:r>
          </w:p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А.И. </w:t>
            </w:r>
            <w:proofErr w:type="spellStart"/>
            <w:r>
              <w:rPr>
                <w:b/>
                <w:bCs/>
                <w:sz w:val="28"/>
                <w:szCs w:val="28"/>
              </w:rPr>
              <w:t>Лыжов</w:t>
            </w:r>
            <w:proofErr w:type="spellEnd"/>
          </w:p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67" w:type="dxa"/>
          </w:tcPr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Председатель Думы </w:t>
            </w:r>
            <w:proofErr w:type="spellStart"/>
            <w:r>
              <w:rPr>
                <w:b/>
                <w:bCs/>
                <w:sz w:val="28"/>
                <w:szCs w:val="28"/>
              </w:rPr>
              <w:t>Волотовского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муниципального района    </w:t>
            </w:r>
          </w:p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  <w:proofErr w:type="spellStart"/>
            <w:r>
              <w:rPr>
                <w:b/>
                <w:bCs/>
                <w:sz w:val="28"/>
                <w:szCs w:val="28"/>
              </w:rPr>
              <w:t>Г.А.Лебедева</w:t>
            </w:r>
            <w:proofErr w:type="spellEnd"/>
          </w:p>
          <w:p w:rsidR="00E54EB1" w:rsidRDefault="00E54EB1" w:rsidP="00B412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E54EB1" w:rsidRDefault="00E54EB1" w:rsidP="00E54EB1">
      <w:pPr>
        <w:ind w:firstLine="708"/>
        <w:jc w:val="both"/>
        <w:rPr>
          <w:sz w:val="28"/>
          <w:szCs w:val="28"/>
        </w:rPr>
      </w:pPr>
    </w:p>
    <w:p w:rsidR="00471F1B" w:rsidRDefault="00471F1B" w:rsidP="000E14B7">
      <w:pPr>
        <w:ind w:firstLine="708"/>
        <w:jc w:val="right"/>
        <w:rPr>
          <w:sz w:val="26"/>
          <w:szCs w:val="26"/>
        </w:rPr>
      </w:pPr>
    </w:p>
    <w:p w:rsidR="00471F1B" w:rsidRDefault="00471F1B" w:rsidP="008A5271">
      <w:pPr>
        <w:rPr>
          <w:sz w:val="26"/>
          <w:szCs w:val="26"/>
        </w:rPr>
      </w:pPr>
    </w:p>
    <w:p w:rsidR="000E14B7" w:rsidRPr="000E14B7" w:rsidRDefault="00ED7A10" w:rsidP="000E14B7">
      <w:pPr>
        <w:ind w:firstLine="708"/>
        <w:jc w:val="right"/>
        <w:rPr>
          <w:sz w:val="28"/>
          <w:szCs w:val="28"/>
        </w:rPr>
      </w:pPr>
      <w:r w:rsidRPr="00383B70">
        <w:rPr>
          <w:sz w:val="26"/>
          <w:szCs w:val="26"/>
        </w:rPr>
        <w:lastRenderedPageBreak/>
        <w:t>Приложение</w:t>
      </w:r>
    </w:p>
    <w:p w:rsidR="003B79E3" w:rsidRDefault="00ED7A10" w:rsidP="0059653E">
      <w:pPr>
        <w:jc w:val="right"/>
        <w:rPr>
          <w:sz w:val="26"/>
          <w:szCs w:val="26"/>
        </w:rPr>
      </w:pPr>
      <w:r w:rsidRPr="00383B70">
        <w:rPr>
          <w:sz w:val="26"/>
          <w:szCs w:val="26"/>
        </w:rPr>
        <w:t xml:space="preserve">к решению Думы </w:t>
      </w:r>
      <w:r w:rsidR="003B79E3">
        <w:rPr>
          <w:sz w:val="26"/>
          <w:szCs w:val="26"/>
        </w:rPr>
        <w:t xml:space="preserve"> </w:t>
      </w:r>
      <w:proofErr w:type="spellStart"/>
      <w:r w:rsidRPr="00383B70">
        <w:rPr>
          <w:sz w:val="26"/>
          <w:szCs w:val="26"/>
        </w:rPr>
        <w:t>Волотовского</w:t>
      </w:r>
      <w:proofErr w:type="spellEnd"/>
    </w:p>
    <w:p w:rsidR="003B79E3" w:rsidRDefault="00ED7A10" w:rsidP="003B79E3">
      <w:pPr>
        <w:jc w:val="right"/>
        <w:rPr>
          <w:sz w:val="26"/>
          <w:szCs w:val="26"/>
        </w:rPr>
      </w:pPr>
      <w:r w:rsidRPr="00383B70">
        <w:rPr>
          <w:sz w:val="26"/>
          <w:szCs w:val="26"/>
        </w:rPr>
        <w:t xml:space="preserve">муниципального района  </w:t>
      </w:r>
    </w:p>
    <w:p w:rsidR="00ED7A10" w:rsidRDefault="00CA416B" w:rsidP="00E54EB1">
      <w:pPr>
        <w:jc w:val="right"/>
        <w:rPr>
          <w:sz w:val="26"/>
          <w:szCs w:val="26"/>
        </w:rPr>
      </w:pPr>
      <w:r w:rsidRPr="00CA416B">
        <w:rPr>
          <w:sz w:val="26"/>
          <w:szCs w:val="26"/>
        </w:rPr>
        <w:t>от  29.03.2019 №  284</w:t>
      </w:r>
      <w:r w:rsidR="00ED7A10" w:rsidRPr="00383B70">
        <w:rPr>
          <w:sz w:val="26"/>
          <w:szCs w:val="26"/>
        </w:rPr>
        <w:t xml:space="preserve"> </w:t>
      </w:r>
      <w:r w:rsidR="00671AC4">
        <w:rPr>
          <w:sz w:val="26"/>
          <w:szCs w:val="26"/>
        </w:rPr>
        <w:t xml:space="preserve"> </w:t>
      </w:r>
    </w:p>
    <w:p w:rsidR="008A5271" w:rsidRPr="00383B70" w:rsidRDefault="008A5271" w:rsidP="00E54EB1">
      <w:pPr>
        <w:jc w:val="right"/>
        <w:rPr>
          <w:sz w:val="26"/>
          <w:szCs w:val="26"/>
        </w:rPr>
      </w:pPr>
    </w:p>
    <w:p w:rsidR="00ED7A10" w:rsidRPr="00567A14" w:rsidRDefault="00ED7A10" w:rsidP="00567A14">
      <w:pPr>
        <w:keepNext/>
        <w:jc w:val="center"/>
        <w:outlineLvl w:val="2"/>
        <w:rPr>
          <w:b/>
          <w:bCs/>
          <w:sz w:val="28"/>
          <w:szCs w:val="28"/>
        </w:rPr>
      </w:pPr>
      <w:r w:rsidRPr="00567A14">
        <w:rPr>
          <w:b/>
          <w:bCs/>
          <w:sz w:val="28"/>
          <w:szCs w:val="28"/>
        </w:rPr>
        <w:t>ПЕРЕЧЕНЬ</w:t>
      </w:r>
    </w:p>
    <w:p w:rsidR="00DF4BBB" w:rsidRPr="00567A14" w:rsidRDefault="00ED7A10" w:rsidP="00DF4BBB">
      <w:pPr>
        <w:jc w:val="center"/>
        <w:rPr>
          <w:b/>
          <w:bCs/>
          <w:sz w:val="28"/>
          <w:szCs w:val="28"/>
        </w:rPr>
      </w:pPr>
      <w:proofErr w:type="gramStart"/>
      <w:r w:rsidRPr="00567A14">
        <w:rPr>
          <w:b/>
          <w:bCs/>
          <w:sz w:val="28"/>
          <w:szCs w:val="28"/>
        </w:rPr>
        <w:t xml:space="preserve">полномочий </w:t>
      </w:r>
      <w:proofErr w:type="spellStart"/>
      <w:r w:rsidRPr="00567A14">
        <w:rPr>
          <w:b/>
          <w:bCs/>
          <w:sz w:val="28"/>
          <w:szCs w:val="28"/>
        </w:rPr>
        <w:t>Славитинского</w:t>
      </w:r>
      <w:proofErr w:type="spellEnd"/>
      <w:r w:rsidRPr="00567A14">
        <w:rPr>
          <w:b/>
          <w:bCs/>
          <w:sz w:val="28"/>
          <w:szCs w:val="28"/>
        </w:rPr>
        <w:t xml:space="preserve"> сельского поселения по вопросу местного значения </w:t>
      </w:r>
      <w:r w:rsidRPr="00DF4BBB">
        <w:rPr>
          <w:b/>
          <w:bCs/>
          <w:sz w:val="28"/>
          <w:szCs w:val="28"/>
        </w:rPr>
        <w:t>«</w:t>
      </w:r>
      <w:r w:rsidR="00671AC4" w:rsidRPr="00DF4BBB">
        <w:rPr>
          <w:b/>
          <w:bCs/>
          <w:sz w:val="28"/>
          <w:szCs w:val="28"/>
        </w:rPr>
        <w:t>У</w:t>
      </w:r>
      <w:r w:rsidR="00671AC4" w:rsidRPr="00DF4BBB">
        <w:rPr>
          <w:rFonts w:eastAsia="Calibri"/>
          <w:b/>
          <w:sz w:val="28"/>
          <w:szCs w:val="28"/>
        </w:rPr>
        <w:t xml:space="preserve"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4" w:history="1">
        <w:r w:rsidR="00671AC4" w:rsidRPr="00DF4BBB">
          <w:rPr>
            <w:rFonts w:eastAsia="Calibri"/>
            <w:b/>
            <w:color w:val="0000FF"/>
            <w:sz w:val="28"/>
            <w:szCs w:val="28"/>
          </w:rPr>
          <w:t>кодексом</w:t>
        </w:r>
      </w:hyperlink>
      <w:r w:rsidR="00671AC4" w:rsidRPr="00DF4BBB">
        <w:rPr>
          <w:rFonts w:eastAsia="Calibri"/>
          <w:b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</w:t>
      </w:r>
      <w:proofErr w:type="gramEnd"/>
      <w:r w:rsidR="00671AC4" w:rsidRPr="00DF4BBB">
        <w:rPr>
          <w:rFonts w:eastAsia="Calibri"/>
          <w:b/>
          <w:sz w:val="28"/>
          <w:szCs w:val="28"/>
        </w:rPr>
        <w:t xml:space="preserve"> </w:t>
      </w:r>
      <w:proofErr w:type="gramStart"/>
      <w:r w:rsidR="00671AC4" w:rsidRPr="00DF4BBB">
        <w:rPr>
          <w:rFonts w:eastAsia="Calibri"/>
          <w:b/>
          <w:sz w:val="28"/>
          <w:szCs w:val="28"/>
        </w:rPr>
        <w:t xml:space="preserve">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5" w:history="1">
        <w:r w:rsidR="00671AC4" w:rsidRPr="00DF4BBB">
          <w:rPr>
            <w:rFonts w:eastAsia="Calibri"/>
            <w:b/>
            <w:color w:val="0000FF"/>
            <w:sz w:val="28"/>
            <w:szCs w:val="28"/>
          </w:rPr>
          <w:t>кодексом</w:t>
        </w:r>
      </w:hyperlink>
      <w:r w:rsidR="00671AC4" w:rsidRPr="00DF4BBB">
        <w:rPr>
          <w:rFonts w:eastAsia="Calibri"/>
          <w:b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</w:t>
      </w:r>
      <w:r w:rsidR="00671AC4" w:rsidRPr="009702CE">
        <w:rPr>
          <w:rFonts w:eastAsia="Calibri"/>
          <w:b/>
          <w:i/>
          <w:sz w:val="28"/>
          <w:szCs w:val="28"/>
        </w:rPr>
        <w:t xml:space="preserve">направление уведомления о соответствии указанных в </w:t>
      </w:r>
      <w:hyperlink r:id="rId16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уведомлении</w:t>
        </w:r>
      </w:hyperlink>
      <w:r w:rsidR="00671AC4" w:rsidRPr="009702CE">
        <w:rPr>
          <w:rFonts w:eastAsia="Calibri"/>
          <w:b/>
          <w:i/>
          <w:sz w:val="28"/>
          <w:szCs w:val="28"/>
        </w:rPr>
        <w:t xml:space="preserve"> о планируемых строительстве или реконструкции объекта индивидуального</w:t>
      </w:r>
      <w:proofErr w:type="gramEnd"/>
      <w:r w:rsidR="00671AC4" w:rsidRPr="009702CE">
        <w:rPr>
          <w:rFonts w:eastAsia="Calibri"/>
          <w:b/>
          <w:i/>
          <w:sz w:val="28"/>
          <w:szCs w:val="28"/>
        </w:rPr>
        <w:t xml:space="preserve"> </w:t>
      </w:r>
      <w:proofErr w:type="gramStart"/>
      <w:r w:rsidR="00671AC4" w:rsidRPr="009702CE">
        <w:rPr>
          <w:rFonts w:eastAsia="Calibri"/>
          <w:b/>
          <w:i/>
          <w:sz w:val="28"/>
          <w:szCs w:val="28"/>
        </w:rPr>
        <w:t xml:space="preserve"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17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уведомлении</w:t>
        </w:r>
      </w:hyperlink>
      <w:r w:rsidR="00671AC4" w:rsidRPr="009702CE">
        <w:rPr>
          <w:rFonts w:eastAsia="Calibri"/>
          <w:b/>
          <w:i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 w:rsidR="00671AC4" w:rsidRPr="009702CE">
        <w:rPr>
          <w:rFonts w:eastAsia="Calibri"/>
          <w:b/>
          <w:i/>
          <w:sz w:val="28"/>
          <w:szCs w:val="28"/>
        </w:rPr>
        <w:t xml:space="preserve"> </w:t>
      </w:r>
      <w:proofErr w:type="gramStart"/>
      <w:r w:rsidR="00671AC4" w:rsidRPr="009702CE">
        <w:rPr>
          <w:rFonts w:eastAsia="Calibri"/>
          <w:b/>
          <w:i/>
          <w:sz w:val="28"/>
          <w:szCs w:val="28"/>
        </w:rPr>
        <w:t xml:space="preserve"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18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законодательством</w:t>
        </w:r>
      </w:hyperlink>
      <w:r w:rsidR="00671AC4" w:rsidRPr="009702CE">
        <w:rPr>
          <w:rFonts w:eastAsia="Calibri"/>
          <w:b/>
          <w:i/>
          <w:sz w:val="28"/>
          <w:szCs w:val="28"/>
        </w:rPr>
        <w:t xml:space="preserve"> Российской Федерации решения о сносе самовольной постройки, решения о сносе</w:t>
      </w:r>
      <w:proofErr w:type="gramEnd"/>
      <w:r w:rsidR="00671AC4" w:rsidRPr="009702CE">
        <w:rPr>
          <w:rFonts w:eastAsia="Calibri"/>
          <w:b/>
          <w:i/>
          <w:sz w:val="28"/>
          <w:szCs w:val="28"/>
        </w:rPr>
        <w:t xml:space="preserve"> </w:t>
      </w:r>
      <w:proofErr w:type="gramStart"/>
      <w:r w:rsidR="00671AC4" w:rsidRPr="009702CE">
        <w:rPr>
          <w:rFonts w:eastAsia="Calibri"/>
          <w:b/>
          <w:i/>
          <w:sz w:val="28"/>
          <w:szCs w:val="28"/>
        </w:rPr>
        <w:t xml:space="preserve"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9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правилами</w:t>
        </w:r>
      </w:hyperlink>
      <w:r w:rsidR="00671AC4" w:rsidRPr="009702CE">
        <w:rPr>
          <w:rFonts w:eastAsia="Calibri"/>
          <w:b/>
          <w:i/>
          <w:sz w:val="28"/>
          <w:szCs w:val="28"/>
        </w:rPr>
        <w:t xml:space="preserve"> землепользования и застройки, </w:t>
      </w:r>
      <w:hyperlink r:id="rId20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документацией</w:t>
        </w:r>
      </w:hyperlink>
      <w:r w:rsidR="00671AC4" w:rsidRPr="009702CE">
        <w:rPr>
          <w:rFonts w:eastAsia="Calibri"/>
          <w:b/>
          <w:i/>
          <w:sz w:val="28"/>
          <w:szCs w:val="28"/>
        </w:rPr>
        <w:t xml:space="preserve"> по планировке территории, или обязательными </w:t>
      </w:r>
      <w:r w:rsidR="00671AC4" w:rsidRPr="009702CE">
        <w:rPr>
          <w:rFonts w:eastAsia="Calibri"/>
          <w:b/>
          <w:i/>
          <w:sz w:val="28"/>
          <w:szCs w:val="28"/>
        </w:rPr>
        <w:lastRenderedPageBreak/>
        <w:t>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</w:t>
      </w:r>
      <w:proofErr w:type="gramEnd"/>
      <w:r w:rsidR="00671AC4" w:rsidRPr="009702CE">
        <w:rPr>
          <w:rFonts w:eastAsia="Calibri"/>
          <w:b/>
          <w:i/>
          <w:sz w:val="28"/>
          <w:szCs w:val="28"/>
        </w:rPr>
        <w:t xml:space="preserve">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21" w:history="1">
        <w:r w:rsidR="00671AC4" w:rsidRPr="009702CE">
          <w:rPr>
            <w:rFonts w:eastAsia="Calibri"/>
            <w:b/>
            <w:i/>
            <w:color w:val="0000FF"/>
            <w:sz w:val="28"/>
            <w:szCs w:val="28"/>
          </w:rPr>
          <w:t>кодексом</w:t>
        </w:r>
      </w:hyperlink>
      <w:r w:rsidR="00DF4BBB" w:rsidRPr="009702CE">
        <w:rPr>
          <w:rFonts w:eastAsia="Calibri"/>
          <w:b/>
          <w:i/>
          <w:sz w:val="28"/>
          <w:szCs w:val="28"/>
        </w:rPr>
        <w:t xml:space="preserve"> Российской Федерации</w:t>
      </w:r>
      <w:r w:rsidR="00DF4BBB">
        <w:rPr>
          <w:rFonts w:eastAsia="Calibri"/>
          <w:sz w:val="28"/>
          <w:szCs w:val="28"/>
        </w:rPr>
        <w:t xml:space="preserve"> </w:t>
      </w:r>
      <w:r w:rsidR="00DF4BBB" w:rsidRPr="00567A14">
        <w:rPr>
          <w:b/>
          <w:bCs/>
          <w:sz w:val="28"/>
          <w:szCs w:val="28"/>
        </w:rPr>
        <w:t xml:space="preserve">принимаемых на  исполнение Администрацией  </w:t>
      </w:r>
      <w:proofErr w:type="spellStart"/>
      <w:r w:rsidR="00DF4BBB" w:rsidRPr="00567A14">
        <w:rPr>
          <w:b/>
          <w:bCs/>
          <w:sz w:val="28"/>
          <w:szCs w:val="28"/>
        </w:rPr>
        <w:t>Волотовского</w:t>
      </w:r>
      <w:proofErr w:type="spellEnd"/>
      <w:r w:rsidR="00DF4BBB" w:rsidRPr="00567A14">
        <w:rPr>
          <w:b/>
          <w:bCs/>
          <w:sz w:val="28"/>
          <w:szCs w:val="28"/>
        </w:rPr>
        <w:t xml:space="preserve"> муниципального района</w:t>
      </w:r>
    </w:p>
    <w:tbl>
      <w:tblPr>
        <w:tblW w:w="1000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148"/>
        <w:gridCol w:w="4860"/>
      </w:tblGrid>
      <w:tr w:rsidR="00ED7A10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A10" w:rsidRPr="00DF4BBB" w:rsidRDefault="00ED7A10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center"/>
              <w:rPr>
                <w:sz w:val="28"/>
                <w:szCs w:val="28"/>
              </w:rPr>
            </w:pPr>
            <w:r w:rsidRPr="00DF4BBB">
              <w:rPr>
                <w:sz w:val="28"/>
                <w:szCs w:val="28"/>
              </w:rPr>
              <w:t>Вопрос местного значения поселения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10" w:rsidRDefault="00ED7A10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Передаваемые полномочия по вопросу местного значения поселения</w:t>
            </w:r>
          </w:p>
        </w:tc>
      </w:tr>
      <w:tr w:rsidR="00ED7A10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4BBB" w:rsidRPr="00DF4BBB" w:rsidRDefault="00DF4BBB" w:rsidP="00DF4BB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 w:rsidRPr="00DF4BBB">
              <w:rPr>
                <w:rFonts w:eastAsia="Calibri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22" w:history="1">
              <w:r w:rsidRPr="00DF4BBB">
                <w:rPr>
                  <w:rFonts w:eastAsia="Calibri"/>
                  <w:color w:val="0000FF"/>
                </w:rPr>
                <w:t>кодексом</w:t>
              </w:r>
            </w:hyperlink>
            <w:r w:rsidRPr="00DF4BBB">
              <w:rPr>
                <w:rFonts w:eastAsia="Calibri"/>
              </w:rPr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      </w:r>
            <w:proofErr w:type="gramEnd"/>
            <w:r w:rsidRPr="00DF4BBB">
              <w:rPr>
                <w:rFonts w:eastAsia="Calibri"/>
              </w:rPr>
              <w:t xml:space="preserve"> </w:t>
            </w:r>
            <w:proofErr w:type="gramStart"/>
            <w:r w:rsidRPr="00DF4BBB">
              <w:rPr>
                <w:rFonts w:eastAsia="Calibri"/>
              </w:rPr>
              <w:t xml:space="preserve">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      </w:r>
            <w:hyperlink r:id="rId23" w:history="1">
              <w:r w:rsidRPr="00DF4BBB">
                <w:rPr>
                  <w:rFonts w:eastAsia="Calibri"/>
                  <w:color w:val="0000FF"/>
                </w:rPr>
                <w:t>кодексом</w:t>
              </w:r>
            </w:hyperlink>
            <w:r w:rsidRPr="00DF4BBB">
              <w:rPr>
                <w:rFonts w:eastAsia="Calibri"/>
              </w:rPr>
      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      </w:r>
            <w:hyperlink r:id="rId24" w:history="1">
              <w:r w:rsidRPr="00DF4BBB">
                <w:rPr>
                  <w:rFonts w:eastAsia="Calibri"/>
                  <w:color w:val="0000FF"/>
                </w:rPr>
                <w:t>уведомлении</w:t>
              </w:r>
            </w:hyperlink>
            <w:r w:rsidRPr="00DF4BBB">
              <w:rPr>
                <w:rFonts w:eastAsia="Calibri"/>
              </w:rPr>
      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</w:t>
            </w:r>
            <w:proofErr w:type="gramEnd"/>
            <w:r w:rsidRPr="00DF4BBB">
              <w:rPr>
                <w:rFonts w:eastAsia="Calibri"/>
              </w:rPr>
              <w:t xml:space="preserve"> </w:t>
            </w:r>
            <w:proofErr w:type="gramStart"/>
            <w:r w:rsidRPr="00DF4BBB">
              <w:rPr>
                <w:rFonts w:eastAsia="Calibri"/>
              </w:rPr>
              <w:t xml:space="preserve">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      </w:r>
            <w:hyperlink r:id="rId25" w:history="1">
              <w:r w:rsidRPr="00DF4BBB">
                <w:rPr>
                  <w:rFonts w:eastAsia="Calibri"/>
                  <w:color w:val="0000FF"/>
                </w:rPr>
                <w:t>уведомлении</w:t>
              </w:r>
            </w:hyperlink>
            <w:r w:rsidRPr="00DF4BBB">
              <w:rPr>
                <w:rFonts w:eastAsia="Calibri"/>
              </w:rPr>
      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</w:t>
            </w:r>
            <w:r w:rsidRPr="00DF4BBB">
              <w:rPr>
                <w:rFonts w:eastAsia="Calibri"/>
              </w:rPr>
              <w:lastRenderedPageBreak/>
              <w:t>недопустимости размещения объекта индивидуального жилищного строительства или садового дома на земельном участке, уведомления о</w:t>
            </w:r>
            <w:proofErr w:type="gramEnd"/>
            <w:r w:rsidRPr="00DF4BBB">
              <w:rPr>
                <w:rFonts w:eastAsia="Calibri"/>
              </w:rPr>
              <w:t xml:space="preserve"> </w:t>
            </w:r>
            <w:proofErr w:type="gramStart"/>
            <w:r w:rsidRPr="00DF4BBB">
              <w:rPr>
                <w:rFonts w:eastAsia="Calibri"/>
              </w:rPr>
              <w:t xml:space="preserve">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      </w:r>
            <w:hyperlink r:id="rId26" w:history="1">
              <w:r w:rsidRPr="00DF4BBB">
                <w:rPr>
                  <w:rFonts w:eastAsia="Calibri"/>
                  <w:color w:val="0000FF"/>
                </w:rPr>
                <w:t>законодательством</w:t>
              </w:r>
            </w:hyperlink>
            <w:r w:rsidRPr="00DF4BBB">
              <w:rPr>
                <w:rFonts w:eastAsia="Calibri"/>
              </w:rPr>
      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</w:t>
            </w:r>
            <w:proofErr w:type="gramEnd"/>
            <w:r w:rsidRPr="00DF4BBB">
              <w:rPr>
                <w:rFonts w:eastAsia="Calibri"/>
              </w:rPr>
              <w:t xml:space="preserve"> </w:t>
            </w:r>
            <w:proofErr w:type="gramStart"/>
            <w:r w:rsidRPr="00DF4BBB">
              <w:rPr>
                <w:rFonts w:eastAsia="Calibri"/>
              </w:rPr>
              <w:t xml:space="preserve">предельными параметрами разрешенного строительства, реконструкции объектов капитального строительства, установленными </w:t>
            </w:r>
            <w:hyperlink r:id="rId27" w:history="1">
              <w:r w:rsidRPr="00DF4BBB">
                <w:rPr>
                  <w:rFonts w:eastAsia="Calibri"/>
                  <w:color w:val="0000FF"/>
                </w:rPr>
                <w:t>правилами</w:t>
              </w:r>
            </w:hyperlink>
            <w:r w:rsidRPr="00DF4BBB">
              <w:rPr>
                <w:rFonts w:eastAsia="Calibri"/>
              </w:rPr>
              <w:t xml:space="preserve"> землепользования и застройки, </w:t>
            </w:r>
            <w:hyperlink r:id="rId28" w:history="1">
              <w:r w:rsidRPr="00DF4BBB">
                <w:rPr>
                  <w:rFonts w:eastAsia="Calibri"/>
                  <w:color w:val="0000FF"/>
                </w:rPr>
                <w:t>документацией</w:t>
              </w:r>
            </w:hyperlink>
            <w:r w:rsidRPr="00DF4BBB">
              <w:rPr>
                <w:rFonts w:eastAsia="Calibri"/>
              </w:rPr>
      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</w:t>
            </w:r>
            <w:proofErr w:type="gramEnd"/>
            <w:r w:rsidRPr="00DF4BBB">
              <w:rPr>
                <w:rFonts w:eastAsia="Calibri"/>
              </w:rPr>
              <w:t xml:space="preserve"> в соответствие с установленными требованиями в случаях, предусмотренных Градостроительным </w:t>
            </w:r>
            <w:hyperlink r:id="rId29" w:history="1">
              <w:r w:rsidRPr="00DF4BBB">
                <w:rPr>
                  <w:rFonts w:eastAsia="Calibri"/>
                  <w:color w:val="0000FF"/>
                </w:rPr>
                <w:t>кодексом</w:t>
              </w:r>
            </w:hyperlink>
            <w:r w:rsidRPr="00DF4BBB">
              <w:rPr>
                <w:rFonts w:eastAsia="Calibri"/>
              </w:rPr>
              <w:t xml:space="preserve"> Российской Федерации;</w:t>
            </w:r>
          </w:p>
          <w:p w:rsidR="00ED7A10" w:rsidRPr="00DF4BBB" w:rsidRDefault="00ED7A10" w:rsidP="00C618A1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A10" w:rsidRPr="007F197F" w:rsidRDefault="00CA416B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1) подготовка</w:t>
            </w:r>
            <w:r w:rsidR="00ED7A10" w:rsidRPr="007F197F">
              <w:rPr>
                <w:color w:val="000000"/>
                <w:sz w:val="28"/>
                <w:szCs w:val="28"/>
              </w:rPr>
              <w:t xml:space="preserve"> документов территориального планирования поселений;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2) разработка местных нормативов градостроительного проектирования поселений;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3) разработка правил землепользования и застройки поселений;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4) подготовка документации по планировке территории в случаях, предусмотренных настоящим Кодексом;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5)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6) принятие решений о развитии застроенных территорий;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 xml:space="preserve">7)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</w:t>
            </w:r>
            <w:r w:rsidRPr="007F197F">
              <w:rPr>
                <w:color w:val="000000"/>
                <w:sz w:val="28"/>
                <w:szCs w:val="28"/>
              </w:rPr>
              <w:lastRenderedPageBreak/>
              <w:t>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настоящим Кодексом;</w:t>
            </w:r>
          </w:p>
          <w:p w:rsidR="00ED7A10" w:rsidRPr="007F197F" w:rsidRDefault="00CA416B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8) разработка</w:t>
            </w:r>
            <w:r w:rsidR="00ED7A10" w:rsidRPr="007F197F">
              <w:rPr>
                <w:color w:val="000000"/>
                <w:sz w:val="28"/>
                <w:szCs w:val="28"/>
              </w:rPr>
              <w:t xml:space="preserve">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поселений;</w:t>
            </w:r>
          </w:p>
          <w:p w:rsidR="00ED7A10" w:rsidRPr="007F197F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7F197F">
              <w:rPr>
                <w:color w:val="000000"/>
                <w:sz w:val="28"/>
                <w:szCs w:val="28"/>
              </w:rPr>
              <w:t>9) заключение договоров о комплексном развитии территории по инициативе правообладателей земельных участков и (или) расположенных на них объектов недвижимого имущества;</w:t>
            </w:r>
          </w:p>
          <w:p w:rsidR="00ED7A10" w:rsidRPr="009702CE" w:rsidRDefault="00ED7A10" w:rsidP="003B79E3">
            <w:pPr>
              <w:shd w:val="clear" w:color="auto" w:fill="FFFFFF"/>
              <w:spacing w:before="240" w:after="240"/>
              <w:jc w:val="both"/>
              <w:rPr>
                <w:color w:val="000000"/>
                <w:sz w:val="28"/>
                <w:szCs w:val="28"/>
              </w:rPr>
            </w:pPr>
            <w:r w:rsidRPr="009702CE">
              <w:rPr>
                <w:color w:val="000000"/>
                <w:sz w:val="28"/>
                <w:szCs w:val="28"/>
              </w:rPr>
              <w:t>10) принятие решения о комплексном развитии территории по инициативе органа местного самоуправления.</w:t>
            </w:r>
          </w:p>
          <w:p w:rsidR="00ED7A10" w:rsidRPr="00471F1B" w:rsidRDefault="00E8150C" w:rsidP="009702CE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bookmarkStart w:id="0" w:name="_GoBack"/>
            <w:bookmarkEnd w:id="0"/>
            <w:r w:rsidRPr="00471F1B">
              <w:rPr>
                <w:b/>
                <w:i/>
                <w:sz w:val="28"/>
                <w:szCs w:val="28"/>
              </w:rPr>
              <w:t xml:space="preserve">11) направление уведомления о соответствии (несоответствии) указанных в уведомлении о планируемых </w:t>
            </w:r>
            <w:r w:rsidR="009702CE" w:rsidRPr="00471F1B">
              <w:rPr>
                <w:b/>
                <w:i/>
                <w:sz w:val="28"/>
                <w:szCs w:val="28"/>
              </w:rPr>
              <w:t xml:space="preserve">строительстве или реконструкции объекта </w:t>
            </w:r>
            <w:r w:rsidR="009702CE" w:rsidRPr="00471F1B">
              <w:rPr>
                <w:rFonts w:eastAsia="Calibri"/>
                <w:b/>
                <w:i/>
                <w:sz w:val="28"/>
                <w:szCs w:val="28"/>
              </w:rPr>
              <w:t>индивидуального жилищного строительства или садового дома  установленным параметрам;</w:t>
            </w:r>
          </w:p>
          <w:p w:rsidR="009702CE" w:rsidRPr="00471F1B" w:rsidRDefault="009702CE" w:rsidP="009702CE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both"/>
              <w:rPr>
                <w:b/>
                <w:i/>
                <w:sz w:val="28"/>
                <w:szCs w:val="28"/>
              </w:rPr>
            </w:pPr>
            <w:r w:rsidRPr="00471F1B">
              <w:rPr>
                <w:rFonts w:eastAsia="Calibri"/>
                <w:b/>
                <w:i/>
                <w:sz w:val="28"/>
                <w:szCs w:val="28"/>
              </w:rPr>
              <w:t xml:space="preserve">12) </w:t>
            </w:r>
            <w:r w:rsidRPr="00471F1B">
              <w:rPr>
                <w:b/>
                <w:i/>
                <w:sz w:val="28"/>
                <w:szCs w:val="28"/>
              </w:rPr>
              <w:t xml:space="preserve">направление уведомления о соответствии (несоответствии) </w:t>
            </w:r>
            <w:proofErr w:type="gramStart"/>
            <w:r w:rsidRPr="00471F1B">
              <w:rPr>
                <w:b/>
                <w:i/>
                <w:sz w:val="28"/>
                <w:szCs w:val="28"/>
              </w:rPr>
              <w:t>построенных</w:t>
            </w:r>
            <w:proofErr w:type="gramEnd"/>
            <w:r w:rsidRPr="00471F1B">
              <w:rPr>
                <w:b/>
                <w:i/>
                <w:sz w:val="28"/>
                <w:szCs w:val="28"/>
              </w:rPr>
              <w:t xml:space="preserve"> или реконструированных </w:t>
            </w:r>
            <w:r w:rsidR="00471F1B">
              <w:rPr>
                <w:b/>
                <w:i/>
                <w:sz w:val="28"/>
                <w:szCs w:val="28"/>
              </w:rPr>
              <w:t xml:space="preserve"> </w:t>
            </w:r>
            <w:r w:rsidRPr="00471F1B">
              <w:rPr>
                <w:b/>
                <w:i/>
                <w:sz w:val="28"/>
                <w:szCs w:val="28"/>
              </w:rPr>
              <w:t xml:space="preserve">объекта </w:t>
            </w:r>
            <w:r w:rsidRPr="00471F1B">
              <w:rPr>
                <w:rFonts w:eastAsia="Calibri"/>
                <w:b/>
                <w:i/>
                <w:sz w:val="28"/>
                <w:szCs w:val="28"/>
              </w:rPr>
              <w:t>индивидуального жилищного строительства или садового дома  требованиям законодательства о градостроительной деятельности</w:t>
            </w:r>
          </w:p>
        </w:tc>
      </w:tr>
    </w:tbl>
    <w:p w:rsidR="00ED7A10" w:rsidRPr="00383B70" w:rsidRDefault="00ED7A10" w:rsidP="00D91D13">
      <w:pPr>
        <w:keepNext/>
        <w:jc w:val="center"/>
        <w:outlineLvl w:val="2"/>
      </w:pPr>
    </w:p>
    <w:sectPr w:rsidR="00ED7A10" w:rsidRPr="00383B70" w:rsidSect="00471F1B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1A"/>
    <w:rsid w:val="00033D6B"/>
    <w:rsid w:val="000E14B7"/>
    <w:rsid w:val="000F460D"/>
    <w:rsid w:val="00137219"/>
    <w:rsid w:val="00216B47"/>
    <w:rsid w:val="0026463C"/>
    <w:rsid w:val="00383B70"/>
    <w:rsid w:val="003A0B1E"/>
    <w:rsid w:val="003B79E3"/>
    <w:rsid w:val="003F182E"/>
    <w:rsid w:val="00471F1B"/>
    <w:rsid w:val="0051676A"/>
    <w:rsid w:val="0054687E"/>
    <w:rsid w:val="00567A14"/>
    <w:rsid w:val="0059653E"/>
    <w:rsid w:val="005E1F30"/>
    <w:rsid w:val="00671AC4"/>
    <w:rsid w:val="00745EEB"/>
    <w:rsid w:val="00774441"/>
    <w:rsid w:val="007B5313"/>
    <w:rsid w:val="007C06E6"/>
    <w:rsid w:val="007F197F"/>
    <w:rsid w:val="007F74A3"/>
    <w:rsid w:val="00817690"/>
    <w:rsid w:val="0087255B"/>
    <w:rsid w:val="0088451A"/>
    <w:rsid w:val="008A5271"/>
    <w:rsid w:val="008E6368"/>
    <w:rsid w:val="009702CE"/>
    <w:rsid w:val="009B65C1"/>
    <w:rsid w:val="009C47FB"/>
    <w:rsid w:val="009F6EE3"/>
    <w:rsid w:val="00BD2B01"/>
    <w:rsid w:val="00BE70C3"/>
    <w:rsid w:val="00C45B02"/>
    <w:rsid w:val="00C618A1"/>
    <w:rsid w:val="00CA416B"/>
    <w:rsid w:val="00CC1CF8"/>
    <w:rsid w:val="00CF1FB6"/>
    <w:rsid w:val="00CF459D"/>
    <w:rsid w:val="00D91D13"/>
    <w:rsid w:val="00DF4BBB"/>
    <w:rsid w:val="00E54EB1"/>
    <w:rsid w:val="00E8150C"/>
    <w:rsid w:val="00EA71BC"/>
    <w:rsid w:val="00EB00DB"/>
    <w:rsid w:val="00ED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00D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00DB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D91D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13" Type="http://schemas.openxmlformats.org/officeDocument/2006/relationships/hyperlink" Target="consultantplus://offline/ref=0FFE878FDCBF4DB114DBB090DB6AB4F3C55B90F02D8EBBF989E5DA0A4E221340D3485888E3D52456F6C30FAD22FA3B29740CBA191558D4L8J" TargetMode="External"/><Relationship Id="rId18" Type="http://schemas.openxmlformats.org/officeDocument/2006/relationships/hyperlink" Target="consultantplus://offline/ref=0FFE878FDCBF4DB114DBB090DB6AB4F3C55B91F82E8DBBF989E5DA0A4E221340D348588BE5DD2659A9C61ABC7AF53B356A0FA705175940DAL6J" TargetMode="External"/><Relationship Id="rId26" Type="http://schemas.openxmlformats.org/officeDocument/2006/relationships/hyperlink" Target="consultantplus://offline/ref=4AA94C631BBA9F15BA47D41E0AE0B81D638A535589874C414FEFEE9DDCCA68E4903F0647F99659AF0893871057D5FC109AD81037C9877Ax1O9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FFE878FDCBF4DB114DBB090DB6AB4F3C55B90F02D8EBBF989E5DA0A4E221340D3485888E3D52456F6C30FAD22FA3B29740CBA191558D4L8J" TargetMode="External"/><Relationship Id="rId7" Type="http://schemas.openxmlformats.org/officeDocument/2006/relationships/hyperlink" Target="consultantplus://offline/ref=0FFE878FDCBF4DB114DBB090DB6AB4F3C55B90F02D8EBBF989E5DA0A4E221340C1480087E6DF3B5DA18C49F82EDFL1J" TargetMode="External"/><Relationship Id="rId12" Type="http://schemas.openxmlformats.org/officeDocument/2006/relationships/hyperlink" Target="consultantplus://offline/ref=0FFE878FDCBF4DB114DBB090DB6AB4F3C55B90F02D8EBBF989E5DA0A4E221340D348588BE2D82256F6C30FAD22FA3B29740CBA191558D4L8J" TargetMode="External"/><Relationship Id="rId17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25" Type="http://schemas.openxmlformats.org/officeDocument/2006/relationships/hyperlink" Target="consultantplus://offline/ref=4AA94C631BBA9F15BA47D41E0AE0B81D638A525D8A844C414FEFEE9DDCCA68E4903F0644FD9153A0579692010FDAFC0C84DB0D2BCB86x7O2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20" Type="http://schemas.openxmlformats.org/officeDocument/2006/relationships/hyperlink" Target="consultantplus://offline/ref=0FFE878FDCBF4DB114DBB090DB6AB4F3C55B90F02D8EBBF989E5DA0A4E221340D348588BE2D82256F6C30FAD22FA3B29740CBA191558D4L8J" TargetMode="External"/><Relationship Id="rId29" Type="http://schemas.openxmlformats.org/officeDocument/2006/relationships/hyperlink" Target="consultantplus://offline/ref=4AA94C631BBA9F15BA47D41E0AE0B81D638A525D8A844C414FEFEE9DDCCA68E4903F0644FF9E5BA0579692010FDAFC0C84DB0D2BCB86x7O2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FFE878FDCBF4DB114DBB090DB6AB4F3C55B90F02D8EBBF989E5DA0A4E221340D3485889E4DB2E09F3D61EF52DFA27377711A61B14D5L0J" TargetMode="External"/><Relationship Id="rId11" Type="http://schemas.openxmlformats.org/officeDocument/2006/relationships/hyperlink" Target="consultantplus://offline/ref=0FFE878FDCBF4DB114DBB090DB6AB4F3C55B90F02D8EBBF989E5DA0A4E221340D348588BE4DD215BA6991FA96BAD34357611A4180B5B41AED5L9J" TargetMode="External"/><Relationship Id="rId24" Type="http://schemas.openxmlformats.org/officeDocument/2006/relationships/hyperlink" Target="consultantplus://offline/ref=4AA94C631BBA9F15BA47D41E0AE0B81D638A525D8A844C414FEFEE9DDCCA68E4903F0644FD9153A0579692010FDAFC0C84DB0D2BCB86x7O2J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0FFE878FDCBF4DB114DBB090DB6AB4F3C55B90F02D8EBBF989E5DA0A4E221340C1480087E6DF3B5DA18C49F82EDFL1J" TargetMode="External"/><Relationship Id="rId23" Type="http://schemas.openxmlformats.org/officeDocument/2006/relationships/hyperlink" Target="consultantplus://offline/ref=4AA94C631BBA9F15BA47D41E0AE0B81D638A525D8A844C414FEFEE9DDCCA68E4823F5E4BFA9444AB00D9D45403xDO1J" TargetMode="External"/><Relationship Id="rId28" Type="http://schemas.openxmlformats.org/officeDocument/2006/relationships/hyperlink" Target="consultantplus://offline/ref=4AA94C631BBA9F15BA47D41E0AE0B81D638A525D8A844C414FEFEE9DDCCA68E4903F0647FE935DA0579692010FDAFC0C84DB0D2BCB86x7O2J" TargetMode="External"/><Relationship Id="rId10" Type="http://schemas.openxmlformats.org/officeDocument/2006/relationships/hyperlink" Target="consultantplus://offline/ref=0FFE878FDCBF4DB114DBB090DB6AB4F3C55B91F82E8DBBF989E5DA0A4E221340D348588BE5DD2659A9C61ABC7AF53B356A0FA705175940DAL6J" TargetMode="External"/><Relationship Id="rId19" Type="http://schemas.openxmlformats.org/officeDocument/2006/relationships/hyperlink" Target="consultantplus://offline/ref=0FFE878FDCBF4DB114DBB090DB6AB4F3C55B90F02D8EBBF989E5DA0A4E221340D348588BE4DD215BA6991FA96BAD34357611A4180B5B41AED5L9J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FE878FDCBF4DB114DBB090DB6AB4F3C55B90F02D8EBBF989E5DA0A4E221340D3485888E1DA2C56F6C30FAD22FA3B29740CBA191558D4L8J" TargetMode="External"/><Relationship Id="rId14" Type="http://schemas.openxmlformats.org/officeDocument/2006/relationships/hyperlink" Target="consultantplus://offline/ref=0FFE878FDCBF4DB114DBB090DB6AB4F3C55B90F02D8EBBF989E5DA0A4E221340D3485889E4DB2E09F3D61EF52DFA27377711A61B14D5L0J" TargetMode="External"/><Relationship Id="rId22" Type="http://schemas.openxmlformats.org/officeDocument/2006/relationships/hyperlink" Target="consultantplus://offline/ref=4AA94C631BBA9F15BA47D41E0AE0B81D638A525D8A844C414FEFEE9DDCCA68E4903F0645F89051FF5283835900DAE01287C61129CAx8OEJ" TargetMode="External"/><Relationship Id="rId27" Type="http://schemas.openxmlformats.org/officeDocument/2006/relationships/hyperlink" Target="consultantplus://offline/ref=4AA94C631BBA9F15BA47D41E0AE0B81D638A525D8A844C414FEFEE9DDCCA68E4903F0647F8965EAD07CC8205468DF31086C6132AD5857B11x2O5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2430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Малышева Дарья Николаевна</cp:lastModifiedBy>
  <cp:revision>10</cp:revision>
  <cp:lastPrinted>2019-03-29T08:39:00Z</cp:lastPrinted>
  <dcterms:created xsi:type="dcterms:W3CDTF">2019-03-26T14:37:00Z</dcterms:created>
  <dcterms:modified xsi:type="dcterms:W3CDTF">2019-04-08T12:50:00Z</dcterms:modified>
</cp:coreProperties>
</file>