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0E" w:rsidRPr="00872B0D" w:rsidRDefault="00E7570E" w:rsidP="00E7570E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9910B4E" wp14:editId="2C6B95C4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70E" w:rsidRPr="00872B0D" w:rsidRDefault="00E7570E" w:rsidP="00E7570E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E7570E" w:rsidRPr="00872B0D" w:rsidRDefault="00E7570E" w:rsidP="00E7570E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E7570E" w:rsidRPr="00872B0D" w:rsidRDefault="00E7570E" w:rsidP="00E7570E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E7570E" w:rsidRPr="00872B0D" w:rsidRDefault="00E7570E" w:rsidP="00E7570E">
      <w:pPr>
        <w:rPr>
          <w:rFonts w:eastAsia="Calibri"/>
          <w:b/>
          <w:bCs/>
          <w:sz w:val="28"/>
          <w:szCs w:val="28"/>
        </w:rPr>
      </w:pPr>
    </w:p>
    <w:p w:rsidR="00E7570E" w:rsidRPr="00872B0D" w:rsidRDefault="00E7570E" w:rsidP="00E7570E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E7570E" w:rsidRPr="00872B0D" w:rsidRDefault="00E7570E" w:rsidP="00E757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E7570E" w:rsidRPr="00872B0D" w:rsidRDefault="002729F5" w:rsidP="00E7570E">
      <w:pPr>
        <w:keepNext/>
        <w:keepLine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</w:t>
      </w:r>
      <w:bookmarkStart w:id="0" w:name="_GoBack"/>
      <w:bookmarkEnd w:id="0"/>
      <w:r w:rsidR="00DF69D1">
        <w:rPr>
          <w:rFonts w:eastAsia="Calibri"/>
          <w:sz w:val="28"/>
          <w:szCs w:val="28"/>
        </w:rPr>
        <w:t>28.11</w:t>
      </w:r>
      <w:r w:rsidR="00E7570E" w:rsidRPr="00872B0D">
        <w:rPr>
          <w:rFonts w:eastAsia="Calibri"/>
          <w:sz w:val="28"/>
          <w:szCs w:val="28"/>
        </w:rPr>
        <w:t xml:space="preserve">.2019  № </w:t>
      </w:r>
      <w:r w:rsidR="00DF69D1">
        <w:rPr>
          <w:rFonts w:eastAsia="Calibri"/>
          <w:sz w:val="28"/>
          <w:szCs w:val="28"/>
        </w:rPr>
        <w:t>325</w:t>
      </w:r>
    </w:p>
    <w:p w:rsidR="00E7570E" w:rsidRPr="00872B0D" w:rsidRDefault="00E7570E" w:rsidP="00E757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CC601A" w:rsidRDefault="00CC601A" w:rsidP="000F12A0">
      <w:pPr>
        <w:jc w:val="both"/>
        <w:rPr>
          <w:sz w:val="28"/>
          <w:szCs w:val="28"/>
        </w:rPr>
      </w:pPr>
    </w:p>
    <w:p w:rsidR="00CC601A" w:rsidRPr="00CC601A" w:rsidRDefault="00CC601A" w:rsidP="000F12A0">
      <w:pPr>
        <w:jc w:val="both"/>
        <w:rPr>
          <w:sz w:val="28"/>
          <w:szCs w:val="28"/>
        </w:rPr>
      </w:pPr>
    </w:p>
    <w:p w:rsidR="00751767" w:rsidRPr="00CC601A" w:rsidRDefault="00751767" w:rsidP="00303625">
      <w:pPr>
        <w:ind w:right="4819"/>
        <w:jc w:val="both"/>
        <w:rPr>
          <w:sz w:val="28"/>
          <w:szCs w:val="28"/>
        </w:rPr>
      </w:pPr>
      <w:r w:rsidRPr="00CC601A">
        <w:rPr>
          <w:sz w:val="28"/>
          <w:szCs w:val="28"/>
        </w:rPr>
        <w:t>О приеме части полномочий по решению вопросов местного значения Ратицкого сельского поселения</w:t>
      </w:r>
    </w:p>
    <w:p w:rsidR="00CC601A" w:rsidRDefault="00CC601A" w:rsidP="000F12A0">
      <w:pPr>
        <w:jc w:val="both"/>
        <w:rPr>
          <w:sz w:val="28"/>
          <w:szCs w:val="28"/>
        </w:rPr>
      </w:pPr>
    </w:p>
    <w:p w:rsidR="00CC601A" w:rsidRPr="00CC601A" w:rsidRDefault="00CC601A" w:rsidP="000F12A0">
      <w:pPr>
        <w:jc w:val="both"/>
        <w:rPr>
          <w:sz w:val="28"/>
          <w:szCs w:val="28"/>
        </w:rPr>
      </w:pPr>
    </w:p>
    <w:p w:rsidR="00751767" w:rsidRPr="00CC601A" w:rsidRDefault="00751767" w:rsidP="000F12A0">
      <w:pPr>
        <w:ind w:firstLine="709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В соответствии с частью 4 статьи 15 Федерального </w:t>
      </w:r>
      <w:r w:rsidR="00CC601A" w:rsidRPr="00CC601A">
        <w:rPr>
          <w:sz w:val="28"/>
          <w:szCs w:val="28"/>
        </w:rPr>
        <w:t xml:space="preserve">закона от 06.10.2003 </w:t>
      </w:r>
      <w:r w:rsidRPr="00CC601A">
        <w:rPr>
          <w:sz w:val="28"/>
          <w:szCs w:val="28"/>
        </w:rPr>
        <w:t>№ 131-ФЗ «Об общих принципах организации местного самоуправления в Российской Федерации», части 2 статьи 5 Устава Волотовского муниципального района</w:t>
      </w:r>
    </w:p>
    <w:p w:rsidR="00751767" w:rsidRPr="00CC601A" w:rsidRDefault="00751767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Дума Волотовского муниципального района </w:t>
      </w:r>
    </w:p>
    <w:p w:rsidR="00751767" w:rsidRPr="00CC601A" w:rsidRDefault="00751767" w:rsidP="000F12A0">
      <w:pPr>
        <w:ind w:firstLine="708"/>
        <w:jc w:val="both"/>
        <w:rPr>
          <w:b/>
          <w:bCs/>
          <w:sz w:val="28"/>
          <w:szCs w:val="28"/>
        </w:rPr>
      </w:pPr>
      <w:r w:rsidRPr="00CC601A">
        <w:rPr>
          <w:b/>
          <w:bCs/>
          <w:sz w:val="28"/>
          <w:szCs w:val="28"/>
        </w:rPr>
        <w:t>РЕШИЛА:</w:t>
      </w:r>
    </w:p>
    <w:p w:rsidR="00682F21" w:rsidRPr="00682F21" w:rsidRDefault="003858E4" w:rsidP="00682F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303625">
        <w:rPr>
          <w:sz w:val="28"/>
          <w:szCs w:val="28"/>
        </w:rPr>
        <w:t>Принять в 2020</w:t>
      </w:r>
      <w:r w:rsidR="00751767" w:rsidRPr="00303625">
        <w:rPr>
          <w:sz w:val="28"/>
          <w:szCs w:val="28"/>
        </w:rPr>
        <w:t xml:space="preserve"> году на исполнение Администрацией Волотовского муниципального района от Ратицкого сельского поселения полномочия по вопросу местного значения «</w:t>
      </w:r>
      <w:r w:rsidR="00682F21" w:rsidRPr="00303625">
        <w:rPr>
          <w:rFonts w:eastAsia="Calibri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="00682F21" w:rsidRPr="00303625">
          <w:rPr>
            <w:rFonts w:eastAsia="Calibri"/>
            <w:sz w:val="28"/>
            <w:szCs w:val="28"/>
          </w:rPr>
          <w:t>кодексом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proofErr w:type="gramStart"/>
      <w:r w:rsidR="00682F21" w:rsidRPr="00303625">
        <w:rPr>
          <w:rFonts w:eastAsia="Calibri"/>
          <w:sz w:val="28"/>
          <w:szCs w:val="28"/>
        </w:rPr>
        <w:t xml:space="preserve">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8" w:history="1">
        <w:r w:rsidR="00682F21" w:rsidRPr="00303625">
          <w:rPr>
            <w:rFonts w:eastAsia="Calibri"/>
            <w:sz w:val="28"/>
            <w:szCs w:val="28"/>
          </w:rPr>
          <w:t>кодексом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9" w:history="1">
        <w:r w:rsidR="00682F21" w:rsidRPr="00303625">
          <w:rPr>
            <w:rFonts w:eastAsia="Calibri"/>
            <w:sz w:val="28"/>
            <w:szCs w:val="28"/>
          </w:rPr>
          <w:t>уведомлении</w:t>
        </w:r>
      </w:hyperlink>
      <w:r w:rsidR="00682F21" w:rsidRPr="00303625">
        <w:rPr>
          <w:rFonts w:eastAsia="Calibri"/>
          <w:sz w:val="28"/>
          <w:szCs w:val="28"/>
        </w:rPr>
        <w:t xml:space="preserve"> о планируемых строительстве или </w:t>
      </w:r>
      <w:r w:rsidR="00682F21" w:rsidRPr="00303625">
        <w:rPr>
          <w:rFonts w:eastAsia="Calibri"/>
          <w:sz w:val="28"/>
          <w:szCs w:val="28"/>
        </w:rPr>
        <w:lastRenderedPageBreak/>
        <w:t xml:space="preserve">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0" w:history="1">
        <w:r w:rsidR="00682F21" w:rsidRPr="00303625">
          <w:rPr>
            <w:rFonts w:eastAsia="Calibri"/>
            <w:sz w:val="28"/>
            <w:szCs w:val="28"/>
          </w:rPr>
          <w:t>уведомлении</w:t>
        </w:r>
      </w:hyperlink>
      <w:r w:rsidR="00682F21" w:rsidRPr="00303625">
        <w:rPr>
          <w:rFonts w:eastAsia="Calibri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proofErr w:type="gramStart"/>
      <w:r w:rsidR="00682F21" w:rsidRPr="00303625">
        <w:rPr>
          <w:rFonts w:eastAsia="Calibri"/>
          <w:sz w:val="28"/>
          <w:szCs w:val="28"/>
        </w:rPr>
        <w:t>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hyperlink r:id="rId11" w:history="1">
        <w:proofErr w:type="gramStart"/>
        <w:r w:rsidR="00682F21" w:rsidRPr="00303625">
          <w:rPr>
            <w:rFonts w:eastAsia="Calibri"/>
            <w:sz w:val="28"/>
            <w:szCs w:val="28"/>
          </w:rPr>
          <w:t>законодательством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2" w:history="1">
        <w:r w:rsidR="00682F21" w:rsidRPr="00303625">
          <w:rPr>
            <w:rFonts w:eastAsia="Calibri"/>
            <w:sz w:val="28"/>
            <w:szCs w:val="28"/>
          </w:rPr>
          <w:t>правилами</w:t>
        </w:r>
      </w:hyperlink>
      <w:r w:rsidR="00682F21" w:rsidRPr="00303625">
        <w:rPr>
          <w:rFonts w:eastAsia="Calibri"/>
          <w:sz w:val="28"/>
          <w:szCs w:val="28"/>
        </w:rPr>
        <w:t xml:space="preserve"> землепользования и застройки, </w:t>
      </w:r>
      <w:hyperlink r:id="rId13" w:history="1">
        <w:r w:rsidR="00682F21" w:rsidRPr="00303625">
          <w:rPr>
            <w:rFonts w:eastAsia="Calibri"/>
            <w:sz w:val="28"/>
            <w:szCs w:val="28"/>
          </w:rPr>
          <w:t>документацией</w:t>
        </w:r>
      </w:hyperlink>
      <w:r w:rsidR="00682F21" w:rsidRPr="00303625">
        <w:rPr>
          <w:rFonts w:eastAsia="Calibri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</w:t>
      </w:r>
      <w:proofErr w:type="gramEnd"/>
      <w:r w:rsidR="00682F21" w:rsidRPr="00303625">
        <w:rPr>
          <w:rFonts w:eastAsia="Calibri"/>
          <w:sz w:val="28"/>
          <w:szCs w:val="28"/>
        </w:rPr>
        <w:t xml:space="preserve">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4" w:history="1">
        <w:r w:rsidR="00682F21" w:rsidRPr="00303625">
          <w:rPr>
            <w:rFonts w:eastAsia="Calibri"/>
            <w:sz w:val="28"/>
            <w:szCs w:val="28"/>
          </w:rPr>
          <w:t>кодексом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</w:t>
      </w:r>
      <w:r w:rsidR="00682F21" w:rsidRPr="00303625">
        <w:rPr>
          <w:sz w:val="28"/>
          <w:szCs w:val="28"/>
        </w:rPr>
        <w:t>», согласно приложению к настоящему решению.</w:t>
      </w:r>
    </w:p>
    <w:p w:rsidR="00751767" w:rsidRPr="00682F21" w:rsidRDefault="00751767" w:rsidP="000F12A0">
      <w:pPr>
        <w:ind w:firstLine="708"/>
        <w:jc w:val="both"/>
        <w:rPr>
          <w:sz w:val="28"/>
          <w:szCs w:val="28"/>
        </w:rPr>
      </w:pPr>
      <w:r w:rsidRPr="00682F21">
        <w:rPr>
          <w:sz w:val="28"/>
          <w:szCs w:val="28"/>
        </w:rPr>
        <w:t>2.</w:t>
      </w:r>
      <w:r w:rsidR="00CC601A" w:rsidRPr="00682F21">
        <w:rPr>
          <w:sz w:val="28"/>
          <w:szCs w:val="28"/>
        </w:rPr>
        <w:t xml:space="preserve"> </w:t>
      </w:r>
      <w:r w:rsidRPr="00682F21">
        <w:rPr>
          <w:sz w:val="28"/>
          <w:szCs w:val="28"/>
        </w:rPr>
        <w:t>У</w:t>
      </w:r>
      <w:r w:rsidR="003858E4" w:rsidRPr="00682F21">
        <w:rPr>
          <w:sz w:val="28"/>
          <w:szCs w:val="28"/>
        </w:rPr>
        <w:t>твердить объем субвенций на 2020</w:t>
      </w:r>
      <w:r w:rsidRPr="00682F21">
        <w:rPr>
          <w:sz w:val="28"/>
          <w:szCs w:val="28"/>
        </w:rPr>
        <w:t xml:space="preserve"> год, необходимых для осуществления передаваемых полномочий, в </w:t>
      </w:r>
      <w:r w:rsidR="000F12A0" w:rsidRPr="00682F21">
        <w:rPr>
          <w:spacing w:val="-4"/>
          <w:sz w:val="28"/>
          <w:szCs w:val="28"/>
        </w:rPr>
        <w:t xml:space="preserve">размере </w:t>
      </w:r>
      <w:r w:rsidR="006365D9" w:rsidRPr="00682F21">
        <w:rPr>
          <w:spacing w:val="-4"/>
          <w:sz w:val="28"/>
          <w:szCs w:val="28"/>
        </w:rPr>
        <w:t>51200,69</w:t>
      </w:r>
      <w:r w:rsidRPr="00682F21">
        <w:rPr>
          <w:spacing w:val="-4"/>
          <w:sz w:val="28"/>
          <w:szCs w:val="28"/>
        </w:rPr>
        <w:t xml:space="preserve"> рублей</w:t>
      </w:r>
      <w:r w:rsidRPr="00682F21">
        <w:rPr>
          <w:sz w:val="28"/>
          <w:szCs w:val="28"/>
        </w:rPr>
        <w:t>.</w:t>
      </w:r>
    </w:p>
    <w:p w:rsidR="00751767" w:rsidRPr="00682F21" w:rsidRDefault="00751767" w:rsidP="00303625">
      <w:pPr>
        <w:ind w:firstLine="708"/>
        <w:jc w:val="both"/>
        <w:rPr>
          <w:sz w:val="28"/>
          <w:szCs w:val="28"/>
        </w:rPr>
      </w:pPr>
      <w:r w:rsidRPr="00682F21">
        <w:rPr>
          <w:sz w:val="28"/>
          <w:szCs w:val="28"/>
        </w:rPr>
        <w:t>3.</w:t>
      </w:r>
      <w:r w:rsidR="00CC601A" w:rsidRPr="00682F21">
        <w:rPr>
          <w:sz w:val="28"/>
          <w:szCs w:val="28"/>
        </w:rPr>
        <w:t xml:space="preserve"> </w:t>
      </w:r>
      <w:r w:rsidR="00303625" w:rsidRPr="00303625">
        <w:rPr>
          <w:sz w:val="28"/>
          <w:szCs w:val="28"/>
        </w:rPr>
        <w:t>Опубликовать настоящее решение в муниципальной газете «Волотовский вестник» и разместить в информационно-телекоммуникационной сети «Интернет» на официальном сайте Администрации Волотовского муниципального района</w:t>
      </w:r>
      <w:r w:rsidRPr="00682F21">
        <w:rPr>
          <w:sz w:val="28"/>
          <w:szCs w:val="28"/>
        </w:rPr>
        <w:t>.</w:t>
      </w:r>
    </w:p>
    <w:p w:rsidR="008D5EBB" w:rsidRPr="00682F21" w:rsidRDefault="00751767" w:rsidP="000F12A0">
      <w:pPr>
        <w:ind w:firstLine="708"/>
        <w:jc w:val="both"/>
        <w:rPr>
          <w:sz w:val="28"/>
          <w:szCs w:val="28"/>
        </w:rPr>
      </w:pPr>
      <w:r w:rsidRPr="00682F21">
        <w:rPr>
          <w:sz w:val="28"/>
          <w:szCs w:val="28"/>
        </w:rPr>
        <w:t>4. Настоящее решение вступа</w:t>
      </w:r>
      <w:r w:rsidR="003858E4" w:rsidRPr="00682F21">
        <w:rPr>
          <w:sz w:val="28"/>
          <w:szCs w:val="28"/>
        </w:rPr>
        <w:t>ет в силу с 01 января 2020</w:t>
      </w:r>
      <w:r w:rsidR="008D5EBB" w:rsidRPr="00682F21">
        <w:rPr>
          <w:sz w:val="28"/>
          <w:szCs w:val="28"/>
        </w:rPr>
        <w:t xml:space="preserve"> года</w:t>
      </w:r>
    </w:p>
    <w:p w:rsidR="008D5EBB" w:rsidRDefault="008D5EBB" w:rsidP="000F12A0">
      <w:pPr>
        <w:jc w:val="both"/>
        <w:rPr>
          <w:sz w:val="28"/>
          <w:szCs w:val="28"/>
        </w:rPr>
      </w:pPr>
    </w:p>
    <w:p w:rsidR="00E7570E" w:rsidRPr="00682F21" w:rsidRDefault="00E7570E" w:rsidP="000F12A0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D5EBB" w:rsidRPr="00682F21" w:rsidTr="00B412C6">
        <w:tc>
          <w:tcPr>
            <w:tcW w:w="4785" w:type="dxa"/>
          </w:tcPr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>Глава        Волотовского</w:t>
            </w:r>
          </w:p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>муниципального района</w:t>
            </w:r>
          </w:p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682F21">
              <w:rPr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proofErr w:type="spellStart"/>
            <w:r w:rsidRPr="00682F21">
              <w:rPr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CC601A" w:rsidRPr="00682F21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682F21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751767" w:rsidRPr="00CC601A" w:rsidRDefault="00751767" w:rsidP="000F12A0">
      <w:pPr>
        <w:ind w:firstLine="708"/>
        <w:jc w:val="right"/>
      </w:pPr>
      <w:r w:rsidRPr="00CC601A">
        <w:lastRenderedPageBreak/>
        <w:t>Приложение</w:t>
      </w:r>
    </w:p>
    <w:p w:rsidR="009B792C" w:rsidRDefault="00751767" w:rsidP="009B792C">
      <w:pPr>
        <w:jc w:val="right"/>
      </w:pPr>
      <w:r w:rsidRPr="00CC601A">
        <w:t xml:space="preserve">к решению Думы </w:t>
      </w:r>
    </w:p>
    <w:p w:rsidR="009B792C" w:rsidRDefault="00751767" w:rsidP="009B792C">
      <w:pPr>
        <w:jc w:val="right"/>
      </w:pPr>
      <w:r w:rsidRPr="00CC601A">
        <w:t xml:space="preserve">Волотовского муниципального </w:t>
      </w:r>
      <w:r w:rsidR="000F12A0" w:rsidRPr="00CC601A">
        <w:t xml:space="preserve">района </w:t>
      </w:r>
    </w:p>
    <w:p w:rsidR="00751767" w:rsidRDefault="002729F5" w:rsidP="00303625">
      <w:pPr>
        <w:jc w:val="right"/>
      </w:pPr>
      <w:r>
        <w:t xml:space="preserve">от </w:t>
      </w:r>
      <w:r w:rsidR="009B792C" w:rsidRPr="009B792C">
        <w:t>28.11.2019  № 325</w:t>
      </w:r>
    </w:p>
    <w:p w:rsidR="00303625" w:rsidRPr="00CC601A" w:rsidRDefault="00303625" w:rsidP="00303625">
      <w:pPr>
        <w:jc w:val="right"/>
      </w:pPr>
    </w:p>
    <w:p w:rsidR="00751767" w:rsidRPr="00CC601A" w:rsidRDefault="00751767" w:rsidP="000F12A0">
      <w:pPr>
        <w:keepNext/>
        <w:jc w:val="center"/>
        <w:outlineLvl w:val="2"/>
        <w:rPr>
          <w:b/>
          <w:bCs/>
          <w:sz w:val="28"/>
          <w:szCs w:val="28"/>
        </w:rPr>
      </w:pPr>
      <w:r w:rsidRPr="00CC601A">
        <w:rPr>
          <w:b/>
          <w:bCs/>
          <w:sz w:val="28"/>
          <w:szCs w:val="28"/>
        </w:rPr>
        <w:t>ПЕРЕЧЕНЬ</w:t>
      </w:r>
    </w:p>
    <w:p w:rsidR="00751767" w:rsidRPr="00CC601A" w:rsidRDefault="00751767" w:rsidP="000F12A0">
      <w:pPr>
        <w:jc w:val="center"/>
        <w:rPr>
          <w:b/>
          <w:bCs/>
          <w:sz w:val="28"/>
          <w:szCs w:val="28"/>
        </w:rPr>
      </w:pPr>
      <w:proofErr w:type="gramStart"/>
      <w:r w:rsidRPr="00CC601A">
        <w:rPr>
          <w:b/>
          <w:bCs/>
          <w:sz w:val="28"/>
          <w:szCs w:val="28"/>
        </w:rPr>
        <w:t xml:space="preserve">полномочий Ратицкого сельского поселения по вопросу местного значения </w:t>
      </w:r>
      <w:r w:rsidRPr="00303625">
        <w:rPr>
          <w:b/>
          <w:bCs/>
          <w:sz w:val="28"/>
          <w:szCs w:val="28"/>
        </w:rPr>
        <w:t>«</w:t>
      </w:r>
      <w:r w:rsidR="00B06E78" w:rsidRPr="00303625">
        <w:rPr>
          <w:rFonts w:eastAsia="Calibri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5" w:history="1">
        <w:r w:rsidR="00B06E78" w:rsidRPr="00303625">
          <w:rPr>
            <w:rFonts w:eastAsia="Calibri"/>
            <w:sz w:val="28"/>
            <w:szCs w:val="28"/>
          </w:rPr>
          <w:t>кодексом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6" w:history="1">
        <w:r w:rsidR="00B06E78" w:rsidRPr="00303625">
          <w:rPr>
            <w:rFonts w:eastAsia="Calibri"/>
            <w:sz w:val="28"/>
            <w:szCs w:val="28"/>
          </w:rPr>
          <w:t>кодексом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7" w:history="1">
        <w:r w:rsidR="00B06E78" w:rsidRPr="00303625">
          <w:rPr>
            <w:rFonts w:eastAsia="Calibri"/>
            <w:sz w:val="28"/>
            <w:szCs w:val="28"/>
          </w:rPr>
          <w:t>уведомлении</w:t>
        </w:r>
      </w:hyperlink>
      <w:r w:rsidR="00B06E78" w:rsidRPr="00303625">
        <w:rPr>
          <w:rFonts w:eastAsia="Calibri"/>
          <w:sz w:val="28"/>
          <w:szCs w:val="28"/>
        </w:rPr>
        <w:t xml:space="preserve"> о планируемых строительстве или реконструкции объекта индивидуального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8" w:history="1">
        <w:r w:rsidR="00B06E78" w:rsidRPr="00303625">
          <w:rPr>
            <w:rFonts w:eastAsia="Calibri"/>
            <w:sz w:val="28"/>
            <w:szCs w:val="28"/>
          </w:rPr>
          <w:t>уведомлении</w:t>
        </w:r>
      </w:hyperlink>
      <w:r w:rsidR="00B06E78" w:rsidRPr="00303625">
        <w:rPr>
          <w:rFonts w:eastAsia="Calibri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9" w:history="1">
        <w:r w:rsidR="00B06E78" w:rsidRPr="00303625">
          <w:rPr>
            <w:rFonts w:eastAsia="Calibri"/>
            <w:sz w:val="28"/>
            <w:szCs w:val="28"/>
          </w:rPr>
          <w:t>законодательством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 решения о сносе самовольной постройки, решения о сносе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20" w:history="1">
        <w:r w:rsidR="00B06E78" w:rsidRPr="00303625">
          <w:rPr>
            <w:rFonts w:eastAsia="Calibri"/>
            <w:sz w:val="28"/>
            <w:szCs w:val="28"/>
          </w:rPr>
          <w:t>правилами</w:t>
        </w:r>
      </w:hyperlink>
      <w:r w:rsidR="00B06E78" w:rsidRPr="00303625">
        <w:rPr>
          <w:rFonts w:eastAsia="Calibri"/>
          <w:sz w:val="28"/>
          <w:szCs w:val="28"/>
        </w:rPr>
        <w:t xml:space="preserve"> землепользования и застройки, </w:t>
      </w:r>
      <w:hyperlink r:id="rId21" w:history="1">
        <w:r w:rsidR="00B06E78" w:rsidRPr="00303625">
          <w:rPr>
            <w:rFonts w:eastAsia="Calibri"/>
            <w:sz w:val="28"/>
            <w:szCs w:val="28"/>
          </w:rPr>
          <w:t>документацией</w:t>
        </w:r>
      </w:hyperlink>
      <w:r w:rsidR="00B06E78" w:rsidRPr="00303625">
        <w:rPr>
          <w:rFonts w:eastAsia="Calibri"/>
          <w:sz w:val="28"/>
          <w:szCs w:val="28"/>
        </w:rPr>
        <w:t xml:space="preserve"> по планировке территории, или обязательными требованиями к параметрам объектов </w:t>
      </w:r>
      <w:r w:rsidR="00B06E78" w:rsidRPr="00303625">
        <w:rPr>
          <w:rFonts w:eastAsia="Calibri"/>
          <w:sz w:val="28"/>
          <w:szCs w:val="28"/>
        </w:rPr>
        <w:lastRenderedPageBreak/>
        <w:t>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22" w:history="1">
        <w:r w:rsidR="00B06E78" w:rsidRPr="00303625">
          <w:rPr>
            <w:rFonts w:eastAsia="Calibri"/>
            <w:sz w:val="28"/>
            <w:szCs w:val="28"/>
          </w:rPr>
          <w:t>кодексом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</w:t>
      </w:r>
      <w:r w:rsidRPr="00303625">
        <w:rPr>
          <w:b/>
          <w:bCs/>
          <w:sz w:val="28"/>
          <w:szCs w:val="28"/>
          <w:shd w:val="clear" w:color="auto" w:fill="FFFFFF"/>
        </w:rPr>
        <w:t>»</w:t>
      </w:r>
      <w:r w:rsidR="000F12A0" w:rsidRPr="00CC601A">
        <w:rPr>
          <w:b/>
          <w:bCs/>
          <w:sz w:val="28"/>
          <w:szCs w:val="28"/>
        </w:rPr>
        <w:t xml:space="preserve">, принимаемых на исполнение Администрацией </w:t>
      </w:r>
      <w:r w:rsidRPr="00CC601A">
        <w:rPr>
          <w:b/>
          <w:bCs/>
          <w:sz w:val="28"/>
          <w:szCs w:val="28"/>
        </w:rPr>
        <w:t>Волотовского муниципального района</w:t>
      </w:r>
    </w:p>
    <w:p w:rsidR="000F12A0" w:rsidRPr="00CC601A" w:rsidRDefault="000F12A0" w:rsidP="000F12A0">
      <w:pPr>
        <w:jc w:val="center"/>
        <w:rPr>
          <w:sz w:val="28"/>
          <w:szCs w:val="28"/>
        </w:rPr>
      </w:pP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58"/>
        <w:gridCol w:w="6250"/>
      </w:tblGrid>
      <w:tr w:rsidR="00751767" w:rsidRPr="00CC601A" w:rsidTr="000F12A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CC601A" w:rsidRDefault="00751767" w:rsidP="000F12A0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 w:rsidRPr="00CC601A">
              <w:rPr>
                <w:sz w:val="28"/>
                <w:szCs w:val="28"/>
              </w:rPr>
              <w:t>Вопрос местного значения поселения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CC601A" w:rsidRDefault="00751767" w:rsidP="000F12A0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sz w:val="28"/>
                <w:szCs w:val="28"/>
              </w:rPr>
            </w:pPr>
            <w:r w:rsidRPr="00CC601A">
              <w:rPr>
                <w:sz w:val="28"/>
                <w:szCs w:val="28"/>
              </w:rPr>
              <w:t>Передаваемые полномочия по вопросу местного значения поселения</w:t>
            </w:r>
          </w:p>
        </w:tc>
      </w:tr>
      <w:tr w:rsidR="00751767" w:rsidRPr="00CC601A" w:rsidTr="000F12A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CC601A" w:rsidRDefault="00751767" w:rsidP="000F12A0">
            <w:pPr>
              <w:jc w:val="both"/>
              <w:rPr>
                <w:sz w:val="28"/>
                <w:szCs w:val="28"/>
              </w:rPr>
            </w:pPr>
            <w:proofErr w:type="gramStart"/>
            <w:r w:rsidRPr="00CC601A">
              <w:rPr>
                <w:sz w:val="28"/>
                <w:szCs w:val="28"/>
                <w:shd w:val="clear" w:color="auto" w:fill="FFFFFF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оительным </w:t>
            </w:r>
            <w:hyperlink r:id="rId23" w:anchor="dst306" w:history="1">
              <w:r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="00E7570E">
              <w:rPr>
                <w:rStyle w:val="a5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r w:rsidRPr="00CC601A">
              <w:rPr>
                <w:sz w:val="28"/>
                <w:szCs w:val="28"/>
                <w:shd w:val="clear" w:color="auto" w:fill="FFFFFF"/>
              </w:rPr>
              <w:t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CC601A">
              <w:rPr>
                <w:sz w:val="28"/>
                <w:szCs w:val="28"/>
                <w:shd w:val="clear" w:color="auto" w:fill="FFFFFF"/>
              </w:rPr>
              <w:t xml:space="preserve"> изъятие земельных участков в границах поселения для муниципальных нужд, осуществление муниципального земельного </w:t>
            </w:r>
            <w:r w:rsidRPr="00CC601A">
              <w:rPr>
                <w:sz w:val="28"/>
                <w:szCs w:val="28"/>
                <w:shd w:val="clear" w:color="auto" w:fill="FFFFFF"/>
              </w:rPr>
              <w:lastRenderedPageBreak/>
              <w:t>контроля в границах поселения, осуществление в случаях, пр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едусмотренных Градостроительным </w:t>
            </w:r>
            <w:hyperlink r:id="rId24" w:history="1">
              <w:r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="00E7570E">
              <w:rPr>
                <w:rStyle w:val="a5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r w:rsidRPr="00CC601A">
              <w:rPr>
                <w:sz w:val="28"/>
                <w:szCs w:val="28"/>
                <w:shd w:val="clear" w:color="auto" w:fill="FFFFFF"/>
              </w:rPr>
              <w:t xml:space="preserve">Российской Федерации, осмотров зданий, сооружений и выдача рекомендаций об устранении выявленных 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>в ходе таких осмотров нарушений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CC601A" w:rsidRDefault="000F12A0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lastRenderedPageBreak/>
              <w:t xml:space="preserve">1) подготовка </w:t>
            </w:r>
            <w:r w:rsidR="00751767" w:rsidRPr="00CC601A">
              <w:rPr>
                <w:color w:val="000000"/>
                <w:sz w:val="28"/>
                <w:szCs w:val="28"/>
              </w:rPr>
              <w:t>документов территориального планирования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2) разработка местных нормативов градостроительного проектирования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3) разработка правил землепользования и застройки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 xml:space="preserve">4) подготовка документации по планировке территории в случаях, предусмотренных 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Градостроительным </w:t>
            </w:r>
            <w:hyperlink r:id="rId25" w:anchor="dst306" w:history="1">
              <w:r w:rsidR="000F12A0"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 Российской Федерации</w:t>
            </w:r>
            <w:r w:rsidRPr="00CC601A">
              <w:rPr>
                <w:color w:val="000000"/>
                <w:sz w:val="28"/>
                <w:szCs w:val="28"/>
              </w:rPr>
              <w:t>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6) принятие решений о развитии застроенных территорий;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 xml:space="preserve"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</w:t>
            </w:r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Градостроительным </w:t>
            </w:r>
            <w:hyperlink r:id="rId26" w:anchor="dst306" w:history="1">
              <w:r w:rsidR="000F12A0" w:rsidRPr="00CC601A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кодексом</w:t>
              </w:r>
            </w:hyperlink>
            <w:r w:rsidR="000F12A0" w:rsidRPr="00CC601A">
              <w:rPr>
                <w:sz w:val="28"/>
                <w:szCs w:val="28"/>
                <w:shd w:val="clear" w:color="auto" w:fill="FFFFFF"/>
              </w:rPr>
              <w:t xml:space="preserve"> Российской Федерации</w:t>
            </w:r>
            <w:r w:rsidRPr="00CC601A">
              <w:rPr>
                <w:color w:val="000000"/>
                <w:sz w:val="28"/>
                <w:szCs w:val="28"/>
              </w:rPr>
              <w:t>;</w:t>
            </w:r>
          </w:p>
          <w:p w:rsidR="00751767" w:rsidRPr="00CC601A" w:rsidRDefault="000F12A0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8) разработка</w:t>
            </w:r>
            <w:r w:rsidR="00751767" w:rsidRPr="00CC601A">
              <w:rPr>
                <w:color w:val="000000"/>
                <w:sz w:val="28"/>
                <w:szCs w:val="28"/>
              </w:rPr>
              <w:t xml:space="preserve">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</w:t>
            </w:r>
            <w:r w:rsidR="00751767" w:rsidRPr="00CC601A">
              <w:rPr>
                <w:color w:val="000000"/>
                <w:sz w:val="28"/>
                <w:szCs w:val="28"/>
              </w:rPr>
              <w:lastRenderedPageBreak/>
              <w:t>инфраструктуры поселений;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751767" w:rsidRPr="00CC601A" w:rsidRDefault="00751767" w:rsidP="000F12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C601A">
              <w:rPr>
                <w:color w:val="000000"/>
                <w:sz w:val="28"/>
                <w:szCs w:val="28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</w:tc>
      </w:tr>
    </w:tbl>
    <w:p w:rsidR="00751767" w:rsidRPr="00CC601A" w:rsidRDefault="00751767" w:rsidP="000F12A0">
      <w:pPr>
        <w:keepNext/>
        <w:outlineLvl w:val="2"/>
        <w:rPr>
          <w:sz w:val="28"/>
          <w:szCs w:val="28"/>
        </w:rPr>
      </w:pPr>
    </w:p>
    <w:sectPr w:rsidR="00751767" w:rsidRPr="00CC601A" w:rsidSect="0030362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F12A0"/>
    <w:rsid w:val="000F460D"/>
    <w:rsid w:val="00137219"/>
    <w:rsid w:val="00145963"/>
    <w:rsid w:val="001561E4"/>
    <w:rsid w:val="00216B47"/>
    <w:rsid w:val="002729F5"/>
    <w:rsid w:val="002A6FA9"/>
    <w:rsid w:val="00303625"/>
    <w:rsid w:val="003158C1"/>
    <w:rsid w:val="00383B70"/>
    <w:rsid w:val="003858E4"/>
    <w:rsid w:val="003A0B1E"/>
    <w:rsid w:val="00510B8D"/>
    <w:rsid w:val="0051676A"/>
    <w:rsid w:val="00543D92"/>
    <w:rsid w:val="0054687E"/>
    <w:rsid w:val="00567A14"/>
    <w:rsid w:val="00585BCE"/>
    <w:rsid w:val="006365D9"/>
    <w:rsid w:val="00682F21"/>
    <w:rsid w:val="00745EEB"/>
    <w:rsid w:val="00751767"/>
    <w:rsid w:val="00774441"/>
    <w:rsid w:val="007B60C6"/>
    <w:rsid w:val="007C06E6"/>
    <w:rsid w:val="007F197F"/>
    <w:rsid w:val="007F74A3"/>
    <w:rsid w:val="00817690"/>
    <w:rsid w:val="0088451A"/>
    <w:rsid w:val="008D5EBB"/>
    <w:rsid w:val="009B65C1"/>
    <w:rsid w:val="009B792C"/>
    <w:rsid w:val="009C47FB"/>
    <w:rsid w:val="009F6EE3"/>
    <w:rsid w:val="00B06E78"/>
    <w:rsid w:val="00B86043"/>
    <w:rsid w:val="00BD2B01"/>
    <w:rsid w:val="00BE70C3"/>
    <w:rsid w:val="00C618A1"/>
    <w:rsid w:val="00CB51D9"/>
    <w:rsid w:val="00CC1CF8"/>
    <w:rsid w:val="00CC601A"/>
    <w:rsid w:val="00CF459D"/>
    <w:rsid w:val="00D52EC8"/>
    <w:rsid w:val="00D91D13"/>
    <w:rsid w:val="00DF69D1"/>
    <w:rsid w:val="00E7570E"/>
    <w:rsid w:val="00EA71BC"/>
    <w:rsid w:val="00EB00DB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FE878FDCBF4DB114DBB090DB6AB4F3C55B90F02D8EBBF989E5DA0A4E221340C1480087E6DF3B5DA18C49F82EDFL1J" TargetMode="External"/><Relationship Id="rId13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18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26" Type="http://schemas.openxmlformats.org/officeDocument/2006/relationships/hyperlink" Target="http://www.consultant.ru/document/cons_doc_LAW_51040/570afc6feff03328459242886307d6aebe1ccb6b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7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12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17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25" Type="http://schemas.openxmlformats.org/officeDocument/2006/relationships/hyperlink" Target="http://www.consultant.ru/document/cons_doc_LAW_51040/570afc6feff03328459242886307d6aebe1ccb6b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FE878FDCBF4DB114DBB090DB6AB4F3C55B90F02D8EBBF989E5DA0A4E221340C1480087E6DF3B5DA18C49F82EDFL1J" TargetMode="External"/><Relationship Id="rId20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23" Type="http://schemas.openxmlformats.org/officeDocument/2006/relationships/hyperlink" Target="http://www.consultant.ru/document/cons_doc_LAW_51040/570afc6feff03328459242886307d6aebe1ccb6b/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9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4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22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48353-D64B-401D-A1CC-FAD6E940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Гаврилова Елена Николаевна</cp:lastModifiedBy>
  <cp:revision>10</cp:revision>
  <cp:lastPrinted>2020-03-24T08:24:00Z</cp:lastPrinted>
  <dcterms:created xsi:type="dcterms:W3CDTF">2019-11-25T10:46:00Z</dcterms:created>
  <dcterms:modified xsi:type="dcterms:W3CDTF">2020-03-24T08:25:00Z</dcterms:modified>
</cp:coreProperties>
</file>