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bookmarkStart w:id="0" w:name="_GoBack"/>
      <w:bookmarkEnd w:id="0"/>
      <w:r w:rsidRPr="00722E66"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722E66">
        <w:rPr>
          <w:rFonts w:ascii="Times New Roman CYR" w:hAnsi="Times New Roman CYR" w:cs="Times New Roman CYR"/>
        </w:rPr>
        <w:t>30.12.2020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722E66">
        <w:rPr>
          <w:rFonts w:ascii="Times New Roman CYR" w:hAnsi="Times New Roman CYR" w:cs="Times New Roman CYR"/>
        </w:rPr>
        <w:t>39</w:t>
      </w:r>
    </w:p>
    <w:p w:rsidR="008627C2" w:rsidRPr="00D936B9" w:rsidRDefault="008627C2" w:rsidP="00190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Муниципальная программа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627C2" w:rsidRPr="004666F5" w:rsidRDefault="008627C2" w:rsidP="004666F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Развитие информационного общества и формирование электронного правительства в Волотовском муниципальном </w:t>
      </w:r>
      <w:r w:rsidR="00D5025F">
        <w:rPr>
          <w:rFonts w:ascii="Times New Roman CYR" w:hAnsi="Times New Roman CYR" w:cs="Times New Roman CYR"/>
          <w:b/>
          <w:bCs/>
          <w:sz w:val="28"/>
          <w:szCs w:val="28"/>
        </w:rPr>
        <w:t>округе</w:t>
      </w:r>
      <w:r w:rsidRPr="00D936B9">
        <w:rPr>
          <w:b/>
          <w:bCs/>
          <w:sz w:val="28"/>
          <w:szCs w:val="28"/>
        </w:rPr>
        <w:t>»</w:t>
      </w:r>
    </w:p>
    <w:p w:rsidR="008627C2" w:rsidRPr="00D936B9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Паспорт муниципальной программы </w:t>
      </w:r>
    </w:p>
    <w:p w:rsidR="008627C2" w:rsidRPr="00D936B9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Муниципальная программа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936B9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Развитие информационного общества и формирование электронного правительства в Волотовском муниципальном </w:t>
      </w:r>
      <w:r w:rsidR="00D5025F">
        <w:rPr>
          <w:rFonts w:ascii="Times New Roman CYR" w:hAnsi="Times New Roman CYR" w:cs="Times New Roman CYR"/>
          <w:b/>
          <w:bCs/>
          <w:sz w:val="28"/>
          <w:szCs w:val="28"/>
        </w:rPr>
        <w:t>округе</w:t>
      </w:r>
      <w:r w:rsidRPr="00D936B9">
        <w:rPr>
          <w:b/>
          <w:bCs/>
          <w:sz w:val="28"/>
          <w:szCs w:val="28"/>
        </w:rPr>
        <w:t>» (</w:t>
      </w:r>
      <w:r w:rsidR="00190DDB">
        <w:rPr>
          <w:rFonts w:ascii="Times New Roman CYR" w:hAnsi="Times New Roman CYR" w:cs="Times New Roman CYR"/>
          <w:b/>
          <w:bCs/>
          <w:sz w:val="28"/>
          <w:szCs w:val="28"/>
        </w:rPr>
        <w:t xml:space="preserve">далее – муниципальная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программа).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Ответственный исполнитель муниципальной программы: </w:t>
      </w:r>
    </w:p>
    <w:p w:rsidR="008627C2" w:rsidRDefault="001E615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Комитет правовой и организационной работы 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  <w:r>
        <w:rPr>
          <w:rFonts w:ascii="Times New Roman CYR" w:hAnsi="Times New Roman CYR" w:cs="Times New Roman CYR"/>
          <w:sz w:val="28"/>
          <w:szCs w:val="28"/>
        </w:rPr>
        <w:t xml:space="preserve">(далее 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комитет)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Соисполнители муниципальной программы: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 по управлению муниципальным имуществом</w:t>
      </w:r>
      <w:r w:rsidR="004666F5">
        <w:rPr>
          <w:rFonts w:ascii="Times New Roman CYR" w:hAnsi="Times New Roman CYR" w:cs="Times New Roman CYR"/>
          <w:sz w:val="28"/>
          <w:szCs w:val="28"/>
        </w:rPr>
        <w:t>, земельным вопросам и градостроительной деятельности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 (далее – КУМИ)</w:t>
      </w:r>
      <w:r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 по жилищно-коммунальному хозяйству</w:t>
      </w:r>
      <w:r w:rsidR="004666F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строительству</w:t>
      </w:r>
      <w:r w:rsidR="004666F5" w:rsidRPr="004666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666F5">
        <w:rPr>
          <w:rFonts w:ascii="Times New Roman CYR" w:hAnsi="Times New Roman CYR" w:cs="Times New Roman CYR"/>
          <w:sz w:val="28"/>
          <w:szCs w:val="28"/>
        </w:rPr>
        <w:t>и дорожной деятельности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 (далее – комитет по ЖКХ)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Комитет по сельскому хозяйству и </w:t>
      </w:r>
      <w:r w:rsidR="004666F5">
        <w:rPr>
          <w:rFonts w:ascii="Times New Roman CYR" w:hAnsi="Times New Roman CYR" w:cs="Times New Roman CYR"/>
          <w:sz w:val="28"/>
          <w:szCs w:val="28"/>
        </w:rPr>
        <w:t>экономике</w:t>
      </w:r>
      <w:r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Отдел бухгалтерского учета и отчетности;</w:t>
      </w:r>
    </w:p>
    <w:p w:rsidR="006B6199" w:rsidRDefault="006B61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141B">
        <w:rPr>
          <w:sz w:val="28"/>
          <w:szCs w:val="28"/>
        </w:rPr>
        <w:t>Отдел по мобилизационной подготовке, гражданской обороне и чрезвычайным ситуациям</w:t>
      </w:r>
      <w:r w:rsidR="00722E66">
        <w:rPr>
          <w:sz w:val="28"/>
          <w:szCs w:val="28"/>
        </w:rPr>
        <w:t xml:space="preserve"> далее – отдел по МП, ГО и ЧС)</w:t>
      </w:r>
      <w:r w:rsidR="001E615C">
        <w:rPr>
          <w:sz w:val="28"/>
          <w:szCs w:val="28"/>
        </w:rPr>
        <w:t>;</w:t>
      </w:r>
    </w:p>
    <w:p w:rsidR="000E5BB7" w:rsidRDefault="000E5BB7" w:rsidP="000E5B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 финансов;</w:t>
      </w:r>
    </w:p>
    <w:p w:rsidR="000E5BB7" w:rsidRDefault="000E5BB7" w:rsidP="000E5B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 по управлению социальным комплексом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 (далее - КУСК)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1E615C" w:rsidRDefault="004073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Волотовский территориальный отдел;</w:t>
      </w:r>
    </w:p>
    <w:p w:rsidR="00407377" w:rsidRDefault="004073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Ратицкий</w:t>
      </w:r>
      <w:proofErr w:type="spellEnd"/>
      <w:r>
        <w:rPr>
          <w:sz w:val="28"/>
          <w:szCs w:val="28"/>
        </w:rPr>
        <w:t xml:space="preserve"> территориальный отдел;</w:t>
      </w:r>
    </w:p>
    <w:p w:rsidR="00407377" w:rsidRDefault="004073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Славитинский</w:t>
      </w:r>
      <w:proofErr w:type="spellEnd"/>
      <w:r>
        <w:rPr>
          <w:sz w:val="28"/>
          <w:szCs w:val="28"/>
        </w:rPr>
        <w:t xml:space="preserve"> территориальный отдел.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Цели, задачи и целевые показатели &lt;*&gt; муниципальной программы:</w:t>
      </w:r>
    </w:p>
    <w:tbl>
      <w:tblPr>
        <w:tblW w:w="0" w:type="auto"/>
        <w:tblInd w:w="-344" w:type="dxa"/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827"/>
        <w:gridCol w:w="850"/>
        <w:gridCol w:w="851"/>
        <w:gridCol w:w="850"/>
        <w:gridCol w:w="858"/>
        <w:gridCol w:w="770"/>
        <w:gridCol w:w="770"/>
      </w:tblGrid>
      <w:tr w:rsidR="008627C2" w:rsidRPr="00722E66" w:rsidTr="00722E66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 xml:space="preserve">№ </w:t>
            </w:r>
            <w:r w:rsidRPr="00722E66">
              <w:rPr>
                <w:rFonts w:ascii="Times New Roman CYR" w:hAnsi="Times New Roman CYR" w:cs="Times New Roman CYR"/>
              </w:rPr>
              <w:t xml:space="preserve">п/п 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77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Значения целевого показателя по годам</w:t>
            </w:r>
          </w:p>
        </w:tc>
      </w:tr>
      <w:tr w:rsidR="008627C2" w:rsidRPr="00722E66" w:rsidTr="00024B0D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</w:rPr>
            </w:pPr>
          </w:p>
        </w:tc>
        <w:tc>
          <w:tcPr>
            <w:tcW w:w="36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25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</w:t>
            </w:r>
            <w:r w:rsidR="00407377" w:rsidRPr="00722E66">
              <w:t>26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rPr>
                <w:lang w:val="en-US"/>
              </w:rPr>
              <w:t>202</w:t>
            </w:r>
            <w:r w:rsidR="00407377" w:rsidRPr="00722E66">
              <w:t>7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7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8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9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Цель 1: Развитие информационно-телекоммуникационной инфраструктуры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1.1.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Задача 1.1: Расширение телекоммуникационной инфраструктуры органов местного самоуправления муниципального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1.1.1.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Доля органов местного самоуправления, подключенных к единой коммуникационной </w:t>
            </w:r>
            <w:r w:rsidRPr="00722E66">
              <w:rPr>
                <w:rFonts w:ascii="Times New Roman CYR" w:hAnsi="Times New Roman CYR" w:cs="Times New Roman CYR"/>
              </w:rPr>
              <w:lastRenderedPageBreak/>
              <w:t>сети,%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3B04B4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lastRenderedPageBreak/>
              <w:t>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lastRenderedPageBreak/>
              <w:t>1.2.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1.2: Создание и модернизация муниципальных информационных систем и их взаимодействие с федеральными и региональными информационными системами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1.2.1.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Доля органов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 xml:space="preserve">а, использующих средства межведомственного взаимодействия,% 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10</w:t>
            </w:r>
            <w:r w:rsidR="006A7016" w:rsidRPr="00722E66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1.2.2.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Доля участников электронного документооборота,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407377" w:rsidP="00024B0D">
            <w:pPr>
              <w:jc w:val="center"/>
            </w:pPr>
            <w:r w:rsidRPr="00722E66">
              <w:rPr>
                <w:lang w:val="en-US"/>
              </w:rPr>
              <w:t>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Цель 2: Повышение качества и доступности предоставления услуг в электронной форме 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 xml:space="preserve">2.1.  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2.1: Создание механизма получения государс</w:t>
            </w:r>
            <w:r w:rsidR="00190DDB" w:rsidRPr="00722E66">
              <w:rPr>
                <w:rFonts w:ascii="Times New Roman CYR" w:hAnsi="Times New Roman CYR" w:cs="Times New Roman CYR"/>
              </w:rPr>
              <w:t xml:space="preserve">твенных и муниципальных услуг </w:t>
            </w:r>
            <w:r w:rsidRPr="00722E66">
              <w:rPr>
                <w:rFonts w:ascii="Times New Roman CYR" w:hAnsi="Times New Roman CYR" w:cs="Times New Roman CYR"/>
              </w:rPr>
              <w:t>в электронной форме гражданам и организациям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2.1.1.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граждан и организаций,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t>78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t>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22E66">
              <w:t>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="008627C2" w:rsidRPr="00722E66">
              <w:rPr>
                <w:lang w:val="en-US"/>
              </w:rPr>
              <w:t>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="008627C2" w:rsidRPr="00722E66">
              <w:rPr>
                <w:lang w:val="en-US"/>
              </w:rPr>
              <w:t>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="008627C2" w:rsidRPr="00722E66">
              <w:rPr>
                <w:lang w:val="en-US"/>
              </w:rPr>
              <w:t>2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="008627C2" w:rsidRPr="00722E66">
              <w:rPr>
                <w:lang w:val="en-US"/>
              </w:rPr>
              <w:t>5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 xml:space="preserve">2.2.  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Задача 2.2: Создание условий для предоставления государс</w:t>
            </w:r>
            <w:r w:rsidR="00190DDB" w:rsidRPr="00722E66">
              <w:rPr>
                <w:rFonts w:ascii="Times New Roman CYR" w:hAnsi="Times New Roman CYR" w:cs="Times New Roman CYR"/>
              </w:rPr>
              <w:t xml:space="preserve">твенных и муниципальных услуг </w:t>
            </w:r>
            <w:r w:rsidRPr="00722E66">
              <w:rPr>
                <w:rFonts w:ascii="Times New Roman CYR" w:hAnsi="Times New Roman CYR" w:cs="Times New Roman CYR"/>
              </w:rPr>
              <w:t>гражданам и организациям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2.2.1.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  <w:color w:val="000000"/>
              </w:rPr>
              <w:t xml:space="preserve">Доля </w:t>
            </w:r>
            <w:r w:rsidRPr="00722E66">
              <w:rPr>
                <w:rFonts w:ascii="Times New Roman CYR" w:hAnsi="Times New Roman CYR" w:cs="Times New Roman CYR"/>
              </w:rPr>
              <w:t>государс</w:t>
            </w:r>
            <w:r w:rsidR="00190DDB" w:rsidRPr="00722E66">
              <w:rPr>
                <w:rFonts w:ascii="Times New Roman CYR" w:hAnsi="Times New Roman CYR" w:cs="Times New Roman CYR"/>
              </w:rPr>
              <w:t xml:space="preserve">твенных и муниципальных услуг доступных </w:t>
            </w:r>
            <w:r w:rsidRPr="00722E66">
              <w:rPr>
                <w:rFonts w:ascii="Times New Roman CYR" w:hAnsi="Times New Roman CYR" w:cs="Times New Roman CYR"/>
              </w:rPr>
              <w:t>через Единый портал государственных услуг,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Pr="00722E66">
              <w:rPr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2.2.2.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Доля автоматизированных рабочих мест, обеспечивающих межведомственное электронное взаимодействие при предоставлении государственных услуг в электронном виде в органах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 и подведомственных им учреждениях,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8</w:t>
            </w:r>
            <w:r w:rsidRPr="00722E66">
              <w:rPr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Цель 3: Обеспечение информационной открытости органов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 xml:space="preserve">а 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3.1.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Задача 3.1: Поддержание в актуальном состоянии официальных сайтов органов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3.1.1.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Доля органов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а, имеющих официальные сайты для размещения информации о своей деятельности,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B6199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10</w:t>
            </w:r>
            <w:r w:rsidR="008627C2" w:rsidRPr="00722E66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3.1.2.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Степень соответствия разделов официальных сайтов органов местного самоуправления требованиям действующего законодательства, % 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10</w:t>
            </w:r>
            <w:r w:rsidR="008627C2" w:rsidRPr="00722E66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3.2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Задача 3.2: Разработка и внедрение информационных подсистем, обеспечивающих </w:t>
            </w:r>
            <w:r w:rsidRPr="00722E66">
              <w:rPr>
                <w:rFonts w:ascii="Times New Roman CYR" w:hAnsi="Times New Roman CYR" w:cs="Times New Roman CYR"/>
              </w:rPr>
              <w:lastRenderedPageBreak/>
              <w:t xml:space="preserve">информационное взаимодействие между гражданами, организациями и органами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>а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lastRenderedPageBreak/>
              <w:t>3.2.1.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органов местного самоуправления, на официальных сай</w:t>
            </w:r>
            <w:r w:rsidR="00024B0D">
              <w:rPr>
                <w:rFonts w:ascii="Times New Roman CYR" w:hAnsi="Times New Roman CYR" w:cs="Times New Roman CYR"/>
              </w:rPr>
              <w:t xml:space="preserve">тах которых </w:t>
            </w:r>
            <w:r w:rsidRPr="00722E66">
              <w:rPr>
                <w:rFonts w:ascii="Times New Roman CYR" w:hAnsi="Times New Roman CYR" w:cs="Times New Roman CYR"/>
              </w:rPr>
              <w:t>созданы информационные подсистемы, обеспечивающие информационное взаимодействие с гражданами и организациями,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407377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Цель 4: Обеспечение защиты информации в информационных системах органов местного самоуправления </w:t>
            </w:r>
            <w:r w:rsidR="00D5025F" w:rsidRPr="00722E66">
              <w:rPr>
                <w:rFonts w:ascii="Times New Roman CYR" w:hAnsi="Times New Roman CYR" w:cs="Times New Roman CYR"/>
              </w:rPr>
              <w:t>округ</w:t>
            </w:r>
            <w:r w:rsidRPr="00722E66">
              <w:rPr>
                <w:rFonts w:ascii="Times New Roman CYR" w:hAnsi="Times New Roman CYR" w:cs="Times New Roman CYR"/>
              </w:rPr>
              <w:t xml:space="preserve">а от преступлений и правонарушений, совершаемых с использованием информационно-телекоммуникационных технологий. 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 xml:space="preserve">4.1.  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Задача 4.1: Создание условий для защиты информации в органах местного самоуправления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и организациями 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4.1.1.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аттестованных автоматизированных рабочих мест в органах местного самоуправления на предмет соответствия требованиям защиты информации,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  <w:tr w:rsidR="008627C2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4.2.</w:t>
            </w:r>
          </w:p>
        </w:tc>
        <w:tc>
          <w:tcPr>
            <w:tcW w:w="94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27C2" w:rsidRPr="00722E66" w:rsidRDefault="008627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 xml:space="preserve">Задача 4.2: Формирование в Волотовском муниципальном </w:t>
            </w:r>
            <w:r w:rsidR="00D5025F" w:rsidRPr="00722E66">
              <w:rPr>
                <w:rFonts w:ascii="Times New Roman CYR" w:hAnsi="Times New Roman CYR" w:cs="Times New Roman CYR"/>
              </w:rPr>
              <w:t>округе</w:t>
            </w:r>
            <w:r w:rsidRPr="00722E66">
              <w:rPr>
                <w:rFonts w:ascii="Times New Roman CYR" w:hAnsi="Times New Roman CYR" w:cs="Times New Roman CYR"/>
              </w:rPr>
              <w:t xml:space="preserve"> единого п</w:t>
            </w:r>
            <w:r w:rsidR="00024B0D">
              <w:rPr>
                <w:rFonts w:ascii="Times New Roman CYR" w:hAnsi="Times New Roman CYR" w:cs="Times New Roman CYR"/>
              </w:rPr>
              <w:t>ространства доверия электронной</w:t>
            </w:r>
            <w:r w:rsidRPr="00722E66">
              <w:rPr>
                <w:rFonts w:ascii="Times New Roman CYR" w:hAnsi="Times New Roman CYR" w:cs="Times New Roman CYR"/>
              </w:rPr>
              <w:t xml:space="preserve"> подписи </w:t>
            </w:r>
          </w:p>
        </w:tc>
      </w:tr>
      <w:tr w:rsidR="006A7016" w:rsidRPr="00722E66" w:rsidTr="00722E66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4.2.1.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190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22E66">
              <w:rPr>
                <w:rFonts w:ascii="Times New Roman CYR" w:hAnsi="Times New Roman CYR" w:cs="Times New Roman CYR"/>
              </w:rPr>
              <w:t>Доля сотрудников органов местного самоуправления, имеющих электронную подпись от количества сотрудников органов исполнительной власти области, имеющих право подписи, %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jc w:val="center"/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7016" w:rsidRPr="00722E66" w:rsidRDefault="006A7016" w:rsidP="00024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100</w:t>
            </w:r>
          </w:p>
        </w:tc>
      </w:tr>
    </w:tbl>
    <w:p w:rsidR="008627C2" w:rsidRDefault="008627C2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Сроки реализации муниципальной программы: </w:t>
      </w:r>
      <w:r w:rsidR="003B04B4">
        <w:rPr>
          <w:rFonts w:ascii="Times New Roman CYR" w:hAnsi="Times New Roman CYR" w:cs="Times New Roman CYR"/>
          <w:sz w:val="28"/>
          <w:szCs w:val="28"/>
        </w:rPr>
        <w:t>2021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3B04B4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годы.</w:t>
      </w:r>
    </w:p>
    <w:p w:rsidR="00722E66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936B9">
        <w:rPr>
          <w:b/>
          <w:bCs/>
          <w:sz w:val="28"/>
          <w:szCs w:val="28"/>
        </w:rPr>
        <w:t xml:space="preserve">6.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Объемы и источники финансирования муниципальной программы в целом и по годам реализации </w:t>
      </w:r>
    </w:p>
    <w:p w:rsidR="008627C2" w:rsidRPr="00722E66" w:rsidRDefault="008627C2" w:rsidP="00722E66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bCs/>
        </w:rPr>
      </w:pPr>
      <w:r w:rsidRPr="00722E66">
        <w:rPr>
          <w:rFonts w:ascii="Times New Roman CYR" w:hAnsi="Times New Roman CYR" w:cs="Times New Roman CYR"/>
          <w:bCs/>
        </w:rPr>
        <w:t>(тыс. руб.):</w:t>
      </w:r>
    </w:p>
    <w:tbl>
      <w:tblPr>
        <w:tblW w:w="10207" w:type="dxa"/>
        <w:tblInd w:w="-352" w:type="dxa"/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1277"/>
        <w:gridCol w:w="1560"/>
        <w:gridCol w:w="1842"/>
        <w:gridCol w:w="1418"/>
        <w:gridCol w:w="2268"/>
        <w:gridCol w:w="1842"/>
      </w:tblGrid>
      <w:tr w:rsidR="008627C2" w:rsidRPr="00722E66" w:rsidTr="00722E66">
        <w:trPr>
          <w:trHeight w:val="20"/>
        </w:trPr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Год</w:t>
            </w:r>
          </w:p>
        </w:tc>
        <w:tc>
          <w:tcPr>
            <w:tcW w:w="89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Источник финансирования</w:t>
            </w:r>
          </w:p>
        </w:tc>
      </w:tr>
      <w:tr w:rsidR="008627C2" w:rsidRPr="00722E66" w:rsidTr="00722E66">
        <w:trPr>
          <w:trHeight w:val="20"/>
        </w:trPr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22E66">
              <w:rPr>
                <w:rFonts w:ascii="Times New Roman CYR" w:hAnsi="Times New Roman CYR" w:cs="Times New Roman CYR"/>
              </w:rPr>
              <w:t>областной</w:t>
            </w:r>
          </w:p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бюджет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22E66">
              <w:rPr>
                <w:rFonts w:ascii="Times New Roman CYR" w:hAnsi="Times New Roman CYR" w:cs="Times New Roman CYR"/>
              </w:rPr>
              <w:t>федеральный</w:t>
            </w:r>
          </w:p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бюджет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22E66">
              <w:rPr>
                <w:rFonts w:ascii="Times New Roman CYR" w:hAnsi="Times New Roman CYR" w:cs="Times New Roman CYR"/>
              </w:rPr>
              <w:t>местные</w:t>
            </w:r>
          </w:p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бюджеты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22E66">
              <w:rPr>
                <w:rFonts w:ascii="Times New Roman CYR" w:hAnsi="Times New Roman CYR" w:cs="Times New Roman CYR"/>
              </w:rPr>
              <w:t>внебюджетные</w:t>
            </w:r>
          </w:p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средства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rFonts w:ascii="Times New Roman CYR" w:hAnsi="Times New Roman CYR" w:cs="Times New Roman CYR"/>
              </w:rPr>
              <w:t>всего</w:t>
            </w:r>
          </w:p>
        </w:tc>
      </w:tr>
      <w:tr w:rsidR="008627C2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722E66" w:rsidRDefault="008627C2" w:rsidP="00190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722E66">
              <w:rPr>
                <w:lang w:val="en-US"/>
              </w:rPr>
              <w:t>6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</w:t>
            </w:r>
            <w:r w:rsidRPr="00722E66">
              <w:t>21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484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</w:t>
            </w:r>
            <w:r w:rsidRPr="00722E66">
              <w:t>22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</w:t>
            </w:r>
            <w:r w:rsidRPr="00722E66">
              <w:t>23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482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</w:t>
            </w:r>
            <w:r w:rsidRPr="00722E66">
              <w:t>24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rPr>
                <w:lang w:val="en-US"/>
              </w:rPr>
              <w:t>202</w:t>
            </w:r>
            <w:r w:rsidRPr="00722E66">
              <w:t>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2026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2027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481</w:t>
            </w:r>
          </w:p>
        </w:tc>
      </w:tr>
      <w:tr w:rsidR="00407377" w:rsidRPr="00722E66" w:rsidTr="00722E66">
        <w:trPr>
          <w:trHeight w:val="2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t>ВСЕГО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>3371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jc w:val="center"/>
            </w:pPr>
            <w:r w:rsidRPr="00722E66">
              <w:rPr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377" w:rsidRPr="00722E66" w:rsidRDefault="00407377" w:rsidP="004073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2E66">
              <w:t xml:space="preserve">3371 </w:t>
            </w:r>
          </w:p>
        </w:tc>
      </w:tr>
    </w:tbl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i/>
          <w:iCs/>
          <w:color w:val="FF0000"/>
          <w:sz w:val="28"/>
          <w:szCs w:val="28"/>
        </w:rPr>
      </w:pPr>
      <w:r w:rsidRPr="00D936B9">
        <w:rPr>
          <w:b/>
          <w:bCs/>
          <w:sz w:val="28"/>
          <w:szCs w:val="28"/>
        </w:rPr>
        <w:lastRenderedPageBreak/>
        <w:t xml:space="preserve">7.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Ожидаемые конечные результаты реализации муниципальной программы: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создание условий на территории Волотовского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 для развития современной информационной и телекоммуникационной инфраструктуры;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существенное сокращение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трансакционных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издержек в экономике за счет стандартизации процессов, среды взаимодействия и внедрения информационных и телекоммуникационных технологий;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высокое качество предоставления государственных и муниципальных услуг в электронном виде;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обеспечение прав и основных свобод человека, в том числе права каждого человека на информацию; развитие социальной самоорганизации и социального партнерства власти, бизнеса и общественности на основе использования информационных технологий; сокращение "цифрового неравенства" территорий в Волотовском муниципальном </w:t>
      </w:r>
      <w:r w:rsidR="00D5025F">
        <w:rPr>
          <w:rFonts w:ascii="Times New Roman CYR" w:hAnsi="Times New Roman CYR" w:cs="Times New Roman CYR"/>
          <w:sz w:val="28"/>
          <w:szCs w:val="28"/>
        </w:rPr>
        <w:t>округе</w:t>
      </w:r>
      <w:r>
        <w:rPr>
          <w:rFonts w:ascii="Times New Roman CYR" w:hAnsi="Times New Roman CYR" w:cs="Times New Roman CYR"/>
          <w:sz w:val="28"/>
          <w:szCs w:val="28"/>
        </w:rPr>
        <w:t>, предупреждение изолированности отдельных граждан и социальных групп; развитие сервисов на основе информационных и телекоммуникационных технологий в сферах культуры, образования и здравоохранения;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достижение такого уровня развития технологий защиты информации, который обеспечивает неприкосновенность частной жизни, личной и семейной тайны, безопасность информации ограниченного доступа. </w:t>
      </w:r>
    </w:p>
    <w:p w:rsidR="008627C2" w:rsidRDefault="008627C2" w:rsidP="00722E66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b/>
          <w:bCs/>
          <w:sz w:val="28"/>
          <w:szCs w:val="28"/>
          <w:lang w:val="en-US"/>
        </w:rPr>
        <w:t>I</w:t>
      </w:r>
      <w:r w:rsidRPr="00D936B9"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Общая характеристика текущего состояния сферы информатизации Волотовского муниципального </w:t>
      </w:r>
      <w:r w:rsidR="00D5025F">
        <w:rPr>
          <w:rFonts w:ascii="Times New Roman CYR" w:hAnsi="Times New Roman CYR" w:cs="Times New Roman CYR"/>
          <w:b/>
          <w:bCs/>
          <w:sz w:val="28"/>
          <w:szCs w:val="28"/>
        </w:rPr>
        <w:t>округ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а, приоритеты и цели муниципальной политики в сфере информатизации муниципального </w:t>
      </w:r>
      <w:r w:rsidR="00D5025F">
        <w:rPr>
          <w:rFonts w:ascii="Times New Roman CYR" w:hAnsi="Times New Roman CYR" w:cs="Times New Roman CYR"/>
          <w:b/>
          <w:bCs/>
          <w:sz w:val="28"/>
          <w:szCs w:val="28"/>
        </w:rPr>
        <w:t>округ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Основными проблемами в сфере информатизации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 являются: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отсутствие подключения к информационно-телекоммуникационной инфраструктуре электронного правительства Новгородской области всех органов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 и подведомственных им муниципальных учреждений, предоставляющих государственные и муниципальные услуги (функции);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низкий процент автоматизации деятельности органов местного самоуправления по предоставлению государственных и муниципальных услуг  (функций);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низкий процент государственных и муниципальных услуг, предоставляемых через Единый портал государственных и муниципальных услуг;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необходимость постоянной актуализации информации, размещаемой на официальных сайтах органов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 в связи с совершенствованием федерального и областного законодательства;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низкий уровень участия населения в процессах 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ом по средствам информационно-телекоммуникационных технологий;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необходимость реализации комплекса мер по усилению информационной безопасности информационной инфраструктуры электронного правительства Новгородской области в связи с увеличением объемов персональных данных, обрабатываемых в муниципальных информационных системах;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низкий уровень использования электронной подписи муницип</w:t>
      </w:r>
      <w:r w:rsidR="009330F0">
        <w:rPr>
          <w:rFonts w:ascii="Times New Roman CYR" w:hAnsi="Times New Roman CYR" w:cs="Times New Roman CYR"/>
          <w:sz w:val="28"/>
          <w:szCs w:val="28"/>
        </w:rPr>
        <w:t>альными служащими при подготовке</w:t>
      </w:r>
      <w:r>
        <w:rPr>
          <w:rFonts w:ascii="Times New Roman CYR" w:hAnsi="Times New Roman CYR" w:cs="Times New Roman CYR"/>
          <w:sz w:val="28"/>
          <w:szCs w:val="28"/>
        </w:rPr>
        <w:t xml:space="preserve"> электронных документов;</w:t>
      </w:r>
    </w:p>
    <w:p w:rsidR="008627C2" w:rsidRDefault="008627C2" w:rsidP="009330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низкий уровень доступности в информационно-телекоммуникационной сети </w:t>
      </w:r>
      <w:r w:rsidRPr="00D936B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Интернет</w:t>
      </w:r>
      <w:r w:rsidRPr="00D936B9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информации из музейных и библиотечных фондов му</w:t>
      </w:r>
      <w:r w:rsidR="009330F0">
        <w:rPr>
          <w:rFonts w:ascii="Times New Roman CYR" w:hAnsi="Times New Roman CYR" w:cs="Times New Roman CYR"/>
          <w:sz w:val="28"/>
          <w:szCs w:val="28"/>
        </w:rPr>
        <w:t>ниципальных учреждений культуры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целях решения обозначенных проблем муниципальная программа состоит из мероприятий, позволяющие: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поддержать распределенную сеть в состоянии, обеспечивающем бесперебойную коллективную работу сотрудников органов местного самоуправления с использованием высокопроизводительных средств телекоммуникаций;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обеспечить организационно-техническими методами защиту информации, относящейся к ограниченному доступу и обрабатываемой в распределенной сети Волотовского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внедрить в органы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а, расположенные вне здания Администрации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а, технологии работы в распределенной сети Администрации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поддержать бесперебойную работоспособность муниципальных информационных систем;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расширить функционал системы электронного документооборота Администрации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а, в том числе увеличение числа клиентов  системы электронного документооборота;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расширить функционал региональной системы </w:t>
      </w:r>
      <w:r w:rsidRPr="00D936B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Электронные услуги Новгородской области</w:t>
      </w:r>
      <w:r w:rsidRPr="00D936B9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целях предоставления государственных услуг с помощью универсальной электронной карты;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разработать экранные формы (техническая возможность размещения заявки на предоставление муниципальной услуги) и опубликовать их на Едином портале государственных и муниципальных услуг; 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провести технические мероприятия, направленные на бесперебойную работоспособность официального сайта </w:t>
      </w:r>
      <w:r w:rsidR="009330F0">
        <w:rPr>
          <w:rFonts w:ascii="Times New Roman CYR" w:hAnsi="Times New Roman CYR" w:cs="Times New Roman CYR"/>
          <w:sz w:val="28"/>
          <w:szCs w:val="28"/>
        </w:rPr>
        <w:t>Администрации</w:t>
      </w:r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оборудовать автоматизированные рабочие места средствами защиты информации и аттестовать такие места на предмет соответствия требованиям действующего законодательства в области защиты информации;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получить, отозвать, аннулировать электронные подписи, а также осуществлять иные функции в соответствии с действующим законодательством.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 муниципальной программе реализован подход, направленный на сервис-ориентированную модель развития и использования информационно-коммуникационных технологий, предусматривающую использование информационно-коммуникационных технологий, создание, развитие, модернизацию, эксплуатацию информационных систем и информационно-коммуникационной инфраструктуры, в которой повышение качества государственных и муниципальных услуг за счет использования информационно-коммуникационных технологий рассматривается как одна из основных целей информатизации.</w:t>
      </w:r>
    </w:p>
    <w:p w:rsidR="003B04B4" w:rsidRDefault="008627C2" w:rsidP="00722E6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Муниципальная программа базируется на результатах анализа функциональных потребностей органов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а, организаций и населения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 в современных информационно-коммуникационных технологиях, учитывает мировой опыт и сложившуюся российскую практику их применения в деятельности муниципального аппарата, текущий уровень социально-экономического развития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а.</w:t>
      </w:r>
    </w:p>
    <w:p w:rsidR="008627C2" w:rsidRDefault="008627C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D936B9"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Перечень и анализ социальных, финансово-экономических и прочих рисков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реализации муниципальной программы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Риски реализации муниципальной программы разделены на внутренние, наступление которых зависит от ответственного исполнителя и соисполнителей муниципальной программы, и внешние, наступление или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ненаступление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которых не зависит от действий ответственного исполнителя муниципальной программы.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Внутренние риски могут являться следствием: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низкой исполнительской дисциплины ответственного исполнителя, соисполнителей муниципальной программы, должностных лиц, ответственных за выполнение мероприятий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несвоевременных разработки, согласования и принятия документов, обеспечивающих выполнение мероприятий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недостаточной оперативности при корректировке плана реализации муниципальной программы при наступлении внешних рисков реализации муниципальной программы.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Мерами управления внутренними рисками являются: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детальное планирование хода реализации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оперативный мониторинг выполнения мероприятий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своевременная актуализация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Внешние риски могут являться следствием: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дублирования и несогласованности выполнения работ органами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 xml:space="preserve">а в рамках муниципальной программы и других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муниципальных программ и мероприятий, предусматривающих внедрение информационных технологий в деятельность органов местного самоуправления;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неактуальности планирования мероприятий муниципальной программы относительно развития технологий и запаздывание согласования мероприятий иных муниципальных программ, связанных с использованием информационных технологий;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неиспользования инфраструктуры электронного правительства и современных информационных технологий органами местного самоуправления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>
        <w:rPr>
          <w:rFonts w:ascii="Times New Roman CYR" w:hAnsi="Times New Roman CYR" w:cs="Times New Roman CYR"/>
          <w:sz w:val="28"/>
          <w:szCs w:val="28"/>
        </w:rPr>
        <w:t>а.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управления рисками этой группы предусмотрено проведение в течение всего срока выполнения муниципальной программы мониторинга и прогнозирования текущих тенденций в сфере реализации муниципальной программы и при необходимости актуализация мероприятий муниципальной программы.</w:t>
      </w:r>
    </w:p>
    <w:p w:rsidR="008627C2" w:rsidRDefault="008627C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 w:rsidRPr="00D936B9"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Механизм управления реализацией муниципальной программы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Оценку соотношения эффективности реализации муниципальной программы с приоритетами, целями, и показателями прогноза социально-экономического развития области и контроля за реализацией муниципальной программы осуществляет </w:t>
      </w:r>
      <w:r w:rsidRPr="00722E66">
        <w:rPr>
          <w:rFonts w:ascii="Times New Roman CYR" w:hAnsi="Times New Roman CYR" w:cs="Times New Roman CYR"/>
          <w:sz w:val="28"/>
          <w:szCs w:val="28"/>
        </w:rPr>
        <w:t xml:space="preserve">заместитель Главы Администрации муниципального </w:t>
      </w:r>
      <w:r w:rsidR="00D5025F" w:rsidRPr="00722E66">
        <w:rPr>
          <w:rFonts w:ascii="Times New Roman CYR" w:hAnsi="Times New Roman CYR" w:cs="Times New Roman CYR"/>
          <w:sz w:val="28"/>
          <w:szCs w:val="28"/>
        </w:rPr>
        <w:t>округ</w:t>
      </w:r>
      <w:r w:rsidRPr="00722E66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, обеспечивающий взаимодействие о</w:t>
      </w:r>
      <w:r w:rsidR="00722E66">
        <w:rPr>
          <w:rFonts w:ascii="Times New Roman CYR" w:hAnsi="Times New Roman CYR" w:cs="Times New Roman CYR"/>
          <w:sz w:val="28"/>
          <w:szCs w:val="28"/>
        </w:rPr>
        <w:t xml:space="preserve">рганов местного самоуправления </w:t>
      </w:r>
      <w:r>
        <w:rPr>
          <w:rFonts w:ascii="Times New Roman CYR" w:hAnsi="Times New Roman CYR" w:cs="Times New Roman CYR"/>
          <w:sz w:val="28"/>
          <w:szCs w:val="28"/>
        </w:rPr>
        <w:t>по вопросам развития технологий электронного правительства.</w:t>
      </w:r>
    </w:p>
    <w:p w:rsidR="008627C2" w:rsidRDefault="003755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 осуществляет: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непо</w:t>
      </w:r>
      <w:r w:rsidR="00333F15">
        <w:rPr>
          <w:rFonts w:ascii="Times New Roman CYR" w:hAnsi="Times New Roman CYR" w:cs="Times New Roman CYR"/>
          <w:sz w:val="28"/>
          <w:szCs w:val="28"/>
        </w:rPr>
        <w:t xml:space="preserve">средственный контроль за ходом </w:t>
      </w:r>
      <w:r>
        <w:rPr>
          <w:rFonts w:ascii="Times New Roman CYR" w:hAnsi="Times New Roman CYR" w:cs="Times New Roman CYR"/>
          <w:sz w:val="28"/>
          <w:szCs w:val="28"/>
        </w:rPr>
        <w:t>реализации мероприятий муниципальной программы соисполнителей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координацию выполнения мероприятий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обеспечение эффективности реализации муниципальной программы, целевого использования средств;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организацию внедрения информационных технологий  в целях управления реализацией муниципальной программы;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подготовку при необходимости предложений по уточнению мероприятий муниципальной программы, объемов финансирования, механизма реализации муниципальной программы, соисполнителей муниципальной программы, целевых показателей для оценки эффективности реализации муниципальной программы.</w:t>
      </w:r>
    </w:p>
    <w:p w:rsidR="008627C2" w:rsidRDefault="003755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Комитет</w:t>
      </w:r>
      <w:r w:rsidR="008627C2">
        <w:rPr>
          <w:rFonts w:ascii="Times New Roman CYR" w:hAnsi="Times New Roman CYR" w:cs="Times New Roman CYR"/>
          <w:sz w:val="28"/>
          <w:szCs w:val="28"/>
        </w:rPr>
        <w:t xml:space="preserve"> осуществляет общий мониторинг хода реализации муниципальной программы. Результаты мониторинга и оценки выполнения целевых показателей ежегодно до 15 апреля года, следующего за отчетным, докладывает Главе муниципального </w:t>
      </w:r>
      <w:r w:rsidR="00D5025F">
        <w:rPr>
          <w:rFonts w:ascii="Times New Roman CYR" w:hAnsi="Times New Roman CYR" w:cs="Times New Roman CYR"/>
          <w:sz w:val="28"/>
          <w:szCs w:val="28"/>
        </w:rPr>
        <w:t>округ</w:t>
      </w:r>
      <w:r w:rsidR="008627C2">
        <w:rPr>
          <w:rFonts w:ascii="Times New Roman CYR" w:hAnsi="Times New Roman CYR" w:cs="Times New Roman CYR"/>
          <w:sz w:val="28"/>
          <w:szCs w:val="28"/>
        </w:rPr>
        <w:t>а.</w:t>
      </w:r>
    </w:p>
    <w:p w:rsidR="008627C2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</w:t>
      </w:r>
    </w:p>
    <w:p w:rsidR="008627C2" w:rsidRDefault="008627C2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sz w:val="22"/>
          <w:szCs w:val="22"/>
          <w:lang w:val="en-US"/>
        </w:rPr>
      </w:pPr>
    </w:p>
    <w:p w:rsidR="00D936B9" w:rsidRPr="00686634" w:rsidRDefault="00D936B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  <w:sectPr w:rsidR="00D936B9" w:rsidRPr="00686634" w:rsidSect="00E73632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tbl>
      <w:tblPr>
        <w:tblW w:w="14067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648"/>
        <w:gridCol w:w="2926"/>
        <w:gridCol w:w="1128"/>
        <w:gridCol w:w="1134"/>
        <w:gridCol w:w="1275"/>
        <w:gridCol w:w="1417"/>
        <w:gridCol w:w="854"/>
        <w:gridCol w:w="780"/>
        <w:gridCol w:w="73"/>
        <w:gridCol w:w="12"/>
        <w:gridCol w:w="19"/>
        <w:gridCol w:w="683"/>
        <w:gridCol w:w="68"/>
        <w:gridCol w:w="8"/>
        <w:gridCol w:w="12"/>
        <w:gridCol w:w="11"/>
        <w:gridCol w:w="614"/>
        <w:gridCol w:w="69"/>
        <w:gridCol w:w="26"/>
        <w:gridCol w:w="665"/>
        <w:gridCol w:w="18"/>
        <w:gridCol w:w="6"/>
        <w:gridCol w:w="24"/>
        <w:gridCol w:w="788"/>
        <w:gridCol w:w="36"/>
        <w:gridCol w:w="8"/>
        <w:gridCol w:w="18"/>
        <w:gridCol w:w="747"/>
      </w:tblGrid>
      <w:tr w:rsidR="008627C2" w:rsidTr="00722E66">
        <w:trPr>
          <w:trHeight w:val="20"/>
        </w:trPr>
        <w:tc>
          <w:tcPr>
            <w:tcW w:w="14067" w:type="dxa"/>
            <w:gridSpan w:val="28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lastRenderedPageBreak/>
              <w:t xml:space="preserve">IV. </w:t>
            </w:r>
            <w:r w:rsidR="00333F1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Мероприятия муниципальной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программы</w:t>
            </w:r>
          </w:p>
        </w:tc>
      </w:tr>
      <w:tr w:rsidR="009D7017" w:rsidRPr="00D936B9" w:rsidTr="00722E66">
        <w:trPr>
          <w:trHeight w:val="20"/>
        </w:trPr>
        <w:tc>
          <w:tcPr>
            <w:tcW w:w="64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292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Срок реализации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8627C2" w:rsidRPr="00D936B9" w:rsidRDefault="00024B0D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  <w:r w:rsidR="008627C2">
              <w:rPr>
                <w:rFonts w:ascii="Times New Roman CYR" w:hAnsi="Times New Roman CYR" w:cs="Times New Roman CYR"/>
              </w:rPr>
              <w:t>омер целевого показателя из паспорта государственной программы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Источники финансирования</w:t>
            </w:r>
          </w:p>
        </w:tc>
        <w:tc>
          <w:tcPr>
            <w:tcW w:w="5539" w:type="dxa"/>
            <w:gridSpan w:val="2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627C2" w:rsidRDefault="00333F15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Объем финансирования </w:t>
            </w:r>
            <w:r w:rsidR="008627C2">
              <w:rPr>
                <w:rFonts w:ascii="Times New Roman CYR" w:hAnsi="Times New Roman CYR" w:cs="Times New Roman CYR"/>
              </w:rPr>
              <w:t>по годам</w:t>
            </w:r>
          </w:p>
          <w:p w:rsidR="008627C2" w:rsidRPr="00D936B9" w:rsidRDefault="008627C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6B9">
              <w:t>(</w:t>
            </w:r>
            <w:r>
              <w:rPr>
                <w:rFonts w:ascii="Times New Roman CYR" w:hAnsi="Times New Roman CYR" w:cs="Times New Roman CYR"/>
              </w:rPr>
              <w:t>тыс. рублей)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2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22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23</w:t>
            </w:r>
          </w:p>
        </w:tc>
        <w:tc>
          <w:tcPr>
            <w:tcW w:w="713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</w:t>
            </w:r>
            <w:r>
              <w:t>24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202</w:t>
            </w:r>
            <w:r>
              <w:t>5</w:t>
            </w:r>
          </w:p>
        </w:tc>
        <w:tc>
          <w:tcPr>
            <w:tcW w:w="83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55FC">
              <w:t>2026</w:t>
            </w:r>
          </w:p>
        </w:tc>
        <w:tc>
          <w:tcPr>
            <w:tcW w:w="80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755FC" w:rsidRP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55FC">
              <w:t>2027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3755FC" w:rsidRPr="00DA2C72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3419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A2C72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 CYR" w:hAnsi="Times New Roman CYR" w:cs="Times New Roman CYR"/>
              </w:rPr>
              <w:t>Расширение телекоммуникационной инфраструктуры органов местного самоуправления округа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Модернизация распределенной защищенной сети Администрации муниципального округа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20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работы каналов связи муниципальной системы межведом</w:t>
            </w:r>
            <w:r w:rsidR="00722E66">
              <w:rPr>
                <w:rFonts w:ascii="Times New Roman CYR" w:hAnsi="Times New Roman CYR" w:cs="Times New Roman CYR"/>
              </w:rPr>
              <w:t>ственного</w:t>
            </w:r>
            <w:r>
              <w:rPr>
                <w:rFonts w:ascii="Times New Roman CYR" w:hAnsi="Times New Roman CYR" w:cs="Times New Roman CYR"/>
              </w:rPr>
              <w:t xml:space="preserve"> информационного взаимодействия, организованных по технологии VLAN.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3755FC"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145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 w:rsidR="003B04B4">
              <w:t>4</w:t>
            </w:r>
            <w:r>
              <w:rPr>
                <w:lang w:val="en-US"/>
              </w:rPr>
              <w:t>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1</w:t>
            </w:r>
            <w:r>
              <w:t>90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E24161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1</w:t>
            </w:r>
            <w:r>
              <w:t>90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1.3.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округа</w:t>
            </w:r>
            <w:r>
              <w:rPr>
                <w:rFonts w:ascii="Times New Roman CYR" w:hAnsi="Times New Roman CYR" w:cs="Times New Roman CYR"/>
                <w:color w:val="FF000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00059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121,8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1.4.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Сопровожд</w:t>
            </w:r>
            <w:r w:rsidR="00024B0D">
              <w:rPr>
                <w:rFonts w:ascii="Times New Roman CYR" w:hAnsi="Times New Roman CYR" w:cs="Times New Roman CYR"/>
              </w:rPr>
              <w:t>ение муниципальных информацион</w:t>
            </w:r>
            <w:r>
              <w:rPr>
                <w:rFonts w:ascii="Times New Roman CYR" w:hAnsi="Times New Roman CYR" w:cs="Times New Roman CYR"/>
              </w:rPr>
              <w:t xml:space="preserve">ных систем, используемых Администрацией муниципального округа 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муниципального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55FC">
              <w:t>1</w:t>
            </w:r>
            <w:r w:rsidR="003755FC" w:rsidRPr="00F704AC">
              <w:t>5</w:t>
            </w:r>
          </w:p>
        </w:tc>
        <w:tc>
          <w:tcPr>
            <w:tcW w:w="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55FC">
              <w:t>15</w:t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8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  <w:tc>
          <w:tcPr>
            <w:tcW w:w="8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3419" w:type="dxa"/>
            <w:gridSpan w:val="2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Создание и модернизация муниципальных информационных систем и их взаимодействие с региональными информационными системами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Организация </w:t>
            </w:r>
            <w:r w:rsidR="00024B0D">
              <w:rPr>
                <w:rFonts w:ascii="Times New Roman CYR" w:hAnsi="Times New Roman CYR" w:cs="Times New Roman CYR"/>
              </w:rPr>
              <w:t>развития электронного документо</w:t>
            </w:r>
            <w:r>
              <w:rPr>
                <w:rFonts w:ascii="Times New Roman CYR" w:hAnsi="Times New Roman CYR" w:cs="Times New Roman CYR"/>
              </w:rPr>
              <w:t>оборота Администрации муниципального округа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  <w:r w:rsidR="00722E66">
              <w:rPr>
                <w:rFonts w:ascii="Times New Roman CYR" w:hAnsi="Times New Roman CYR" w:cs="Times New Roman CYR"/>
              </w:rPr>
              <w:t>,</w:t>
            </w:r>
            <w:r>
              <w:rPr>
                <w:rFonts w:ascii="Times New Roman CYR" w:hAnsi="Times New Roman CYR" w:cs="Times New Roman CYR"/>
              </w:rPr>
              <w:t xml:space="preserve"> органы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1.2.2.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2.2.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024B0D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взаимодей</w:t>
            </w:r>
            <w:r w:rsidR="003755FC">
              <w:rPr>
                <w:rFonts w:ascii="Times New Roman CYR" w:hAnsi="Times New Roman CYR" w:cs="Times New Roman CYR"/>
              </w:rPr>
              <w:t>ствия муниц</w:t>
            </w:r>
            <w:r>
              <w:rPr>
                <w:rFonts w:ascii="Times New Roman CYR" w:hAnsi="Times New Roman CYR" w:cs="Times New Roman CYR"/>
              </w:rPr>
              <w:t xml:space="preserve">ипальных информационных систем, </w:t>
            </w:r>
            <w:r w:rsidR="003755FC">
              <w:rPr>
                <w:rFonts w:ascii="Times New Roman CYR" w:hAnsi="Times New Roman CYR" w:cs="Times New Roman CYR"/>
              </w:rPr>
              <w:t>созданных Адми</w:t>
            </w:r>
            <w:r>
              <w:rPr>
                <w:rFonts w:ascii="Times New Roman CYR" w:hAnsi="Times New Roman CYR" w:cs="Times New Roman CYR"/>
              </w:rPr>
              <w:t>нист</w:t>
            </w:r>
            <w:r w:rsidR="003755FC">
              <w:rPr>
                <w:rFonts w:ascii="Times New Roman CYR" w:hAnsi="Times New Roman CYR" w:cs="Times New Roman CYR"/>
              </w:rPr>
              <w:t>рацией муниципального округа, с региональными информационными системами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Комитет, органы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ind w:right="854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2.3.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Организация создания муниципальной информационной системы обеспечения градостроительной деятельности 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6B9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  <w:r>
              <w:rPr>
                <w:rFonts w:ascii="Times New Roman CYR" w:hAnsi="Times New Roman CYR" w:cs="Times New Roman CYR"/>
              </w:rPr>
              <w:br w:type="page"/>
            </w:r>
            <w:r>
              <w:rPr>
                <w:lang w:val="en-US"/>
              </w:rPr>
              <w:br w:type="page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2.4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Подключение органов местного самоуправления Новгородской области сферы образования, </w:t>
            </w:r>
            <w:r>
              <w:rPr>
                <w:rFonts w:ascii="Times New Roman CYR" w:hAnsi="Times New Roman CYR" w:cs="Times New Roman CYR"/>
              </w:rPr>
              <w:lastRenderedPageBreak/>
              <w:t xml:space="preserve">муниципальных образовательных организаций и муниципальных учреждений, осуществляющих бухгалтерское сопровождение органов местного самоуправления сферы образования к региональной централизованной информационной системе бухгалтерского и кадрового учета 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Комитет, </w:t>
            </w:r>
            <w:r w:rsidR="00722E66">
              <w:rPr>
                <w:rFonts w:ascii="Times New Roman CYR" w:hAnsi="Times New Roman CYR" w:cs="Times New Roman CYR"/>
              </w:rPr>
              <w:t>КУСК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>
              <w:rPr>
                <w:lang w:val="en-US"/>
              </w:rPr>
              <w:t xml:space="preserve"> – 202</w:t>
            </w:r>
            <w:r>
              <w:t>7</w:t>
            </w:r>
            <w:r w:rsidR="003755FC" w:rsidRPr="00A46BF3">
              <w:rPr>
                <w:lang w:val="en-US"/>
              </w:rPr>
              <w:t xml:space="preserve"> </w:t>
            </w:r>
            <w:r w:rsidR="003755FC" w:rsidRPr="00A46BF3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A46BF3">
              <w:t>1</w:t>
            </w:r>
            <w:r w:rsidRPr="00A46BF3">
              <w:rPr>
                <w:lang w:val="en-US"/>
              </w:rPr>
              <w:t>.1.1.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46BF3">
              <w:rPr>
                <w:rFonts w:ascii="Times New Roman CYR" w:hAnsi="Times New Roman CYR" w:cs="Times New Roman CYR"/>
              </w:rPr>
              <w:t xml:space="preserve">бюджет муниципального </w:t>
            </w:r>
            <w:r>
              <w:rPr>
                <w:rFonts w:ascii="Times New Roman CYR" w:hAnsi="Times New Roman CYR" w:cs="Times New Roman CYR"/>
              </w:rPr>
              <w:t>округ</w:t>
            </w:r>
            <w:r w:rsidRPr="00A46BF3">
              <w:rPr>
                <w:rFonts w:ascii="Times New Roman CYR" w:hAnsi="Times New Roman CYR" w:cs="Times New Roman CYR"/>
              </w:rPr>
              <w:t>а</w:t>
            </w: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46BF3">
              <w:rPr>
                <w:rFonts w:ascii="Times New Roman CYR" w:hAnsi="Times New Roman CYR" w:cs="Times New Roman CYR"/>
              </w:rPr>
              <w:t>областной бюджет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</w:pP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55FC" w:rsidRPr="00A46BF3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 xml:space="preserve">3. </w:t>
            </w:r>
          </w:p>
        </w:tc>
        <w:tc>
          <w:tcPr>
            <w:tcW w:w="13419" w:type="dxa"/>
            <w:gridSpan w:val="2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Создание механизма получения государственных и муниципальных услуг Волотовского муниципального округа в электронной форме гражданам и организациям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3.1.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разработки и внедрения информационных систем Волотовского муниципального округа и автоматизиро</w:t>
            </w:r>
            <w:r w:rsidR="00722E66">
              <w:rPr>
                <w:rFonts w:ascii="Times New Roman CYR" w:hAnsi="Times New Roman CYR" w:cs="Times New Roman CYR"/>
              </w:rPr>
              <w:t>ванных рабочих мест, обеспечи</w:t>
            </w:r>
            <w:r>
              <w:rPr>
                <w:rFonts w:ascii="Times New Roman CYR" w:hAnsi="Times New Roman CYR" w:cs="Times New Roman CYR"/>
              </w:rPr>
              <w:t>вающих межве</w:t>
            </w:r>
            <w:r w:rsidR="00722E66">
              <w:rPr>
                <w:rFonts w:ascii="Times New Roman CYR" w:hAnsi="Times New Roman CYR" w:cs="Times New Roman CYR"/>
              </w:rPr>
              <w:t>домст</w:t>
            </w:r>
            <w:r>
              <w:rPr>
                <w:rFonts w:ascii="Times New Roman CYR" w:hAnsi="Times New Roman CYR" w:cs="Times New Roman CYR"/>
              </w:rPr>
              <w:t xml:space="preserve">венное электронное взаимодействие при  предоставлении государственных и муниципальных услуг в электронном виде в органах местного самоуправления и подведомственных им </w:t>
            </w:r>
            <w:r>
              <w:rPr>
                <w:rFonts w:ascii="Times New Roman CYR" w:hAnsi="Times New Roman CYR" w:cs="Times New Roman CYR"/>
              </w:rPr>
              <w:lastRenderedPageBreak/>
              <w:t>учреждениях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Комитет, органы местного самоуправления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2.2.2.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 xml:space="preserve">4. </w:t>
            </w:r>
          </w:p>
        </w:tc>
        <w:tc>
          <w:tcPr>
            <w:tcW w:w="13419" w:type="dxa"/>
            <w:gridSpan w:val="2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Pr="00333F15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Создание условий для предоставления государственных и муниципальных услуг Воло</w:t>
            </w:r>
            <w:r w:rsidR="00722E66">
              <w:rPr>
                <w:rFonts w:ascii="Times New Roman CYR" w:hAnsi="Times New Roman CYR" w:cs="Times New Roman CYR"/>
              </w:rPr>
              <w:t xml:space="preserve">товского муниципального округа </w:t>
            </w:r>
            <w:r>
              <w:rPr>
                <w:rFonts w:ascii="Times New Roman CYR" w:hAnsi="Times New Roman CYR" w:cs="Times New Roman CYR"/>
              </w:rPr>
              <w:t>гражданам и организациям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12C1B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Обеспечение доступа к государственным и муниципальным услугам через Единый портал государственных услуг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</w:t>
            </w:r>
            <w:r w:rsidR="00722E66">
              <w:rPr>
                <w:rFonts w:ascii="Times New Roman CYR" w:hAnsi="Times New Roman CYR" w:cs="Times New Roman CYR"/>
              </w:rPr>
              <w:t>тет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t xml:space="preserve"> 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2.2.1.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Pr="00D12C1B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Поддержание в актуальном состоянии официальных сайтов органов местного самоуправления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Обеспечение </w:t>
            </w:r>
            <w:r w:rsidR="00024B0D">
              <w:rPr>
                <w:rFonts w:ascii="Times New Roman CYR" w:hAnsi="Times New Roman CYR" w:cs="Times New Roman CYR"/>
              </w:rPr>
              <w:t>публикации информации о деятель</w:t>
            </w:r>
            <w:r>
              <w:rPr>
                <w:rFonts w:ascii="Times New Roman CYR" w:hAnsi="Times New Roman CYR" w:cs="Times New Roman CYR"/>
              </w:rPr>
              <w:t>ности органов местного самоуправления на официальных сайтах и до</w:t>
            </w:r>
            <w:r w:rsidR="00024B0D">
              <w:rPr>
                <w:rFonts w:ascii="Times New Roman CYR" w:hAnsi="Times New Roman CYR" w:cs="Times New Roman CYR"/>
              </w:rPr>
              <w:t>ступности государст</w:t>
            </w:r>
            <w:r>
              <w:rPr>
                <w:rFonts w:ascii="Times New Roman CYR" w:hAnsi="Times New Roman CYR" w:cs="Times New Roman CYR"/>
              </w:rPr>
              <w:t>венных информационных ресурсов для граждан и организаций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</w:t>
            </w:r>
            <w:r w:rsidR="00722E66">
              <w:rPr>
                <w:rFonts w:ascii="Times New Roman CYR" w:hAnsi="Times New Roman CYR" w:cs="Times New Roman CYR"/>
              </w:rPr>
              <w:t>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>
              <w:rPr>
                <w:lang w:val="en-US"/>
              </w:rPr>
              <w:t xml:space="preserve"> – 202</w:t>
            </w:r>
            <w:r>
              <w:t>7</w:t>
            </w:r>
            <w:r w:rsidR="003755FC">
              <w:rPr>
                <w:lang w:val="en-US"/>
              </w:rPr>
              <w:t xml:space="preserve"> </w:t>
            </w:r>
            <w:r w:rsidR="003755FC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3.1.1.</w:t>
            </w:r>
          </w:p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3.1.2.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7D4EAE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31,2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E24161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31,0</w:t>
            </w: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  <w:p w:rsidR="00863FB2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0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Разработка и внедрение информационных подсистем, обеспечивающих информационное взаимодействие между гражданами, организациями и органами местного самоуправления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6.1.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раз</w:t>
            </w:r>
            <w:r w:rsidR="00024B0D">
              <w:rPr>
                <w:rFonts w:ascii="Times New Roman CYR" w:hAnsi="Times New Roman CYR" w:cs="Times New Roman CYR"/>
              </w:rPr>
              <w:t>работки и внедрения на официаль</w:t>
            </w:r>
            <w:r>
              <w:rPr>
                <w:rFonts w:ascii="Times New Roman CYR" w:hAnsi="Times New Roman CYR" w:cs="Times New Roman CYR"/>
              </w:rPr>
              <w:t>ные сайты органов местного самоуправления  информационных подси</w:t>
            </w:r>
            <w:r w:rsidR="00722E66">
              <w:rPr>
                <w:rFonts w:ascii="Times New Roman CYR" w:hAnsi="Times New Roman CYR" w:cs="Times New Roman CYR"/>
              </w:rPr>
              <w:t>стем, обеспечива</w:t>
            </w:r>
            <w:r>
              <w:rPr>
                <w:rFonts w:ascii="Times New Roman CYR" w:hAnsi="Times New Roman CYR" w:cs="Times New Roman CYR"/>
              </w:rPr>
              <w:t xml:space="preserve">ющих информационное взаимодействие органов местного самоуправления с гражданами и организациями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Комитет, органы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3.2.1.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RPr="00D936B9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7.</w:t>
            </w:r>
          </w:p>
        </w:tc>
        <w:tc>
          <w:tcPr>
            <w:tcW w:w="13419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Создание условий для защиты информации в органах местного самоуправления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и организациями 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7.1.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722E66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подключе</w:t>
            </w:r>
            <w:r w:rsidR="003755FC">
              <w:rPr>
                <w:rFonts w:ascii="Times New Roman CYR" w:hAnsi="Times New Roman CYR" w:cs="Times New Roman CYR"/>
              </w:rPr>
              <w:t>ния рабочих мест сотруд</w:t>
            </w:r>
            <w:r w:rsidR="00024B0D">
              <w:rPr>
                <w:rFonts w:ascii="Times New Roman CYR" w:hAnsi="Times New Roman CYR" w:cs="Times New Roman CYR"/>
              </w:rPr>
              <w:t>ников Админист</w:t>
            </w:r>
            <w:r w:rsidR="003755FC">
              <w:rPr>
                <w:rFonts w:ascii="Times New Roman CYR" w:hAnsi="Times New Roman CYR" w:cs="Times New Roman CYR"/>
              </w:rPr>
              <w:t>рации муниципального округа и органов местного самоуправления к защищен</w:t>
            </w:r>
            <w:r>
              <w:rPr>
                <w:rFonts w:ascii="Times New Roman CYR" w:hAnsi="Times New Roman CYR" w:cs="Times New Roman CYR"/>
              </w:rPr>
              <w:t>ной сети Администрации муници</w:t>
            </w:r>
            <w:r w:rsidR="003755FC">
              <w:rPr>
                <w:rFonts w:ascii="Times New Roman CYR" w:hAnsi="Times New Roman CYR" w:cs="Times New Roman CYR"/>
              </w:rPr>
              <w:t xml:space="preserve">пального округа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Комитет, органы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0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8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7.2.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3755FC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внедрения  средств технической и криптографической защиты в систему электронно</w:t>
            </w:r>
            <w:r w:rsidR="00722E66">
              <w:rPr>
                <w:rFonts w:ascii="Times New Roman CYR" w:hAnsi="Times New Roman CYR" w:cs="Times New Roman CYR"/>
              </w:rPr>
              <w:t>го документо</w:t>
            </w:r>
            <w:r>
              <w:rPr>
                <w:rFonts w:ascii="Times New Roman CYR" w:hAnsi="Times New Roman CYR" w:cs="Times New Roman CYR"/>
              </w:rPr>
              <w:t>оборота Администрации муниципального округа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годы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A00059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30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8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  <w:r w:rsidR="003755FC">
              <w:rPr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7.3.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936B9" w:rsidRDefault="00024B0D" w:rsidP="00722E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Приобретение лицензи</w:t>
            </w:r>
            <w:r w:rsidR="003755FC">
              <w:rPr>
                <w:rFonts w:ascii="Times New Roman CYR" w:hAnsi="Times New Roman CYR" w:cs="Times New Roman CYR"/>
              </w:rPr>
              <w:t>рованного программного обеспечения органами местного самоуправления  для осуществления своей деятельности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Комитет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D12C1B" w:rsidRDefault="00722E66" w:rsidP="00722E66">
            <w:pPr>
              <w:jc w:val="center"/>
            </w:pPr>
            <w:r>
              <w:rPr>
                <w:lang w:val="en-US"/>
              </w:rPr>
              <w:t>20</w:t>
            </w:r>
            <w:r>
              <w:t>21</w:t>
            </w:r>
            <w:r w:rsidR="003755FC" w:rsidRPr="00D12C1B">
              <w:rPr>
                <w:lang w:val="en-US"/>
              </w:rPr>
              <w:t xml:space="preserve"> – 202</w:t>
            </w:r>
            <w:r>
              <w:t>7</w:t>
            </w:r>
            <w:r w:rsidR="003755FC" w:rsidRPr="00D12C1B">
              <w:rPr>
                <w:lang w:val="en-US"/>
              </w:rPr>
              <w:t xml:space="preserve"> </w:t>
            </w:r>
            <w:r w:rsidR="003755FC" w:rsidRPr="00D12C1B">
              <w:t>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4.1.1.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бюджет муниципального округа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326ABB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 xml:space="preserve">41 </w:t>
            </w: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Pr="00F704A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41</w:t>
            </w:r>
          </w:p>
        </w:tc>
      </w:tr>
      <w:tr w:rsidR="003755FC" w:rsidTr="00722E66">
        <w:trPr>
          <w:trHeight w:val="20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 по Программе: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755FC" w:rsidRDefault="003755FC" w:rsidP="00722E6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ind w:right="-116"/>
              <w:jc w:val="center"/>
            </w:pPr>
            <w:r>
              <w:t>484</w:t>
            </w:r>
          </w:p>
        </w:tc>
        <w:tc>
          <w:tcPr>
            <w:tcW w:w="8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3B04B4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481</w:t>
            </w:r>
          </w:p>
        </w:tc>
        <w:tc>
          <w:tcPr>
            <w:tcW w:w="7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55FC" w:rsidRPr="00F03F9F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482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  <w:tc>
          <w:tcPr>
            <w:tcW w:w="7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863FB2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481</w:t>
            </w:r>
          </w:p>
        </w:tc>
        <w:tc>
          <w:tcPr>
            <w:tcW w:w="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55FC" w:rsidRPr="00F03F9F" w:rsidRDefault="003755FC" w:rsidP="00722E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3F9F">
              <w:t>481</w:t>
            </w:r>
          </w:p>
        </w:tc>
      </w:tr>
    </w:tbl>
    <w:p w:rsidR="008627C2" w:rsidRDefault="008627C2">
      <w:pPr>
        <w:widowControl w:val="0"/>
        <w:autoSpaceDE w:val="0"/>
        <w:autoSpaceDN w:val="0"/>
        <w:adjustRightInd w:val="0"/>
        <w:spacing w:after="200" w:line="276" w:lineRule="auto"/>
        <w:rPr>
          <w:lang w:val="en-US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lang w:val="en-US"/>
        </w:rPr>
      </w:pPr>
    </w:p>
    <w:sectPr w:rsidR="008627C2" w:rsidSect="00D936B9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1E"/>
    <w:rsid w:val="00024B0D"/>
    <w:rsid w:val="000E5BB7"/>
    <w:rsid w:val="001550FB"/>
    <w:rsid w:val="00180D9C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81BBC"/>
    <w:rsid w:val="00907D6C"/>
    <w:rsid w:val="009330F0"/>
    <w:rsid w:val="009672A6"/>
    <w:rsid w:val="0097461E"/>
    <w:rsid w:val="009D7017"/>
    <w:rsid w:val="00A00059"/>
    <w:rsid w:val="00A05ED1"/>
    <w:rsid w:val="00A170D7"/>
    <w:rsid w:val="00AA63BB"/>
    <w:rsid w:val="00AC195B"/>
    <w:rsid w:val="00AC22D0"/>
    <w:rsid w:val="00B2730E"/>
    <w:rsid w:val="00B41923"/>
    <w:rsid w:val="00B76BFC"/>
    <w:rsid w:val="00BB049A"/>
    <w:rsid w:val="00BC31EB"/>
    <w:rsid w:val="00C24434"/>
    <w:rsid w:val="00C565C2"/>
    <w:rsid w:val="00C73158"/>
    <w:rsid w:val="00CE3A2F"/>
    <w:rsid w:val="00D03574"/>
    <w:rsid w:val="00D055F0"/>
    <w:rsid w:val="00D12C1B"/>
    <w:rsid w:val="00D5025F"/>
    <w:rsid w:val="00D7302A"/>
    <w:rsid w:val="00D936B9"/>
    <w:rsid w:val="00DA2C72"/>
    <w:rsid w:val="00DD02CB"/>
    <w:rsid w:val="00E24161"/>
    <w:rsid w:val="00E73632"/>
    <w:rsid w:val="00E93A6A"/>
    <w:rsid w:val="00EB2633"/>
    <w:rsid w:val="00EB6414"/>
    <w:rsid w:val="00EC5F20"/>
    <w:rsid w:val="00EE0E5D"/>
    <w:rsid w:val="00F03F9F"/>
    <w:rsid w:val="00F22E8C"/>
    <w:rsid w:val="00F35CAC"/>
    <w:rsid w:val="00F7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3F0AFA-D3AA-47A8-8F57-4466D30B7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3032</Words>
  <Characters>17288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Викторовна</cp:lastModifiedBy>
  <cp:revision>3</cp:revision>
  <cp:lastPrinted>2021-01-13T06:53:00Z</cp:lastPrinted>
  <dcterms:created xsi:type="dcterms:W3CDTF">2021-11-29T04:14:00Z</dcterms:created>
  <dcterms:modified xsi:type="dcterms:W3CDTF">2021-11-29T04:14:00Z</dcterms:modified>
</cp:coreProperties>
</file>