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53" w:rsidRDefault="00440F53" w:rsidP="00E40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" cy="7620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53" w:rsidRDefault="00440F53" w:rsidP="00E40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1C" w:rsidRPr="00113025" w:rsidRDefault="00DF391C" w:rsidP="00E40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F391C" w:rsidRDefault="00DF391C" w:rsidP="00E40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440F53" w:rsidRPr="00113025" w:rsidRDefault="00440F53" w:rsidP="00E40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1C" w:rsidRPr="00113025" w:rsidRDefault="00DF391C" w:rsidP="00E40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40F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11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40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ОЛОТОВСКОГО МОНИЦИПАЛЬНОГО</w:t>
      </w:r>
      <w:r w:rsidRPr="0011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13025" w:rsidRPr="00113025" w:rsidRDefault="00113025" w:rsidP="00E40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1C" w:rsidRPr="00113025" w:rsidRDefault="00DF391C" w:rsidP="00E40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3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DF391C" w:rsidRPr="00113025" w:rsidRDefault="00DF391C" w:rsidP="00E40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1C" w:rsidRPr="00113025" w:rsidRDefault="00DF391C" w:rsidP="00E4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0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53244">
        <w:rPr>
          <w:rFonts w:ascii="Times New Roman" w:eastAsia="Times New Roman" w:hAnsi="Times New Roman" w:cs="Times New Roman"/>
          <w:sz w:val="28"/>
          <w:szCs w:val="24"/>
          <w:lang w:eastAsia="ru-RU"/>
        </w:rPr>
        <w:t>28.10.2021</w:t>
      </w:r>
      <w:r w:rsidRPr="001130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1B4C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53244">
        <w:rPr>
          <w:rFonts w:ascii="Times New Roman" w:eastAsia="Times New Roman" w:hAnsi="Times New Roman" w:cs="Times New Roman"/>
          <w:sz w:val="28"/>
          <w:szCs w:val="24"/>
          <w:lang w:eastAsia="ru-RU"/>
        </w:rPr>
        <w:t>160</w:t>
      </w:r>
    </w:p>
    <w:p w:rsidR="00DF391C" w:rsidRPr="00113025" w:rsidRDefault="00DF391C" w:rsidP="00E40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3025">
        <w:rPr>
          <w:rFonts w:ascii="Times New Roman" w:eastAsia="Times New Roman" w:hAnsi="Times New Roman" w:cs="Times New Roman"/>
          <w:sz w:val="28"/>
          <w:szCs w:val="24"/>
          <w:lang w:eastAsia="ru-RU"/>
        </w:rPr>
        <w:t>п. Волот</w:t>
      </w:r>
    </w:p>
    <w:p w:rsidR="00DF391C" w:rsidRDefault="00DF391C" w:rsidP="00E4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3025" w:rsidRPr="00113025" w:rsidRDefault="00113025" w:rsidP="00E4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7"/>
      </w:tblGrid>
      <w:tr w:rsidR="00113025" w:rsidRPr="00113025" w:rsidTr="00113025">
        <w:trPr>
          <w:trHeight w:val="1299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DF391C" w:rsidRPr="00113025" w:rsidRDefault="00DF391C" w:rsidP="00E406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30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комиссии Думы Волотовского муниципального </w:t>
            </w:r>
            <w:r w:rsidR="00E87A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округ</w:t>
            </w:r>
            <w:r w:rsidRPr="001130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по проведению антикоррупционной экспертизы</w:t>
            </w:r>
          </w:p>
        </w:tc>
      </w:tr>
    </w:tbl>
    <w:p w:rsidR="00DF391C" w:rsidRDefault="00DF391C" w:rsidP="00E40602">
      <w:pPr>
        <w:spacing w:after="0" w:line="240" w:lineRule="auto"/>
      </w:pPr>
    </w:p>
    <w:p w:rsidR="00E87ADA" w:rsidRDefault="00E87ADA" w:rsidP="00E40602">
      <w:pPr>
        <w:spacing w:after="0" w:line="240" w:lineRule="auto"/>
      </w:pPr>
    </w:p>
    <w:p w:rsidR="00E87ADA" w:rsidRDefault="00DF391C" w:rsidP="00440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и устранения в принимаемых Думой Волотовского муниципального </w:t>
      </w:r>
      <w:r w:rsidR="00E87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1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 рассмотрению проектах нормативных правовых актов и в принятых Думой Волотовского муниципального </w:t>
      </w:r>
      <w:r w:rsidR="00E87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1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нормативных правовых актах положений, способствующих созданию условий для проявления коррупции в Волотовском муниципальном </w:t>
      </w:r>
      <w:r w:rsidR="00E87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1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</w:p>
    <w:p w:rsidR="00DF391C" w:rsidRPr="00E87ADA" w:rsidRDefault="00DF391C" w:rsidP="00440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Волотовского муниципального </w:t>
      </w:r>
      <w:r w:rsidR="00E87ADA" w:rsidRPr="00E8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Pr="00E8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DF391C" w:rsidRPr="00E87ADA" w:rsidRDefault="00DF391C" w:rsidP="00440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F391C" w:rsidRPr="00113025" w:rsidRDefault="00DF391C" w:rsidP="0044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25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6" w:history="1">
        <w:r w:rsidRPr="0011302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113025">
        <w:rPr>
          <w:rFonts w:ascii="Times New Roman" w:hAnsi="Times New Roman" w:cs="Times New Roman"/>
          <w:sz w:val="28"/>
          <w:szCs w:val="28"/>
        </w:rPr>
        <w:t xml:space="preserve"> о комиссии Думы Волотовского муниципального </w:t>
      </w:r>
      <w:r w:rsidR="00E87ADA">
        <w:rPr>
          <w:rFonts w:ascii="Times New Roman" w:hAnsi="Times New Roman" w:cs="Times New Roman"/>
          <w:sz w:val="28"/>
          <w:szCs w:val="28"/>
        </w:rPr>
        <w:t>округ</w:t>
      </w:r>
      <w:r w:rsidRPr="00113025">
        <w:rPr>
          <w:rFonts w:ascii="Times New Roman" w:hAnsi="Times New Roman" w:cs="Times New Roman"/>
          <w:sz w:val="28"/>
          <w:szCs w:val="28"/>
        </w:rPr>
        <w:t>а по проведению антикоррупционной экспертизы.</w:t>
      </w:r>
    </w:p>
    <w:p w:rsidR="00DF391C" w:rsidRPr="00113025" w:rsidRDefault="00DF391C" w:rsidP="0044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25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Думы Волотовского муниципального </w:t>
      </w:r>
      <w:r w:rsidR="00E87ADA">
        <w:rPr>
          <w:rFonts w:ascii="Times New Roman" w:hAnsi="Times New Roman" w:cs="Times New Roman"/>
          <w:sz w:val="28"/>
          <w:szCs w:val="28"/>
        </w:rPr>
        <w:t>округ</w:t>
      </w:r>
      <w:r w:rsidRPr="00113025">
        <w:rPr>
          <w:rFonts w:ascii="Times New Roman" w:hAnsi="Times New Roman" w:cs="Times New Roman"/>
          <w:sz w:val="28"/>
          <w:szCs w:val="28"/>
        </w:rPr>
        <w:t>а по проведению антикоррупционной экспертизы в прилагаемом составе.</w:t>
      </w:r>
    </w:p>
    <w:p w:rsidR="00DF391C" w:rsidRPr="00113025" w:rsidRDefault="00DF391C" w:rsidP="0044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25">
        <w:rPr>
          <w:rFonts w:ascii="Times New Roman" w:hAnsi="Times New Roman" w:cs="Times New Roman"/>
          <w:sz w:val="28"/>
          <w:szCs w:val="28"/>
        </w:rPr>
        <w:t xml:space="preserve">3. Избрать председателем комиссии Думы Волотовского муниципального </w:t>
      </w:r>
      <w:r w:rsidR="00E87ADA">
        <w:rPr>
          <w:rFonts w:ascii="Times New Roman" w:hAnsi="Times New Roman" w:cs="Times New Roman"/>
          <w:sz w:val="28"/>
          <w:szCs w:val="28"/>
        </w:rPr>
        <w:t>округ</w:t>
      </w:r>
      <w:r w:rsidRPr="00113025">
        <w:rPr>
          <w:rFonts w:ascii="Times New Roman" w:hAnsi="Times New Roman" w:cs="Times New Roman"/>
          <w:sz w:val="28"/>
          <w:szCs w:val="28"/>
        </w:rPr>
        <w:t xml:space="preserve">а по проведению антикоррупционной экспертизы депутата Думы Волотовского муниципального </w:t>
      </w:r>
      <w:r w:rsidR="00E87ADA">
        <w:rPr>
          <w:rFonts w:ascii="Times New Roman" w:hAnsi="Times New Roman" w:cs="Times New Roman"/>
          <w:sz w:val="28"/>
          <w:szCs w:val="28"/>
        </w:rPr>
        <w:t>округ</w:t>
      </w:r>
      <w:r w:rsidRPr="0011302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87ADA">
        <w:rPr>
          <w:rFonts w:ascii="Times New Roman" w:hAnsi="Times New Roman" w:cs="Times New Roman"/>
          <w:sz w:val="28"/>
          <w:szCs w:val="28"/>
        </w:rPr>
        <w:t>Корныльеву</w:t>
      </w:r>
      <w:proofErr w:type="spellEnd"/>
      <w:r w:rsidR="00302782" w:rsidRPr="00113025">
        <w:rPr>
          <w:rFonts w:ascii="Times New Roman" w:hAnsi="Times New Roman" w:cs="Times New Roman"/>
          <w:sz w:val="28"/>
          <w:szCs w:val="28"/>
        </w:rPr>
        <w:t xml:space="preserve"> </w:t>
      </w:r>
      <w:r w:rsidR="00E87ADA">
        <w:rPr>
          <w:rFonts w:ascii="Times New Roman" w:hAnsi="Times New Roman" w:cs="Times New Roman"/>
          <w:sz w:val="28"/>
          <w:szCs w:val="28"/>
        </w:rPr>
        <w:t>Надежду Алексеевну</w:t>
      </w:r>
      <w:r w:rsidRPr="00113025">
        <w:rPr>
          <w:rFonts w:ascii="Times New Roman" w:hAnsi="Times New Roman" w:cs="Times New Roman"/>
          <w:sz w:val="28"/>
          <w:szCs w:val="28"/>
        </w:rPr>
        <w:t>.</w:t>
      </w:r>
    </w:p>
    <w:p w:rsidR="00DF391C" w:rsidRDefault="00DF391C" w:rsidP="0044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25">
        <w:rPr>
          <w:rFonts w:ascii="Times New Roman" w:hAnsi="Times New Roman" w:cs="Times New Roman"/>
          <w:sz w:val="28"/>
          <w:szCs w:val="28"/>
        </w:rPr>
        <w:t xml:space="preserve">4. </w:t>
      </w:r>
      <w:r w:rsidR="00E87ADA">
        <w:rPr>
          <w:rFonts w:ascii="Times New Roman" w:hAnsi="Times New Roman" w:cs="Times New Roman"/>
          <w:sz w:val="28"/>
          <w:szCs w:val="28"/>
        </w:rPr>
        <w:t>Признать утратившими силу решения Думы Волотовского муниципального района:</w:t>
      </w:r>
    </w:p>
    <w:p w:rsidR="00E87ADA" w:rsidRDefault="00E87ADA" w:rsidP="0044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26.06.2015 № 398 «</w:t>
      </w:r>
      <w:r w:rsidRPr="001130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комиссии Думы Волотовского муниципального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Pr="001130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проведению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87ADA" w:rsidRDefault="00E87ADA" w:rsidP="0044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26.10.2015 № 15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</w:t>
      </w:r>
      <w:r w:rsidRPr="007330F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состав комиссии Думы Волотовского муниципального района по проведению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87ADA" w:rsidRPr="00113025" w:rsidRDefault="00E87ADA" w:rsidP="0044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27.12.2018 № 261 «</w:t>
      </w:r>
      <w:r w:rsidRPr="00CF2DC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состав</w:t>
      </w:r>
      <w:r w:rsidRPr="00CF2DC2">
        <w:rPr>
          <w:rFonts w:ascii="Times New Roman" w:hAnsi="Times New Roman"/>
          <w:sz w:val="28"/>
          <w:szCs w:val="28"/>
          <w:lang w:eastAsia="ru-RU"/>
        </w:rPr>
        <w:t xml:space="preserve"> комиссии Думы Волотовского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87ADA" w:rsidRPr="00E87ADA" w:rsidRDefault="00DF391C" w:rsidP="00440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25"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="00A9515D" w:rsidRPr="0011302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3025">
        <w:rPr>
          <w:rFonts w:ascii="Times New Roman" w:hAnsi="Times New Roman" w:cs="Times New Roman"/>
          <w:sz w:val="28"/>
          <w:szCs w:val="28"/>
        </w:rPr>
        <w:t>решение в м</w:t>
      </w:r>
      <w:r w:rsidR="00E87ADA">
        <w:rPr>
          <w:rFonts w:ascii="Times New Roman" w:hAnsi="Times New Roman" w:cs="Times New Roman"/>
          <w:sz w:val="28"/>
          <w:szCs w:val="28"/>
        </w:rPr>
        <w:t xml:space="preserve">униципальной газете </w:t>
      </w:r>
      <w:r w:rsidR="00440F53">
        <w:rPr>
          <w:rFonts w:ascii="Times New Roman" w:hAnsi="Times New Roman" w:cs="Times New Roman"/>
          <w:sz w:val="28"/>
          <w:szCs w:val="28"/>
        </w:rPr>
        <w:t>«</w:t>
      </w:r>
      <w:r w:rsidR="00E87ADA" w:rsidRPr="00E87ADA">
        <w:rPr>
          <w:rFonts w:ascii="Times New Roman" w:hAnsi="Times New Roman" w:cs="Times New Roman"/>
          <w:sz w:val="28"/>
          <w:szCs w:val="28"/>
        </w:rPr>
        <w:t>Волотовские ведомости</w:t>
      </w:r>
      <w:r w:rsidR="00440F53">
        <w:rPr>
          <w:rFonts w:ascii="Times New Roman" w:hAnsi="Times New Roman" w:cs="Times New Roman"/>
          <w:sz w:val="28"/>
          <w:szCs w:val="28"/>
        </w:rPr>
        <w:t>»</w:t>
      </w:r>
      <w:r w:rsidR="00E87ADA" w:rsidRPr="00E87AD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информационно-телекоммуникационной сети «Интернет».</w:t>
      </w:r>
    </w:p>
    <w:p w:rsidR="00DF391C" w:rsidRDefault="00DF391C" w:rsidP="00E4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F53" w:rsidRPr="00113025" w:rsidRDefault="00440F53" w:rsidP="00E4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113025" w:rsidRPr="00170378" w:rsidTr="00440F53">
        <w:tc>
          <w:tcPr>
            <w:tcW w:w="4785" w:type="dxa"/>
            <w:shd w:val="clear" w:color="auto" w:fill="auto"/>
          </w:tcPr>
          <w:p w:rsidR="00113025" w:rsidRPr="00170378" w:rsidRDefault="00113025" w:rsidP="00E40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Волотовского муниципального</w:t>
            </w:r>
          </w:p>
          <w:p w:rsidR="00440F53" w:rsidRDefault="00E87ADA" w:rsidP="0044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="00113025" w:rsidRPr="00170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113025" w:rsidRPr="00170378" w:rsidRDefault="00113025" w:rsidP="00440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</w:t>
            </w:r>
            <w:r w:rsidR="0044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0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Лыжов</w:t>
            </w:r>
          </w:p>
        </w:tc>
        <w:tc>
          <w:tcPr>
            <w:tcW w:w="4785" w:type="dxa"/>
            <w:shd w:val="clear" w:color="auto" w:fill="auto"/>
          </w:tcPr>
          <w:p w:rsidR="00440F53" w:rsidRDefault="00113025" w:rsidP="00440F5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</w:t>
            </w:r>
            <w:r w:rsidR="009C2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Волотовского муниципального</w:t>
            </w:r>
            <w:r w:rsidR="0044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Pr="00170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113025" w:rsidRPr="00170378" w:rsidRDefault="00911A69" w:rsidP="00440F5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</w:t>
            </w:r>
            <w:r w:rsidR="0044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</w:t>
            </w:r>
          </w:p>
        </w:tc>
      </w:tr>
    </w:tbl>
    <w:p w:rsidR="00DF391C" w:rsidRDefault="00DF391C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F53" w:rsidRPr="00113025" w:rsidRDefault="00440F53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391C" w:rsidRPr="009C204D" w:rsidRDefault="00DF391C" w:rsidP="00E4060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C204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C204D" w:rsidRDefault="00A9515D" w:rsidP="00E406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204D">
        <w:rPr>
          <w:rFonts w:ascii="Times New Roman" w:hAnsi="Times New Roman" w:cs="Times New Roman"/>
          <w:sz w:val="24"/>
          <w:szCs w:val="24"/>
        </w:rPr>
        <w:t>р</w:t>
      </w:r>
      <w:r w:rsidR="00DF391C" w:rsidRPr="009C204D">
        <w:rPr>
          <w:rFonts w:ascii="Times New Roman" w:hAnsi="Times New Roman" w:cs="Times New Roman"/>
          <w:sz w:val="24"/>
          <w:szCs w:val="24"/>
        </w:rPr>
        <w:t xml:space="preserve">ешением Думы </w:t>
      </w:r>
      <w:r w:rsidR="009C204D">
        <w:rPr>
          <w:rFonts w:ascii="Times New Roman" w:hAnsi="Times New Roman" w:cs="Times New Roman"/>
          <w:sz w:val="24"/>
          <w:szCs w:val="24"/>
        </w:rPr>
        <w:t>Волотовского</w:t>
      </w:r>
    </w:p>
    <w:p w:rsidR="00DF391C" w:rsidRPr="009C204D" w:rsidRDefault="00DF391C" w:rsidP="00E406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204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87ADA" w:rsidRPr="009C204D">
        <w:rPr>
          <w:rFonts w:ascii="Times New Roman" w:hAnsi="Times New Roman" w:cs="Times New Roman"/>
          <w:sz w:val="24"/>
          <w:szCs w:val="24"/>
        </w:rPr>
        <w:t>округ</w:t>
      </w:r>
      <w:r w:rsidRPr="009C204D">
        <w:rPr>
          <w:rFonts w:ascii="Times New Roman" w:hAnsi="Times New Roman" w:cs="Times New Roman"/>
          <w:sz w:val="24"/>
          <w:szCs w:val="24"/>
        </w:rPr>
        <w:t>а</w:t>
      </w:r>
    </w:p>
    <w:p w:rsidR="00F00E45" w:rsidRPr="009C204D" w:rsidRDefault="00F00E45" w:rsidP="00E40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5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28.10.2021</w:t>
      </w:r>
      <w:r w:rsidR="009C2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04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5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</w:t>
      </w:r>
    </w:p>
    <w:p w:rsidR="00DF391C" w:rsidRPr="00113025" w:rsidRDefault="00DF391C" w:rsidP="00E406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391C" w:rsidRPr="00113025" w:rsidRDefault="00A9515D" w:rsidP="00440F53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3025">
        <w:rPr>
          <w:rFonts w:ascii="Times New Roman" w:hAnsi="Times New Roman" w:cs="Times New Roman"/>
          <w:sz w:val="28"/>
          <w:szCs w:val="28"/>
        </w:rPr>
        <w:t>Положение о комиссии</w:t>
      </w:r>
      <w:r w:rsidR="009C204D">
        <w:rPr>
          <w:rFonts w:ascii="Times New Roman" w:hAnsi="Times New Roman" w:cs="Times New Roman"/>
          <w:sz w:val="28"/>
          <w:szCs w:val="28"/>
        </w:rPr>
        <w:t xml:space="preserve"> </w:t>
      </w:r>
      <w:r w:rsidRPr="00113025">
        <w:rPr>
          <w:rFonts w:ascii="Times New Roman" w:hAnsi="Times New Roman" w:cs="Times New Roman"/>
          <w:sz w:val="28"/>
          <w:szCs w:val="28"/>
        </w:rPr>
        <w:t>Думы Волотовского</w:t>
      </w:r>
      <w:r w:rsidR="00DF391C" w:rsidRPr="00113025">
        <w:rPr>
          <w:rFonts w:ascii="Times New Roman" w:hAnsi="Times New Roman" w:cs="Times New Roman"/>
          <w:sz w:val="28"/>
          <w:szCs w:val="28"/>
        </w:rPr>
        <w:t xml:space="preserve"> </w:t>
      </w:r>
      <w:r w:rsidRPr="0011302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ADA">
        <w:rPr>
          <w:rFonts w:ascii="Times New Roman" w:hAnsi="Times New Roman" w:cs="Times New Roman"/>
          <w:sz w:val="28"/>
          <w:szCs w:val="28"/>
        </w:rPr>
        <w:t>округ</w:t>
      </w:r>
      <w:r w:rsidRPr="00113025">
        <w:rPr>
          <w:rFonts w:ascii="Times New Roman" w:hAnsi="Times New Roman" w:cs="Times New Roman"/>
          <w:sz w:val="28"/>
          <w:szCs w:val="28"/>
        </w:rPr>
        <w:t>а</w:t>
      </w:r>
    </w:p>
    <w:p w:rsidR="00DF391C" w:rsidRPr="00113025" w:rsidRDefault="00A9515D" w:rsidP="00440F53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3025">
        <w:rPr>
          <w:rFonts w:ascii="Times New Roman" w:hAnsi="Times New Roman" w:cs="Times New Roman"/>
          <w:sz w:val="28"/>
          <w:szCs w:val="28"/>
        </w:rPr>
        <w:t>по проведению антикоррупционной экспертизы</w:t>
      </w:r>
    </w:p>
    <w:p w:rsidR="00DF391C" w:rsidRPr="00113025" w:rsidRDefault="00DF391C" w:rsidP="00440F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F391C" w:rsidRPr="009C204D" w:rsidRDefault="00DF391C" w:rsidP="00440F53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302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F391C" w:rsidRPr="00113025" w:rsidRDefault="00B47F18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391C" w:rsidRPr="00113025">
        <w:rPr>
          <w:rFonts w:ascii="Times New Roman" w:hAnsi="Times New Roman" w:cs="Times New Roman"/>
          <w:sz w:val="28"/>
          <w:szCs w:val="28"/>
        </w:rPr>
        <w:t xml:space="preserve">1. Комиссия Думы </w:t>
      </w:r>
      <w:r w:rsidR="00A9515D" w:rsidRPr="00113025">
        <w:rPr>
          <w:rFonts w:ascii="Times New Roman" w:hAnsi="Times New Roman" w:cs="Times New Roman"/>
          <w:sz w:val="28"/>
          <w:szCs w:val="28"/>
        </w:rPr>
        <w:t>Волотовского</w:t>
      </w:r>
      <w:r w:rsidR="00DF391C" w:rsidRPr="001130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87ADA">
        <w:rPr>
          <w:rFonts w:ascii="Times New Roman" w:hAnsi="Times New Roman" w:cs="Times New Roman"/>
          <w:sz w:val="28"/>
          <w:szCs w:val="28"/>
        </w:rPr>
        <w:t>округ</w:t>
      </w:r>
      <w:r w:rsidR="00DF391C" w:rsidRPr="00113025">
        <w:rPr>
          <w:rFonts w:ascii="Times New Roman" w:hAnsi="Times New Roman" w:cs="Times New Roman"/>
          <w:sz w:val="28"/>
          <w:szCs w:val="28"/>
        </w:rPr>
        <w:t xml:space="preserve">а по проведению антикоррупционной экспертизы (далее - Комиссия) образуется для проведения антикоррупционной экспертизы проектов нормативных правовых актов, внесенных на рассмотрение Думы </w:t>
      </w:r>
      <w:r w:rsidR="00A9515D" w:rsidRPr="00113025">
        <w:rPr>
          <w:rFonts w:ascii="Times New Roman" w:hAnsi="Times New Roman" w:cs="Times New Roman"/>
          <w:sz w:val="28"/>
          <w:szCs w:val="28"/>
        </w:rPr>
        <w:t>Волотовского</w:t>
      </w:r>
      <w:r w:rsidR="00DF391C" w:rsidRPr="001130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87ADA">
        <w:rPr>
          <w:rFonts w:ascii="Times New Roman" w:hAnsi="Times New Roman" w:cs="Times New Roman"/>
          <w:sz w:val="28"/>
          <w:szCs w:val="28"/>
        </w:rPr>
        <w:t>округ</w:t>
      </w:r>
      <w:r w:rsidR="00DF391C" w:rsidRPr="00113025">
        <w:rPr>
          <w:rFonts w:ascii="Times New Roman" w:hAnsi="Times New Roman" w:cs="Times New Roman"/>
          <w:sz w:val="28"/>
          <w:szCs w:val="28"/>
        </w:rPr>
        <w:t>а (далее - Дума), и принятых Думой нормативных правовых актов при проведении их правовой экспертизы и мониторинге их применения.</w:t>
      </w:r>
    </w:p>
    <w:p w:rsidR="00DF391C" w:rsidRPr="00113025" w:rsidRDefault="00DF391C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25"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 и образуется на срок полномочий Думы. Комиссия работает на общественных началах.</w:t>
      </w:r>
    </w:p>
    <w:p w:rsidR="00DF391C" w:rsidRPr="00113025" w:rsidRDefault="00B47F18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391C" w:rsidRPr="00113025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</w:t>
      </w:r>
      <w:hyperlink r:id="rId7" w:history="1">
        <w:r w:rsidR="00DF391C" w:rsidRPr="0011302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DF391C" w:rsidRPr="0011302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областными законами, </w:t>
      </w:r>
      <w:hyperlink r:id="rId8" w:history="1">
        <w:r w:rsidR="00DF391C" w:rsidRPr="0011302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F391C" w:rsidRPr="00113025">
        <w:rPr>
          <w:rFonts w:ascii="Times New Roman" w:hAnsi="Times New Roman" w:cs="Times New Roman"/>
          <w:sz w:val="28"/>
          <w:szCs w:val="28"/>
        </w:rPr>
        <w:t xml:space="preserve"> </w:t>
      </w:r>
      <w:r w:rsidR="00A9515D" w:rsidRPr="00113025">
        <w:rPr>
          <w:rFonts w:ascii="Times New Roman" w:hAnsi="Times New Roman" w:cs="Times New Roman"/>
          <w:sz w:val="28"/>
          <w:szCs w:val="28"/>
        </w:rPr>
        <w:t>Волотовского</w:t>
      </w:r>
      <w:r w:rsidR="00DF391C" w:rsidRPr="001130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87ADA">
        <w:rPr>
          <w:rFonts w:ascii="Times New Roman" w:hAnsi="Times New Roman" w:cs="Times New Roman"/>
          <w:sz w:val="28"/>
          <w:szCs w:val="28"/>
        </w:rPr>
        <w:t>округ</w:t>
      </w:r>
      <w:r w:rsidR="00DF391C" w:rsidRPr="00113025">
        <w:rPr>
          <w:rFonts w:ascii="Times New Roman" w:hAnsi="Times New Roman" w:cs="Times New Roman"/>
          <w:sz w:val="28"/>
          <w:szCs w:val="28"/>
        </w:rPr>
        <w:t>а, муниципальными нормативными правовыми актами, а также настоящим Положением.</w:t>
      </w:r>
    </w:p>
    <w:p w:rsidR="00DF391C" w:rsidRDefault="00DF391C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25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проектов нормативных правовых актов, внесенных на рассмотрение Думы, и принятых Думой нормативных правовых актов проводится согласно </w:t>
      </w:r>
      <w:hyperlink r:id="rId9" w:history="1">
        <w:r w:rsidRPr="00113025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113025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</w:t>
      </w:r>
      <w:r w:rsidR="009C204D">
        <w:rPr>
          <w:rFonts w:ascii="Times New Roman" w:hAnsi="Times New Roman" w:cs="Times New Roman"/>
          <w:sz w:val="28"/>
          <w:szCs w:val="28"/>
        </w:rPr>
        <w:t xml:space="preserve">сийской Федерации от 26.02.2010 </w:t>
      </w:r>
      <w:r w:rsidRPr="00113025">
        <w:rPr>
          <w:rFonts w:ascii="Times New Roman" w:hAnsi="Times New Roman" w:cs="Times New Roman"/>
          <w:sz w:val="28"/>
          <w:szCs w:val="28"/>
        </w:rPr>
        <w:t>№ 96.</w:t>
      </w:r>
    </w:p>
    <w:p w:rsidR="00577486" w:rsidRPr="00113025" w:rsidRDefault="00577486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91C" w:rsidRPr="001B4C3B" w:rsidRDefault="00DF391C" w:rsidP="00440F53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3025">
        <w:rPr>
          <w:rFonts w:ascii="Times New Roman" w:hAnsi="Times New Roman" w:cs="Times New Roman"/>
          <w:b/>
          <w:sz w:val="28"/>
          <w:szCs w:val="28"/>
        </w:rPr>
        <w:t>2. Порядок и принципы образования Комиссии</w:t>
      </w:r>
    </w:p>
    <w:p w:rsidR="00DF391C" w:rsidRPr="00113025" w:rsidRDefault="00B47F18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F391C" w:rsidRPr="00113025">
        <w:rPr>
          <w:rFonts w:ascii="Times New Roman" w:hAnsi="Times New Roman" w:cs="Times New Roman"/>
          <w:sz w:val="28"/>
          <w:szCs w:val="28"/>
        </w:rPr>
        <w:t>В соста</w:t>
      </w:r>
      <w:r w:rsidR="00302782" w:rsidRPr="00113025">
        <w:rPr>
          <w:rFonts w:ascii="Times New Roman" w:hAnsi="Times New Roman" w:cs="Times New Roman"/>
          <w:sz w:val="28"/>
          <w:szCs w:val="28"/>
        </w:rPr>
        <w:t>в Комиссии входят депутаты Думы.</w:t>
      </w:r>
    </w:p>
    <w:p w:rsidR="00A9515D" w:rsidRDefault="00B47F18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F391C" w:rsidRPr="00113025">
        <w:rPr>
          <w:rFonts w:ascii="Times New Roman" w:hAnsi="Times New Roman" w:cs="Times New Roman"/>
          <w:sz w:val="28"/>
          <w:szCs w:val="28"/>
        </w:rPr>
        <w:t>Комиссия формируется Думой в</w:t>
      </w:r>
      <w:r w:rsidR="00302782" w:rsidRPr="00113025">
        <w:rPr>
          <w:rFonts w:ascii="Times New Roman" w:hAnsi="Times New Roman" w:cs="Times New Roman"/>
          <w:sz w:val="28"/>
          <w:szCs w:val="28"/>
        </w:rPr>
        <w:t xml:space="preserve"> составе председателя Комиссии,</w:t>
      </w:r>
      <w:r w:rsidR="00DF391C" w:rsidRPr="00113025">
        <w:rPr>
          <w:rFonts w:ascii="Times New Roman" w:hAnsi="Times New Roman" w:cs="Times New Roman"/>
          <w:sz w:val="28"/>
          <w:szCs w:val="28"/>
        </w:rPr>
        <w:t xml:space="preserve"> секрет</w:t>
      </w:r>
      <w:r w:rsidR="001B4C3B">
        <w:rPr>
          <w:rFonts w:ascii="Times New Roman" w:hAnsi="Times New Roman" w:cs="Times New Roman"/>
          <w:sz w:val="28"/>
          <w:szCs w:val="28"/>
        </w:rPr>
        <w:t>аря Комиссии, а также не менее 2</w:t>
      </w:r>
      <w:r w:rsidR="00DF391C" w:rsidRPr="00113025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577486" w:rsidRPr="001B4C3B" w:rsidRDefault="00577486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91C" w:rsidRPr="001B4C3B" w:rsidRDefault="00DF391C" w:rsidP="00440F53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3025">
        <w:rPr>
          <w:rFonts w:ascii="Times New Roman" w:hAnsi="Times New Roman" w:cs="Times New Roman"/>
          <w:b/>
          <w:sz w:val="28"/>
          <w:szCs w:val="28"/>
        </w:rPr>
        <w:t>3. Основные направления деятельности Комиссии</w:t>
      </w:r>
    </w:p>
    <w:p w:rsidR="00DF391C" w:rsidRPr="00113025" w:rsidRDefault="00B47F18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F391C" w:rsidRPr="00113025">
        <w:rPr>
          <w:rFonts w:ascii="Times New Roman" w:hAnsi="Times New Roman" w:cs="Times New Roman"/>
          <w:sz w:val="28"/>
          <w:szCs w:val="28"/>
        </w:rPr>
        <w:t>Основными направлениями деятельности Комиссии являются:</w:t>
      </w:r>
    </w:p>
    <w:p w:rsidR="00DF391C" w:rsidRPr="00113025" w:rsidRDefault="00A9515D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25">
        <w:rPr>
          <w:rFonts w:ascii="Times New Roman" w:hAnsi="Times New Roman" w:cs="Times New Roman"/>
          <w:sz w:val="28"/>
          <w:szCs w:val="28"/>
        </w:rPr>
        <w:t xml:space="preserve">- </w:t>
      </w:r>
      <w:r w:rsidR="00DF391C" w:rsidRPr="00113025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проектов нормативных правовых актов, внесенных на рассмотрение Думы, и принятых Думой нормативных правовых актов при проведении их правовой экспертизы и мониторинге их применения на предмет выявления в них положений, способствующих созданию условий для проявления коррупции;</w:t>
      </w:r>
    </w:p>
    <w:p w:rsidR="00DF391C" w:rsidRDefault="00A9515D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25">
        <w:rPr>
          <w:rFonts w:ascii="Times New Roman" w:hAnsi="Times New Roman" w:cs="Times New Roman"/>
          <w:sz w:val="28"/>
          <w:szCs w:val="28"/>
        </w:rPr>
        <w:t xml:space="preserve">- </w:t>
      </w:r>
      <w:r w:rsidR="00DF391C" w:rsidRPr="00113025">
        <w:rPr>
          <w:rFonts w:ascii="Times New Roman" w:hAnsi="Times New Roman" w:cs="Times New Roman"/>
          <w:sz w:val="28"/>
          <w:szCs w:val="28"/>
        </w:rPr>
        <w:t>подготовка заключений по результатам антикоррупционной экспертизы проектов нормативных правовых актов, внесенных на рассмотрение Думы, и принятых Думой нормативных правовых актов.</w:t>
      </w:r>
    </w:p>
    <w:p w:rsidR="00577486" w:rsidRPr="00113025" w:rsidRDefault="00577486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91C" w:rsidRPr="001B4C3B" w:rsidRDefault="00DF391C" w:rsidP="00440F53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3025">
        <w:rPr>
          <w:rFonts w:ascii="Times New Roman" w:hAnsi="Times New Roman" w:cs="Times New Roman"/>
          <w:b/>
          <w:sz w:val="28"/>
          <w:szCs w:val="28"/>
        </w:rPr>
        <w:lastRenderedPageBreak/>
        <w:t>4. Организация и порядок работы Комиссии</w:t>
      </w:r>
    </w:p>
    <w:p w:rsidR="00DF391C" w:rsidRPr="00113025" w:rsidRDefault="00B47F18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391C" w:rsidRPr="00113025">
        <w:rPr>
          <w:rFonts w:ascii="Times New Roman" w:hAnsi="Times New Roman" w:cs="Times New Roman"/>
          <w:sz w:val="28"/>
          <w:szCs w:val="28"/>
        </w:rPr>
        <w:t xml:space="preserve">1. Заседания Комиссии проводятся за </w:t>
      </w:r>
      <w:r w:rsidR="001B4C3B" w:rsidRPr="001B4C3B">
        <w:rPr>
          <w:rFonts w:ascii="Times New Roman" w:hAnsi="Times New Roman" w:cs="Times New Roman"/>
          <w:sz w:val="28"/>
          <w:szCs w:val="28"/>
        </w:rPr>
        <w:t>три</w:t>
      </w:r>
      <w:r w:rsidR="001B4C3B" w:rsidRPr="001B4C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4C3B">
        <w:rPr>
          <w:rFonts w:ascii="Times New Roman" w:hAnsi="Times New Roman" w:cs="Times New Roman"/>
          <w:sz w:val="28"/>
          <w:szCs w:val="28"/>
        </w:rPr>
        <w:t>календарных дня</w:t>
      </w:r>
      <w:r w:rsidR="00DF391C" w:rsidRPr="00113025">
        <w:rPr>
          <w:rFonts w:ascii="Times New Roman" w:hAnsi="Times New Roman" w:cs="Times New Roman"/>
          <w:sz w:val="28"/>
          <w:szCs w:val="28"/>
        </w:rPr>
        <w:t xml:space="preserve"> до дня заседания Думы. В случае необходимости могут проводиться внеочередные заседания Комиссии.</w:t>
      </w:r>
    </w:p>
    <w:p w:rsidR="00302782" w:rsidRPr="00113025" w:rsidRDefault="00B47F18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391C" w:rsidRPr="00113025">
        <w:rPr>
          <w:rFonts w:ascii="Times New Roman" w:hAnsi="Times New Roman" w:cs="Times New Roman"/>
          <w:sz w:val="28"/>
          <w:szCs w:val="28"/>
        </w:rPr>
        <w:t xml:space="preserve">2. Председатель Комиссии руководит ее работой, созывает заседания Комиссии, председательствует на заседаниях Комиссии. </w:t>
      </w:r>
    </w:p>
    <w:p w:rsidR="00DF391C" w:rsidRPr="00113025" w:rsidRDefault="00B47F18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391C" w:rsidRPr="00113025">
        <w:rPr>
          <w:rFonts w:ascii="Times New Roman" w:hAnsi="Times New Roman" w:cs="Times New Roman"/>
          <w:sz w:val="28"/>
          <w:szCs w:val="28"/>
        </w:rPr>
        <w:t>3. Заседание Комиссии правомочно, если на нем присутствует более половины от общего числа членов Комиссии.</w:t>
      </w:r>
    </w:p>
    <w:p w:rsidR="00DF391C" w:rsidRPr="00113025" w:rsidRDefault="00B47F18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391C" w:rsidRPr="00113025">
        <w:rPr>
          <w:rFonts w:ascii="Times New Roman" w:hAnsi="Times New Roman" w:cs="Times New Roman"/>
          <w:sz w:val="28"/>
          <w:szCs w:val="28"/>
        </w:rPr>
        <w:t>4. Поступивший в Думу проект нормативного правового акта направляется председателем Думы в Комиссию.</w:t>
      </w:r>
    </w:p>
    <w:p w:rsidR="00DF391C" w:rsidRPr="00113025" w:rsidRDefault="00DF391C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25">
        <w:rPr>
          <w:rFonts w:ascii="Times New Roman" w:hAnsi="Times New Roman" w:cs="Times New Roman"/>
          <w:sz w:val="28"/>
          <w:szCs w:val="28"/>
        </w:rPr>
        <w:t>Председатель Комиссии поручает секретарю Комиссии разослать копии представленных материалов на бумажном носителе или в электронном виде членам Комиссии для ознакомления.</w:t>
      </w:r>
    </w:p>
    <w:p w:rsidR="00DF391C" w:rsidRPr="00113025" w:rsidRDefault="00B47F18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391C" w:rsidRPr="00113025">
        <w:rPr>
          <w:rFonts w:ascii="Times New Roman" w:hAnsi="Times New Roman" w:cs="Times New Roman"/>
          <w:sz w:val="28"/>
          <w:szCs w:val="28"/>
        </w:rPr>
        <w:t>5. Председатель Комиссии возлагает на одного из членов Комиссии подготовку проекта заключения по результатам проведенной антикоррупционной экспертизы проекта нормативного правового акта и устанавливает срок представления проекта заключения в Комиссию.</w:t>
      </w:r>
    </w:p>
    <w:p w:rsidR="00DF391C" w:rsidRPr="00113025" w:rsidRDefault="00DF391C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25">
        <w:rPr>
          <w:rFonts w:ascii="Times New Roman" w:hAnsi="Times New Roman" w:cs="Times New Roman"/>
          <w:sz w:val="28"/>
          <w:szCs w:val="28"/>
        </w:rPr>
        <w:t>Члены Комиссии не поздне</w:t>
      </w:r>
      <w:r w:rsidR="001B4C3B">
        <w:rPr>
          <w:rFonts w:ascii="Times New Roman" w:hAnsi="Times New Roman" w:cs="Times New Roman"/>
          <w:sz w:val="28"/>
          <w:szCs w:val="28"/>
        </w:rPr>
        <w:t xml:space="preserve">е установленного председателем </w:t>
      </w:r>
      <w:r w:rsidRPr="00113025">
        <w:rPr>
          <w:rFonts w:ascii="Times New Roman" w:hAnsi="Times New Roman" w:cs="Times New Roman"/>
          <w:sz w:val="28"/>
          <w:szCs w:val="28"/>
        </w:rPr>
        <w:t>Комиссии срока могут направить секретарю Комиссии свои замечания по представленным материалам.</w:t>
      </w:r>
    </w:p>
    <w:p w:rsidR="00DF391C" w:rsidRPr="00113025" w:rsidRDefault="00B47F18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391C" w:rsidRPr="00113025">
        <w:rPr>
          <w:rFonts w:ascii="Times New Roman" w:hAnsi="Times New Roman" w:cs="Times New Roman"/>
          <w:sz w:val="28"/>
          <w:szCs w:val="28"/>
        </w:rPr>
        <w:t>6. Председатель Комиссии формирует повестку, которая утверждается на заседании Комиссии.</w:t>
      </w:r>
    </w:p>
    <w:p w:rsidR="00DF391C" w:rsidRPr="00113025" w:rsidRDefault="00B47F18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391C" w:rsidRPr="00113025">
        <w:rPr>
          <w:rFonts w:ascii="Times New Roman" w:hAnsi="Times New Roman" w:cs="Times New Roman"/>
          <w:sz w:val="28"/>
          <w:szCs w:val="28"/>
        </w:rPr>
        <w:t>7. По итогам обсуждения каждого проекта нормативного правового акта и рассмотрения представленного по нему проекта заключения, замечаний членов Комиссии, мнения специалистов, если они привлекались к проведению экспертизы, на заседании Комиссии путем открытого голосования принимается решение об утверждении заключения по результатам антикоррупционной экспертизы проекта нормативного правового акта, содержащее выводы о наличии либо отсутствии в нем положений, способствующих созданию условий для проявления коррупции. Решение считается принятым, если за него проголосовало большинство членов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DF391C" w:rsidRPr="00113025" w:rsidRDefault="00DF391C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25">
        <w:rPr>
          <w:rFonts w:ascii="Times New Roman" w:hAnsi="Times New Roman" w:cs="Times New Roman"/>
          <w:sz w:val="28"/>
          <w:szCs w:val="28"/>
        </w:rPr>
        <w:t>Решение Комиссии и протоколы заседания Комиссии подписываются председателем Комиссии</w:t>
      </w:r>
      <w:r w:rsidR="00302782" w:rsidRPr="00113025">
        <w:rPr>
          <w:rFonts w:ascii="Times New Roman" w:hAnsi="Times New Roman" w:cs="Times New Roman"/>
          <w:sz w:val="28"/>
          <w:szCs w:val="28"/>
        </w:rPr>
        <w:t>.</w:t>
      </w:r>
      <w:r w:rsidRPr="00113025">
        <w:rPr>
          <w:rFonts w:ascii="Times New Roman" w:hAnsi="Times New Roman" w:cs="Times New Roman"/>
          <w:sz w:val="28"/>
          <w:szCs w:val="28"/>
        </w:rPr>
        <w:t xml:space="preserve"> Ведение протокола заседания Комиссии осуществляется секретарем Комиссии.</w:t>
      </w:r>
    </w:p>
    <w:p w:rsidR="00DF391C" w:rsidRPr="00113025" w:rsidRDefault="00B47F18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391C" w:rsidRPr="00113025">
        <w:rPr>
          <w:rFonts w:ascii="Times New Roman" w:hAnsi="Times New Roman" w:cs="Times New Roman"/>
          <w:sz w:val="28"/>
          <w:szCs w:val="28"/>
        </w:rPr>
        <w:t>8. Решения Комиссии носят рекомендател</w:t>
      </w:r>
      <w:r w:rsidR="001B4C3B">
        <w:rPr>
          <w:rFonts w:ascii="Times New Roman" w:hAnsi="Times New Roman" w:cs="Times New Roman"/>
          <w:sz w:val="28"/>
          <w:szCs w:val="28"/>
        </w:rPr>
        <w:t xml:space="preserve">ьный характер и направляются в </w:t>
      </w:r>
      <w:r w:rsidR="00DF391C" w:rsidRPr="00113025">
        <w:rPr>
          <w:rFonts w:ascii="Times New Roman" w:hAnsi="Times New Roman" w:cs="Times New Roman"/>
          <w:sz w:val="28"/>
          <w:szCs w:val="28"/>
        </w:rPr>
        <w:t>Думу.</w:t>
      </w:r>
    </w:p>
    <w:p w:rsidR="00DF391C" w:rsidRPr="00113025" w:rsidRDefault="00B47F18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391C" w:rsidRPr="00113025">
        <w:rPr>
          <w:rFonts w:ascii="Times New Roman" w:hAnsi="Times New Roman" w:cs="Times New Roman"/>
          <w:sz w:val="28"/>
          <w:szCs w:val="28"/>
        </w:rPr>
        <w:t>9. Комиссия может привлекать специалистов в целях выявления коррупциогенных факторов, специфичных для определенной сферы правового регулирования.</w:t>
      </w:r>
    </w:p>
    <w:p w:rsidR="00DF391C" w:rsidRDefault="00B47F18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391C" w:rsidRPr="00113025">
        <w:rPr>
          <w:rFonts w:ascii="Times New Roman" w:hAnsi="Times New Roman" w:cs="Times New Roman"/>
          <w:sz w:val="28"/>
          <w:szCs w:val="28"/>
        </w:rPr>
        <w:t xml:space="preserve">10. Проведение последующей антикоррупционной экспертизы при проведении мониторинга применения принятых Думой нормативных правовых актов осуществляется Комиссией по поручению председателя Думы в том же порядке, установленном для проведения антикоррупционной </w:t>
      </w:r>
      <w:r w:rsidR="00DF391C" w:rsidRPr="00113025">
        <w:rPr>
          <w:rFonts w:ascii="Times New Roman" w:hAnsi="Times New Roman" w:cs="Times New Roman"/>
          <w:sz w:val="28"/>
          <w:szCs w:val="28"/>
        </w:rPr>
        <w:lastRenderedPageBreak/>
        <w:t>экспертизы проектов нормативных правовых актов, принимаемых Думой к рассмотрению.</w:t>
      </w:r>
    </w:p>
    <w:p w:rsidR="00577486" w:rsidRPr="00113025" w:rsidRDefault="00577486" w:rsidP="0044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602" w:rsidRPr="00E40602" w:rsidRDefault="00E40602" w:rsidP="00440F5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4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Антикоррупционная экспертиза нормативных правовых актов</w:t>
      </w:r>
    </w:p>
    <w:p w:rsidR="00E40602" w:rsidRPr="00E40602" w:rsidRDefault="00B47F18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Антикоррупционная экспертиза нормативных правовых актов проводится в случае поступления в адрес Думы, комиссии по противодействию коррупции в </w:t>
      </w:r>
      <w:r w:rsid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Волотовском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письменных обращений органов государственной власти, иных государственных органов, органов местного самоуправления, граждан и организаций (далее </w:t>
      </w:r>
      <w:r w:rsid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заявитель) о возможной коррупциогенности указанного нормативного правового акта, полученной по результатам анализа практики его правоприменения.</w:t>
      </w:r>
    </w:p>
    <w:p w:rsidR="00E40602" w:rsidRPr="00E40602" w:rsidRDefault="00B47F18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Антикоррупционная экспертиза нормативных правовых актов проводится </w:t>
      </w:r>
      <w:r w:rsidR="00911A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мониторинга применения нормативного правового акта на основании поручения председателя Думы.</w:t>
      </w:r>
    </w:p>
    <w:p w:rsidR="00E40602" w:rsidRPr="00E40602" w:rsidRDefault="00B47F18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Антикоррупционная экспертиза решения проводится в оп</w:t>
      </w:r>
      <w:r w:rsidR="00911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ределенный поручением решением К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противодействию коррупц</w:t>
      </w:r>
      <w:r w:rsidR="0029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 Волотовском муниципальном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но не более чем в течение 30 рабочих дней со дня поступления указанного </w:t>
      </w:r>
      <w:r w:rsidR="00911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602" w:rsidRPr="00E40602" w:rsidRDefault="00B47F18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проведения антикоррупционной экспертизы решения дает письменное заключение. В заключении указываются выявленные в нормативном правовом акте коррупциогенные факторы согласно </w:t>
      </w:r>
      <w:hyperlink r:id="rId10" w:history="1">
        <w:r w:rsidR="00E40602" w:rsidRPr="00E40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методике</w:t>
        </w:r>
      </w:hyperlink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и предложения о способах их устранения либо сведения об отсутствии указанных факторов.</w:t>
      </w:r>
    </w:p>
    <w:p w:rsidR="00E40602" w:rsidRDefault="00E40602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не позднее 5 рабочих дней с момента его подписания направляется заявителю, а в случае выявления коррупциогенных факторов - дополнительн</w:t>
      </w:r>
      <w:r w:rsidR="0029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</w:t>
      </w:r>
      <w:r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подразделение, должностному лицу Администрации </w:t>
      </w:r>
      <w:r w:rsidR="00B4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47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предусмотренное </w:t>
      </w:r>
      <w:hyperlink r:id="rId11" w:history="1">
        <w:r w:rsidR="00911A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  <w:r w:rsidRPr="00E40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</w:t>
        </w:r>
      </w:hyperlink>
      <w:r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577486" w:rsidRPr="00E40602" w:rsidRDefault="00577486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02" w:rsidRPr="00E40602" w:rsidRDefault="00B47F18" w:rsidP="00440F5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40602" w:rsidRPr="00E4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Антикоррупционная экспертиза проекта </w:t>
      </w:r>
    </w:p>
    <w:p w:rsidR="00E40602" w:rsidRPr="00E40602" w:rsidRDefault="00B47F18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Антико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ррупционная экспертиза проекта 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форме анализа норм проекта 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наличие коррупциогенных факторов.</w:t>
      </w:r>
    </w:p>
    <w:p w:rsidR="00E40602" w:rsidRPr="00E40602" w:rsidRDefault="00B47F18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Антико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ррупционная экспертиза проекта 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проводится:</w:t>
      </w:r>
    </w:p>
    <w:p w:rsidR="00E40602" w:rsidRPr="00E40602" w:rsidRDefault="00E40602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проекта - его разработчиком;</w:t>
      </w:r>
    </w:p>
    <w:p w:rsidR="00E40602" w:rsidRPr="00E40602" w:rsidRDefault="00E40602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</w:t>
      </w:r>
      <w:r w:rsidR="00B4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правовой экспертизы проекта </w:t>
      </w:r>
      <w:r w:rsidR="009940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Комиссией.</w:t>
      </w:r>
    </w:p>
    <w:p w:rsidR="00E40602" w:rsidRPr="00E40602" w:rsidRDefault="00B47F18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Представление проекта 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правовой экспертизы в </w:t>
      </w:r>
      <w:r w:rsidR="00994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 условии указания в пояснительной записке к проекту сведений об отсутствии в нем коррупциогенных факторов по результатам антикоррупционной экспертизы, проведенной его разработчиком.</w:t>
      </w:r>
    </w:p>
    <w:p w:rsidR="00E40602" w:rsidRPr="00E40602" w:rsidRDefault="00911A69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.4. Антико</w:t>
      </w:r>
      <w:r w:rsidR="00B4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ррупционная экспертиза проекта 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994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B4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правовой экспе</w:t>
      </w:r>
      <w:r w:rsidR="0099402C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ртизы на этапе его согласования в течение 10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его представления на правовую экспертизу.</w:t>
      </w:r>
    </w:p>
    <w:p w:rsidR="00E40602" w:rsidRPr="00E40602" w:rsidRDefault="00911A69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99402C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необходимости анализа нормативных правовых актов, использованных при разработке проекта, а также материалов судебной или административной практики </w:t>
      </w:r>
      <w:r w:rsidR="00994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ашивает у разработчика проекта 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материалы или информацию. В указанном случае срок проведения антикоррупционной экспертизы проекта продлевается до 20 </w:t>
      </w:r>
      <w:r w:rsidR="00994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</w:t>
      </w:r>
    </w:p>
    <w:p w:rsidR="00E40602" w:rsidRPr="00E40602" w:rsidRDefault="00911A69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402C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антикоррупционной экспертизы </w:t>
      </w:r>
      <w:r w:rsidR="00994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0602" w:rsidRPr="00E40602" w:rsidRDefault="00911A69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коррупциоген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факторов отражает в заключе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положения проекта, способствующие созданию условий для проявления коррупции, с указанием структурных единиц проекта (разделы, главы, статьи, части, пункты, подпункты, абза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цы) и соответствующих коррупцио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генных факторов согласно </w:t>
      </w:r>
      <w:hyperlink r:id="rId12" w:history="1">
        <w:r w:rsidR="00E40602" w:rsidRPr="00E40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методике</w:t>
        </w:r>
      </w:hyperlink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экспертизы. В заключении могут быть отражены возможные негативные последствия при сохранении в проекте коррупциогенных факторов;</w:t>
      </w:r>
    </w:p>
    <w:p w:rsidR="00E40602" w:rsidRPr="00E40602" w:rsidRDefault="00911A69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440F53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выявлении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коррупциогенных факторов указывает в заключении сведения об их отсутствии.</w:t>
      </w:r>
    </w:p>
    <w:p w:rsidR="00E40602" w:rsidRPr="00E40602" w:rsidRDefault="00911A69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402C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Положения проекта, способствующие созданию условий для проявления коррупции, выявленные при проведении антикоррупционной экспертизы, устраняются разработчиком на стадии его доработки.</w:t>
      </w:r>
    </w:p>
    <w:p w:rsidR="00E40602" w:rsidRDefault="00911A69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402C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внесения изменений в проект, в отношении которого ранее проводилась антикоррупционна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экспертиза, указанный проект 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повторной антикоррупционной экспертизе в порядке, установленном настоящим разделом.</w:t>
      </w:r>
    </w:p>
    <w:p w:rsidR="00577486" w:rsidRPr="00E40602" w:rsidRDefault="00577486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02" w:rsidRPr="00E40602" w:rsidRDefault="00911A69" w:rsidP="00440F5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40602" w:rsidRPr="00E4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E40602" w:rsidRPr="00E40602" w:rsidRDefault="00911A69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Заключение по результатам антикоррупционной экспертизы нормативного правового акта (проекта) в случае выявления коррупциогенных факторов направляется в зависимости от регулируемой нормативным правовым актом (проектом) сферы в соответствующее структурное подразделение,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олжностному лицу Администрации округа </w:t>
      </w:r>
      <w:r w:rsidR="00E40602"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его рассмотрения в целях устранения положений, которые могут способствовать проявлению коррупции.</w:t>
      </w:r>
    </w:p>
    <w:p w:rsidR="00E40602" w:rsidRPr="00E40602" w:rsidRDefault="00E40602" w:rsidP="0044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 несогласия соответ</w:t>
      </w:r>
      <w:r w:rsidR="00911A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структурного подразде</w:t>
      </w:r>
      <w:r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должностного лица Админис</w:t>
      </w:r>
      <w:r w:rsidR="00911A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округ</w:t>
      </w:r>
      <w:r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заключением (такое несогласие оформляется в письменной форме) для урегулирования разногласий рассмотрение нормативного правового акта (проекта нормативного правового акта) вносится на рассмотрение Думой на очередное (внеочередное) заседание комиссии по противодействию коррупции в </w:t>
      </w:r>
      <w:r w:rsidR="0091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Волотовском</w:t>
      </w:r>
      <w:r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="0091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обоснованием выраженного несогласия.</w:t>
      </w:r>
    </w:p>
    <w:p w:rsidR="00302782" w:rsidRPr="00113025" w:rsidRDefault="00302782" w:rsidP="00440F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2782" w:rsidRDefault="00302782" w:rsidP="00440F53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13025" w:rsidRDefault="00113025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1A69" w:rsidRDefault="00911A69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1A69" w:rsidRDefault="00911A69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1A69" w:rsidRDefault="00911A69" w:rsidP="00E40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4C3B" w:rsidRPr="009C204D" w:rsidRDefault="001B4C3B" w:rsidP="00E4060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B4C3B" w:rsidRDefault="001B4C3B" w:rsidP="00E406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204D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>
        <w:rPr>
          <w:rFonts w:ascii="Times New Roman" w:hAnsi="Times New Roman" w:cs="Times New Roman"/>
          <w:sz w:val="24"/>
          <w:szCs w:val="24"/>
        </w:rPr>
        <w:t>Волотовского</w:t>
      </w:r>
    </w:p>
    <w:p w:rsidR="001B4C3B" w:rsidRPr="009C204D" w:rsidRDefault="001B4C3B" w:rsidP="00E406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204D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F391C" w:rsidRDefault="001B4C3B" w:rsidP="00E40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5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28.10.2021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53244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bookmarkStart w:id="0" w:name="_GoBack"/>
      <w:bookmarkEnd w:id="0"/>
    </w:p>
    <w:p w:rsidR="00440F53" w:rsidRDefault="00440F53" w:rsidP="00E40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F53" w:rsidRPr="00113025" w:rsidRDefault="00440F53" w:rsidP="00E40602">
      <w:pPr>
        <w:spacing w:after="0" w:line="240" w:lineRule="auto"/>
        <w:jc w:val="right"/>
      </w:pPr>
    </w:p>
    <w:p w:rsidR="00A9515D" w:rsidRPr="00113025" w:rsidRDefault="00A9515D" w:rsidP="00E40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130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Состав </w:t>
      </w:r>
      <w:r w:rsidR="001B4C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комиссии </w:t>
      </w:r>
      <w:r w:rsidRPr="001130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Думы Волотовского муниципального </w:t>
      </w:r>
      <w:r w:rsidR="00E87A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округ</w:t>
      </w:r>
      <w:r w:rsidRPr="001130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</w:p>
    <w:p w:rsidR="00A9515D" w:rsidRPr="00113025" w:rsidRDefault="00A9515D" w:rsidP="00E40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130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проведению антикоррупционной экспертизы</w:t>
      </w:r>
    </w:p>
    <w:p w:rsidR="00DF391C" w:rsidRPr="00113025" w:rsidRDefault="00DF391C" w:rsidP="00E40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391C" w:rsidRPr="00113025" w:rsidRDefault="00DF391C" w:rsidP="00E40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9"/>
        <w:gridCol w:w="510"/>
        <w:gridCol w:w="5716"/>
      </w:tblGrid>
      <w:tr w:rsidR="00113025" w:rsidRPr="00113025" w:rsidTr="00AC67D3">
        <w:tc>
          <w:tcPr>
            <w:tcW w:w="3190" w:type="dxa"/>
            <w:shd w:val="clear" w:color="auto" w:fill="auto"/>
          </w:tcPr>
          <w:p w:rsidR="00DF391C" w:rsidRPr="00113025" w:rsidRDefault="00302782" w:rsidP="00E40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130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Корныльев</w:t>
            </w:r>
            <w:r w:rsidR="001B4C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proofErr w:type="spellEnd"/>
            <w:r w:rsidR="001B4C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</w:t>
            </w:r>
            <w:r w:rsidRPr="001130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.А.</w:t>
            </w:r>
          </w:p>
        </w:tc>
        <w:tc>
          <w:tcPr>
            <w:tcW w:w="518" w:type="dxa"/>
            <w:shd w:val="clear" w:color="auto" w:fill="auto"/>
          </w:tcPr>
          <w:p w:rsidR="00DF391C" w:rsidRPr="00113025" w:rsidRDefault="00DF391C" w:rsidP="00E4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130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62" w:type="dxa"/>
            <w:shd w:val="clear" w:color="auto" w:fill="auto"/>
          </w:tcPr>
          <w:p w:rsidR="00DF391C" w:rsidRPr="00113025" w:rsidRDefault="00302782" w:rsidP="00E40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30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Думы муниципального </w:t>
            </w:r>
            <w:r w:rsidR="00E87A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округ</w:t>
            </w:r>
            <w:r w:rsidRPr="001130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а, </w:t>
            </w:r>
            <w:r w:rsidR="00B83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комиссии</w:t>
            </w:r>
          </w:p>
        </w:tc>
      </w:tr>
      <w:tr w:rsidR="00113025" w:rsidRPr="00113025" w:rsidTr="00AC67D3">
        <w:tc>
          <w:tcPr>
            <w:tcW w:w="3190" w:type="dxa"/>
            <w:shd w:val="clear" w:color="auto" w:fill="auto"/>
          </w:tcPr>
          <w:p w:rsidR="00302782" w:rsidRPr="00113025" w:rsidRDefault="00DF391C" w:rsidP="00E40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30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комиссии:</w:t>
            </w:r>
          </w:p>
        </w:tc>
        <w:tc>
          <w:tcPr>
            <w:tcW w:w="518" w:type="dxa"/>
            <w:shd w:val="clear" w:color="auto" w:fill="auto"/>
          </w:tcPr>
          <w:p w:rsidR="00DF391C" w:rsidRPr="00113025" w:rsidRDefault="00DF391C" w:rsidP="00E4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862" w:type="dxa"/>
            <w:shd w:val="clear" w:color="auto" w:fill="auto"/>
          </w:tcPr>
          <w:p w:rsidR="00DF391C" w:rsidRPr="00113025" w:rsidRDefault="00DF391C" w:rsidP="00E40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13025" w:rsidRPr="00113025" w:rsidTr="00AC67D3">
        <w:tc>
          <w:tcPr>
            <w:tcW w:w="3190" w:type="dxa"/>
            <w:shd w:val="clear" w:color="auto" w:fill="auto"/>
          </w:tcPr>
          <w:p w:rsidR="00DF391C" w:rsidRPr="00113025" w:rsidRDefault="00B832B9" w:rsidP="00E40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Маслова Е.И.</w:t>
            </w:r>
          </w:p>
        </w:tc>
        <w:tc>
          <w:tcPr>
            <w:tcW w:w="518" w:type="dxa"/>
            <w:shd w:val="clear" w:color="auto" w:fill="auto"/>
          </w:tcPr>
          <w:p w:rsidR="00DF391C" w:rsidRPr="00113025" w:rsidRDefault="00DF391C" w:rsidP="00E4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130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62" w:type="dxa"/>
            <w:shd w:val="clear" w:color="auto" w:fill="auto"/>
          </w:tcPr>
          <w:p w:rsidR="00302782" w:rsidRPr="00113025" w:rsidRDefault="00302782" w:rsidP="00E40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30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Думы муниципального </w:t>
            </w:r>
            <w:r w:rsidR="00E87A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округ</w:t>
            </w:r>
            <w:r w:rsidRPr="001130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</w:tr>
      <w:tr w:rsidR="00113025" w:rsidRPr="00113025" w:rsidTr="00AC67D3">
        <w:tc>
          <w:tcPr>
            <w:tcW w:w="3190" w:type="dxa"/>
            <w:shd w:val="clear" w:color="auto" w:fill="auto"/>
          </w:tcPr>
          <w:p w:rsidR="00DF391C" w:rsidRPr="00113025" w:rsidRDefault="00B832B9" w:rsidP="00E40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Силантьева О.С.</w:t>
            </w:r>
          </w:p>
        </w:tc>
        <w:tc>
          <w:tcPr>
            <w:tcW w:w="518" w:type="dxa"/>
            <w:shd w:val="clear" w:color="auto" w:fill="auto"/>
          </w:tcPr>
          <w:p w:rsidR="00DF391C" w:rsidRPr="00113025" w:rsidRDefault="00D53CE8" w:rsidP="00E4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130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862" w:type="dxa"/>
            <w:shd w:val="clear" w:color="auto" w:fill="auto"/>
          </w:tcPr>
          <w:p w:rsidR="00DF391C" w:rsidRPr="00113025" w:rsidRDefault="00302782" w:rsidP="00E40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30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Думы муниципального </w:t>
            </w:r>
            <w:r w:rsidR="00E87A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округ</w:t>
            </w:r>
            <w:r w:rsidRPr="001130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  <w:p w:rsidR="00302782" w:rsidRPr="00113025" w:rsidRDefault="00302782" w:rsidP="00E40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F391C" w:rsidRPr="00113025" w:rsidRDefault="00DF391C" w:rsidP="00E40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391C" w:rsidRPr="00113025" w:rsidRDefault="00DF391C" w:rsidP="00E40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30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</w:t>
      </w:r>
    </w:p>
    <w:sectPr w:rsidR="00DF391C" w:rsidRPr="00113025" w:rsidSect="00440F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D4592"/>
    <w:multiLevelType w:val="hybridMultilevel"/>
    <w:tmpl w:val="FDF2E80A"/>
    <w:lvl w:ilvl="0" w:tplc="6B2040FC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73EA2391"/>
    <w:multiLevelType w:val="multilevel"/>
    <w:tmpl w:val="62D4BF82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1C"/>
    <w:rsid w:val="00113025"/>
    <w:rsid w:val="001B4C3B"/>
    <w:rsid w:val="001E2307"/>
    <w:rsid w:val="002970E3"/>
    <w:rsid w:val="002A4A79"/>
    <w:rsid w:val="00302782"/>
    <w:rsid w:val="00440F53"/>
    <w:rsid w:val="00577486"/>
    <w:rsid w:val="005C55D2"/>
    <w:rsid w:val="00876656"/>
    <w:rsid w:val="00911A69"/>
    <w:rsid w:val="00951346"/>
    <w:rsid w:val="0099402C"/>
    <w:rsid w:val="009C204D"/>
    <w:rsid w:val="00A53244"/>
    <w:rsid w:val="00A9515D"/>
    <w:rsid w:val="00B411B1"/>
    <w:rsid w:val="00B47F18"/>
    <w:rsid w:val="00B832B9"/>
    <w:rsid w:val="00D53CE8"/>
    <w:rsid w:val="00DD6A33"/>
    <w:rsid w:val="00DF391C"/>
    <w:rsid w:val="00E40602"/>
    <w:rsid w:val="00E87ADA"/>
    <w:rsid w:val="00ED1CEC"/>
    <w:rsid w:val="00F00E45"/>
    <w:rsid w:val="00FA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03AC2-93E6-4D32-B8CC-6C1F3F1F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391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DF39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F391C"/>
  </w:style>
  <w:style w:type="character" w:styleId="a7">
    <w:name w:val="Hyperlink"/>
    <w:basedOn w:val="a0"/>
    <w:uiPriority w:val="99"/>
    <w:unhideWhenUsed/>
    <w:rsid w:val="00DF391C"/>
    <w:rPr>
      <w:color w:val="0000FF" w:themeColor="hyperlink"/>
      <w:u w:val="single"/>
    </w:rPr>
  </w:style>
  <w:style w:type="paragraph" w:customStyle="1" w:styleId="ConsPlusNormal">
    <w:name w:val="ConsPlusNormal"/>
    <w:rsid w:val="00DF3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3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44D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4D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5255;fld=134;dst=1000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54;n=30094;fld=134;dst=100012" TargetMode="External"/><Relationship Id="rId11" Type="http://schemas.openxmlformats.org/officeDocument/2006/relationships/hyperlink" Target="consultantplus://offline/main?base=RLAW154;n=29207;fld=134;dst=100038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LAW;n=98088;fld=134;dst=100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8088;fld=134;dst=1000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Малыгина</dc:creator>
  <cp:lastModifiedBy>Морозова Лариса Евгеньевна</cp:lastModifiedBy>
  <cp:revision>3</cp:revision>
  <cp:lastPrinted>2021-11-01T06:46:00Z</cp:lastPrinted>
  <dcterms:created xsi:type="dcterms:W3CDTF">2021-11-01T06:46:00Z</dcterms:created>
  <dcterms:modified xsi:type="dcterms:W3CDTF">2021-11-01T06:49:00Z</dcterms:modified>
</cp:coreProperties>
</file>