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709" w:rsidRPr="00663709" w:rsidRDefault="00663709" w:rsidP="00663709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 w:rsidRPr="0066370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38175" cy="1009650"/>
            <wp:effectExtent l="0" t="0" r="9525" b="0"/>
            <wp:docPr id="1" name="Рисунок 1" descr="ger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3709" w:rsidRPr="00663709" w:rsidRDefault="00663709" w:rsidP="00663709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 w:rsidRPr="00663709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663709" w:rsidRPr="00663709" w:rsidRDefault="00663709" w:rsidP="00663709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 w:rsidRPr="00663709">
        <w:rPr>
          <w:rFonts w:ascii="Times New Roman" w:hAnsi="Times New Roman" w:cs="Times New Roman"/>
          <w:sz w:val="28"/>
          <w:szCs w:val="28"/>
        </w:rPr>
        <w:t>Новгородская область</w:t>
      </w:r>
    </w:p>
    <w:p w:rsidR="00663709" w:rsidRPr="00663709" w:rsidRDefault="00663709" w:rsidP="00663709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</w:p>
    <w:p w:rsidR="00663709" w:rsidRPr="00663709" w:rsidRDefault="00663709" w:rsidP="00663709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 w:rsidRPr="00663709">
        <w:rPr>
          <w:rFonts w:ascii="Times New Roman" w:hAnsi="Times New Roman" w:cs="Times New Roman"/>
          <w:sz w:val="28"/>
          <w:szCs w:val="28"/>
        </w:rPr>
        <w:t>ДУМА ВОЛОТОВСКОГО МУНИЦИПАЛЬНОГО ОКРУГА</w:t>
      </w:r>
    </w:p>
    <w:p w:rsidR="00663709" w:rsidRPr="00663709" w:rsidRDefault="00663709" w:rsidP="00663709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</w:p>
    <w:p w:rsidR="00663709" w:rsidRPr="00663709" w:rsidRDefault="00663709" w:rsidP="006637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3709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663709" w:rsidRPr="00663709" w:rsidRDefault="00663709" w:rsidP="00663709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3709" w:rsidRPr="00663709" w:rsidRDefault="008B4797" w:rsidP="00663709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25.03.2022</w:t>
      </w:r>
      <w:bookmarkStart w:id="0" w:name="_GoBack"/>
      <w:bookmarkEnd w:id="0"/>
      <w:r w:rsidR="00663709" w:rsidRPr="00663709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199</w:t>
      </w:r>
    </w:p>
    <w:p w:rsidR="00663709" w:rsidRPr="00663709" w:rsidRDefault="00663709" w:rsidP="00663709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3709">
        <w:rPr>
          <w:rFonts w:ascii="Times New Roman" w:hAnsi="Times New Roman" w:cs="Times New Roman"/>
          <w:sz w:val="28"/>
          <w:szCs w:val="28"/>
        </w:rPr>
        <w:t>п. Волот</w:t>
      </w:r>
    </w:p>
    <w:p w:rsidR="00D55587" w:rsidRPr="00D55587" w:rsidRDefault="00D55587" w:rsidP="00914B5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D55587" w:rsidRPr="00D55587" w:rsidRDefault="00D55587" w:rsidP="00914B5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D55587" w:rsidRPr="00D55587" w:rsidRDefault="00D55587" w:rsidP="00914B5D">
      <w:pPr>
        <w:spacing w:after="0" w:line="240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  <w:r w:rsidRPr="00D55587">
        <w:rPr>
          <w:rFonts w:ascii="Times New Roman" w:hAnsi="Times New Roman" w:cs="Times New Roman"/>
          <w:sz w:val="28"/>
          <w:szCs w:val="28"/>
        </w:rPr>
        <w:t xml:space="preserve">О внесении изменений в Положение о бюджетном процессе в Волотовском муниципальном </w:t>
      </w:r>
      <w:r>
        <w:rPr>
          <w:rFonts w:ascii="Times New Roman" w:hAnsi="Times New Roman" w:cs="Times New Roman"/>
          <w:sz w:val="28"/>
          <w:szCs w:val="28"/>
        </w:rPr>
        <w:t>округе Новгородской области</w:t>
      </w:r>
    </w:p>
    <w:p w:rsidR="00D55587" w:rsidRPr="00D55587" w:rsidRDefault="00D55587" w:rsidP="00914B5D">
      <w:pPr>
        <w:spacing w:after="0" w:line="240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</w:p>
    <w:p w:rsidR="00D55587" w:rsidRPr="00D55587" w:rsidRDefault="00D55587" w:rsidP="00914B5D">
      <w:pPr>
        <w:spacing w:after="0" w:line="240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  <w:r w:rsidRPr="00D5558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55587" w:rsidRPr="003B2BAB" w:rsidRDefault="00D55587" w:rsidP="00914B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2BAB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</w:t>
      </w:r>
      <w:r w:rsidR="00663709">
        <w:rPr>
          <w:rFonts w:ascii="Times New Roman" w:hAnsi="Times New Roman" w:cs="Times New Roman"/>
          <w:sz w:val="28"/>
          <w:szCs w:val="28"/>
        </w:rPr>
        <w:t xml:space="preserve">низации местного самоуправления </w:t>
      </w:r>
      <w:r w:rsidRPr="003B2BAB">
        <w:rPr>
          <w:rFonts w:ascii="Times New Roman" w:hAnsi="Times New Roman" w:cs="Times New Roman"/>
          <w:sz w:val="28"/>
          <w:szCs w:val="28"/>
        </w:rPr>
        <w:t>в</w:t>
      </w:r>
      <w:r w:rsidR="003B2BAB">
        <w:rPr>
          <w:rFonts w:ascii="Times New Roman" w:hAnsi="Times New Roman" w:cs="Times New Roman"/>
          <w:sz w:val="28"/>
          <w:szCs w:val="28"/>
        </w:rPr>
        <w:t xml:space="preserve"> </w:t>
      </w:r>
      <w:r w:rsidRPr="003B2BAB">
        <w:rPr>
          <w:rFonts w:ascii="Times New Roman" w:hAnsi="Times New Roman" w:cs="Times New Roman"/>
          <w:sz w:val="28"/>
          <w:szCs w:val="28"/>
        </w:rPr>
        <w:t>Российской Федерации», Федеральным законом от 01.04.2020 № 103-ФЗ «О приостановлении действия отдельных положений Бюджетного кодекса Российской Федерации»</w:t>
      </w:r>
    </w:p>
    <w:p w:rsidR="00D55587" w:rsidRPr="003B2BAB" w:rsidRDefault="00D55587" w:rsidP="00914B5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2BAB">
        <w:rPr>
          <w:rFonts w:ascii="Times New Roman" w:hAnsi="Times New Roman" w:cs="Times New Roman"/>
          <w:b/>
          <w:sz w:val="28"/>
          <w:szCs w:val="28"/>
        </w:rPr>
        <w:t>Дума Волотовского муниципального округа</w:t>
      </w:r>
    </w:p>
    <w:p w:rsidR="00D55587" w:rsidRPr="003B2BAB" w:rsidRDefault="00D55587" w:rsidP="00914B5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2BAB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D55587" w:rsidRPr="003B2BAB" w:rsidRDefault="00D55587" w:rsidP="00914B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BAB">
        <w:rPr>
          <w:rFonts w:ascii="Times New Roman" w:hAnsi="Times New Roman" w:cs="Times New Roman"/>
          <w:sz w:val="28"/>
          <w:szCs w:val="28"/>
        </w:rPr>
        <w:tab/>
        <w:t xml:space="preserve">1. Внести в Положение о бюджетном процессе в Волотовском муниципальном округе Новгородской области (далее - Положение), утвержденное решением Думы Волотовского муниципального округа от 29.10.2020 № 21, следующие изменения: </w:t>
      </w:r>
    </w:p>
    <w:p w:rsidR="00D55587" w:rsidRPr="003B2BAB" w:rsidRDefault="00914B5D" w:rsidP="00914B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D55587" w:rsidRPr="003B2BAB">
        <w:rPr>
          <w:rFonts w:ascii="Times New Roman" w:hAnsi="Times New Roman" w:cs="Times New Roman"/>
          <w:sz w:val="28"/>
          <w:szCs w:val="28"/>
        </w:rPr>
        <w:t>Пункт 2.13.3. изложить в следующей редакции:</w:t>
      </w:r>
    </w:p>
    <w:p w:rsidR="00914B5D" w:rsidRDefault="00914B5D" w:rsidP="00914B5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«2.13.3. </w:t>
      </w:r>
      <w:r w:rsidR="003B2BAB" w:rsidRPr="003B2BAB">
        <w:rPr>
          <w:rFonts w:ascii="Times New Roman" w:hAnsi="Times New Roman" w:cs="Times New Roman"/>
          <w:sz w:val="28"/>
          <w:szCs w:val="28"/>
        </w:rPr>
        <w:t>Остатки средств бюджета муниципального округа на начало текущего финансового года:</w:t>
      </w:r>
    </w:p>
    <w:p w:rsidR="003B2BAB" w:rsidRPr="003B2BAB" w:rsidRDefault="003B2BAB" w:rsidP="00914B5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63709">
        <w:rPr>
          <w:rFonts w:ascii="Times New Roman" w:hAnsi="Times New Roman" w:cs="Times New Roman"/>
          <w:sz w:val="28"/>
          <w:szCs w:val="28"/>
        </w:rPr>
        <w:t xml:space="preserve">в </w:t>
      </w:r>
      <w:r w:rsidRPr="003B2BAB">
        <w:rPr>
          <w:rFonts w:ascii="Times New Roman" w:hAnsi="Times New Roman" w:cs="Times New Roman"/>
          <w:sz w:val="28"/>
          <w:szCs w:val="28"/>
        </w:rPr>
        <w:t xml:space="preserve">объеме бюджетных ассигнований муниципального дорожного фонда, не использованных в отчетном финансовом году, направляются на увеличение в текущем финансовом году бюджетных ассигнований муниципального дорожного фонда, а также в объеме, определяемом правовым актом Думы Волотовского муниципального округа, могут направляться в текущем финансовом году на покрытие временных кассовых разрывов и на увеличение бюджетных ассигнований на оплату заключенных от имени муниципального округа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бюджетных ассигнований на </w:t>
      </w:r>
      <w:r w:rsidRPr="003B2BAB">
        <w:rPr>
          <w:rFonts w:ascii="Times New Roman" w:hAnsi="Times New Roman" w:cs="Times New Roman"/>
          <w:sz w:val="28"/>
          <w:szCs w:val="28"/>
        </w:rPr>
        <w:lastRenderedPageBreak/>
        <w:t>предоставление субсидий юридическим лицам, предоставление которых в отчетном финансовом году осуществлялось в пределах суммы, необходимой для оплаты денежных обязательств получателей субсидий, источником финансового обеспечения которых являлись указанные субсидии, в объеме, не превышающем сумму остатка неиспользованных бюджетных ассигнований на указанные цели, в случаях, предусмотренных решением Думы Волотовского муниципального округа о бюджете муниципального округа;</w:t>
      </w:r>
    </w:p>
    <w:p w:rsidR="003B2BAB" w:rsidRPr="00EC44E6" w:rsidRDefault="003B2BAB" w:rsidP="00914B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44E6">
        <w:rPr>
          <w:rFonts w:ascii="Times New Roman" w:hAnsi="Times New Roman" w:cs="Times New Roman"/>
          <w:sz w:val="28"/>
          <w:szCs w:val="28"/>
        </w:rPr>
        <w:t xml:space="preserve">- в объеме, не превышающем разницы между остатками, образовавшимися в связи с неполным использованием бюджетных ассигнований в ходе исполнения в отчетном финансовом году бюджета муниципального округа, отнесенного в соответствии с настоящим Кодексом к группе заемщиков с высоким или средним уровнем долговой устойчивости, и суммой увеличения бюджетных ассигнований, предусмотренных </w:t>
      </w:r>
      <w:hyperlink w:anchor="P2882" w:history="1">
        <w:r w:rsidRPr="00914B5D">
          <w:rPr>
            <w:rFonts w:ascii="Times New Roman" w:hAnsi="Times New Roman" w:cs="Times New Roman"/>
            <w:sz w:val="28"/>
            <w:szCs w:val="28"/>
          </w:rPr>
          <w:t>абзацем вторым</w:t>
        </w:r>
      </w:hyperlink>
      <w:r w:rsidRPr="00EC44E6">
        <w:rPr>
          <w:rFonts w:ascii="Times New Roman" w:hAnsi="Times New Roman" w:cs="Times New Roman"/>
          <w:sz w:val="28"/>
          <w:szCs w:val="28"/>
        </w:rPr>
        <w:t xml:space="preserve"> настоящей части, используются в порядке, установленном решением Думы Волотовского муниципального округа о бюджете муниципального округа, регулирующим бюджетные правоотношения;</w:t>
      </w:r>
    </w:p>
    <w:p w:rsidR="003B2BAB" w:rsidRPr="00EC44E6" w:rsidRDefault="003B2BAB" w:rsidP="00914B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44E6">
        <w:rPr>
          <w:rFonts w:ascii="Times New Roman" w:hAnsi="Times New Roman" w:cs="Times New Roman"/>
          <w:sz w:val="28"/>
          <w:szCs w:val="28"/>
        </w:rPr>
        <w:t>- в объеме превышения общей суммы заимствований Администрации Волотовского муниципального округа, отнесенного в соответствии с настоящим Кодексом к группе заемщиков с низким уровнем долговой устойчивости, над общей суммой средств, направленных на финансирование дефицита бюджета Волотовского муниципального округа, и объемов погашения долго</w:t>
      </w:r>
      <w:r w:rsidR="00914B5D">
        <w:rPr>
          <w:rFonts w:ascii="Times New Roman" w:hAnsi="Times New Roman" w:cs="Times New Roman"/>
          <w:sz w:val="28"/>
          <w:szCs w:val="28"/>
        </w:rPr>
        <w:t>вых обязательств Администрации В</w:t>
      </w:r>
      <w:r w:rsidRPr="00EC44E6">
        <w:rPr>
          <w:rFonts w:ascii="Times New Roman" w:hAnsi="Times New Roman" w:cs="Times New Roman"/>
          <w:sz w:val="28"/>
          <w:szCs w:val="28"/>
        </w:rPr>
        <w:t>олотовского муниципального округа по итогам отчетного финансового года направляются в текущем финансовом году на осуществление выплат, сокращающих долгов</w:t>
      </w:r>
      <w:r w:rsidR="00914B5D">
        <w:rPr>
          <w:rFonts w:ascii="Times New Roman" w:hAnsi="Times New Roman" w:cs="Times New Roman"/>
          <w:sz w:val="28"/>
          <w:szCs w:val="28"/>
        </w:rPr>
        <w:t>ые обязательства Администрации В</w:t>
      </w:r>
      <w:r w:rsidRPr="00EC44E6">
        <w:rPr>
          <w:rFonts w:ascii="Times New Roman" w:hAnsi="Times New Roman" w:cs="Times New Roman"/>
          <w:sz w:val="28"/>
          <w:szCs w:val="28"/>
        </w:rPr>
        <w:t>олотовского муниципального округа.</w:t>
      </w:r>
      <w:r w:rsidR="00663709">
        <w:rPr>
          <w:rFonts w:ascii="Times New Roman" w:hAnsi="Times New Roman" w:cs="Times New Roman"/>
          <w:sz w:val="28"/>
          <w:szCs w:val="28"/>
        </w:rPr>
        <w:t>»</w:t>
      </w:r>
    </w:p>
    <w:p w:rsidR="00914B5D" w:rsidRPr="00914B5D" w:rsidRDefault="00914B5D" w:rsidP="00914B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14B5D">
        <w:rPr>
          <w:rFonts w:ascii="Times New Roman" w:eastAsia="Times New Roman" w:hAnsi="Times New Roman" w:cs="Times New Roman"/>
          <w:sz w:val="28"/>
          <w:szCs w:val="28"/>
          <w:lang w:eastAsia="ru-RU"/>
        </w:rPr>
        <w:t>. Опубликовать настоящее решение в муниципальной газете «Воло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товские</w:t>
      </w:r>
      <w:r w:rsidRPr="00914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домости</w:t>
      </w:r>
      <w:r w:rsidRPr="00914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 разместить в информационно-телекоммуникационной сети «Интернет» на официальном сайте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Волотовского </w:t>
      </w:r>
      <w:r w:rsidRPr="00914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</w:t>
      </w:r>
      <w:r w:rsidRPr="00914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</w:t>
      </w:r>
    </w:p>
    <w:p w:rsidR="00D55587" w:rsidRDefault="00D55587" w:rsidP="00914B5D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914B5D" w:rsidRPr="00112A8D" w:rsidRDefault="00914B5D" w:rsidP="00914B5D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914B5D" w:rsidRPr="00914B5D" w:rsidRDefault="00914B5D" w:rsidP="00914B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B5D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663709">
        <w:rPr>
          <w:rFonts w:ascii="Times New Roman" w:hAnsi="Times New Roman" w:cs="Times New Roman"/>
          <w:sz w:val="28"/>
          <w:szCs w:val="28"/>
        </w:rPr>
        <w:t>Волотовского муниципального</w:t>
      </w:r>
      <w:r w:rsidRPr="00914B5D">
        <w:rPr>
          <w:rFonts w:ascii="Times New Roman" w:hAnsi="Times New Roman" w:cs="Times New Roman"/>
          <w:sz w:val="28"/>
          <w:szCs w:val="28"/>
        </w:rPr>
        <w:t xml:space="preserve">    Председ</w:t>
      </w:r>
      <w:r w:rsidR="00663709">
        <w:rPr>
          <w:rFonts w:ascii="Times New Roman" w:hAnsi="Times New Roman" w:cs="Times New Roman"/>
          <w:sz w:val="28"/>
          <w:szCs w:val="28"/>
        </w:rPr>
        <w:t>атель Думы Волотовского</w:t>
      </w:r>
    </w:p>
    <w:p w:rsidR="00914B5D" w:rsidRPr="00914B5D" w:rsidRDefault="00663709" w:rsidP="00914B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округа</w:t>
      </w:r>
      <w:r w:rsidR="00914B5D" w:rsidRPr="00914B5D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муниципального округа</w:t>
      </w:r>
    </w:p>
    <w:p w:rsidR="00914B5D" w:rsidRPr="00914B5D" w:rsidRDefault="00663709" w:rsidP="00914B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А.И. Лыжов                                          Г.А. Лебедева</w:t>
      </w:r>
    </w:p>
    <w:sectPr w:rsidR="00914B5D" w:rsidRPr="00914B5D" w:rsidSect="003454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2744DB"/>
    <w:multiLevelType w:val="hybridMultilevel"/>
    <w:tmpl w:val="A06AA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9C3"/>
    <w:rsid w:val="001169C3"/>
    <w:rsid w:val="00141284"/>
    <w:rsid w:val="00206F24"/>
    <w:rsid w:val="002252E0"/>
    <w:rsid w:val="002B320E"/>
    <w:rsid w:val="003318F8"/>
    <w:rsid w:val="003454EE"/>
    <w:rsid w:val="003B2BAB"/>
    <w:rsid w:val="003F599A"/>
    <w:rsid w:val="00494538"/>
    <w:rsid w:val="00521364"/>
    <w:rsid w:val="00543F4C"/>
    <w:rsid w:val="005C6871"/>
    <w:rsid w:val="00663709"/>
    <w:rsid w:val="006915ED"/>
    <w:rsid w:val="0074603D"/>
    <w:rsid w:val="008139CE"/>
    <w:rsid w:val="008B4797"/>
    <w:rsid w:val="0090073F"/>
    <w:rsid w:val="00914B5D"/>
    <w:rsid w:val="0095004B"/>
    <w:rsid w:val="00962314"/>
    <w:rsid w:val="009E192A"/>
    <w:rsid w:val="00AD3EA1"/>
    <w:rsid w:val="00B05B4C"/>
    <w:rsid w:val="00B07A78"/>
    <w:rsid w:val="00B577BF"/>
    <w:rsid w:val="00BC2D1E"/>
    <w:rsid w:val="00C437F9"/>
    <w:rsid w:val="00C45689"/>
    <w:rsid w:val="00CB5E92"/>
    <w:rsid w:val="00D55587"/>
    <w:rsid w:val="00DF052C"/>
    <w:rsid w:val="00EC44E6"/>
    <w:rsid w:val="00EE4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05B2FE-D55F-4585-BC7E-9EE30FFD1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2D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uiPriority w:val="39"/>
    <w:rsid w:val="0096231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43F4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454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54E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B2B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562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Мозговая Виктория Николаевна</dc:creator>
  <cp:lastModifiedBy>Морозова Лариса Евгеньевна</cp:lastModifiedBy>
  <cp:revision>12</cp:revision>
  <cp:lastPrinted>2022-03-30T06:10:00Z</cp:lastPrinted>
  <dcterms:created xsi:type="dcterms:W3CDTF">2022-03-15T13:25:00Z</dcterms:created>
  <dcterms:modified xsi:type="dcterms:W3CDTF">2022-03-30T06:11:00Z</dcterms:modified>
</cp:coreProperties>
</file>